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649365982"/>
        <w:docPartObj>
          <w:docPartGallery w:val="Cover Pages"/>
          <w:docPartUnique/>
        </w:docPartObj>
      </w:sdtPr>
      <w:sdtEndPr/>
      <w:sdtContent>
        <w:p w14:paraId="25F27EC7" w14:textId="54055BF8" w:rsidR="00680D3E" w:rsidRDefault="00680D3E">
          <w:r>
            <w:rPr>
              <w:noProof/>
            </w:rPr>
            <mc:AlternateContent>
              <mc:Choice Requires="wps">
                <w:drawing>
                  <wp:anchor distT="0" distB="0" distL="114300" distR="114300" simplePos="0" relativeHeight="251867136" behindDoc="0" locked="0" layoutInCell="1" allowOverlap="1" wp14:anchorId="0436BF37" wp14:editId="43524F83">
                    <wp:simplePos x="0" y="0"/>
                    <wp:positionH relativeFrom="page">
                      <wp:align>center</wp:align>
                    </wp:positionH>
                    <wp:positionV relativeFrom="page">
                      <wp:align>center</wp:align>
                    </wp:positionV>
                    <wp:extent cx="1712890" cy="3840480"/>
                    <wp:effectExtent l="0" t="0" r="1270" b="0"/>
                    <wp:wrapNone/>
                    <wp:docPr id="138" name="Tekstni okvir 139"/>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761"/>
                                  <w:gridCol w:w="3552"/>
                                </w:tblGrid>
                                <w:tr w:rsidR="00680D3E" w14:paraId="32F55122" w14:textId="77777777" w:rsidTr="00680D3E">
                                  <w:trPr>
                                    <w:jc w:val="center"/>
                                  </w:trPr>
                                  <w:tc>
                                    <w:tcPr>
                                      <w:tcW w:w="2220" w:type="pct"/>
                                      <w:vAlign w:val="center"/>
                                    </w:tcPr>
                                    <w:p w14:paraId="1BD48396" w14:textId="479210FA" w:rsidR="00680D3E" w:rsidRDefault="00680D3E" w:rsidP="00680D3E">
                                      <w:pPr>
                                        <w:jc w:val="center"/>
                                      </w:pPr>
                                      <w:r>
                                        <w:rPr>
                                          <w:noProof/>
                                          <w:lang w:val="en-US"/>
                                        </w:rPr>
                                        <w:drawing>
                                          <wp:inline distT="0" distB="0" distL="0" distR="0" wp14:anchorId="49A22ED2" wp14:editId="4104AB76">
                                            <wp:extent cx="1265590" cy="1666875"/>
                                            <wp:effectExtent l="0" t="0" r="0" b="0"/>
                                            <wp:docPr id="44" name="Slika 44" descr="[Stup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pni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7257" cy="1669071"/>
                                                    </a:xfrm>
                                                    <a:prstGeom prst="rect">
                                                      <a:avLst/>
                                                    </a:prstGeom>
                                                    <a:noFill/>
                                                    <a:ln>
                                                      <a:noFill/>
                                                    </a:ln>
                                                  </pic:spPr>
                                                </pic:pic>
                                              </a:graphicData>
                                            </a:graphic>
                                          </wp:inline>
                                        </w:drawing>
                                      </w:r>
                                    </w:p>
                                    <w:sdt>
                                      <w:sdtPr>
                                        <w:rPr>
                                          <w:caps/>
                                          <w:color w:val="191919" w:themeColor="text1" w:themeTint="E6"/>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42C8CB1D" w14:textId="6D341077" w:rsidR="00680D3E" w:rsidRDefault="00680D3E" w:rsidP="00680D3E">
                                          <w:pPr>
                                            <w:pStyle w:val="NoSpacing"/>
                                            <w:spacing w:line="312" w:lineRule="auto"/>
                                            <w:jc w:val="center"/>
                                            <w:rPr>
                                              <w:caps/>
                                              <w:color w:val="191919" w:themeColor="text1" w:themeTint="E6"/>
                                              <w:sz w:val="72"/>
                                              <w:szCs w:val="72"/>
                                            </w:rPr>
                                          </w:pPr>
                                          <w:r>
                                            <w:rPr>
                                              <w:caps/>
                                              <w:color w:val="191919" w:themeColor="text1" w:themeTint="E6"/>
                                              <w:sz w:val="72"/>
                                              <w:szCs w:val="72"/>
                                            </w:rPr>
                                            <w:t>OPĆINA STUPNIK</w:t>
                                          </w:r>
                                        </w:p>
                                      </w:sdtContent>
                                    </w:sdt>
                                    <w:sdt>
                                      <w:sdtPr>
                                        <w:rPr>
                                          <w:color w:val="000000" w:themeColor="text1"/>
                                          <w:sz w:val="24"/>
                                          <w:szCs w:val="24"/>
                                        </w:rPr>
                                        <w:alias w:val="Podnaslov"/>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2C24E52A" w14:textId="36CF8361" w:rsidR="00680D3E" w:rsidRDefault="003F076C">
                                          <w:pPr>
                                            <w:jc w:val="right"/>
                                            <w:rPr>
                                              <w:sz w:val="24"/>
                                              <w:szCs w:val="24"/>
                                            </w:rPr>
                                          </w:pPr>
                                          <w:r>
                                            <w:rPr>
                                              <w:color w:val="000000" w:themeColor="text1"/>
                                              <w:sz w:val="24"/>
                                              <w:szCs w:val="24"/>
                                            </w:rPr>
                                            <w:t>t</w:t>
                                          </w:r>
                                          <w:r w:rsidR="00680D3E">
                                            <w:rPr>
                                              <w:color w:val="000000" w:themeColor="text1"/>
                                              <w:sz w:val="24"/>
                                              <w:szCs w:val="24"/>
                                            </w:rPr>
                                            <w:t>ravanj 2026</w:t>
                                          </w:r>
                                        </w:p>
                                      </w:sdtContent>
                                    </w:sdt>
                                  </w:tc>
                                  <w:tc>
                                    <w:tcPr>
                                      <w:tcW w:w="2780" w:type="pct"/>
                                      <w:vAlign w:val="center"/>
                                    </w:tcPr>
                                    <w:p w14:paraId="2B31DCEE" w14:textId="5E019742" w:rsidR="00680D3E" w:rsidRPr="00680D3E" w:rsidRDefault="00680D3E" w:rsidP="00680D3E">
                                      <w:pPr>
                                        <w:pStyle w:val="NoSpacing"/>
                                        <w:jc w:val="center"/>
                                        <w:rPr>
                                          <w:b/>
                                          <w:bCs/>
                                          <w:sz w:val="52"/>
                                          <w:szCs w:val="52"/>
                                        </w:rPr>
                                      </w:pPr>
                                      <w:r w:rsidRPr="00680D3E">
                                        <w:rPr>
                                          <w:b/>
                                          <w:bCs/>
                                          <w:caps/>
                                          <w:color w:val="BF8F00" w:themeColor="accent4" w:themeShade="BF"/>
                                          <w:sz w:val="52"/>
                                          <w:szCs w:val="52"/>
                                        </w:rPr>
                                        <w:t>PROCJENA RIZIKA OD VELIKIH NESREĆA</w:t>
                                      </w:r>
                                    </w:p>
                                  </w:tc>
                                </w:tr>
                              </w:tbl>
                              <w:p w14:paraId="08364173" w14:textId="77777777" w:rsidR="00680D3E" w:rsidRDefault="00680D3E"/>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0436BF37" id="_x0000_t202" coordsize="21600,21600" o:spt="202" path="m,l,21600r21600,l21600,xe">
                    <v:stroke joinstyle="miter"/>
                    <v:path gradientshapeok="t" o:connecttype="rect"/>
                  </v:shapetype>
                  <v:shape id="Tekstni okvir 139" o:spid="_x0000_s1026" type="#_x0000_t202" style="position:absolute;margin-left:0;margin-top:0;width:134.85pt;height:302.4pt;z-index:251867136;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761"/>
                            <w:gridCol w:w="3552"/>
                          </w:tblGrid>
                          <w:tr w:rsidR="00680D3E" w14:paraId="32F55122" w14:textId="77777777" w:rsidTr="00680D3E">
                            <w:trPr>
                              <w:jc w:val="center"/>
                            </w:trPr>
                            <w:tc>
                              <w:tcPr>
                                <w:tcW w:w="2220" w:type="pct"/>
                                <w:vAlign w:val="center"/>
                              </w:tcPr>
                              <w:p w14:paraId="1BD48396" w14:textId="479210FA" w:rsidR="00680D3E" w:rsidRDefault="00680D3E" w:rsidP="00680D3E">
                                <w:pPr>
                                  <w:jc w:val="center"/>
                                </w:pPr>
                                <w:r>
                                  <w:rPr>
                                    <w:noProof/>
                                    <w:lang w:val="en-US"/>
                                  </w:rPr>
                                  <w:drawing>
                                    <wp:inline distT="0" distB="0" distL="0" distR="0" wp14:anchorId="49A22ED2" wp14:editId="4104AB76">
                                      <wp:extent cx="1265590" cy="1666875"/>
                                      <wp:effectExtent l="0" t="0" r="0" b="0"/>
                                      <wp:docPr id="44" name="Slika 44" descr="[Stup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pni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7257" cy="1669071"/>
                                              </a:xfrm>
                                              <a:prstGeom prst="rect">
                                                <a:avLst/>
                                              </a:prstGeom>
                                              <a:noFill/>
                                              <a:ln>
                                                <a:noFill/>
                                              </a:ln>
                                            </pic:spPr>
                                          </pic:pic>
                                        </a:graphicData>
                                      </a:graphic>
                                    </wp:inline>
                                  </w:drawing>
                                </w:r>
                              </w:p>
                              <w:sdt>
                                <w:sdtPr>
                                  <w:rPr>
                                    <w:caps/>
                                    <w:color w:val="191919" w:themeColor="text1" w:themeTint="E6"/>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42C8CB1D" w14:textId="6D341077" w:rsidR="00680D3E" w:rsidRDefault="00680D3E" w:rsidP="00680D3E">
                                    <w:pPr>
                                      <w:pStyle w:val="NoSpacing"/>
                                      <w:spacing w:line="312" w:lineRule="auto"/>
                                      <w:jc w:val="center"/>
                                      <w:rPr>
                                        <w:caps/>
                                        <w:color w:val="191919" w:themeColor="text1" w:themeTint="E6"/>
                                        <w:sz w:val="72"/>
                                        <w:szCs w:val="72"/>
                                      </w:rPr>
                                    </w:pPr>
                                    <w:r>
                                      <w:rPr>
                                        <w:caps/>
                                        <w:color w:val="191919" w:themeColor="text1" w:themeTint="E6"/>
                                        <w:sz w:val="72"/>
                                        <w:szCs w:val="72"/>
                                      </w:rPr>
                                      <w:t>OPĆINA STUPNIK</w:t>
                                    </w:r>
                                  </w:p>
                                </w:sdtContent>
                              </w:sdt>
                              <w:sdt>
                                <w:sdtPr>
                                  <w:rPr>
                                    <w:color w:val="000000" w:themeColor="text1"/>
                                    <w:sz w:val="24"/>
                                    <w:szCs w:val="24"/>
                                  </w:rPr>
                                  <w:alias w:val="Podnaslov"/>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2C24E52A" w14:textId="36CF8361" w:rsidR="00680D3E" w:rsidRDefault="003F076C">
                                    <w:pPr>
                                      <w:jc w:val="right"/>
                                      <w:rPr>
                                        <w:sz w:val="24"/>
                                        <w:szCs w:val="24"/>
                                      </w:rPr>
                                    </w:pPr>
                                    <w:r>
                                      <w:rPr>
                                        <w:color w:val="000000" w:themeColor="text1"/>
                                        <w:sz w:val="24"/>
                                        <w:szCs w:val="24"/>
                                      </w:rPr>
                                      <w:t>t</w:t>
                                    </w:r>
                                    <w:r w:rsidR="00680D3E">
                                      <w:rPr>
                                        <w:color w:val="000000" w:themeColor="text1"/>
                                        <w:sz w:val="24"/>
                                        <w:szCs w:val="24"/>
                                      </w:rPr>
                                      <w:t>ravanj 2026</w:t>
                                    </w:r>
                                  </w:p>
                                </w:sdtContent>
                              </w:sdt>
                            </w:tc>
                            <w:tc>
                              <w:tcPr>
                                <w:tcW w:w="2780" w:type="pct"/>
                                <w:vAlign w:val="center"/>
                              </w:tcPr>
                              <w:p w14:paraId="2B31DCEE" w14:textId="5E019742" w:rsidR="00680D3E" w:rsidRPr="00680D3E" w:rsidRDefault="00680D3E" w:rsidP="00680D3E">
                                <w:pPr>
                                  <w:pStyle w:val="NoSpacing"/>
                                  <w:jc w:val="center"/>
                                  <w:rPr>
                                    <w:b/>
                                    <w:bCs/>
                                    <w:sz w:val="52"/>
                                    <w:szCs w:val="52"/>
                                  </w:rPr>
                                </w:pPr>
                                <w:r w:rsidRPr="00680D3E">
                                  <w:rPr>
                                    <w:b/>
                                    <w:bCs/>
                                    <w:caps/>
                                    <w:color w:val="BF8F00" w:themeColor="accent4" w:themeShade="BF"/>
                                    <w:sz w:val="52"/>
                                    <w:szCs w:val="52"/>
                                  </w:rPr>
                                  <w:t>PROCJENA RIZIKA OD VELIKIH NESREĆA</w:t>
                                </w:r>
                              </w:p>
                            </w:tc>
                          </w:tr>
                        </w:tbl>
                        <w:p w14:paraId="08364173" w14:textId="77777777" w:rsidR="00680D3E" w:rsidRDefault="00680D3E"/>
                      </w:txbxContent>
                    </v:textbox>
                    <w10:wrap anchorx="page" anchory="page"/>
                  </v:shape>
                </w:pict>
              </mc:Fallback>
            </mc:AlternateContent>
          </w:r>
          <w:r>
            <w:br w:type="page"/>
          </w:r>
        </w:p>
      </w:sdtContent>
    </w:sdt>
    <w:p w14:paraId="22E73B23" w14:textId="77777777" w:rsidR="005764E5" w:rsidRDefault="005764E5" w:rsidP="00F006F8">
      <w:pPr>
        <w:jc w:val="center"/>
      </w:pPr>
    </w:p>
    <w:p w14:paraId="687E54DC" w14:textId="00DE2797" w:rsidR="00125CB5" w:rsidRDefault="00580A7F" w:rsidP="00F006F8">
      <w:pPr>
        <w:jc w:val="center"/>
      </w:pPr>
      <w:r>
        <w:rPr>
          <w:noProof/>
        </w:rPr>
        <w:drawing>
          <wp:inline distT="0" distB="0" distL="0" distR="0" wp14:anchorId="65A1828D" wp14:editId="77C13115">
            <wp:extent cx="5760720" cy="8174990"/>
            <wp:effectExtent l="0" t="0" r="0" b="0"/>
            <wp:docPr id="110779012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90125" name=""/>
                    <pic:cNvPicPr/>
                  </pic:nvPicPr>
                  <pic:blipFill>
                    <a:blip r:embed="rId10"/>
                    <a:stretch>
                      <a:fillRect/>
                    </a:stretch>
                  </pic:blipFill>
                  <pic:spPr>
                    <a:xfrm>
                      <a:off x="0" y="0"/>
                      <a:ext cx="5760720" cy="8174990"/>
                    </a:xfrm>
                    <a:prstGeom prst="rect">
                      <a:avLst/>
                    </a:prstGeom>
                  </pic:spPr>
                </pic:pic>
              </a:graphicData>
            </a:graphic>
          </wp:inline>
        </w:drawing>
      </w:r>
    </w:p>
    <w:p w14:paraId="5D7C68C5" w14:textId="092354A5" w:rsidR="00AA4CE7" w:rsidRDefault="00AA4CE7" w:rsidP="00F006F8">
      <w:pPr>
        <w:jc w:val="center"/>
      </w:pPr>
    </w:p>
    <w:p w14:paraId="2B72FD68" w14:textId="0BDB29AC" w:rsidR="00AA4CE7" w:rsidRDefault="00580A7F" w:rsidP="00F006F8">
      <w:pPr>
        <w:jc w:val="center"/>
      </w:pPr>
      <w:r>
        <w:rPr>
          <w:noProof/>
        </w:rPr>
        <w:drawing>
          <wp:inline distT="0" distB="0" distL="0" distR="0" wp14:anchorId="71DA597D" wp14:editId="526C910B">
            <wp:extent cx="5760720" cy="7813675"/>
            <wp:effectExtent l="0" t="0" r="0" b="0"/>
            <wp:docPr id="38750962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09621" name=""/>
                    <pic:cNvPicPr/>
                  </pic:nvPicPr>
                  <pic:blipFill>
                    <a:blip r:embed="rId11"/>
                    <a:stretch>
                      <a:fillRect/>
                    </a:stretch>
                  </pic:blipFill>
                  <pic:spPr>
                    <a:xfrm>
                      <a:off x="0" y="0"/>
                      <a:ext cx="5760720" cy="7813675"/>
                    </a:xfrm>
                    <a:prstGeom prst="rect">
                      <a:avLst/>
                    </a:prstGeom>
                  </pic:spPr>
                </pic:pic>
              </a:graphicData>
            </a:graphic>
          </wp:inline>
        </w:drawing>
      </w:r>
    </w:p>
    <w:p w14:paraId="22EF3DEC" w14:textId="599088ED" w:rsidR="00580A7F" w:rsidRDefault="00580A7F" w:rsidP="00F006F8">
      <w:pPr>
        <w:jc w:val="center"/>
      </w:pPr>
      <w:r>
        <w:rPr>
          <w:noProof/>
        </w:rPr>
        <w:lastRenderedPageBreak/>
        <w:drawing>
          <wp:inline distT="0" distB="0" distL="0" distR="0" wp14:anchorId="18E1CD0F" wp14:editId="4BC3A76A">
            <wp:extent cx="5760720" cy="3606165"/>
            <wp:effectExtent l="0" t="0" r="0" b="0"/>
            <wp:docPr id="175154689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46890" name=""/>
                    <pic:cNvPicPr/>
                  </pic:nvPicPr>
                  <pic:blipFill>
                    <a:blip r:embed="rId12"/>
                    <a:stretch>
                      <a:fillRect/>
                    </a:stretch>
                  </pic:blipFill>
                  <pic:spPr>
                    <a:xfrm>
                      <a:off x="0" y="0"/>
                      <a:ext cx="5760720" cy="3606165"/>
                    </a:xfrm>
                    <a:prstGeom prst="rect">
                      <a:avLst/>
                    </a:prstGeom>
                  </pic:spPr>
                </pic:pic>
              </a:graphicData>
            </a:graphic>
          </wp:inline>
        </w:drawing>
      </w:r>
    </w:p>
    <w:p w14:paraId="518A6F76" w14:textId="77777777" w:rsidR="00125CB5" w:rsidRDefault="00125CB5" w:rsidP="00125CB5">
      <w:pPr>
        <w:jc w:val="center"/>
      </w:pPr>
    </w:p>
    <w:p w14:paraId="46E2DF27" w14:textId="77777777" w:rsidR="005B0BEA" w:rsidRDefault="005B0BEA" w:rsidP="005B0BEA"/>
    <w:p w14:paraId="41F6A083" w14:textId="77777777" w:rsidR="00580A7F" w:rsidRDefault="00580A7F" w:rsidP="005B0BEA"/>
    <w:p w14:paraId="04CA9557" w14:textId="77777777" w:rsidR="00580A7F" w:rsidRDefault="00580A7F" w:rsidP="005B0BEA"/>
    <w:p w14:paraId="40B05E05" w14:textId="77777777" w:rsidR="00580A7F" w:rsidRDefault="00580A7F" w:rsidP="005B0BEA"/>
    <w:p w14:paraId="16A39695" w14:textId="77777777" w:rsidR="00580A7F" w:rsidRDefault="00580A7F" w:rsidP="005B0BEA"/>
    <w:p w14:paraId="24662B52" w14:textId="77777777" w:rsidR="00580A7F" w:rsidRDefault="00580A7F" w:rsidP="005B0BEA"/>
    <w:p w14:paraId="43EE3D7D" w14:textId="77777777" w:rsidR="00580A7F" w:rsidRDefault="00580A7F" w:rsidP="005B0BEA"/>
    <w:p w14:paraId="63F7D592" w14:textId="77777777" w:rsidR="00580A7F" w:rsidRDefault="00580A7F" w:rsidP="005B0BEA"/>
    <w:p w14:paraId="049D5A99" w14:textId="77777777" w:rsidR="00580A7F" w:rsidRDefault="00580A7F" w:rsidP="005B0BEA"/>
    <w:p w14:paraId="2FD34FEB" w14:textId="77777777" w:rsidR="00580A7F" w:rsidRDefault="00580A7F" w:rsidP="005B0BEA"/>
    <w:p w14:paraId="1BE2ED96" w14:textId="77777777" w:rsidR="00580A7F" w:rsidRDefault="00580A7F" w:rsidP="005B0BEA"/>
    <w:p w14:paraId="73CEC71A" w14:textId="77777777" w:rsidR="00580A7F" w:rsidRDefault="00580A7F" w:rsidP="005B0BEA"/>
    <w:p w14:paraId="02B7149B" w14:textId="77777777" w:rsidR="00580A7F" w:rsidRDefault="00580A7F" w:rsidP="005B0BEA"/>
    <w:p w14:paraId="3FD9B5F5" w14:textId="77777777" w:rsidR="005B0BEA" w:rsidRDefault="005B0BEA" w:rsidP="00125CB5">
      <w:pPr>
        <w:jc w:val="center"/>
      </w:pPr>
    </w:p>
    <w:p w14:paraId="3FF63371" w14:textId="77777777" w:rsidR="005764E5" w:rsidRPr="00154F82" w:rsidRDefault="005764E5" w:rsidP="00154F82"/>
    <w:sdt>
      <w:sdtPr>
        <w:rPr>
          <w:rFonts w:asciiTheme="minorHAnsi" w:eastAsiaTheme="minorHAnsi" w:hAnsiTheme="minorHAnsi" w:cstheme="minorBidi"/>
          <w:color w:val="auto"/>
          <w:sz w:val="22"/>
          <w:szCs w:val="22"/>
          <w:lang w:eastAsia="en-US"/>
        </w:rPr>
        <w:id w:val="292109950"/>
        <w:docPartObj>
          <w:docPartGallery w:val="Table of Contents"/>
          <w:docPartUnique/>
        </w:docPartObj>
      </w:sdtPr>
      <w:sdtEndPr>
        <w:rPr>
          <w:b/>
          <w:bCs/>
        </w:rPr>
      </w:sdtEndPr>
      <w:sdtContent>
        <w:p w14:paraId="63204D44" w14:textId="77777777" w:rsidR="002327E2" w:rsidRPr="00F006F8" w:rsidRDefault="002327E2">
          <w:pPr>
            <w:pStyle w:val="TOCHeading"/>
            <w:rPr>
              <w:rFonts w:ascii="Times New Roman" w:hAnsi="Times New Roman" w:cs="Times New Roman"/>
              <w:color w:val="auto"/>
            </w:rPr>
          </w:pPr>
          <w:r w:rsidRPr="009C6E81">
            <w:rPr>
              <w:rFonts w:ascii="Times New Roman" w:hAnsi="Times New Roman" w:cs="Times New Roman"/>
              <w:color w:val="auto"/>
            </w:rPr>
            <w:t>Sadržaj</w:t>
          </w:r>
        </w:p>
        <w:p w14:paraId="6AE595B6" w14:textId="12D3FC1F" w:rsidR="00B668A3" w:rsidRDefault="002327E2">
          <w:pPr>
            <w:pStyle w:val="TOC1"/>
            <w:tabs>
              <w:tab w:val="right" w:leader="dot" w:pos="9062"/>
            </w:tabs>
            <w:rPr>
              <w:rFonts w:asciiTheme="minorHAnsi" w:eastAsiaTheme="minorEastAsia" w:hAnsiTheme="minorHAnsi"/>
              <w:b w:val="0"/>
              <w:bCs w:val="0"/>
              <w:caps w:val="0"/>
              <w:noProof/>
              <w:sz w:val="22"/>
              <w:szCs w:val="22"/>
              <w:lang w:val="en-US"/>
            </w:rPr>
          </w:pPr>
          <w:r>
            <w:fldChar w:fldCharType="begin"/>
          </w:r>
          <w:r>
            <w:instrText xml:space="preserve"> TOC \o "1-3" \h \z \u </w:instrText>
          </w:r>
          <w:r>
            <w:fldChar w:fldCharType="separate"/>
          </w:r>
          <w:hyperlink w:anchor="_Toc79769729" w:history="1">
            <w:r w:rsidR="00B668A3" w:rsidRPr="00F56FDB">
              <w:rPr>
                <w:rStyle w:val="Hyperlink"/>
                <w:noProof/>
              </w:rPr>
              <w:t>UVOD</w:t>
            </w:r>
            <w:r w:rsidR="00B668A3">
              <w:rPr>
                <w:noProof/>
                <w:webHidden/>
              </w:rPr>
              <w:tab/>
            </w:r>
            <w:r w:rsidR="00B668A3">
              <w:rPr>
                <w:noProof/>
                <w:webHidden/>
              </w:rPr>
              <w:fldChar w:fldCharType="begin"/>
            </w:r>
            <w:r w:rsidR="00B668A3">
              <w:rPr>
                <w:noProof/>
                <w:webHidden/>
              </w:rPr>
              <w:instrText xml:space="preserve"> PAGEREF _Toc79769729 \h </w:instrText>
            </w:r>
            <w:r w:rsidR="00B668A3">
              <w:rPr>
                <w:noProof/>
                <w:webHidden/>
              </w:rPr>
            </w:r>
            <w:r w:rsidR="00B668A3">
              <w:rPr>
                <w:noProof/>
                <w:webHidden/>
              </w:rPr>
              <w:fldChar w:fldCharType="separate"/>
            </w:r>
            <w:r w:rsidR="009C6E81">
              <w:rPr>
                <w:noProof/>
                <w:webHidden/>
              </w:rPr>
              <w:t>6</w:t>
            </w:r>
            <w:r w:rsidR="00B668A3">
              <w:rPr>
                <w:noProof/>
                <w:webHidden/>
              </w:rPr>
              <w:fldChar w:fldCharType="end"/>
            </w:r>
          </w:hyperlink>
        </w:p>
        <w:p w14:paraId="04AD5172" w14:textId="21E4D403"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730" w:history="1">
            <w:r w:rsidRPr="00F56FDB">
              <w:rPr>
                <w:rStyle w:val="Hyperlink"/>
                <w:noProof/>
              </w:rPr>
              <w:t>1.</w:t>
            </w:r>
            <w:r>
              <w:rPr>
                <w:rFonts w:asciiTheme="minorHAnsi" w:eastAsiaTheme="minorEastAsia" w:hAnsiTheme="minorHAnsi"/>
                <w:b w:val="0"/>
                <w:bCs w:val="0"/>
                <w:caps w:val="0"/>
                <w:noProof/>
                <w:sz w:val="22"/>
                <w:szCs w:val="22"/>
                <w:lang w:val="en-US"/>
              </w:rPr>
              <w:tab/>
            </w:r>
            <w:r w:rsidRPr="00F56FDB">
              <w:rPr>
                <w:rStyle w:val="Hyperlink"/>
                <w:noProof/>
              </w:rPr>
              <w:t>OSNOVNE KARAKTERISTIKE PODRUČJA OPĆINE STUPNIK</w:t>
            </w:r>
            <w:r>
              <w:rPr>
                <w:noProof/>
                <w:webHidden/>
              </w:rPr>
              <w:tab/>
            </w:r>
            <w:r>
              <w:rPr>
                <w:noProof/>
                <w:webHidden/>
              </w:rPr>
              <w:fldChar w:fldCharType="begin"/>
            </w:r>
            <w:r>
              <w:rPr>
                <w:noProof/>
                <w:webHidden/>
              </w:rPr>
              <w:instrText xml:space="preserve"> PAGEREF _Toc79769730 \h </w:instrText>
            </w:r>
            <w:r>
              <w:rPr>
                <w:noProof/>
                <w:webHidden/>
              </w:rPr>
            </w:r>
            <w:r>
              <w:rPr>
                <w:noProof/>
                <w:webHidden/>
              </w:rPr>
              <w:fldChar w:fldCharType="separate"/>
            </w:r>
            <w:r w:rsidR="009C6E81">
              <w:rPr>
                <w:noProof/>
                <w:webHidden/>
              </w:rPr>
              <w:t>8</w:t>
            </w:r>
            <w:r>
              <w:rPr>
                <w:noProof/>
                <w:webHidden/>
              </w:rPr>
              <w:fldChar w:fldCharType="end"/>
            </w:r>
          </w:hyperlink>
        </w:p>
        <w:p w14:paraId="081A2C4D" w14:textId="7F1E9FCD"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31" w:history="1">
            <w:r w:rsidRPr="00F56FDB">
              <w:rPr>
                <w:rStyle w:val="Hyperlink"/>
                <w:noProof/>
              </w:rPr>
              <w:t>1.1.</w:t>
            </w:r>
            <w:r>
              <w:rPr>
                <w:rFonts w:asciiTheme="minorHAnsi" w:eastAsiaTheme="minorEastAsia" w:hAnsiTheme="minorHAnsi"/>
                <w:smallCaps w:val="0"/>
                <w:noProof/>
                <w:sz w:val="22"/>
                <w:szCs w:val="22"/>
                <w:lang w:val="en-US"/>
              </w:rPr>
              <w:tab/>
            </w:r>
            <w:r w:rsidRPr="00F56FDB">
              <w:rPr>
                <w:rStyle w:val="Hyperlink"/>
                <w:noProof/>
              </w:rPr>
              <w:t>GEOGRAFSKI POKAZATELJI</w:t>
            </w:r>
            <w:r>
              <w:rPr>
                <w:noProof/>
                <w:webHidden/>
              </w:rPr>
              <w:tab/>
            </w:r>
            <w:r>
              <w:rPr>
                <w:noProof/>
                <w:webHidden/>
              </w:rPr>
              <w:fldChar w:fldCharType="begin"/>
            </w:r>
            <w:r>
              <w:rPr>
                <w:noProof/>
                <w:webHidden/>
              </w:rPr>
              <w:instrText xml:space="preserve"> PAGEREF _Toc79769731 \h </w:instrText>
            </w:r>
            <w:r>
              <w:rPr>
                <w:noProof/>
                <w:webHidden/>
              </w:rPr>
            </w:r>
            <w:r>
              <w:rPr>
                <w:noProof/>
                <w:webHidden/>
              </w:rPr>
              <w:fldChar w:fldCharType="separate"/>
            </w:r>
            <w:r w:rsidR="009C6E81">
              <w:rPr>
                <w:noProof/>
                <w:webHidden/>
              </w:rPr>
              <w:t>8</w:t>
            </w:r>
            <w:r>
              <w:rPr>
                <w:noProof/>
                <w:webHidden/>
              </w:rPr>
              <w:fldChar w:fldCharType="end"/>
            </w:r>
          </w:hyperlink>
        </w:p>
        <w:p w14:paraId="6F224E0D" w14:textId="5E08991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32" w:history="1">
            <w:r w:rsidRPr="00F56FDB">
              <w:rPr>
                <w:rStyle w:val="Hyperlink"/>
                <w:noProof/>
              </w:rPr>
              <w:t>1.1.1.</w:t>
            </w:r>
            <w:r>
              <w:rPr>
                <w:rFonts w:asciiTheme="minorHAnsi" w:eastAsiaTheme="minorEastAsia" w:hAnsiTheme="minorHAnsi"/>
                <w:iCs w:val="0"/>
                <w:noProof/>
                <w:sz w:val="22"/>
                <w:szCs w:val="22"/>
                <w:lang w:val="en-US"/>
              </w:rPr>
              <w:tab/>
            </w:r>
            <w:r w:rsidRPr="00F56FDB">
              <w:rPr>
                <w:rStyle w:val="Hyperlink"/>
                <w:noProof/>
              </w:rPr>
              <w:t>Geografski položaj</w:t>
            </w:r>
            <w:r>
              <w:rPr>
                <w:noProof/>
                <w:webHidden/>
              </w:rPr>
              <w:tab/>
            </w:r>
            <w:r>
              <w:rPr>
                <w:noProof/>
                <w:webHidden/>
              </w:rPr>
              <w:fldChar w:fldCharType="begin"/>
            </w:r>
            <w:r>
              <w:rPr>
                <w:noProof/>
                <w:webHidden/>
              </w:rPr>
              <w:instrText xml:space="preserve"> PAGEREF _Toc79769732 \h </w:instrText>
            </w:r>
            <w:r>
              <w:rPr>
                <w:noProof/>
                <w:webHidden/>
              </w:rPr>
            </w:r>
            <w:r>
              <w:rPr>
                <w:noProof/>
                <w:webHidden/>
              </w:rPr>
              <w:fldChar w:fldCharType="separate"/>
            </w:r>
            <w:r w:rsidR="009C6E81">
              <w:rPr>
                <w:noProof/>
                <w:webHidden/>
              </w:rPr>
              <w:t>8</w:t>
            </w:r>
            <w:r>
              <w:rPr>
                <w:noProof/>
                <w:webHidden/>
              </w:rPr>
              <w:fldChar w:fldCharType="end"/>
            </w:r>
          </w:hyperlink>
        </w:p>
        <w:p w14:paraId="12193EE3" w14:textId="3E8D3D24"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33" w:history="1">
            <w:r w:rsidRPr="00F56FDB">
              <w:rPr>
                <w:rStyle w:val="Hyperlink"/>
                <w:noProof/>
              </w:rPr>
              <w:t>1.1.2.</w:t>
            </w:r>
            <w:r>
              <w:rPr>
                <w:rFonts w:asciiTheme="minorHAnsi" w:eastAsiaTheme="minorEastAsia" w:hAnsiTheme="minorHAnsi"/>
                <w:iCs w:val="0"/>
                <w:noProof/>
                <w:sz w:val="22"/>
                <w:szCs w:val="22"/>
                <w:lang w:val="en-US"/>
              </w:rPr>
              <w:tab/>
            </w:r>
            <w:r w:rsidRPr="00F56FDB">
              <w:rPr>
                <w:rStyle w:val="Hyperlink"/>
                <w:noProof/>
              </w:rPr>
              <w:t>Broj stanovnika</w:t>
            </w:r>
            <w:r>
              <w:rPr>
                <w:noProof/>
                <w:webHidden/>
              </w:rPr>
              <w:tab/>
            </w:r>
            <w:r>
              <w:rPr>
                <w:noProof/>
                <w:webHidden/>
              </w:rPr>
              <w:fldChar w:fldCharType="begin"/>
            </w:r>
            <w:r>
              <w:rPr>
                <w:noProof/>
                <w:webHidden/>
              </w:rPr>
              <w:instrText xml:space="preserve"> PAGEREF _Toc79769733 \h </w:instrText>
            </w:r>
            <w:r>
              <w:rPr>
                <w:noProof/>
                <w:webHidden/>
              </w:rPr>
            </w:r>
            <w:r>
              <w:rPr>
                <w:noProof/>
                <w:webHidden/>
              </w:rPr>
              <w:fldChar w:fldCharType="separate"/>
            </w:r>
            <w:r w:rsidR="009C6E81">
              <w:rPr>
                <w:noProof/>
                <w:webHidden/>
              </w:rPr>
              <w:t>10</w:t>
            </w:r>
            <w:r>
              <w:rPr>
                <w:noProof/>
                <w:webHidden/>
              </w:rPr>
              <w:fldChar w:fldCharType="end"/>
            </w:r>
          </w:hyperlink>
        </w:p>
        <w:p w14:paraId="6D8E4F2C" w14:textId="06872B66"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34" w:history="1">
            <w:r w:rsidRPr="00F56FDB">
              <w:rPr>
                <w:rStyle w:val="Hyperlink"/>
                <w:noProof/>
              </w:rPr>
              <w:t>1.1.3.</w:t>
            </w:r>
            <w:r>
              <w:rPr>
                <w:rFonts w:asciiTheme="minorHAnsi" w:eastAsiaTheme="minorEastAsia" w:hAnsiTheme="minorHAnsi"/>
                <w:iCs w:val="0"/>
                <w:noProof/>
                <w:sz w:val="22"/>
                <w:szCs w:val="22"/>
                <w:lang w:val="en-US"/>
              </w:rPr>
              <w:tab/>
            </w:r>
            <w:r w:rsidRPr="00F56FDB">
              <w:rPr>
                <w:rStyle w:val="Hyperlink"/>
                <w:noProof/>
              </w:rPr>
              <w:t>Gustoća naseljenosti</w:t>
            </w:r>
            <w:r>
              <w:rPr>
                <w:noProof/>
                <w:webHidden/>
              </w:rPr>
              <w:tab/>
            </w:r>
            <w:r>
              <w:rPr>
                <w:noProof/>
                <w:webHidden/>
              </w:rPr>
              <w:fldChar w:fldCharType="begin"/>
            </w:r>
            <w:r>
              <w:rPr>
                <w:noProof/>
                <w:webHidden/>
              </w:rPr>
              <w:instrText xml:space="preserve"> PAGEREF _Toc79769734 \h </w:instrText>
            </w:r>
            <w:r>
              <w:rPr>
                <w:noProof/>
                <w:webHidden/>
              </w:rPr>
            </w:r>
            <w:r>
              <w:rPr>
                <w:noProof/>
                <w:webHidden/>
              </w:rPr>
              <w:fldChar w:fldCharType="separate"/>
            </w:r>
            <w:r w:rsidR="009C6E81">
              <w:rPr>
                <w:noProof/>
                <w:webHidden/>
              </w:rPr>
              <w:t>11</w:t>
            </w:r>
            <w:r>
              <w:rPr>
                <w:noProof/>
                <w:webHidden/>
              </w:rPr>
              <w:fldChar w:fldCharType="end"/>
            </w:r>
          </w:hyperlink>
        </w:p>
        <w:p w14:paraId="07803A7B" w14:textId="4EB4E59B"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35" w:history="1">
            <w:r w:rsidRPr="00F56FDB">
              <w:rPr>
                <w:rStyle w:val="Hyperlink"/>
                <w:noProof/>
              </w:rPr>
              <w:t>1.1.4.</w:t>
            </w:r>
            <w:r>
              <w:rPr>
                <w:rFonts w:asciiTheme="minorHAnsi" w:eastAsiaTheme="minorEastAsia" w:hAnsiTheme="minorHAnsi"/>
                <w:iCs w:val="0"/>
                <w:noProof/>
                <w:sz w:val="22"/>
                <w:szCs w:val="22"/>
                <w:lang w:val="en-US"/>
              </w:rPr>
              <w:tab/>
            </w:r>
            <w:r w:rsidRPr="00F56FDB">
              <w:rPr>
                <w:rStyle w:val="Hyperlink"/>
                <w:noProof/>
              </w:rPr>
              <w:t>Razmještaj stanovništva</w:t>
            </w:r>
            <w:r>
              <w:rPr>
                <w:noProof/>
                <w:webHidden/>
              </w:rPr>
              <w:tab/>
            </w:r>
            <w:r>
              <w:rPr>
                <w:noProof/>
                <w:webHidden/>
              </w:rPr>
              <w:fldChar w:fldCharType="begin"/>
            </w:r>
            <w:r>
              <w:rPr>
                <w:noProof/>
                <w:webHidden/>
              </w:rPr>
              <w:instrText xml:space="preserve"> PAGEREF _Toc79769735 \h </w:instrText>
            </w:r>
            <w:r>
              <w:rPr>
                <w:noProof/>
                <w:webHidden/>
              </w:rPr>
            </w:r>
            <w:r>
              <w:rPr>
                <w:noProof/>
                <w:webHidden/>
              </w:rPr>
              <w:fldChar w:fldCharType="separate"/>
            </w:r>
            <w:r w:rsidR="009C6E81">
              <w:rPr>
                <w:noProof/>
                <w:webHidden/>
              </w:rPr>
              <w:t>11</w:t>
            </w:r>
            <w:r>
              <w:rPr>
                <w:noProof/>
                <w:webHidden/>
              </w:rPr>
              <w:fldChar w:fldCharType="end"/>
            </w:r>
          </w:hyperlink>
        </w:p>
        <w:p w14:paraId="5D503EF3" w14:textId="75102AA1"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36" w:history="1">
            <w:r w:rsidRPr="00F56FDB">
              <w:rPr>
                <w:rStyle w:val="Hyperlink"/>
                <w:noProof/>
              </w:rPr>
              <w:t>1.1.5.</w:t>
            </w:r>
            <w:r>
              <w:rPr>
                <w:rFonts w:asciiTheme="minorHAnsi" w:eastAsiaTheme="minorEastAsia" w:hAnsiTheme="minorHAnsi"/>
                <w:iCs w:val="0"/>
                <w:noProof/>
                <w:sz w:val="22"/>
                <w:szCs w:val="22"/>
                <w:lang w:val="en-US"/>
              </w:rPr>
              <w:tab/>
            </w:r>
            <w:r w:rsidRPr="00F56FDB">
              <w:rPr>
                <w:rStyle w:val="Hyperlink"/>
                <w:noProof/>
              </w:rPr>
              <w:t>Spolno-dobna raspodjela stanovništva</w:t>
            </w:r>
            <w:r>
              <w:rPr>
                <w:noProof/>
                <w:webHidden/>
              </w:rPr>
              <w:tab/>
            </w:r>
            <w:r>
              <w:rPr>
                <w:noProof/>
                <w:webHidden/>
              </w:rPr>
              <w:fldChar w:fldCharType="begin"/>
            </w:r>
            <w:r>
              <w:rPr>
                <w:noProof/>
                <w:webHidden/>
              </w:rPr>
              <w:instrText xml:space="preserve"> PAGEREF _Toc79769736 \h </w:instrText>
            </w:r>
            <w:r>
              <w:rPr>
                <w:noProof/>
                <w:webHidden/>
              </w:rPr>
            </w:r>
            <w:r>
              <w:rPr>
                <w:noProof/>
                <w:webHidden/>
              </w:rPr>
              <w:fldChar w:fldCharType="separate"/>
            </w:r>
            <w:r w:rsidR="009C6E81">
              <w:rPr>
                <w:noProof/>
                <w:webHidden/>
              </w:rPr>
              <w:t>11</w:t>
            </w:r>
            <w:r>
              <w:rPr>
                <w:noProof/>
                <w:webHidden/>
              </w:rPr>
              <w:fldChar w:fldCharType="end"/>
            </w:r>
          </w:hyperlink>
        </w:p>
        <w:p w14:paraId="6A8BC7F1" w14:textId="66878072"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37" w:history="1">
            <w:r w:rsidRPr="00F56FDB">
              <w:rPr>
                <w:rStyle w:val="Hyperlink"/>
                <w:noProof/>
              </w:rPr>
              <w:t>1.1.6.</w:t>
            </w:r>
            <w:r>
              <w:rPr>
                <w:rFonts w:asciiTheme="minorHAnsi" w:eastAsiaTheme="minorEastAsia" w:hAnsiTheme="minorHAnsi"/>
                <w:iCs w:val="0"/>
                <w:noProof/>
                <w:sz w:val="22"/>
                <w:szCs w:val="22"/>
                <w:lang w:val="en-US"/>
              </w:rPr>
              <w:tab/>
            </w:r>
            <w:r w:rsidRPr="00F56FDB">
              <w:rPr>
                <w:rStyle w:val="Hyperlink"/>
                <w:noProof/>
              </w:rPr>
              <w:t>Broj stanovnika kojoj je potrebna neka vrsta pomoći pri obavljanju svakodnevnih zadataka</w:t>
            </w:r>
            <w:r>
              <w:rPr>
                <w:noProof/>
                <w:webHidden/>
              </w:rPr>
              <w:tab/>
            </w:r>
            <w:r>
              <w:rPr>
                <w:noProof/>
                <w:webHidden/>
              </w:rPr>
              <w:fldChar w:fldCharType="begin"/>
            </w:r>
            <w:r>
              <w:rPr>
                <w:noProof/>
                <w:webHidden/>
              </w:rPr>
              <w:instrText xml:space="preserve"> PAGEREF _Toc79769737 \h </w:instrText>
            </w:r>
            <w:r>
              <w:rPr>
                <w:noProof/>
                <w:webHidden/>
              </w:rPr>
            </w:r>
            <w:r>
              <w:rPr>
                <w:noProof/>
                <w:webHidden/>
              </w:rPr>
              <w:fldChar w:fldCharType="separate"/>
            </w:r>
            <w:r w:rsidR="009C6E81">
              <w:rPr>
                <w:noProof/>
                <w:webHidden/>
              </w:rPr>
              <w:t>11</w:t>
            </w:r>
            <w:r>
              <w:rPr>
                <w:noProof/>
                <w:webHidden/>
              </w:rPr>
              <w:fldChar w:fldCharType="end"/>
            </w:r>
          </w:hyperlink>
        </w:p>
        <w:p w14:paraId="0F825653" w14:textId="3600BE1A"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38" w:history="1">
            <w:r w:rsidRPr="00F56FDB">
              <w:rPr>
                <w:rStyle w:val="Hyperlink"/>
                <w:noProof/>
              </w:rPr>
              <w:t>1.1.7.</w:t>
            </w:r>
            <w:r>
              <w:rPr>
                <w:rFonts w:asciiTheme="minorHAnsi" w:eastAsiaTheme="minorEastAsia" w:hAnsiTheme="minorHAnsi"/>
                <w:iCs w:val="0"/>
                <w:noProof/>
                <w:sz w:val="22"/>
                <w:szCs w:val="22"/>
                <w:lang w:val="en-US"/>
              </w:rPr>
              <w:tab/>
            </w:r>
            <w:r w:rsidRPr="00F56FDB">
              <w:rPr>
                <w:rStyle w:val="Hyperlink"/>
                <w:noProof/>
              </w:rPr>
              <w:t>Prometna povezanost</w:t>
            </w:r>
            <w:r>
              <w:rPr>
                <w:noProof/>
                <w:webHidden/>
              </w:rPr>
              <w:tab/>
            </w:r>
            <w:r>
              <w:rPr>
                <w:noProof/>
                <w:webHidden/>
              </w:rPr>
              <w:fldChar w:fldCharType="begin"/>
            </w:r>
            <w:r>
              <w:rPr>
                <w:noProof/>
                <w:webHidden/>
              </w:rPr>
              <w:instrText xml:space="preserve"> PAGEREF _Toc79769738 \h </w:instrText>
            </w:r>
            <w:r>
              <w:rPr>
                <w:noProof/>
                <w:webHidden/>
              </w:rPr>
            </w:r>
            <w:r>
              <w:rPr>
                <w:noProof/>
                <w:webHidden/>
              </w:rPr>
              <w:fldChar w:fldCharType="separate"/>
            </w:r>
            <w:r w:rsidR="009C6E81">
              <w:rPr>
                <w:noProof/>
                <w:webHidden/>
              </w:rPr>
              <w:t>12</w:t>
            </w:r>
            <w:r>
              <w:rPr>
                <w:noProof/>
                <w:webHidden/>
              </w:rPr>
              <w:fldChar w:fldCharType="end"/>
            </w:r>
          </w:hyperlink>
        </w:p>
        <w:p w14:paraId="1636659A" w14:textId="4F719041"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39" w:history="1">
            <w:r w:rsidRPr="00F56FDB">
              <w:rPr>
                <w:rStyle w:val="Hyperlink"/>
                <w:noProof/>
              </w:rPr>
              <w:t>1.2.</w:t>
            </w:r>
            <w:r>
              <w:rPr>
                <w:rFonts w:asciiTheme="minorHAnsi" w:eastAsiaTheme="minorEastAsia" w:hAnsiTheme="minorHAnsi"/>
                <w:smallCaps w:val="0"/>
                <w:noProof/>
                <w:sz w:val="22"/>
                <w:szCs w:val="22"/>
                <w:lang w:val="en-US"/>
              </w:rPr>
              <w:tab/>
            </w:r>
            <w:r w:rsidRPr="00F56FDB">
              <w:rPr>
                <w:rStyle w:val="Hyperlink"/>
                <w:noProof/>
              </w:rPr>
              <w:t>DRUŠTVENO-POLITIČKI POKAZATELJI</w:t>
            </w:r>
            <w:r>
              <w:rPr>
                <w:noProof/>
                <w:webHidden/>
              </w:rPr>
              <w:tab/>
            </w:r>
            <w:r>
              <w:rPr>
                <w:noProof/>
                <w:webHidden/>
              </w:rPr>
              <w:fldChar w:fldCharType="begin"/>
            </w:r>
            <w:r>
              <w:rPr>
                <w:noProof/>
                <w:webHidden/>
              </w:rPr>
              <w:instrText xml:space="preserve"> PAGEREF _Toc79769739 \h </w:instrText>
            </w:r>
            <w:r>
              <w:rPr>
                <w:noProof/>
                <w:webHidden/>
              </w:rPr>
            </w:r>
            <w:r>
              <w:rPr>
                <w:noProof/>
                <w:webHidden/>
              </w:rPr>
              <w:fldChar w:fldCharType="separate"/>
            </w:r>
            <w:r w:rsidR="009C6E81">
              <w:rPr>
                <w:noProof/>
                <w:webHidden/>
              </w:rPr>
              <w:t>12</w:t>
            </w:r>
            <w:r>
              <w:rPr>
                <w:noProof/>
                <w:webHidden/>
              </w:rPr>
              <w:fldChar w:fldCharType="end"/>
            </w:r>
          </w:hyperlink>
        </w:p>
        <w:p w14:paraId="3FE4884E" w14:textId="714B518C"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0" w:history="1">
            <w:r w:rsidRPr="00F56FDB">
              <w:rPr>
                <w:rStyle w:val="Hyperlink"/>
                <w:noProof/>
              </w:rPr>
              <w:t>1.2.1.</w:t>
            </w:r>
            <w:r>
              <w:rPr>
                <w:rFonts w:asciiTheme="minorHAnsi" w:eastAsiaTheme="minorEastAsia" w:hAnsiTheme="minorHAnsi"/>
                <w:iCs w:val="0"/>
                <w:noProof/>
                <w:sz w:val="22"/>
                <w:szCs w:val="22"/>
                <w:lang w:val="en-US"/>
              </w:rPr>
              <w:tab/>
            </w:r>
            <w:r w:rsidRPr="00F56FDB">
              <w:rPr>
                <w:rStyle w:val="Hyperlink"/>
                <w:noProof/>
              </w:rPr>
              <w:t>Sjedište upravnih tijela Općine Stupnik</w:t>
            </w:r>
            <w:r>
              <w:rPr>
                <w:noProof/>
                <w:webHidden/>
              </w:rPr>
              <w:tab/>
            </w:r>
            <w:r>
              <w:rPr>
                <w:noProof/>
                <w:webHidden/>
              </w:rPr>
              <w:fldChar w:fldCharType="begin"/>
            </w:r>
            <w:r>
              <w:rPr>
                <w:noProof/>
                <w:webHidden/>
              </w:rPr>
              <w:instrText xml:space="preserve"> PAGEREF _Toc79769740 \h </w:instrText>
            </w:r>
            <w:r>
              <w:rPr>
                <w:noProof/>
                <w:webHidden/>
              </w:rPr>
            </w:r>
            <w:r>
              <w:rPr>
                <w:noProof/>
                <w:webHidden/>
              </w:rPr>
              <w:fldChar w:fldCharType="separate"/>
            </w:r>
            <w:r w:rsidR="009C6E81">
              <w:rPr>
                <w:noProof/>
                <w:webHidden/>
              </w:rPr>
              <w:t>12</w:t>
            </w:r>
            <w:r>
              <w:rPr>
                <w:noProof/>
                <w:webHidden/>
              </w:rPr>
              <w:fldChar w:fldCharType="end"/>
            </w:r>
          </w:hyperlink>
        </w:p>
        <w:p w14:paraId="3D4DFD7D" w14:textId="2B910A6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1" w:history="1">
            <w:r w:rsidRPr="00F56FDB">
              <w:rPr>
                <w:rStyle w:val="Hyperlink"/>
                <w:noProof/>
              </w:rPr>
              <w:t>1.2.2.</w:t>
            </w:r>
            <w:r>
              <w:rPr>
                <w:rFonts w:asciiTheme="minorHAnsi" w:eastAsiaTheme="minorEastAsia" w:hAnsiTheme="minorHAnsi"/>
                <w:iCs w:val="0"/>
                <w:noProof/>
                <w:sz w:val="22"/>
                <w:szCs w:val="22"/>
                <w:lang w:val="en-US"/>
              </w:rPr>
              <w:tab/>
            </w:r>
            <w:r w:rsidRPr="00F56FDB">
              <w:rPr>
                <w:rStyle w:val="Hyperlink"/>
                <w:noProof/>
              </w:rPr>
              <w:t>Zdravstvene ustanove</w:t>
            </w:r>
            <w:r>
              <w:rPr>
                <w:noProof/>
                <w:webHidden/>
              </w:rPr>
              <w:tab/>
            </w:r>
            <w:r>
              <w:rPr>
                <w:noProof/>
                <w:webHidden/>
              </w:rPr>
              <w:fldChar w:fldCharType="begin"/>
            </w:r>
            <w:r>
              <w:rPr>
                <w:noProof/>
                <w:webHidden/>
              </w:rPr>
              <w:instrText xml:space="preserve"> PAGEREF _Toc79769741 \h </w:instrText>
            </w:r>
            <w:r>
              <w:rPr>
                <w:noProof/>
                <w:webHidden/>
              </w:rPr>
            </w:r>
            <w:r>
              <w:rPr>
                <w:noProof/>
                <w:webHidden/>
              </w:rPr>
              <w:fldChar w:fldCharType="separate"/>
            </w:r>
            <w:r w:rsidR="009C6E81">
              <w:rPr>
                <w:noProof/>
                <w:webHidden/>
              </w:rPr>
              <w:t>13</w:t>
            </w:r>
            <w:r>
              <w:rPr>
                <w:noProof/>
                <w:webHidden/>
              </w:rPr>
              <w:fldChar w:fldCharType="end"/>
            </w:r>
          </w:hyperlink>
        </w:p>
        <w:p w14:paraId="7402867D" w14:textId="0FB41E8D"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2" w:history="1">
            <w:r w:rsidRPr="00F56FDB">
              <w:rPr>
                <w:rStyle w:val="Hyperlink"/>
                <w:noProof/>
              </w:rPr>
              <w:t>1.2.3.</w:t>
            </w:r>
            <w:r>
              <w:rPr>
                <w:rFonts w:asciiTheme="minorHAnsi" w:eastAsiaTheme="minorEastAsia" w:hAnsiTheme="minorHAnsi"/>
                <w:iCs w:val="0"/>
                <w:noProof/>
                <w:sz w:val="22"/>
                <w:szCs w:val="22"/>
                <w:lang w:val="en-US"/>
              </w:rPr>
              <w:tab/>
            </w:r>
            <w:r w:rsidRPr="00F56FDB">
              <w:rPr>
                <w:rStyle w:val="Hyperlink"/>
                <w:noProof/>
              </w:rPr>
              <w:t>Odgojno-obrazovne ustanove</w:t>
            </w:r>
            <w:r>
              <w:rPr>
                <w:noProof/>
                <w:webHidden/>
              </w:rPr>
              <w:tab/>
            </w:r>
            <w:r>
              <w:rPr>
                <w:noProof/>
                <w:webHidden/>
              </w:rPr>
              <w:fldChar w:fldCharType="begin"/>
            </w:r>
            <w:r>
              <w:rPr>
                <w:noProof/>
                <w:webHidden/>
              </w:rPr>
              <w:instrText xml:space="preserve"> PAGEREF _Toc79769742 \h </w:instrText>
            </w:r>
            <w:r>
              <w:rPr>
                <w:noProof/>
                <w:webHidden/>
              </w:rPr>
            </w:r>
            <w:r>
              <w:rPr>
                <w:noProof/>
                <w:webHidden/>
              </w:rPr>
              <w:fldChar w:fldCharType="separate"/>
            </w:r>
            <w:r w:rsidR="009C6E81">
              <w:rPr>
                <w:noProof/>
                <w:webHidden/>
              </w:rPr>
              <w:t>14</w:t>
            </w:r>
            <w:r>
              <w:rPr>
                <w:noProof/>
                <w:webHidden/>
              </w:rPr>
              <w:fldChar w:fldCharType="end"/>
            </w:r>
          </w:hyperlink>
        </w:p>
        <w:p w14:paraId="1FEE60B3" w14:textId="6C6FE683"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3" w:history="1">
            <w:r w:rsidRPr="00F56FDB">
              <w:rPr>
                <w:rStyle w:val="Hyperlink"/>
                <w:noProof/>
              </w:rPr>
              <w:t>1.2.4.</w:t>
            </w:r>
            <w:r>
              <w:rPr>
                <w:rFonts w:asciiTheme="minorHAnsi" w:eastAsiaTheme="minorEastAsia" w:hAnsiTheme="minorHAnsi"/>
                <w:iCs w:val="0"/>
                <w:noProof/>
                <w:sz w:val="22"/>
                <w:szCs w:val="22"/>
                <w:lang w:val="en-US"/>
              </w:rPr>
              <w:tab/>
            </w:r>
            <w:r w:rsidRPr="00F56FDB">
              <w:rPr>
                <w:rStyle w:val="Hyperlink"/>
                <w:noProof/>
              </w:rPr>
              <w:t>Broj domaćinstava</w:t>
            </w:r>
            <w:r>
              <w:rPr>
                <w:noProof/>
                <w:webHidden/>
              </w:rPr>
              <w:tab/>
            </w:r>
            <w:r>
              <w:rPr>
                <w:noProof/>
                <w:webHidden/>
              </w:rPr>
              <w:fldChar w:fldCharType="begin"/>
            </w:r>
            <w:r>
              <w:rPr>
                <w:noProof/>
                <w:webHidden/>
              </w:rPr>
              <w:instrText xml:space="preserve"> PAGEREF _Toc79769743 \h </w:instrText>
            </w:r>
            <w:r>
              <w:rPr>
                <w:noProof/>
                <w:webHidden/>
              </w:rPr>
            </w:r>
            <w:r>
              <w:rPr>
                <w:noProof/>
                <w:webHidden/>
              </w:rPr>
              <w:fldChar w:fldCharType="separate"/>
            </w:r>
            <w:r w:rsidR="009C6E81">
              <w:rPr>
                <w:noProof/>
                <w:webHidden/>
              </w:rPr>
              <w:t>14</w:t>
            </w:r>
            <w:r>
              <w:rPr>
                <w:noProof/>
                <w:webHidden/>
              </w:rPr>
              <w:fldChar w:fldCharType="end"/>
            </w:r>
          </w:hyperlink>
        </w:p>
        <w:p w14:paraId="17006D19" w14:textId="6C6E73C1"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4" w:history="1">
            <w:r w:rsidRPr="00F56FDB">
              <w:rPr>
                <w:rStyle w:val="Hyperlink"/>
                <w:noProof/>
              </w:rPr>
              <w:t>1.2.5.</w:t>
            </w:r>
            <w:r>
              <w:rPr>
                <w:rFonts w:asciiTheme="minorHAnsi" w:eastAsiaTheme="minorEastAsia" w:hAnsiTheme="minorHAnsi"/>
                <w:iCs w:val="0"/>
                <w:noProof/>
                <w:sz w:val="22"/>
                <w:szCs w:val="22"/>
                <w:lang w:val="en-US"/>
              </w:rPr>
              <w:tab/>
            </w:r>
            <w:r w:rsidRPr="00F56FDB">
              <w:rPr>
                <w:rStyle w:val="Hyperlink"/>
                <w:noProof/>
              </w:rPr>
              <w:t>Broj članova obitelji po domaćinstvu</w:t>
            </w:r>
            <w:r>
              <w:rPr>
                <w:noProof/>
                <w:webHidden/>
              </w:rPr>
              <w:tab/>
            </w:r>
            <w:r>
              <w:rPr>
                <w:noProof/>
                <w:webHidden/>
              </w:rPr>
              <w:fldChar w:fldCharType="begin"/>
            </w:r>
            <w:r>
              <w:rPr>
                <w:noProof/>
                <w:webHidden/>
              </w:rPr>
              <w:instrText xml:space="preserve"> PAGEREF _Toc79769744 \h </w:instrText>
            </w:r>
            <w:r>
              <w:rPr>
                <w:noProof/>
                <w:webHidden/>
              </w:rPr>
            </w:r>
            <w:r>
              <w:rPr>
                <w:noProof/>
                <w:webHidden/>
              </w:rPr>
              <w:fldChar w:fldCharType="separate"/>
            </w:r>
            <w:r w:rsidR="009C6E81">
              <w:rPr>
                <w:noProof/>
                <w:webHidden/>
              </w:rPr>
              <w:t>14</w:t>
            </w:r>
            <w:r>
              <w:rPr>
                <w:noProof/>
                <w:webHidden/>
              </w:rPr>
              <w:fldChar w:fldCharType="end"/>
            </w:r>
          </w:hyperlink>
        </w:p>
        <w:p w14:paraId="06662929" w14:textId="29C3CF72"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5" w:history="1">
            <w:r w:rsidRPr="00F56FDB">
              <w:rPr>
                <w:rStyle w:val="Hyperlink"/>
                <w:noProof/>
              </w:rPr>
              <w:t>1.2.6.</w:t>
            </w:r>
            <w:r>
              <w:rPr>
                <w:rFonts w:asciiTheme="minorHAnsi" w:eastAsiaTheme="minorEastAsia" w:hAnsiTheme="minorHAnsi"/>
                <w:iCs w:val="0"/>
                <w:noProof/>
                <w:sz w:val="22"/>
                <w:szCs w:val="22"/>
                <w:lang w:val="en-US"/>
              </w:rPr>
              <w:tab/>
            </w:r>
            <w:r w:rsidRPr="00F56FDB">
              <w:rPr>
                <w:rStyle w:val="Hyperlink"/>
                <w:noProof/>
              </w:rPr>
              <w:t>Broj, vrsta (namjena) i starost građevina</w:t>
            </w:r>
            <w:r>
              <w:rPr>
                <w:noProof/>
                <w:webHidden/>
              </w:rPr>
              <w:tab/>
            </w:r>
            <w:r>
              <w:rPr>
                <w:noProof/>
                <w:webHidden/>
              </w:rPr>
              <w:fldChar w:fldCharType="begin"/>
            </w:r>
            <w:r>
              <w:rPr>
                <w:noProof/>
                <w:webHidden/>
              </w:rPr>
              <w:instrText xml:space="preserve"> PAGEREF _Toc79769745 \h </w:instrText>
            </w:r>
            <w:r>
              <w:rPr>
                <w:noProof/>
                <w:webHidden/>
              </w:rPr>
            </w:r>
            <w:r>
              <w:rPr>
                <w:noProof/>
                <w:webHidden/>
              </w:rPr>
              <w:fldChar w:fldCharType="separate"/>
            </w:r>
            <w:r w:rsidR="009C6E81">
              <w:rPr>
                <w:noProof/>
                <w:webHidden/>
              </w:rPr>
              <w:t>14</w:t>
            </w:r>
            <w:r>
              <w:rPr>
                <w:noProof/>
                <w:webHidden/>
              </w:rPr>
              <w:fldChar w:fldCharType="end"/>
            </w:r>
          </w:hyperlink>
        </w:p>
        <w:p w14:paraId="1845AB8A" w14:textId="1D89E51F"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46" w:history="1">
            <w:r w:rsidRPr="00F56FDB">
              <w:rPr>
                <w:rStyle w:val="Hyperlink"/>
                <w:noProof/>
              </w:rPr>
              <w:t>1.3.</w:t>
            </w:r>
            <w:r>
              <w:rPr>
                <w:rFonts w:asciiTheme="minorHAnsi" w:eastAsiaTheme="minorEastAsia" w:hAnsiTheme="minorHAnsi"/>
                <w:smallCaps w:val="0"/>
                <w:noProof/>
                <w:sz w:val="22"/>
                <w:szCs w:val="22"/>
                <w:lang w:val="en-US"/>
              </w:rPr>
              <w:tab/>
            </w:r>
            <w:r w:rsidRPr="00F56FDB">
              <w:rPr>
                <w:rStyle w:val="Hyperlink"/>
                <w:noProof/>
              </w:rPr>
              <w:t>EKONOMSKO-POLITIČKI POKAZATELJI</w:t>
            </w:r>
            <w:r>
              <w:rPr>
                <w:noProof/>
                <w:webHidden/>
              </w:rPr>
              <w:tab/>
            </w:r>
            <w:r>
              <w:rPr>
                <w:noProof/>
                <w:webHidden/>
              </w:rPr>
              <w:fldChar w:fldCharType="begin"/>
            </w:r>
            <w:r>
              <w:rPr>
                <w:noProof/>
                <w:webHidden/>
              </w:rPr>
              <w:instrText xml:space="preserve"> PAGEREF _Toc79769746 \h </w:instrText>
            </w:r>
            <w:r>
              <w:rPr>
                <w:noProof/>
                <w:webHidden/>
              </w:rPr>
            </w:r>
            <w:r>
              <w:rPr>
                <w:noProof/>
                <w:webHidden/>
              </w:rPr>
              <w:fldChar w:fldCharType="separate"/>
            </w:r>
            <w:r w:rsidR="009C6E81">
              <w:rPr>
                <w:noProof/>
                <w:webHidden/>
              </w:rPr>
              <w:t>15</w:t>
            </w:r>
            <w:r>
              <w:rPr>
                <w:noProof/>
                <w:webHidden/>
              </w:rPr>
              <w:fldChar w:fldCharType="end"/>
            </w:r>
          </w:hyperlink>
        </w:p>
        <w:p w14:paraId="43D295F7" w14:textId="0EC04282"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7" w:history="1">
            <w:r w:rsidRPr="00F56FDB">
              <w:rPr>
                <w:rStyle w:val="Hyperlink"/>
                <w:noProof/>
              </w:rPr>
              <w:t>1.3.1.</w:t>
            </w:r>
            <w:r>
              <w:rPr>
                <w:rFonts w:asciiTheme="minorHAnsi" w:eastAsiaTheme="minorEastAsia" w:hAnsiTheme="minorHAnsi"/>
                <w:iCs w:val="0"/>
                <w:noProof/>
                <w:sz w:val="22"/>
                <w:szCs w:val="22"/>
                <w:lang w:val="en-US"/>
              </w:rPr>
              <w:tab/>
            </w:r>
            <w:r w:rsidRPr="00F56FDB">
              <w:rPr>
                <w:rStyle w:val="Hyperlink"/>
                <w:noProof/>
              </w:rPr>
              <w:t>Broj zaposlenih i mjesta zaposlenja</w:t>
            </w:r>
            <w:r>
              <w:rPr>
                <w:noProof/>
                <w:webHidden/>
              </w:rPr>
              <w:tab/>
            </w:r>
            <w:r>
              <w:rPr>
                <w:noProof/>
                <w:webHidden/>
              </w:rPr>
              <w:fldChar w:fldCharType="begin"/>
            </w:r>
            <w:r>
              <w:rPr>
                <w:noProof/>
                <w:webHidden/>
              </w:rPr>
              <w:instrText xml:space="preserve"> PAGEREF _Toc79769747 \h </w:instrText>
            </w:r>
            <w:r>
              <w:rPr>
                <w:noProof/>
                <w:webHidden/>
              </w:rPr>
            </w:r>
            <w:r>
              <w:rPr>
                <w:noProof/>
                <w:webHidden/>
              </w:rPr>
              <w:fldChar w:fldCharType="separate"/>
            </w:r>
            <w:r w:rsidR="009C6E81">
              <w:rPr>
                <w:noProof/>
                <w:webHidden/>
              </w:rPr>
              <w:t>15</w:t>
            </w:r>
            <w:r>
              <w:rPr>
                <w:noProof/>
                <w:webHidden/>
              </w:rPr>
              <w:fldChar w:fldCharType="end"/>
            </w:r>
          </w:hyperlink>
        </w:p>
        <w:p w14:paraId="00CFED7D" w14:textId="4A4F7DF4"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8" w:history="1">
            <w:r w:rsidRPr="00F56FDB">
              <w:rPr>
                <w:rStyle w:val="Hyperlink"/>
                <w:noProof/>
              </w:rPr>
              <w:t>1.3.2.</w:t>
            </w:r>
            <w:r>
              <w:rPr>
                <w:rFonts w:asciiTheme="minorHAnsi" w:eastAsiaTheme="minorEastAsia" w:hAnsiTheme="minorHAnsi"/>
                <w:iCs w:val="0"/>
                <w:noProof/>
                <w:sz w:val="22"/>
                <w:szCs w:val="22"/>
                <w:lang w:val="en-US"/>
              </w:rPr>
              <w:tab/>
            </w:r>
            <w:r w:rsidRPr="00F56FDB">
              <w:rPr>
                <w:rStyle w:val="Hyperlink"/>
                <w:noProof/>
              </w:rPr>
              <w:t>Broj primatelja socijalnih, mirovinskih i drugih naknada</w:t>
            </w:r>
            <w:r>
              <w:rPr>
                <w:noProof/>
                <w:webHidden/>
              </w:rPr>
              <w:tab/>
            </w:r>
            <w:r>
              <w:rPr>
                <w:noProof/>
                <w:webHidden/>
              </w:rPr>
              <w:fldChar w:fldCharType="begin"/>
            </w:r>
            <w:r>
              <w:rPr>
                <w:noProof/>
                <w:webHidden/>
              </w:rPr>
              <w:instrText xml:space="preserve"> PAGEREF _Toc79769748 \h </w:instrText>
            </w:r>
            <w:r>
              <w:rPr>
                <w:noProof/>
                <w:webHidden/>
              </w:rPr>
            </w:r>
            <w:r>
              <w:rPr>
                <w:noProof/>
                <w:webHidden/>
              </w:rPr>
              <w:fldChar w:fldCharType="separate"/>
            </w:r>
            <w:r w:rsidR="009C6E81">
              <w:rPr>
                <w:noProof/>
                <w:webHidden/>
              </w:rPr>
              <w:t>16</w:t>
            </w:r>
            <w:r>
              <w:rPr>
                <w:noProof/>
                <w:webHidden/>
              </w:rPr>
              <w:fldChar w:fldCharType="end"/>
            </w:r>
          </w:hyperlink>
        </w:p>
        <w:p w14:paraId="43D69633" w14:textId="051A699D"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49" w:history="1">
            <w:r w:rsidRPr="00F56FDB">
              <w:rPr>
                <w:rStyle w:val="Hyperlink"/>
                <w:noProof/>
              </w:rPr>
              <w:t>1.3.3.</w:t>
            </w:r>
            <w:r>
              <w:rPr>
                <w:rFonts w:asciiTheme="minorHAnsi" w:eastAsiaTheme="minorEastAsia" w:hAnsiTheme="minorHAnsi"/>
                <w:iCs w:val="0"/>
                <w:noProof/>
                <w:sz w:val="22"/>
                <w:szCs w:val="22"/>
                <w:lang w:val="en-US"/>
              </w:rPr>
              <w:tab/>
            </w:r>
            <w:r w:rsidRPr="00F56FDB">
              <w:rPr>
                <w:rStyle w:val="Hyperlink"/>
                <w:noProof/>
              </w:rPr>
              <w:t>Proračun Općine Stupnik</w:t>
            </w:r>
            <w:r>
              <w:rPr>
                <w:noProof/>
                <w:webHidden/>
              </w:rPr>
              <w:tab/>
            </w:r>
            <w:r>
              <w:rPr>
                <w:noProof/>
                <w:webHidden/>
              </w:rPr>
              <w:fldChar w:fldCharType="begin"/>
            </w:r>
            <w:r>
              <w:rPr>
                <w:noProof/>
                <w:webHidden/>
              </w:rPr>
              <w:instrText xml:space="preserve"> PAGEREF _Toc79769749 \h </w:instrText>
            </w:r>
            <w:r>
              <w:rPr>
                <w:noProof/>
                <w:webHidden/>
              </w:rPr>
            </w:r>
            <w:r>
              <w:rPr>
                <w:noProof/>
                <w:webHidden/>
              </w:rPr>
              <w:fldChar w:fldCharType="separate"/>
            </w:r>
            <w:r w:rsidR="009C6E81">
              <w:rPr>
                <w:noProof/>
                <w:webHidden/>
              </w:rPr>
              <w:t>16</w:t>
            </w:r>
            <w:r>
              <w:rPr>
                <w:noProof/>
                <w:webHidden/>
              </w:rPr>
              <w:fldChar w:fldCharType="end"/>
            </w:r>
          </w:hyperlink>
        </w:p>
        <w:p w14:paraId="1A4CE870" w14:textId="48B4EDF4"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0" w:history="1">
            <w:r w:rsidRPr="00F56FDB">
              <w:rPr>
                <w:rStyle w:val="Hyperlink"/>
                <w:noProof/>
              </w:rPr>
              <w:t>1.3.4.</w:t>
            </w:r>
            <w:r>
              <w:rPr>
                <w:rFonts w:asciiTheme="minorHAnsi" w:eastAsiaTheme="minorEastAsia" w:hAnsiTheme="minorHAnsi"/>
                <w:iCs w:val="0"/>
                <w:noProof/>
                <w:sz w:val="22"/>
                <w:szCs w:val="22"/>
                <w:lang w:val="en-US"/>
              </w:rPr>
              <w:tab/>
            </w:r>
            <w:r w:rsidRPr="00F56FDB">
              <w:rPr>
                <w:rStyle w:val="Hyperlink"/>
                <w:noProof/>
              </w:rPr>
              <w:t>Gospodarske grane</w:t>
            </w:r>
            <w:r>
              <w:rPr>
                <w:noProof/>
                <w:webHidden/>
              </w:rPr>
              <w:tab/>
            </w:r>
            <w:r>
              <w:rPr>
                <w:noProof/>
                <w:webHidden/>
              </w:rPr>
              <w:fldChar w:fldCharType="begin"/>
            </w:r>
            <w:r>
              <w:rPr>
                <w:noProof/>
                <w:webHidden/>
              </w:rPr>
              <w:instrText xml:space="preserve"> PAGEREF _Toc79769750 \h </w:instrText>
            </w:r>
            <w:r>
              <w:rPr>
                <w:noProof/>
                <w:webHidden/>
              </w:rPr>
            </w:r>
            <w:r>
              <w:rPr>
                <w:noProof/>
                <w:webHidden/>
              </w:rPr>
              <w:fldChar w:fldCharType="separate"/>
            </w:r>
            <w:r w:rsidR="009C6E81">
              <w:rPr>
                <w:noProof/>
                <w:webHidden/>
              </w:rPr>
              <w:t>16</w:t>
            </w:r>
            <w:r>
              <w:rPr>
                <w:noProof/>
                <w:webHidden/>
              </w:rPr>
              <w:fldChar w:fldCharType="end"/>
            </w:r>
          </w:hyperlink>
        </w:p>
        <w:p w14:paraId="137DE1B0" w14:textId="205D5B3C"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1" w:history="1">
            <w:r w:rsidRPr="00F56FDB">
              <w:rPr>
                <w:rStyle w:val="Hyperlink"/>
                <w:noProof/>
              </w:rPr>
              <w:t>1.3.5.</w:t>
            </w:r>
            <w:r>
              <w:rPr>
                <w:rFonts w:asciiTheme="minorHAnsi" w:eastAsiaTheme="minorEastAsia" w:hAnsiTheme="minorHAnsi"/>
                <w:iCs w:val="0"/>
                <w:noProof/>
                <w:sz w:val="22"/>
                <w:szCs w:val="22"/>
                <w:lang w:val="en-US"/>
              </w:rPr>
              <w:tab/>
            </w:r>
            <w:r w:rsidRPr="00F56FDB">
              <w:rPr>
                <w:rStyle w:val="Hyperlink"/>
                <w:noProof/>
              </w:rPr>
              <w:t>Velike gospodarske tvrtke</w:t>
            </w:r>
            <w:r>
              <w:rPr>
                <w:noProof/>
                <w:webHidden/>
              </w:rPr>
              <w:tab/>
            </w:r>
            <w:r>
              <w:rPr>
                <w:noProof/>
                <w:webHidden/>
              </w:rPr>
              <w:fldChar w:fldCharType="begin"/>
            </w:r>
            <w:r>
              <w:rPr>
                <w:noProof/>
                <w:webHidden/>
              </w:rPr>
              <w:instrText xml:space="preserve"> PAGEREF _Toc79769751 \h </w:instrText>
            </w:r>
            <w:r>
              <w:rPr>
                <w:noProof/>
                <w:webHidden/>
              </w:rPr>
            </w:r>
            <w:r>
              <w:rPr>
                <w:noProof/>
                <w:webHidden/>
              </w:rPr>
              <w:fldChar w:fldCharType="separate"/>
            </w:r>
            <w:r w:rsidR="009C6E81">
              <w:rPr>
                <w:noProof/>
                <w:webHidden/>
              </w:rPr>
              <w:t>16</w:t>
            </w:r>
            <w:r>
              <w:rPr>
                <w:noProof/>
                <w:webHidden/>
              </w:rPr>
              <w:fldChar w:fldCharType="end"/>
            </w:r>
          </w:hyperlink>
        </w:p>
        <w:p w14:paraId="5F47DDF9" w14:textId="257DC557"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2" w:history="1">
            <w:r w:rsidRPr="00F56FDB">
              <w:rPr>
                <w:rStyle w:val="Hyperlink"/>
                <w:noProof/>
              </w:rPr>
              <w:t>1.3.6.</w:t>
            </w:r>
            <w:r>
              <w:rPr>
                <w:rFonts w:asciiTheme="minorHAnsi" w:eastAsiaTheme="minorEastAsia" w:hAnsiTheme="minorHAnsi"/>
                <w:iCs w:val="0"/>
                <w:noProof/>
                <w:sz w:val="22"/>
                <w:szCs w:val="22"/>
                <w:lang w:val="en-US"/>
              </w:rPr>
              <w:tab/>
            </w:r>
            <w:r w:rsidRPr="00F56FDB">
              <w:rPr>
                <w:rStyle w:val="Hyperlink"/>
                <w:noProof/>
              </w:rPr>
              <w:t>Objekti kritične infrastrukture</w:t>
            </w:r>
            <w:r>
              <w:rPr>
                <w:noProof/>
                <w:webHidden/>
              </w:rPr>
              <w:tab/>
            </w:r>
            <w:r>
              <w:rPr>
                <w:noProof/>
                <w:webHidden/>
              </w:rPr>
              <w:fldChar w:fldCharType="begin"/>
            </w:r>
            <w:r>
              <w:rPr>
                <w:noProof/>
                <w:webHidden/>
              </w:rPr>
              <w:instrText xml:space="preserve"> PAGEREF _Toc79769752 \h </w:instrText>
            </w:r>
            <w:r>
              <w:rPr>
                <w:noProof/>
                <w:webHidden/>
              </w:rPr>
            </w:r>
            <w:r>
              <w:rPr>
                <w:noProof/>
                <w:webHidden/>
              </w:rPr>
              <w:fldChar w:fldCharType="separate"/>
            </w:r>
            <w:r w:rsidR="009C6E81">
              <w:rPr>
                <w:noProof/>
                <w:webHidden/>
              </w:rPr>
              <w:t>17</w:t>
            </w:r>
            <w:r>
              <w:rPr>
                <w:noProof/>
                <w:webHidden/>
              </w:rPr>
              <w:fldChar w:fldCharType="end"/>
            </w:r>
          </w:hyperlink>
        </w:p>
        <w:p w14:paraId="631B8CC5" w14:textId="62F055C5"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53" w:history="1">
            <w:r w:rsidRPr="00F56FDB">
              <w:rPr>
                <w:rStyle w:val="Hyperlink"/>
                <w:noProof/>
              </w:rPr>
              <w:t>1.4.</w:t>
            </w:r>
            <w:r>
              <w:rPr>
                <w:rFonts w:asciiTheme="minorHAnsi" w:eastAsiaTheme="minorEastAsia" w:hAnsiTheme="minorHAnsi"/>
                <w:smallCaps w:val="0"/>
                <w:noProof/>
                <w:sz w:val="22"/>
                <w:szCs w:val="22"/>
                <w:lang w:val="en-US"/>
              </w:rPr>
              <w:tab/>
            </w:r>
            <w:r w:rsidRPr="00F56FDB">
              <w:rPr>
                <w:rStyle w:val="Hyperlink"/>
                <w:noProof/>
              </w:rPr>
              <w:t>PRIRODNO-KULTURNI POKAZATELJI</w:t>
            </w:r>
            <w:r>
              <w:rPr>
                <w:noProof/>
                <w:webHidden/>
              </w:rPr>
              <w:tab/>
            </w:r>
            <w:r>
              <w:rPr>
                <w:noProof/>
                <w:webHidden/>
              </w:rPr>
              <w:fldChar w:fldCharType="begin"/>
            </w:r>
            <w:r>
              <w:rPr>
                <w:noProof/>
                <w:webHidden/>
              </w:rPr>
              <w:instrText xml:space="preserve"> PAGEREF _Toc79769753 \h </w:instrText>
            </w:r>
            <w:r>
              <w:rPr>
                <w:noProof/>
                <w:webHidden/>
              </w:rPr>
            </w:r>
            <w:r>
              <w:rPr>
                <w:noProof/>
                <w:webHidden/>
              </w:rPr>
              <w:fldChar w:fldCharType="separate"/>
            </w:r>
            <w:r w:rsidR="009C6E81">
              <w:rPr>
                <w:noProof/>
                <w:webHidden/>
              </w:rPr>
              <w:t>18</w:t>
            </w:r>
            <w:r>
              <w:rPr>
                <w:noProof/>
                <w:webHidden/>
              </w:rPr>
              <w:fldChar w:fldCharType="end"/>
            </w:r>
          </w:hyperlink>
        </w:p>
        <w:p w14:paraId="32F45050" w14:textId="235CDE13"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4" w:history="1">
            <w:r w:rsidRPr="00F56FDB">
              <w:rPr>
                <w:rStyle w:val="Hyperlink"/>
                <w:noProof/>
              </w:rPr>
              <w:t>1.4.1.</w:t>
            </w:r>
            <w:r>
              <w:rPr>
                <w:rFonts w:asciiTheme="minorHAnsi" w:eastAsiaTheme="minorEastAsia" w:hAnsiTheme="minorHAnsi"/>
                <w:iCs w:val="0"/>
                <w:noProof/>
                <w:sz w:val="22"/>
                <w:szCs w:val="22"/>
                <w:lang w:val="en-US"/>
              </w:rPr>
              <w:tab/>
            </w:r>
            <w:r w:rsidRPr="00F56FDB">
              <w:rPr>
                <w:rStyle w:val="Hyperlink"/>
                <w:noProof/>
              </w:rPr>
              <w:t>Zaštićena područja</w:t>
            </w:r>
            <w:r>
              <w:rPr>
                <w:noProof/>
                <w:webHidden/>
              </w:rPr>
              <w:tab/>
            </w:r>
            <w:r>
              <w:rPr>
                <w:noProof/>
                <w:webHidden/>
              </w:rPr>
              <w:fldChar w:fldCharType="begin"/>
            </w:r>
            <w:r>
              <w:rPr>
                <w:noProof/>
                <w:webHidden/>
              </w:rPr>
              <w:instrText xml:space="preserve"> PAGEREF _Toc79769754 \h </w:instrText>
            </w:r>
            <w:r>
              <w:rPr>
                <w:noProof/>
                <w:webHidden/>
              </w:rPr>
            </w:r>
            <w:r>
              <w:rPr>
                <w:noProof/>
                <w:webHidden/>
              </w:rPr>
              <w:fldChar w:fldCharType="separate"/>
            </w:r>
            <w:r w:rsidR="009C6E81">
              <w:rPr>
                <w:noProof/>
                <w:webHidden/>
              </w:rPr>
              <w:t>18</w:t>
            </w:r>
            <w:r>
              <w:rPr>
                <w:noProof/>
                <w:webHidden/>
              </w:rPr>
              <w:fldChar w:fldCharType="end"/>
            </w:r>
          </w:hyperlink>
        </w:p>
        <w:p w14:paraId="61B9D25F" w14:textId="7B84A1A1"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5" w:history="1">
            <w:r w:rsidRPr="00F56FDB">
              <w:rPr>
                <w:rStyle w:val="Hyperlink"/>
                <w:noProof/>
              </w:rPr>
              <w:t>1.4.2.</w:t>
            </w:r>
            <w:r>
              <w:rPr>
                <w:rFonts w:asciiTheme="minorHAnsi" w:eastAsiaTheme="minorEastAsia" w:hAnsiTheme="minorHAnsi"/>
                <w:iCs w:val="0"/>
                <w:noProof/>
                <w:sz w:val="22"/>
                <w:szCs w:val="22"/>
                <w:lang w:val="en-US"/>
              </w:rPr>
              <w:tab/>
            </w:r>
            <w:r w:rsidRPr="00F56FDB">
              <w:rPr>
                <w:rStyle w:val="Hyperlink"/>
                <w:noProof/>
              </w:rPr>
              <w:t>Kulturno-povijesna baština</w:t>
            </w:r>
            <w:r>
              <w:rPr>
                <w:noProof/>
                <w:webHidden/>
              </w:rPr>
              <w:tab/>
            </w:r>
            <w:r>
              <w:rPr>
                <w:noProof/>
                <w:webHidden/>
              </w:rPr>
              <w:fldChar w:fldCharType="begin"/>
            </w:r>
            <w:r>
              <w:rPr>
                <w:noProof/>
                <w:webHidden/>
              </w:rPr>
              <w:instrText xml:space="preserve"> PAGEREF _Toc79769755 \h </w:instrText>
            </w:r>
            <w:r>
              <w:rPr>
                <w:noProof/>
                <w:webHidden/>
              </w:rPr>
            </w:r>
            <w:r>
              <w:rPr>
                <w:noProof/>
                <w:webHidden/>
              </w:rPr>
              <w:fldChar w:fldCharType="separate"/>
            </w:r>
            <w:r w:rsidR="009C6E81">
              <w:rPr>
                <w:noProof/>
                <w:webHidden/>
              </w:rPr>
              <w:t>18</w:t>
            </w:r>
            <w:r>
              <w:rPr>
                <w:noProof/>
                <w:webHidden/>
              </w:rPr>
              <w:fldChar w:fldCharType="end"/>
            </w:r>
          </w:hyperlink>
        </w:p>
        <w:p w14:paraId="30C86107" w14:textId="36A9970A"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56" w:history="1">
            <w:r w:rsidRPr="00F56FDB">
              <w:rPr>
                <w:rStyle w:val="Hyperlink"/>
                <w:noProof/>
              </w:rPr>
              <w:t>1.5.</w:t>
            </w:r>
            <w:r>
              <w:rPr>
                <w:rFonts w:asciiTheme="minorHAnsi" w:eastAsiaTheme="minorEastAsia" w:hAnsiTheme="minorHAnsi"/>
                <w:smallCaps w:val="0"/>
                <w:noProof/>
                <w:sz w:val="22"/>
                <w:szCs w:val="22"/>
                <w:lang w:val="en-US"/>
              </w:rPr>
              <w:tab/>
            </w:r>
            <w:r w:rsidRPr="00F56FDB">
              <w:rPr>
                <w:rStyle w:val="Hyperlink"/>
                <w:noProof/>
              </w:rPr>
              <w:t>POVIJESNI POKAZATELJI</w:t>
            </w:r>
            <w:r>
              <w:rPr>
                <w:noProof/>
                <w:webHidden/>
              </w:rPr>
              <w:tab/>
            </w:r>
            <w:r>
              <w:rPr>
                <w:noProof/>
                <w:webHidden/>
              </w:rPr>
              <w:fldChar w:fldCharType="begin"/>
            </w:r>
            <w:r>
              <w:rPr>
                <w:noProof/>
                <w:webHidden/>
              </w:rPr>
              <w:instrText xml:space="preserve"> PAGEREF _Toc79769756 \h </w:instrText>
            </w:r>
            <w:r>
              <w:rPr>
                <w:noProof/>
                <w:webHidden/>
              </w:rPr>
            </w:r>
            <w:r>
              <w:rPr>
                <w:noProof/>
                <w:webHidden/>
              </w:rPr>
              <w:fldChar w:fldCharType="separate"/>
            </w:r>
            <w:r w:rsidR="009C6E81">
              <w:rPr>
                <w:noProof/>
                <w:webHidden/>
              </w:rPr>
              <w:t>18</w:t>
            </w:r>
            <w:r>
              <w:rPr>
                <w:noProof/>
                <w:webHidden/>
              </w:rPr>
              <w:fldChar w:fldCharType="end"/>
            </w:r>
          </w:hyperlink>
        </w:p>
        <w:p w14:paraId="123F0D35" w14:textId="427B4B83"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7" w:history="1">
            <w:r w:rsidRPr="00F56FDB">
              <w:rPr>
                <w:rStyle w:val="Hyperlink"/>
                <w:noProof/>
              </w:rPr>
              <w:t>1.5.1.</w:t>
            </w:r>
            <w:r>
              <w:rPr>
                <w:rFonts w:asciiTheme="minorHAnsi" w:eastAsiaTheme="minorEastAsia" w:hAnsiTheme="minorHAnsi"/>
                <w:iCs w:val="0"/>
                <w:noProof/>
                <w:sz w:val="22"/>
                <w:szCs w:val="22"/>
                <w:lang w:val="en-US"/>
              </w:rPr>
              <w:tab/>
            </w:r>
            <w:r w:rsidRPr="00F56FDB">
              <w:rPr>
                <w:rStyle w:val="Hyperlink"/>
                <w:noProof/>
              </w:rPr>
              <w:t>Prijašnji događaji</w:t>
            </w:r>
            <w:r>
              <w:rPr>
                <w:noProof/>
                <w:webHidden/>
              </w:rPr>
              <w:tab/>
            </w:r>
            <w:r>
              <w:rPr>
                <w:noProof/>
                <w:webHidden/>
              </w:rPr>
              <w:fldChar w:fldCharType="begin"/>
            </w:r>
            <w:r>
              <w:rPr>
                <w:noProof/>
                <w:webHidden/>
              </w:rPr>
              <w:instrText xml:space="preserve"> PAGEREF _Toc79769757 \h </w:instrText>
            </w:r>
            <w:r>
              <w:rPr>
                <w:noProof/>
                <w:webHidden/>
              </w:rPr>
            </w:r>
            <w:r>
              <w:rPr>
                <w:noProof/>
                <w:webHidden/>
              </w:rPr>
              <w:fldChar w:fldCharType="separate"/>
            </w:r>
            <w:r w:rsidR="009C6E81">
              <w:rPr>
                <w:noProof/>
                <w:webHidden/>
              </w:rPr>
              <w:t>18</w:t>
            </w:r>
            <w:r>
              <w:rPr>
                <w:noProof/>
                <w:webHidden/>
              </w:rPr>
              <w:fldChar w:fldCharType="end"/>
            </w:r>
          </w:hyperlink>
        </w:p>
        <w:p w14:paraId="17EA5E8E" w14:textId="456DC617"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8" w:history="1">
            <w:r w:rsidRPr="00F56FDB">
              <w:rPr>
                <w:rStyle w:val="Hyperlink"/>
                <w:noProof/>
              </w:rPr>
              <w:t>1.5.2.</w:t>
            </w:r>
            <w:r>
              <w:rPr>
                <w:rFonts w:asciiTheme="minorHAnsi" w:eastAsiaTheme="minorEastAsia" w:hAnsiTheme="minorHAnsi"/>
                <w:iCs w:val="0"/>
                <w:noProof/>
                <w:sz w:val="22"/>
                <w:szCs w:val="22"/>
                <w:lang w:val="en-US"/>
              </w:rPr>
              <w:tab/>
            </w:r>
            <w:r w:rsidRPr="00F56FDB">
              <w:rPr>
                <w:rStyle w:val="Hyperlink"/>
                <w:noProof/>
              </w:rPr>
              <w:t>Štete uslijed prijašnjih događaja</w:t>
            </w:r>
            <w:r>
              <w:rPr>
                <w:noProof/>
                <w:webHidden/>
              </w:rPr>
              <w:tab/>
            </w:r>
            <w:r>
              <w:rPr>
                <w:noProof/>
                <w:webHidden/>
              </w:rPr>
              <w:fldChar w:fldCharType="begin"/>
            </w:r>
            <w:r>
              <w:rPr>
                <w:noProof/>
                <w:webHidden/>
              </w:rPr>
              <w:instrText xml:space="preserve"> PAGEREF _Toc79769758 \h </w:instrText>
            </w:r>
            <w:r>
              <w:rPr>
                <w:noProof/>
                <w:webHidden/>
              </w:rPr>
            </w:r>
            <w:r>
              <w:rPr>
                <w:noProof/>
                <w:webHidden/>
              </w:rPr>
              <w:fldChar w:fldCharType="separate"/>
            </w:r>
            <w:r w:rsidR="009C6E81">
              <w:rPr>
                <w:noProof/>
                <w:webHidden/>
              </w:rPr>
              <w:t>18</w:t>
            </w:r>
            <w:r>
              <w:rPr>
                <w:noProof/>
                <w:webHidden/>
              </w:rPr>
              <w:fldChar w:fldCharType="end"/>
            </w:r>
          </w:hyperlink>
        </w:p>
        <w:p w14:paraId="153A3F30" w14:textId="4C33D57D"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59" w:history="1">
            <w:r w:rsidRPr="00F56FDB">
              <w:rPr>
                <w:rStyle w:val="Hyperlink"/>
                <w:noProof/>
              </w:rPr>
              <w:t>1.5.3.</w:t>
            </w:r>
            <w:r>
              <w:rPr>
                <w:rFonts w:asciiTheme="minorHAnsi" w:eastAsiaTheme="minorEastAsia" w:hAnsiTheme="minorHAnsi"/>
                <w:iCs w:val="0"/>
                <w:noProof/>
                <w:sz w:val="22"/>
                <w:szCs w:val="22"/>
                <w:lang w:val="en-US"/>
              </w:rPr>
              <w:tab/>
            </w:r>
            <w:r w:rsidRPr="00F56FDB">
              <w:rPr>
                <w:rStyle w:val="Hyperlink"/>
                <w:noProof/>
              </w:rPr>
              <w:t>Uvedene mjere nakon događaja koji su uzrokovali štetu</w:t>
            </w:r>
            <w:r>
              <w:rPr>
                <w:noProof/>
                <w:webHidden/>
              </w:rPr>
              <w:tab/>
            </w:r>
            <w:r>
              <w:rPr>
                <w:noProof/>
                <w:webHidden/>
              </w:rPr>
              <w:fldChar w:fldCharType="begin"/>
            </w:r>
            <w:r>
              <w:rPr>
                <w:noProof/>
                <w:webHidden/>
              </w:rPr>
              <w:instrText xml:space="preserve"> PAGEREF _Toc79769759 \h </w:instrText>
            </w:r>
            <w:r>
              <w:rPr>
                <w:noProof/>
                <w:webHidden/>
              </w:rPr>
            </w:r>
            <w:r>
              <w:rPr>
                <w:noProof/>
                <w:webHidden/>
              </w:rPr>
              <w:fldChar w:fldCharType="separate"/>
            </w:r>
            <w:r w:rsidR="009C6E81">
              <w:rPr>
                <w:noProof/>
                <w:webHidden/>
              </w:rPr>
              <w:t>18</w:t>
            </w:r>
            <w:r>
              <w:rPr>
                <w:noProof/>
                <w:webHidden/>
              </w:rPr>
              <w:fldChar w:fldCharType="end"/>
            </w:r>
          </w:hyperlink>
        </w:p>
        <w:p w14:paraId="7696C07E" w14:textId="791B0605"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60" w:history="1">
            <w:r w:rsidRPr="00F56FDB">
              <w:rPr>
                <w:rStyle w:val="Hyperlink"/>
                <w:noProof/>
              </w:rPr>
              <w:t>1.6.</w:t>
            </w:r>
            <w:r>
              <w:rPr>
                <w:rFonts w:asciiTheme="minorHAnsi" w:eastAsiaTheme="minorEastAsia" w:hAnsiTheme="minorHAnsi"/>
                <w:smallCaps w:val="0"/>
                <w:noProof/>
                <w:sz w:val="22"/>
                <w:szCs w:val="22"/>
                <w:lang w:val="en-US"/>
              </w:rPr>
              <w:tab/>
            </w:r>
            <w:r w:rsidRPr="00F56FDB">
              <w:rPr>
                <w:rStyle w:val="Hyperlink"/>
                <w:noProof/>
              </w:rPr>
              <w:t>POKAZATELJI OPERATIVNE SPOSOBNOSTI</w:t>
            </w:r>
            <w:r>
              <w:rPr>
                <w:noProof/>
                <w:webHidden/>
              </w:rPr>
              <w:tab/>
            </w:r>
            <w:r>
              <w:rPr>
                <w:noProof/>
                <w:webHidden/>
              </w:rPr>
              <w:fldChar w:fldCharType="begin"/>
            </w:r>
            <w:r>
              <w:rPr>
                <w:noProof/>
                <w:webHidden/>
              </w:rPr>
              <w:instrText xml:space="preserve"> PAGEREF _Toc79769760 \h </w:instrText>
            </w:r>
            <w:r>
              <w:rPr>
                <w:noProof/>
                <w:webHidden/>
              </w:rPr>
            </w:r>
            <w:r>
              <w:rPr>
                <w:noProof/>
                <w:webHidden/>
              </w:rPr>
              <w:fldChar w:fldCharType="separate"/>
            </w:r>
            <w:r w:rsidR="009C6E81">
              <w:rPr>
                <w:noProof/>
                <w:webHidden/>
              </w:rPr>
              <w:t>18</w:t>
            </w:r>
            <w:r>
              <w:rPr>
                <w:noProof/>
                <w:webHidden/>
              </w:rPr>
              <w:fldChar w:fldCharType="end"/>
            </w:r>
          </w:hyperlink>
        </w:p>
        <w:p w14:paraId="10639A7C" w14:textId="20620E3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61" w:history="1">
            <w:r w:rsidRPr="00F56FDB">
              <w:rPr>
                <w:rStyle w:val="Hyperlink"/>
                <w:noProof/>
              </w:rPr>
              <w:t>1.6.1.</w:t>
            </w:r>
            <w:r>
              <w:rPr>
                <w:rFonts w:asciiTheme="minorHAnsi" w:eastAsiaTheme="minorEastAsia" w:hAnsiTheme="minorHAnsi"/>
                <w:iCs w:val="0"/>
                <w:noProof/>
                <w:sz w:val="22"/>
                <w:szCs w:val="22"/>
                <w:lang w:val="en-US"/>
              </w:rPr>
              <w:tab/>
            </w:r>
            <w:r w:rsidRPr="00F56FDB">
              <w:rPr>
                <w:rStyle w:val="Hyperlink"/>
                <w:noProof/>
              </w:rPr>
              <w:t>Popis operativnih snaga</w:t>
            </w:r>
            <w:r>
              <w:rPr>
                <w:noProof/>
                <w:webHidden/>
              </w:rPr>
              <w:tab/>
            </w:r>
            <w:r>
              <w:rPr>
                <w:noProof/>
                <w:webHidden/>
              </w:rPr>
              <w:fldChar w:fldCharType="begin"/>
            </w:r>
            <w:r>
              <w:rPr>
                <w:noProof/>
                <w:webHidden/>
              </w:rPr>
              <w:instrText xml:space="preserve"> PAGEREF _Toc79769761 \h </w:instrText>
            </w:r>
            <w:r>
              <w:rPr>
                <w:noProof/>
                <w:webHidden/>
              </w:rPr>
            </w:r>
            <w:r>
              <w:rPr>
                <w:noProof/>
                <w:webHidden/>
              </w:rPr>
              <w:fldChar w:fldCharType="separate"/>
            </w:r>
            <w:r w:rsidR="009C6E81">
              <w:rPr>
                <w:noProof/>
                <w:webHidden/>
              </w:rPr>
              <w:t>18</w:t>
            </w:r>
            <w:r>
              <w:rPr>
                <w:noProof/>
                <w:webHidden/>
              </w:rPr>
              <w:fldChar w:fldCharType="end"/>
            </w:r>
          </w:hyperlink>
        </w:p>
        <w:p w14:paraId="582A5280" w14:textId="6107DB37"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762" w:history="1">
            <w:r w:rsidRPr="00F56FDB">
              <w:rPr>
                <w:rStyle w:val="Hyperlink"/>
                <w:noProof/>
              </w:rPr>
              <w:t>2.</w:t>
            </w:r>
            <w:r>
              <w:rPr>
                <w:rFonts w:asciiTheme="minorHAnsi" w:eastAsiaTheme="minorEastAsia" w:hAnsiTheme="minorHAnsi"/>
                <w:b w:val="0"/>
                <w:bCs w:val="0"/>
                <w:caps w:val="0"/>
                <w:noProof/>
                <w:sz w:val="22"/>
                <w:szCs w:val="22"/>
                <w:lang w:val="en-US"/>
              </w:rPr>
              <w:tab/>
            </w:r>
            <w:r w:rsidRPr="00F56FDB">
              <w:rPr>
                <w:rStyle w:val="Hyperlink"/>
                <w:noProof/>
              </w:rPr>
              <w:t>IDENTIFIKACIJA PRIJETNJI I RIZIKA</w:t>
            </w:r>
            <w:r>
              <w:rPr>
                <w:noProof/>
                <w:webHidden/>
              </w:rPr>
              <w:tab/>
            </w:r>
            <w:r>
              <w:rPr>
                <w:noProof/>
                <w:webHidden/>
              </w:rPr>
              <w:fldChar w:fldCharType="begin"/>
            </w:r>
            <w:r>
              <w:rPr>
                <w:noProof/>
                <w:webHidden/>
              </w:rPr>
              <w:instrText xml:space="preserve"> PAGEREF _Toc79769762 \h </w:instrText>
            </w:r>
            <w:r>
              <w:rPr>
                <w:noProof/>
                <w:webHidden/>
              </w:rPr>
            </w:r>
            <w:r>
              <w:rPr>
                <w:noProof/>
                <w:webHidden/>
              </w:rPr>
              <w:fldChar w:fldCharType="separate"/>
            </w:r>
            <w:r w:rsidR="009C6E81">
              <w:rPr>
                <w:noProof/>
                <w:webHidden/>
              </w:rPr>
              <w:t>19</w:t>
            </w:r>
            <w:r>
              <w:rPr>
                <w:noProof/>
                <w:webHidden/>
              </w:rPr>
              <w:fldChar w:fldCharType="end"/>
            </w:r>
          </w:hyperlink>
        </w:p>
        <w:p w14:paraId="6AABCEF7" w14:textId="54259A00"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63" w:history="1">
            <w:r w:rsidRPr="00F56FDB">
              <w:rPr>
                <w:rStyle w:val="Hyperlink"/>
                <w:noProof/>
              </w:rPr>
              <w:t>2.1.</w:t>
            </w:r>
            <w:r>
              <w:rPr>
                <w:rFonts w:asciiTheme="minorHAnsi" w:eastAsiaTheme="minorEastAsia" w:hAnsiTheme="minorHAnsi"/>
                <w:smallCaps w:val="0"/>
                <w:noProof/>
                <w:sz w:val="22"/>
                <w:szCs w:val="22"/>
                <w:lang w:val="en-US"/>
              </w:rPr>
              <w:tab/>
            </w:r>
            <w:r w:rsidRPr="00F56FDB">
              <w:rPr>
                <w:rStyle w:val="Hyperlink"/>
                <w:noProof/>
              </w:rPr>
              <w:t>POPIS IDENTIFICIRANIH PRIJETNJI I RIZIKA</w:t>
            </w:r>
            <w:r>
              <w:rPr>
                <w:noProof/>
                <w:webHidden/>
              </w:rPr>
              <w:tab/>
            </w:r>
            <w:r>
              <w:rPr>
                <w:noProof/>
                <w:webHidden/>
              </w:rPr>
              <w:fldChar w:fldCharType="begin"/>
            </w:r>
            <w:r>
              <w:rPr>
                <w:noProof/>
                <w:webHidden/>
              </w:rPr>
              <w:instrText xml:space="preserve"> PAGEREF _Toc79769763 \h </w:instrText>
            </w:r>
            <w:r>
              <w:rPr>
                <w:noProof/>
                <w:webHidden/>
              </w:rPr>
            </w:r>
            <w:r>
              <w:rPr>
                <w:noProof/>
                <w:webHidden/>
              </w:rPr>
              <w:fldChar w:fldCharType="separate"/>
            </w:r>
            <w:r w:rsidR="009C6E81">
              <w:rPr>
                <w:noProof/>
                <w:webHidden/>
              </w:rPr>
              <w:t>19</w:t>
            </w:r>
            <w:r>
              <w:rPr>
                <w:noProof/>
                <w:webHidden/>
              </w:rPr>
              <w:fldChar w:fldCharType="end"/>
            </w:r>
          </w:hyperlink>
        </w:p>
        <w:p w14:paraId="5C2FCB18" w14:textId="64D583D4"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64" w:history="1">
            <w:r w:rsidRPr="00F56FDB">
              <w:rPr>
                <w:rStyle w:val="Hyperlink"/>
                <w:noProof/>
              </w:rPr>
              <w:t>2.2.</w:t>
            </w:r>
            <w:r>
              <w:rPr>
                <w:rFonts w:asciiTheme="minorHAnsi" w:eastAsiaTheme="minorEastAsia" w:hAnsiTheme="minorHAnsi"/>
                <w:smallCaps w:val="0"/>
                <w:noProof/>
                <w:sz w:val="22"/>
                <w:szCs w:val="22"/>
                <w:lang w:val="en-US"/>
              </w:rPr>
              <w:tab/>
            </w:r>
            <w:r w:rsidRPr="00F56FDB">
              <w:rPr>
                <w:rStyle w:val="Hyperlink"/>
                <w:noProof/>
              </w:rPr>
              <w:t>ODABRANI RIZICI I RAZLOZI ODABIRA</w:t>
            </w:r>
            <w:r>
              <w:rPr>
                <w:noProof/>
                <w:webHidden/>
              </w:rPr>
              <w:tab/>
            </w:r>
            <w:r>
              <w:rPr>
                <w:noProof/>
                <w:webHidden/>
              </w:rPr>
              <w:fldChar w:fldCharType="begin"/>
            </w:r>
            <w:r>
              <w:rPr>
                <w:noProof/>
                <w:webHidden/>
              </w:rPr>
              <w:instrText xml:space="preserve"> PAGEREF _Toc79769764 \h </w:instrText>
            </w:r>
            <w:r>
              <w:rPr>
                <w:noProof/>
                <w:webHidden/>
              </w:rPr>
            </w:r>
            <w:r>
              <w:rPr>
                <w:noProof/>
                <w:webHidden/>
              </w:rPr>
              <w:fldChar w:fldCharType="separate"/>
            </w:r>
            <w:r w:rsidR="009C6E81">
              <w:rPr>
                <w:noProof/>
                <w:webHidden/>
              </w:rPr>
              <w:t>20</w:t>
            </w:r>
            <w:r>
              <w:rPr>
                <w:noProof/>
                <w:webHidden/>
              </w:rPr>
              <w:fldChar w:fldCharType="end"/>
            </w:r>
          </w:hyperlink>
        </w:p>
        <w:p w14:paraId="308F511B" w14:textId="177A7837"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65" w:history="1">
            <w:r w:rsidRPr="00F56FDB">
              <w:rPr>
                <w:rStyle w:val="Hyperlink"/>
                <w:noProof/>
              </w:rPr>
              <w:t>2.3.</w:t>
            </w:r>
            <w:r>
              <w:rPr>
                <w:rFonts w:asciiTheme="minorHAnsi" w:eastAsiaTheme="minorEastAsia" w:hAnsiTheme="minorHAnsi"/>
                <w:smallCaps w:val="0"/>
                <w:noProof/>
                <w:sz w:val="22"/>
                <w:szCs w:val="22"/>
                <w:lang w:val="en-US"/>
              </w:rPr>
              <w:tab/>
            </w:r>
            <w:r w:rsidRPr="00F56FDB">
              <w:rPr>
                <w:rStyle w:val="Hyperlink"/>
                <w:noProof/>
              </w:rPr>
              <w:t>KARTE PRIJETNJI</w:t>
            </w:r>
            <w:r>
              <w:rPr>
                <w:noProof/>
                <w:webHidden/>
              </w:rPr>
              <w:tab/>
            </w:r>
            <w:r>
              <w:rPr>
                <w:noProof/>
                <w:webHidden/>
              </w:rPr>
              <w:fldChar w:fldCharType="begin"/>
            </w:r>
            <w:r>
              <w:rPr>
                <w:noProof/>
                <w:webHidden/>
              </w:rPr>
              <w:instrText xml:space="preserve"> PAGEREF _Toc79769765 \h </w:instrText>
            </w:r>
            <w:r>
              <w:rPr>
                <w:noProof/>
                <w:webHidden/>
              </w:rPr>
            </w:r>
            <w:r>
              <w:rPr>
                <w:noProof/>
                <w:webHidden/>
              </w:rPr>
              <w:fldChar w:fldCharType="separate"/>
            </w:r>
            <w:r w:rsidR="009C6E81">
              <w:rPr>
                <w:noProof/>
                <w:webHidden/>
              </w:rPr>
              <w:t>22</w:t>
            </w:r>
            <w:r>
              <w:rPr>
                <w:noProof/>
                <w:webHidden/>
              </w:rPr>
              <w:fldChar w:fldCharType="end"/>
            </w:r>
          </w:hyperlink>
        </w:p>
        <w:p w14:paraId="0527362E" w14:textId="312E820A"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766" w:history="1">
            <w:r w:rsidRPr="00F56FDB">
              <w:rPr>
                <w:rStyle w:val="Hyperlink"/>
                <w:noProof/>
              </w:rPr>
              <w:t>3.</w:t>
            </w:r>
            <w:r>
              <w:rPr>
                <w:rFonts w:asciiTheme="minorHAnsi" w:eastAsiaTheme="minorEastAsia" w:hAnsiTheme="minorHAnsi"/>
                <w:b w:val="0"/>
                <w:bCs w:val="0"/>
                <w:caps w:val="0"/>
                <w:noProof/>
                <w:sz w:val="22"/>
                <w:szCs w:val="22"/>
                <w:lang w:val="en-US"/>
              </w:rPr>
              <w:tab/>
            </w:r>
            <w:r w:rsidRPr="00F56FDB">
              <w:rPr>
                <w:rStyle w:val="Hyperlink"/>
                <w:noProof/>
              </w:rPr>
              <w:t>KRITERIJI ZA PROCJENU UTJECAJA PRIJETNJI NA KATEGORIJE DRUŠTVENIH VRIJEDNOSTI</w:t>
            </w:r>
            <w:r>
              <w:rPr>
                <w:noProof/>
                <w:webHidden/>
              </w:rPr>
              <w:tab/>
            </w:r>
            <w:r>
              <w:rPr>
                <w:noProof/>
                <w:webHidden/>
              </w:rPr>
              <w:fldChar w:fldCharType="begin"/>
            </w:r>
            <w:r>
              <w:rPr>
                <w:noProof/>
                <w:webHidden/>
              </w:rPr>
              <w:instrText xml:space="preserve"> PAGEREF _Toc79769766 \h </w:instrText>
            </w:r>
            <w:r>
              <w:rPr>
                <w:noProof/>
                <w:webHidden/>
              </w:rPr>
            </w:r>
            <w:r>
              <w:rPr>
                <w:noProof/>
                <w:webHidden/>
              </w:rPr>
              <w:fldChar w:fldCharType="separate"/>
            </w:r>
            <w:r w:rsidR="009C6E81">
              <w:rPr>
                <w:noProof/>
                <w:webHidden/>
              </w:rPr>
              <w:t>22</w:t>
            </w:r>
            <w:r>
              <w:rPr>
                <w:noProof/>
                <w:webHidden/>
              </w:rPr>
              <w:fldChar w:fldCharType="end"/>
            </w:r>
          </w:hyperlink>
        </w:p>
        <w:p w14:paraId="4C562D1F" w14:textId="3272D663"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67" w:history="1">
            <w:r w:rsidRPr="00F56FDB">
              <w:rPr>
                <w:rStyle w:val="Hyperlink"/>
                <w:noProof/>
              </w:rPr>
              <w:t>3.1.</w:t>
            </w:r>
            <w:r>
              <w:rPr>
                <w:rFonts w:asciiTheme="minorHAnsi" w:eastAsiaTheme="minorEastAsia" w:hAnsiTheme="minorHAnsi"/>
                <w:smallCaps w:val="0"/>
                <w:noProof/>
                <w:sz w:val="22"/>
                <w:szCs w:val="22"/>
                <w:lang w:val="en-US"/>
              </w:rPr>
              <w:tab/>
            </w:r>
            <w:r w:rsidRPr="00F56FDB">
              <w:rPr>
                <w:rStyle w:val="Hyperlink"/>
                <w:noProof/>
              </w:rPr>
              <w:t>ŽIVOT I ZDRAVLJE LJUDI</w:t>
            </w:r>
            <w:r>
              <w:rPr>
                <w:noProof/>
                <w:webHidden/>
              </w:rPr>
              <w:tab/>
            </w:r>
            <w:r>
              <w:rPr>
                <w:noProof/>
                <w:webHidden/>
              </w:rPr>
              <w:fldChar w:fldCharType="begin"/>
            </w:r>
            <w:r>
              <w:rPr>
                <w:noProof/>
                <w:webHidden/>
              </w:rPr>
              <w:instrText xml:space="preserve"> PAGEREF _Toc79769767 \h </w:instrText>
            </w:r>
            <w:r>
              <w:rPr>
                <w:noProof/>
                <w:webHidden/>
              </w:rPr>
            </w:r>
            <w:r>
              <w:rPr>
                <w:noProof/>
                <w:webHidden/>
              </w:rPr>
              <w:fldChar w:fldCharType="separate"/>
            </w:r>
            <w:r w:rsidR="009C6E81">
              <w:rPr>
                <w:noProof/>
                <w:webHidden/>
              </w:rPr>
              <w:t>23</w:t>
            </w:r>
            <w:r>
              <w:rPr>
                <w:noProof/>
                <w:webHidden/>
              </w:rPr>
              <w:fldChar w:fldCharType="end"/>
            </w:r>
          </w:hyperlink>
        </w:p>
        <w:p w14:paraId="210DD0C3" w14:textId="7D1B860A"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68" w:history="1">
            <w:r w:rsidRPr="00F56FDB">
              <w:rPr>
                <w:rStyle w:val="Hyperlink"/>
                <w:noProof/>
              </w:rPr>
              <w:t>3.2.</w:t>
            </w:r>
            <w:r>
              <w:rPr>
                <w:rFonts w:asciiTheme="minorHAnsi" w:eastAsiaTheme="minorEastAsia" w:hAnsiTheme="minorHAnsi"/>
                <w:smallCaps w:val="0"/>
                <w:noProof/>
                <w:sz w:val="22"/>
                <w:szCs w:val="22"/>
                <w:lang w:val="en-US"/>
              </w:rPr>
              <w:tab/>
            </w:r>
            <w:r w:rsidRPr="00F56FDB">
              <w:rPr>
                <w:rStyle w:val="Hyperlink"/>
                <w:noProof/>
              </w:rPr>
              <w:t>GOSPODARSTVO</w:t>
            </w:r>
            <w:r>
              <w:rPr>
                <w:noProof/>
                <w:webHidden/>
              </w:rPr>
              <w:tab/>
            </w:r>
            <w:r>
              <w:rPr>
                <w:noProof/>
                <w:webHidden/>
              </w:rPr>
              <w:fldChar w:fldCharType="begin"/>
            </w:r>
            <w:r>
              <w:rPr>
                <w:noProof/>
                <w:webHidden/>
              </w:rPr>
              <w:instrText xml:space="preserve"> PAGEREF _Toc79769768 \h </w:instrText>
            </w:r>
            <w:r>
              <w:rPr>
                <w:noProof/>
                <w:webHidden/>
              </w:rPr>
            </w:r>
            <w:r>
              <w:rPr>
                <w:noProof/>
                <w:webHidden/>
              </w:rPr>
              <w:fldChar w:fldCharType="separate"/>
            </w:r>
            <w:r w:rsidR="009C6E81">
              <w:rPr>
                <w:noProof/>
                <w:webHidden/>
              </w:rPr>
              <w:t>23</w:t>
            </w:r>
            <w:r>
              <w:rPr>
                <w:noProof/>
                <w:webHidden/>
              </w:rPr>
              <w:fldChar w:fldCharType="end"/>
            </w:r>
          </w:hyperlink>
        </w:p>
        <w:p w14:paraId="2A0E7BCB" w14:textId="63A95157"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69" w:history="1">
            <w:r w:rsidRPr="00F56FDB">
              <w:rPr>
                <w:rStyle w:val="Hyperlink"/>
                <w:noProof/>
              </w:rPr>
              <w:t>3.3.</w:t>
            </w:r>
            <w:r>
              <w:rPr>
                <w:rFonts w:asciiTheme="minorHAnsi" w:eastAsiaTheme="minorEastAsia" w:hAnsiTheme="minorHAnsi"/>
                <w:smallCaps w:val="0"/>
                <w:noProof/>
                <w:sz w:val="22"/>
                <w:szCs w:val="22"/>
                <w:lang w:val="en-US"/>
              </w:rPr>
              <w:tab/>
            </w:r>
            <w:r w:rsidRPr="00F56FDB">
              <w:rPr>
                <w:rStyle w:val="Hyperlink"/>
                <w:noProof/>
              </w:rPr>
              <w:t>DRUŠTVENA STABILNOST I POLITIKA</w:t>
            </w:r>
            <w:r>
              <w:rPr>
                <w:noProof/>
                <w:webHidden/>
              </w:rPr>
              <w:tab/>
            </w:r>
            <w:r>
              <w:rPr>
                <w:noProof/>
                <w:webHidden/>
              </w:rPr>
              <w:fldChar w:fldCharType="begin"/>
            </w:r>
            <w:r>
              <w:rPr>
                <w:noProof/>
                <w:webHidden/>
              </w:rPr>
              <w:instrText xml:space="preserve"> PAGEREF _Toc79769769 \h </w:instrText>
            </w:r>
            <w:r>
              <w:rPr>
                <w:noProof/>
                <w:webHidden/>
              </w:rPr>
            </w:r>
            <w:r>
              <w:rPr>
                <w:noProof/>
                <w:webHidden/>
              </w:rPr>
              <w:fldChar w:fldCharType="separate"/>
            </w:r>
            <w:r w:rsidR="009C6E81">
              <w:rPr>
                <w:noProof/>
                <w:webHidden/>
              </w:rPr>
              <w:t>24</w:t>
            </w:r>
            <w:r>
              <w:rPr>
                <w:noProof/>
                <w:webHidden/>
              </w:rPr>
              <w:fldChar w:fldCharType="end"/>
            </w:r>
          </w:hyperlink>
        </w:p>
        <w:p w14:paraId="08AFE202" w14:textId="3B88B7AC"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770" w:history="1">
            <w:r w:rsidRPr="00F56FDB">
              <w:rPr>
                <w:rStyle w:val="Hyperlink"/>
                <w:noProof/>
              </w:rPr>
              <w:t>4.</w:t>
            </w:r>
            <w:r>
              <w:rPr>
                <w:rFonts w:asciiTheme="minorHAnsi" w:eastAsiaTheme="minorEastAsia" w:hAnsiTheme="minorHAnsi"/>
                <w:b w:val="0"/>
                <w:bCs w:val="0"/>
                <w:caps w:val="0"/>
                <w:noProof/>
                <w:sz w:val="22"/>
                <w:szCs w:val="22"/>
                <w:lang w:val="en-US"/>
              </w:rPr>
              <w:tab/>
            </w:r>
            <w:r w:rsidRPr="00F56FDB">
              <w:rPr>
                <w:rStyle w:val="Hyperlink"/>
                <w:noProof/>
              </w:rPr>
              <w:t>VJEROJATNOST</w:t>
            </w:r>
            <w:r>
              <w:rPr>
                <w:noProof/>
                <w:webHidden/>
              </w:rPr>
              <w:tab/>
            </w:r>
            <w:r>
              <w:rPr>
                <w:noProof/>
                <w:webHidden/>
              </w:rPr>
              <w:fldChar w:fldCharType="begin"/>
            </w:r>
            <w:r>
              <w:rPr>
                <w:noProof/>
                <w:webHidden/>
              </w:rPr>
              <w:instrText xml:space="preserve"> PAGEREF _Toc79769770 \h </w:instrText>
            </w:r>
            <w:r>
              <w:rPr>
                <w:noProof/>
                <w:webHidden/>
              </w:rPr>
            </w:r>
            <w:r>
              <w:rPr>
                <w:noProof/>
                <w:webHidden/>
              </w:rPr>
              <w:fldChar w:fldCharType="separate"/>
            </w:r>
            <w:r w:rsidR="009C6E81">
              <w:rPr>
                <w:noProof/>
                <w:webHidden/>
              </w:rPr>
              <w:t>24</w:t>
            </w:r>
            <w:r>
              <w:rPr>
                <w:noProof/>
                <w:webHidden/>
              </w:rPr>
              <w:fldChar w:fldCharType="end"/>
            </w:r>
          </w:hyperlink>
        </w:p>
        <w:p w14:paraId="5E7E103C" w14:textId="04B13BCD"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771" w:history="1">
            <w:r w:rsidRPr="00F56FDB">
              <w:rPr>
                <w:rStyle w:val="Hyperlink"/>
                <w:noProof/>
              </w:rPr>
              <w:t>5.</w:t>
            </w:r>
            <w:r>
              <w:rPr>
                <w:rFonts w:asciiTheme="minorHAnsi" w:eastAsiaTheme="minorEastAsia" w:hAnsiTheme="minorHAnsi"/>
                <w:b w:val="0"/>
                <w:bCs w:val="0"/>
                <w:caps w:val="0"/>
                <w:noProof/>
                <w:sz w:val="22"/>
                <w:szCs w:val="22"/>
                <w:lang w:val="en-US"/>
              </w:rPr>
              <w:tab/>
            </w:r>
            <w:r w:rsidRPr="00F56FDB">
              <w:rPr>
                <w:rStyle w:val="Hyperlink"/>
                <w:noProof/>
              </w:rPr>
              <w:t>OPIS SCENARIJA</w:t>
            </w:r>
            <w:r>
              <w:rPr>
                <w:noProof/>
                <w:webHidden/>
              </w:rPr>
              <w:tab/>
            </w:r>
            <w:r>
              <w:rPr>
                <w:noProof/>
                <w:webHidden/>
              </w:rPr>
              <w:fldChar w:fldCharType="begin"/>
            </w:r>
            <w:r>
              <w:rPr>
                <w:noProof/>
                <w:webHidden/>
              </w:rPr>
              <w:instrText xml:space="preserve"> PAGEREF _Toc79769771 \h </w:instrText>
            </w:r>
            <w:r>
              <w:rPr>
                <w:noProof/>
                <w:webHidden/>
              </w:rPr>
            </w:r>
            <w:r>
              <w:rPr>
                <w:noProof/>
                <w:webHidden/>
              </w:rPr>
              <w:fldChar w:fldCharType="separate"/>
            </w:r>
            <w:r w:rsidR="009C6E81">
              <w:rPr>
                <w:noProof/>
                <w:webHidden/>
              </w:rPr>
              <w:t>25</w:t>
            </w:r>
            <w:r>
              <w:rPr>
                <w:noProof/>
                <w:webHidden/>
              </w:rPr>
              <w:fldChar w:fldCharType="end"/>
            </w:r>
          </w:hyperlink>
        </w:p>
        <w:p w14:paraId="2541BFC4" w14:textId="1E825172"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72" w:history="1">
            <w:r w:rsidRPr="00F56FDB">
              <w:rPr>
                <w:rStyle w:val="Hyperlink"/>
                <w:noProof/>
              </w:rPr>
              <w:t>5.1.</w:t>
            </w:r>
            <w:r>
              <w:rPr>
                <w:rFonts w:asciiTheme="minorHAnsi" w:eastAsiaTheme="minorEastAsia" w:hAnsiTheme="minorHAnsi"/>
                <w:smallCaps w:val="0"/>
                <w:noProof/>
                <w:sz w:val="22"/>
                <w:szCs w:val="22"/>
                <w:lang w:val="en-US"/>
              </w:rPr>
              <w:tab/>
            </w:r>
            <w:r w:rsidRPr="00F56FDB">
              <w:rPr>
                <w:rStyle w:val="Hyperlink"/>
                <w:noProof/>
              </w:rPr>
              <w:t>POTRES</w:t>
            </w:r>
            <w:r>
              <w:rPr>
                <w:noProof/>
                <w:webHidden/>
              </w:rPr>
              <w:tab/>
            </w:r>
            <w:r>
              <w:rPr>
                <w:noProof/>
                <w:webHidden/>
              </w:rPr>
              <w:fldChar w:fldCharType="begin"/>
            </w:r>
            <w:r>
              <w:rPr>
                <w:noProof/>
                <w:webHidden/>
              </w:rPr>
              <w:instrText xml:space="preserve"> PAGEREF _Toc79769772 \h </w:instrText>
            </w:r>
            <w:r>
              <w:rPr>
                <w:noProof/>
                <w:webHidden/>
              </w:rPr>
            </w:r>
            <w:r>
              <w:rPr>
                <w:noProof/>
                <w:webHidden/>
              </w:rPr>
              <w:fldChar w:fldCharType="separate"/>
            </w:r>
            <w:r w:rsidR="009C6E81">
              <w:rPr>
                <w:noProof/>
                <w:webHidden/>
              </w:rPr>
              <w:t>26</w:t>
            </w:r>
            <w:r>
              <w:rPr>
                <w:noProof/>
                <w:webHidden/>
              </w:rPr>
              <w:fldChar w:fldCharType="end"/>
            </w:r>
          </w:hyperlink>
        </w:p>
        <w:p w14:paraId="6666803E" w14:textId="22B2C4A6"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73" w:history="1">
            <w:r w:rsidRPr="00F56FDB">
              <w:rPr>
                <w:rStyle w:val="Hyperlink"/>
                <w:noProof/>
              </w:rPr>
              <w:t>5.1.1.</w:t>
            </w:r>
            <w:r>
              <w:rPr>
                <w:rFonts w:asciiTheme="minorHAnsi" w:eastAsiaTheme="minorEastAsia" w:hAnsiTheme="minorHAnsi"/>
                <w:iCs w:val="0"/>
                <w:noProof/>
                <w:sz w:val="22"/>
                <w:szCs w:val="22"/>
                <w:lang w:val="en-US"/>
              </w:rPr>
              <w:tab/>
            </w:r>
            <w:r w:rsidRPr="00F56FDB">
              <w:rPr>
                <w:rStyle w:val="Hyperlink"/>
                <w:noProof/>
              </w:rPr>
              <w:t>Uvod u rizik s nazivom scenarija</w:t>
            </w:r>
            <w:r>
              <w:rPr>
                <w:noProof/>
                <w:webHidden/>
              </w:rPr>
              <w:tab/>
            </w:r>
            <w:r>
              <w:rPr>
                <w:noProof/>
                <w:webHidden/>
              </w:rPr>
              <w:fldChar w:fldCharType="begin"/>
            </w:r>
            <w:r>
              <w:rPr>
                <w:noProof/>
                <w:webHidden/>
              </w:rPr>
              <w:instrText xml:space="preserve"> PAGEREF _Toc79769773 \h </w:instrText>
            </w:r>
            <w:r>
              <w:rPr>
                <w:noProof/>
                <w:webHidden/>
              </w:rPr>
            </w:r>
            <w:r>
              <w:rPr>
                <w:noProof/>
                <w:webHidden/>
              </w:rPr>
              <w:fldChar w:fldCharType="separate"/>
            </w:r>
            <w:r w:rsidR="009C6E81">
              <w:rPr>
                <w:noProof/>
                <w:webHidden/>
              </w:rPr>
              <w:t>26</w:t>
            </w:r>
            <w:r>
              <w:rPr>
                <w:noProof/>
                <w:webHidden/>
              </w:rPr>
              <w:fldChar w:fldCharType="end"/>
            </w:r>
          </w:hyperlink>
        </w:p>
        <w:p w14:paraId="0552B3A7" w14:textId="11D72F94"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74" w:history="1">
            <w:r w:rsidRPr="00F56FDB">
              <w:rPr>
                <w:rStyle w:val="Hyperlink"/>
                <w:noProof/>
              </w:rPr>
              <w:t>5.1.2.</w:t>
            </w:r>
            <w:r>
              <w:rPr>
                <w:rFonts w:asciiTheme="minorHAnsi" w:eastAsiaTheme="minorEastAsia" w:hAnsiTheme="minorHAnsi"/>
                <w:iCs w:val="0"/>
                <w:noProof/>
                <w:sz w:val="22"/>
                <w:szCs w:val="22"/>
                <w:lang w:val="en-US"/>
              </w:rPr>
              <w:tab/>
            </w:r>
            <w:r w:rsidRPr="00F56FDB">
              <w:rPr>
                <w:rStyle w:val="Hyperlink"/>
                <w:noProof/>
              </w:rPr>
              <w:t>Utjecaj na kritičnu infrastrukturu</w:t>
            </w:r>
            <w:r>
              <w:rPr>
                <w:noProof/>
                <w:webHidden/>
              </w:rPr>
              <w:tab/>
            </w:r>
            <w:r>
              <w:rPr>
                <w:noProof/>
                <w:webHidden/>
              </w:rPr>
              <w:fldChar w:fldCharType="begin"/>
            </w:r>
            <w:r>
              <w:rPr>
                <w:noProof/>
                <w:webHidden/>
              </w:rPr>
              <w:instrText xml:space="preserve"> PAGEREF _Toc79769774 \h </w:instrText>
            </w:r>
            <w:r>
              <w:rPr>
                <w:noProof/>
                <w:webHidden/>
              </w:rPr>
            </w:r>
            <w:r>
              <w:rPr>
                <w:noProof/>
                <w:webHidden/>
              </w:rPr>
              <w:fldChar w:fldCharType="separate"/>
            </w:r>
            <w:r w:rsidR="009C6E81">
              <w:rPr>
                <w:noProof/>
                <w:webHidden/>
              </w:rPr>
              <w:t>27</w:t>
            </w:r>
            <w:r>
              <w:rPr>
                <w:noProof/>
                <w:webHidden/>
              </w:rPr>
              <w:fldChar w:fldCharType="end"/>
            </w:r>
          </w:hyperlink>
        </w:p>
        <w:p w14:paraId="50C2BB13" w14:textId="79885483"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75" w:history="1">
            <w:r w:rsidRPr="00F56FDB">
              <w:rPr>
                <w:rStyle w:val="Hyperlink"/>
                <w:noProof/>
              </w:rPr>
              <w:t>5.1.3.</w:t>
            </w:r>
            <w:r>
              <w:rPr>
                <w:rFonts w:asciiTheme="minorHAnsi" w:eastAsiaTheme="minorEastAsia" w:hAnsiTheme="minorHAnsi"/>
                <w:iCs w:val="0"/>
                <w:noProof/>
                <w:sz w:val="22"/>
                <w:szCs w:val="22"/>
                <w:lang w:val="en-US"/>
              </w:rPr>
              <w:tab/>
            </w:r>
            <w:r w:rsidRPr="00F56FDB">
              <w:rPr>
                <w:rStyle w:val="Hyperlink"/>
                <w:noProof/>
              </w:rPr>
              <w:t>Kontekst</w:t>
            </w:r>
            <w:r>
              <w:rPr>
                <w:noProof/>
                <w:webHidden/>
              </w:rPr>
              <w:tab/>
            </w:r>
            <w:r>
              <w:rPr>
                <w:noProof/>
                <w:webHidden/>
              </w:rPr>
              <w:fldChar w:fldCharType="begin"/>
            </w:r>
            <w:r>
              <w:rPr>
                <w:noProof/>
                <w:webHidden/>
              </w:rPr>
              <w:instrText xml:space="preserve"> PAGEREF _Toc79769775 \h </w:instrText>
            </w:r>
            <w:r>
              <w:rPr>
                <w:noProof/>
                <w:webHidden/>
              </w:rPr>
            </w:r>
            <w:r>
              <w:rPr>
                <w:noProof/>
                <w:webHidden/>
              </w:rPr>
              <w:fldChar w:fldCharType="separate"/>
            </w:r>
            <w:r w:rsidR="009C6E81">
              <w:rPr>
                <w:noProof/>
                <w:webHidden/>
              </w:rPr>
              <w:t>28</w:t>
            </w:r>
            <w:r>
              <w:rPr>
                <w:noProof/>
                <w:webHidden/>
              </w:rPr>
              <w:fldChar w:fldCharType="end"/>
            </w:r>
          </w:hyperlink>
        </w:p>
        <w:p w14:paraId="598FA496" w14:textId="24784B8A"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76" w:history="1">
            <w:r w:rsidRPr="00F56FDB">
              <w:rPr>
                <w:rStyle w:val="Hyperlink"/>
                <w:noProof/>
              </w:rPr>
              <w:t>5.1.4.</w:t>
            </w:r>
            <w:r>
              <w:rPr>
                <w:rFonts w:asciiTheme="minorHAnsi" w:eastAsiaTheme="minorEastAsia" w:hAnsiTheme="minorHAnsi"/>
                <w:iCs w:val="0"/>
                <w:noProof/>
                <w:sz w:val="22"/>
                <w:szCs w:val="22"/>
                <w:lang w:val="en-US"/>
              </w:rPr>
              <w:tab/>
            </w:r>
            <w:r w:rsidRPr="00F56FDB">
              <w:rPr>
                <w:rStyle w:val="Hyperlink"/>
                <w:noProof/>
              </w:rPr>
              <w:t>Uzrok</w:t>
            </w:r>
            <w:r>
              <w:rPr>
                <w:noProof/>
                <w:webHidden/>
              </w:rPr>
              <w:tab/>
            </w:r>
            <w:r>
              <w:rPr>
                <w:noProof/>
                <w:webHidden/>
              </w:rPr>
              <w:fldChar w:fldCharType="begin"/>
            </w:r>
            <w:r>
              <w:rPr>
                <w:noProof/>
                <w:webHidden/>
              </w:rPr>
              <w:instrText xml:space="preserve"> PAGEREF _Toc79769776 \h </w:instrText>
            </w:r>
            <w:r>
              <w:rPr>
                <w:noProof/>
                <w:webHidden/>
              </w:rPr>
            </w:r>
            <w:r>
              <w:rPr>
                <w:noProof/>
                <w:webHidden/>
              </w:rPr>
              <w:fldChar w:fldCharType="separate"/>
            </w:r>
            <w:r w:rsidR="009C6E81">
              <w:rPr>
                <w:noProof/>
                <w:webHidden/>
              </w:rPr>
              <w:t>33</w:t>
            </w:r>
            <w:r>
              <w:rPr>
                <w:noProof/>
                <w:webHidden/>
              </w:rPr>
              <w:fldChar w:fldCharType="end"/>
            </w:r>
          </w:hyperlink>
        </w:p>
        <w:p w14:paraId="76AA02C7" w14:textId="2E425D6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77" w:history="1">
            <w:r w:rsidRPr="00F56FDB">
              <w:rPr>
                <w:rStyle w:val="Hyperlink"/>
                <w:noProof/>
              </w:rPr>
              <w:t>5.1.5.</w:t>
            </w:r>
            <w:r>
              <w:rPr>
                <w:rFonts w:asciiTheme="minorHAnsi" w:eastAsiaTheme="minorEastAsia" w:hAnsiTheme="minorHAnsi"/>
                <w:iCs w:val="0"/>
                <w:noProof/>
                <w:sz w:val="22"/>
                <w:szCs w:val="22"/>
                <w:lang w:val="en-US"/>
              </w:rPr>
              <w:tab/>
            </w:r>
            <w:r w:rsidRPr="00F56FDB">
              <w:rPr>
                <w:rStyle w:val="Hyperlink"/>
                <w:noProof/>
              </w:rPr>
              <w:t>Opis događaja</w:t>
            </w:r>
            <w:r>
              <w:rPr>
                <w:noProof/>
                <w:webHidden/>
              </w:rPr>
              <w:tab/>
            </w:r>
            <w:r>
              <w:rPr>
                <w:noProof/>
                <w:webHidden/>
              </w:rPr>
              <w:fldChar w:fldCharType="begin"/>
            </w:r>
            <w:r>
              <w:rPr>
                <w:noProof/>
                <w:webHidden/>
              </w:rPr>
              <w:instrText xml:space="preserve"> PAGEREF _Toc79769777 \h </w:instrText>
            </w:r>
            <w:r>
              <w:rPr>
                <w:noProof/>
                <w:webHidden/>
              </w:rPr>
            </w:r>
            <w:r>
              <w:rPr>
                <w:noProof/>
                <w:webHidden/>
              </w:rPr>
              <w:fldChar w:fldCharType="separate"/>
            </w:r>
            <w:r w:rsidR="009C6E81">
              <w:rPr>
                <w:noProof/>
                <w:webHidden/>
              </w:rPr>
              <w:t>33</w:t>
            </w:r>
            <w:r>
              <w:rPr>
                <w:noProof/>
                <w:webHidden/>
              </w:rPr>
              <w:fldChar w:fldCharType="end"/>
            </w:r>
          </w:hyperlink>
        </w:p>
        <w:p w14:paraId="733988E5" w14:textId="6A5D70A9"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78" w:history="1">
            <w:r w:rsidRPr="00F56FDB">
              <w:rPr>
                <w:rStyle w:val="Hyperlink"/>
                <w:noProof/>
              </w:rPr>
              <w:t>5.1.6.</w:t>
            </w:r>
            <w:r>
              <w:rPr>
                <w:rFonts w:asciiTheme="minorHAnsi" w:eastAsiaTheme="minorEastAsia" w:hAnsiTheme="minorHAnsi"/>
                <w:iCs w:val="0"/>
                <w:noProof/>
                <w:sz w:val="22"/>
                <w:szCs w:val="22"/>
                <w:lang w:val="en-US"/>
              </w:rPr>
              <w:tab/>
            </w:r>
            <w:r w:rsidRPr="00F56FDB">
              <w:rPr>
                <w:rStyle w:val="Hyperlink"/>
                <w:noProof/>
              </w:rPr>
              <w:t>Analiza na području reagiranja-potres</w:t>
            </w:r>
            <w:r>
              <w:rPr>
                <w:noProof/>
                <w:webHidden/>
              </w:rPr>
              <w:tab/>
            </w:r>
            <w:r>
              <w:rPr>
                <w:noProof/>
                <w:webHidden/>
              </w:rPr>
              <w:fldChar w:fldCharType="begin"/>
            </w:r>
            <w:r>
              <w:rPr>
                <w:noProof/>
                <w:webHidden/>
              </w:rPr>
              <w:instrText xml:space="preserve"> PAGEREF _Toc79769778 \h </w:instrText>
            </w:r>
            <w:r>
              <w:rPr>
                <w:noProof/>
                <w:webHidden/>
              </w:rPr>
            </w:r>
            <w:r>
              <w:rPr>
                <w:noProof/>
                <w:webHidden/>
              </w:rPr>
              <w:fldChar w:fldCharType="separate"/>
            </w:r>
            <w:r w:rsidR="009C6E81">
              <w:rPr>
                <w:noProof/>
                <w:webHidden/>
              </w:rPr>
              <w:t>37</w:t>
            </w:r>
            <w:r>
              <w:rPr>
                <w:noProof/>
                <w:webHidden/>
              </w:rPr>
              <w:fldChar w:fldCharType="end"/>
            </w:r>
          </w:hyperlink>
        </w:p>
        <w:p w14:paraId="0145BC18" w14:textId="574875FE"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79" w:history="1">
            <w:r w:rsidRPr="00F56FDB">
              <w:rPr>
                <w:rStyle w:val="Hyperlink"/>
                <w:noProof/>
              </w:rPr>
              <w:t>5.1.7.</w:t>
            </w:r>
            <w:r>
              <w:rPr>
                <w:rFonts w:asciiTheme="minorHAnsi" w:eastAsiaTheme="minorEastAsia" w:hAnsiTheme="minorHAnsi"/>
                <w:iCs w:val="0"/>
                <w:noProof/>
                <w:sz w:val="22"/>
                <w:szCs w:val="22"/>
                <w:lang w:val="en-US"/>
              </w:rPr>
              <w:tab/>
            </w:r>
            <w:r w:rsidRPr="00F56FDB">
              <w:rPr>
                <w:rStyle w:val="Hyperlink"/>
                <w:noProof/>
              </w:rPr>
              <w:t>Matrice rizika u slučaju potresa</w:t>
            </w:r>
            <w:r>
              <w:rPr>
                <w:noProof/>
                <w:webHidden/>
              </w:rPr>
              <w:tab/>
            </w:r>
            <w:r>
              <w:rPr>
                <w:noProof/>
                <w:webHidden/>
              </w:rPr>
              <w:fldChar w:fldCharType="begin"/>
            </w:r>
            <w:r>
              <w:rPr>
                <w:noProof/>
                <w:webHidden/>
              </w:rPr>
              <w:instrText xml:space="preserve"> PAGEREF _Toc79769779 \h </w:instrText>
            </w:r>
            <w:r>
              <w:rPr>
                <w:noProof/>
                <w:webHidden/>
              </w:rPr>
            </w:r>
            <w:r>
              <w:rPr>
                <w:noProof/>
                <w:webHidden/>
              </w:rPr>
              <w:fldChar w:fldCharType="separate"/>
            </w:r>
            <w:r w:rsidR="009C6E81">
              <w:rPr>
                <w:noProof/>
                <w:webHidden/>
              </w:rPr>
              <w:t>41</w:t>
            </w:r>
            <w:r>
              <w:rPr>
                <w:noProof/>
                <w:webHidden/>
              </w:rPr>
              <w:fldChar w:fldCharType="end"/>
            </w:r>
          </w:hyperlink>
        </w:p>
        <w:p w14:paraId="6B4DA4C8" w14:textId="76C409CD"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0" w:history="1">
            <w:r w:rsidRPr="00F56FDB">
              <w:rPr>
                <w:rStyle w:val="Hyperlink"/>
                <w:noProof/>
              </w:rPr>
              <w:t>5.1.8.</w:t>
            </w:r>
            <w:r>
              <w:rPr>
                <w:rFonts w:asciiTheme="minorHAnsi" w:eastAsiaTheme="minorEastAsia" w:hAnsiTheme="minorHAnsi"/>
                <w:iCs w:val="0"/>
                <w:noProof/>
                <w:sz w:val="22"/>
                <w:szCs w:val="22"/>
                <w:lang w:val="en-US"/>
              </w:rPr>
              <w:tab/>
            </w:r>
            <w:r w:rsidRPr="00F56FDB">
              <w:rPr>
                <w:rStyle w:val="Hyperlink"/>
                <w:noProof/>
              </w:rPr>
              <w:t>Karte rizika</w:t>
            </w:r>
            <w:r>
              <w:rPr>
                <w:noProof/>
                <w:webHidden/>
              </w:rPr>
              <w:tab/>
            </w:r>
            <w:r>
              <w:rPr>
                <w:noProof/>
                <w:webHidden/>
              </w:rPr>
              <w:fldChar w:fldCharType="begin"/>
            </w:r>
            <w:r>
              <w:rPr>
                <w:noProof/>
                <w:webHidden/>
              </w:rPr>
              <w:instrText xml:space="preserve"> PAGEREF _Toc79769780 \h </w:instrText>
            </w:r>
            <w:r>
              <w:rPr>
                <w:noProof/>
                <w:webHidden/>
              </w:rPr>
            </w:r>
            <w:r>
              <w:rPr>
                <w:noProof/>
                <w:webHidden/>
              </w:rPr>
              <w:fldChar w:fldCharType="separate"/>
            </w:r>
            <w:r w:rsidR="009C6E81">
              <w:rPr>
                <w:noProof/>
                <w:webHidden/>
              </w:rPr>
              <w:t>43</w:t>
            </w:r>
            <w:r>
              <w:rPr>
                <w:noProof/>
                <w:webHidden/>
              </w:rPr>
              <w:fldChar w:fldCharType="end"/>
            </w:r>
          </w:hyperlink>
        </w:p>
        <w:p w14:paraId="1CB7721D" w14:textId="1181AFFE"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81" w:history="1">
            <w:r w:rsidRPr="00F56FDB">
              <w:rPr>
                <w:rStyle w:val="Hyperlink"/>
                <w:noProof/>
              </w:rPr>
              <w:t>5.2.</w:t>
            </w:r>
            <w:r>
              <w:rPr>
                <w:rFonts w:asciiTheme="minorHAnsi" w:eastAsiaTheme="minorEastAsia" w:hAnsiTheme="minorHAnsi"/>
                <w:smallCaps w:val="0"/>
                <w:noProof/>
                <w:sz w:val="22"/>
                <w:szCs w:val="22"/>
                <w:lang w:val="en-US"/>
              </w:rPr>
              <w:tab/>
            </w:r>
            <w:r w:rsidRPr="00F56FDB">
              <w:rPr>
                <w:rStyle w:val="Hyperlink"/>
                <w:noProof/>
              </w:rPr>
              <w:t>POPLAVA</w:t>
            </w:r>
            <w:r>
              <w:rPr>
                <w:noProof/>
                <w:webHidden/>
              </w:rPr>
              <w:tab/>
            </w:r>
            <w:r>
              <w:rPr>
                <w:noProof/>
                <w:webHidden/>
              </w:rPr>
              <w:fldChar w:fldCharType="begin"/>
            </w:r>
            <w:r>
              <w:rPr>
                <w:noProof/>
                <w:webHidden/>
              </w:rPr>
              <w:instrText xml:space="preserve"> PAGEREF _Toc79769781 \h </w:instrText>
            </w:r>
            <w:r>
              <w:rPr>
                <w:noProof/>
                <w:webHidden/>
              </w:rPr>
            </w:r>
            <w:r>
              <w:rPr>
                <w:noProof/>
                <w:webHidden/>
              </w:rPr>
              <w:fldChar w:fldCharType="separate"/>
            </w:r>
            <w:r w:rsidR="009C6E81">
              <w:rPr>
                <w:noProof/>
                <w:webHidden/>
              </w:rPr>
              <w:t>44</w:t>
            </w:r>
            <w:r>
              <w:rPr>
                <w:noProof/>
                <w:webHidden/>
              </w:rPr>
              <w:fldChar w:fldCharType="end"/>
            </w:r>
          </w:hyperlink>
        </w:p>
        <w:p w14:paraId="44A17F4D" w14:textId="31E9F4AB"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2" w:history="1">
            <w:r w:rsidRPr="00F56FDB">
              <w:rPr>
                <w:rStyle w:val="Hyperlink"/>
                <w:noProof/>
              </w:rPr>
              <w:t>5.2.1.</w:t>
            </w:r>
            <w:r>
              <w:rPr>
                <w:rFonts w:asciiTheme="minorHAnsi" w:eastAsiaTheme="minorEastAsia" w:hAnsiTheme="minorHAnsi"/>
                <w:iCs w:val="0"/>
                <w:noProof/>
                <w:sz w:val="22"/>
                <w:szCs w:val="22"/>
                <w:lang w:val="en-US"/>
              </w:rPr>
              <w:tab/>
            </w:r>
            <w:r w:rsidRPr="00F56FDB">
              <w:rPr>
                <w:rStyle w:val="Hyperlink"/>
                <w:noProof/>
              </w:rPr>
              <w:t>Uvod u rizik s nazivom scenarija</w:t>
            </w:r>
            <w:r>
              <w:rPr>
                <w:noProof/>
                <w:webHidden/>
              </w:rPr>
              <w:tab/>
            </w:r>
            <w:r>
              <w:rPr>
                <w:noProof/>
                <w:webHidden/>
              </w:rPr>
              <w:fldChar w:fldCharType="begin"/>
            </w:r>
            <w:r>
              <w:rPr>
                <w:noProof/>
                <w:webHidden/>
              </w:rPr>
              <w:instrText xml:space="preserve"> PAGEREF _Toc79769782 \h </w:instrText>
            </w:r>
            <w:r>
              <w:rPr>
                <w:noProof/>
                <w:webHidden/>
              </w:rPr>
            </w:r>
            <w:r>
              <w:rPr>
                <w:noProof/>
                <w:webHidden/>
              </w:rPr>
              <w:fldChar w:fldCharType="separate"/>
            </w:r>
            <w:r w:rsidR="009C6E81">
              <w:rPr>
                <w:noProof/>
                <w:webHidden/>
              </w:rPr>
              <w:t>44</w:t>
            </w:r>
            <w:r>
              <w:rPr>
                <w:noProof/>
                <w:webHidden/>
              </w:rPr>
              <w:fldChar w:fldCharType="end"/>
            </w:r>
          </w:hyperlink>
        </w:p>
        <w:p w14:paraId="029D92BB" w14:textId="5CC7192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3" w:history="1">
            <w:r w:rsidRPr="00F56FDB">
              <w:rPr>
                <w:rStyle w:val="Hyperlink"/>
                <w:noProof/>
              </w:rPr>
              <w:t>5.2.2.</w:t>
            </w:r>
            <w:r>
              <w:rPr>
                <w:rFonts w:asciiTheme="minorHAnsi" w:eastAsiaTheme="minorEastAsia" w:hAnsiTheme="minorHAnsi"/>
                <w:iCs w:val="0"/>
                <w:noProof/>
                <w:sz w:val="22"/>
                <w:szCs w:val="22"/>
                <w:lang w:val="en-US"/>
              </w:rPr>
              <w:tab/>
            </w:r>
            <w:r w:rsidRPr="00F56FDB">
              <w:rPr>
                <w:rStyle w:val="Hyperlink"/>
                <w:noProof/>
              </w:rPr>
              <w:t>Utjecaj na kritičnu infrastrukturu</w:t>
            </w:r>
            <w:r>
              <w:rPr>
                <w:noProof/>
                <w:webHidden/>
              </w:rPr>
              <w:tab/>
            </w:r>
            <w:r>
              <w:rPr>
                <w:noProof/>
                <w:webHidden/>
              </w:rPr>
              <w:fldChar w:fldCharType="begin"/>
            </w:r>
            <w:r>
              <w:rPr>
                <w:noProof/>
                <w:webHidden/>
              </w:rPr>
              <w:instrText xml:space="preserve"> PAGEREF _Toc79769783 \h </w:instrText>
            </w:r>
            <w:r>
              <w:rPr>
                <w:noProof/>
                <w:webHidden/>
              </w:rPr>
            </w:r>
            <w:r>
              <w:rPr>
                <w:noProof/>
                <w:webHidden/>
              </w:rPr>
              <w:fldChar w:fldCharType="separate"/>
            </w:r>
            <w:r w:rsidR="009C6E81">
              <w:rPr>
                <w:noProof/>
                <w:webHidden/>
              </w:rPr>
              <w:t>44</w:t>
            </w:r>
            <w:r>
              <w:rPr>
                <w:noProof/>
                <w:webHidden/>
              </w:rPr>
              <w:fldChar w:fldCharType="end"/>
            </w:r>
          </w:hyperlink>
        </w:p>
        <w:p w14:paraId="7212B6AB" w14:textId="2A87277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4" w:history="1">
            <w:r w:rsidRPr="00F56FDB">
              <w:rPr>
                <w:rStyle w:val="Hyperlink"/>
                <w:noProof/>
              </w:rPr>
              <w:t>5.2.3.</w:t>
            </w:r>
            <w:r>
              <w:rPr>
                <w:rFonts w:asciiTheme="minorHAnsi" w:eastAsiaTheme="minorEastAsia" w:hAnsiTheme="minorHAnsi"/>
                <w:iCs w:val="0"/>
                <w:noProof/>
                <w:sz w:val="22"/>
                <w:szCs w:val="22"/>
                <w:lang w:val="en-US"/>
              </w:rPr>
              <w:tab/>
            </w:r>
            <w:r w:rsidRPr="00F56FDB">
              <w:rPr>
                <w:rStyle w:val="Hyperlink"/>
                <w:noProof/>
              </w:rPr>
              <w:t>Kontekst</w:t>
            </w:r>
            <w:r>
              <w:rPr>
                <w:noProof/>
                <w:webHidden/>
              </w:rPr>
              <w:tab/>
            </w:r>
            <w:r>
              <w:rPr>
                <w:noProof/>
                <w:webHidden/>
              </w:rPr>
              <w:fldChar w:fldCharType="begin"/>
            </w:r>
            <w:r>
              <w:rPr>
                <w:noProof/>
                <w:webHidden/>
              </w:rPr>
              <w:instrText xml:space="preserve"> PAGEREF _Toc79769784 \h </w:instrText>
            </w:r>
            <w:r>
              <w:rPr>
                <w:noProof/>
                <w:webHidden/>
              </w:rPr>
            </w:r>
            <w:r>
              <w:rPr>
                <w:noProof/>
                <w:webHidden/>
              </w:rPr>
              <w:fldChar w:fldCharType="separate"/>
            </w:r>
            <w:r w:rsidR="009C6E81">
              <w:rPr>
                <w:noProof/>
                <w:webHidden/>
              </w:rPr>
              <w:t>45</w:t>
            </w:r>
            <w:r>
              <w:rPr>
                <w:noProof/>
                <w:webHidden/>
              </w:rPr>
              <w:fldChar w:fldCharType="end"/>
            </w:r>
          </w:hyperlink>
        </w:p>
        <w:p w14:paraId="52F6BACE" w14:textId="76CDF9D3"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5" w:history="1">
            <w:r w:rsidRPr="00F56FDB">
              <w:rPr>
                <w:rStyle w:val="Hyperlink"/>
                <w:noProof/>
              </w:rPr>
              <w:t>5.2.4.</w:t>
            </w:r>
            <w:r>
              <w:rPr>
                <w:rFonts w:asciiTheme="minorHAnsi" w:eastAsiaTheme="minorEastAsia" w:hAnsiTheme="minorHAnsi"/>
                <w:iCs w:val="0"/>
                <w:noProof/>
                <w:sz w:val="22"/>
                <w:szCs w:val="22"/>
                <w:lang w:val="en-US"/>
              </w:rPr>
              <w:tab/>
            </w:r>
            <w:r w:rsidRPr="00F56FDB">
              <w:rPr>
                <w:rStyle w:val="Hyperlink"/>
                <w:noProof/>
              </w:rPr>
              <w:t>Uzrok</w:t>
            </w:r>
            <w:r>
              <w:rPr>
                <w:noProof/>
                <w:webHidden/>
              </w:rPr>
              <w:tab/>
            </w:r>
            <w:r>
              <w:rPr>
                <w:noProof/>
                <w:webHidden/>
              </w:rPr>
              <w:fldChar w:fldCharType="begin"/>
            </w:r>
            <w:r>
              <w:rPr>
                <w:noProof/>
                <w:webHidden/>
              </w:rPr>
              <w:instrText xml:space="preserve"> PAGEREF _Toc79769785 \h </w:instrText>
            </w:r>
            <w:r>
              <w:rPr>
                <w:noProof/>
                <w:webHidden/>
              </w:rPr>
            </w:r>
            <w:r>
              <w:rPr>
                <w:noProof/>
                <w:webHidden/>
              </w:rPr>
              <w:fldChar w:fldCharType="separate"/>
            </w:r>
            <w:r w:rsidR="009C6E81">
              <w:rPr>
                <w:noProof/>
                <w:webHidden/>
              </w:rPr>
              <w:t>46</w:t>
            </w:r>
            <w:r>
              <w:rPr>
                <w:noProof/>
                <w:webHidden/>
              </w:rPr>
              <w:fldChar w:fldCharType="end"/>
            </w:r>
          </w:hyperlink>
        </w:p>
        <w:p w14:paraId="5E6944FB" w14:textId="1F695CC1"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6" w:history="1">
            <w:r w:rsidRPr="00F56FDB">
              <w:rPr>
                <w:rStyle w:val="Hyperlink"/>
                <w:noProof/>
              </w:rPr>
              <w:t>5.2.5.</w:t>
            </w:r>
            <w:r>
              <w:rPr>
                <w:rFonts w:asciiTheme="minorHAnsi" w:eastAsiaTheme="minorEastAsia" w:hAnsiTheme="minorHAnsi"/>
                <w:iCs w:val="0"/>
                <w:noProof/>
                <w:sz w:val="22"/>
                <w:szCs w:val="22"/>
                <w:lang w:val="en-US"/>
              </w:rPr>
              <w:tab/>
            </w:r>
            <w:r w:rsidRPr="00F56FDB">
              <w:rPr>
                <w:rStyle w:val="Hyperlink"/>
                <w:noProof/>
              </w:rPr>
              <w:t>Opis događaja</w:t>
            </w:r>
            <w:r>
              <w:rPr>
                <w:noProof/>
                <w:webHidden/>
              </w:rPr>
              <w:tab/>
            </w:r>
            <w:r>
              <w:rPr>
                <w:noProof/>
                <w:webHidden/>
              </w:rPr>
              <w:fldChar w:fldCharType="begin"/>
            </w:r>
            <w:r>
              <w:rPr>
                <w:noProof/>
                <w:webHidden/>
              </w:rPr>
              <w:instrText xml:space="preserve"> PAGEREF _Toc79769786 \h </w:instrText>
            </w:r>
            <w:r>
              <w:rPr>
                <w:noProof/>
                <w:webHidden/>
              </w:rPr>
            </w:r>
            <w:r>
              <w:rPr>
                <w:noProof/>
                <w:webHidden/>
              </w:rPr>
              <w:fldChar w:fldCharType="separate"/>
            </w:r>
            <w:r w:rsidR="009C6E81">
              <w:rPr>
                <w:noProof/>
                <w:webHidden/>
              </w:rPr>
              <w:t>48</w:t>
            </w:r>
            <w:r>
              <w:rPr>
                <w:noProof/>
                <w:webHidden/>
              </w:rPr>
              <w:fldChar w:fldCharType="end"/>
            </w:r>
          </w:hyperlink>
        </w:p>
        <w:p w14:paraId="07882A5A" w14:textId="5E485AE9"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7" w:history="1">
            <w:r w:rsidRPr="00F56FDB">
              <w:rPr>
                <w:rStyle w:val="Hyperlink"/>
                <w:noProof/>
              </w:rPr>
              <w:t>5.2.6.</w:t>
            </w:r>
            <w:r>
              <w:rPr>
                <w:rFonts w:asciiTheme="minorHAnsi" w:eastAsiaTheme="minorEastAsia" w:hAnsiTheme="minorHAnsi"/>
                <w:iCs w:val="0"/>
                <w:noProof/>
                <w:sz w:val="22"/>
                <w:szCs w:val="22"/>
                <w:lang w:val="en-US"/>
              </w:rPr>
              <w:tab/>
            </w:r>
            <w:r w:rsidRPr="00F56FDB">
              <w:rPr>
                <w:rStyle w:val="Hyperlink"/>
                <w:noProof/>
              </w:rPr>
              <w:t>Analiza na području reagiranja-poplava</w:t>
            </w:r>
            <w:r>
              <w:rPr>
                <w:noProof/>
                <w:webHidden/>
              </w:rPr>
              <w:tab/>
            </w:r>
            <w:r>
              <w:rPr>
                <w:noProof/>
                <w:webHidden/>
              </w:rPr>
              <w:fldChar w:fldCharType="begin"/>
            </w:r>
            <w:r>
              <w:rPr>
                <w:noProof/>
                <w:webHidden/>
              </w:rPr>
              <w:instrText xml:space="preserve"> PAGEREF _Toc79769787 \h </w:instrText>
            </w:r>
            <w:r>
              <w:rPr>
                <w:noProof/>
                <w:webHidden/>
              </w:rPr>
            </w:r>
            <w:r>
              <w:rPr>
                <w:noProof/>
                <w:webHidden/>
              </w:rPr>
              <w:fldChar w:fldCharType="separate"/>
            </w:r>
            <w:r w:rsidR="009C6E81">
              <w:rPr>
                <w:noProof/>
                <w:webHidden/>
              </w:rPr>
              <w:t>50</w:t>
            </w:r>
            <w:r>
              <w:rPr>
                <w:noProof/>
                <w:webHidden/>
              </w:rPr>
              <w:fldChar w:fldCharType="end"/>
            </w:r>
          </w:hyperlink>
        </w:p>
        <w:p w14:paraId="0DCD7805" w14:textId="3A30F1CB"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8" w:history="1">
            <w:r w:rsidRPr="00F56FDB">
              <w:rPr>
                <w:rStyle w:val="Hyperlink"/>
                <w:noProof/>
              </w:rPr>
              <w:t>5.2.7.</w:t>
            </w:r>
            <w:r>
              <w:rPr>
                <w:rFonts w:asciiTheme="minorHAnsi" w:eastAsiaTheme="minorEastAsia" w:hAnsiTheme="minorHAnsi"/>
                <w:iCs w:val="0"/>
                <w:noProof/>
                <w:sz w:val="22"/>
                <w:szCs w:val="22"/>
                <w:lang w:val="en-US"/>
              </w:rPr>
              <w:tab/>
            </w:r>
            <w:r w:rsidRPr="00F56FDB">
              <w:rPr>
                <w:rStyle w:val="Hyperlink"/>
                <w:noProof/>
              </w:rPr>
              <w:t>Matrice rizika u slučaju poplava</w:t>
            </w:r>
            <w:r>
              <w:rPr>
                <w:noProof/>
                <w:webHidden/>
              </w:rPr>
              <w:tab/>
            </w:r>
            <w:r>
              <w:rPr>
                <w:noProof/>
                <w:webHidden/>
              </w:rPr>
              <w:fldChar w:fldCharType="begin"/>
            </w:r>
            <w:r>
              <w:rPr>
                <w:noProof/>
                <w:webHidden/>
              </w:rPr>
              <w:instrText xml:space="preserve"> PAGEREF _Toc79769788 \h </w:instrText>
            </w:r>
            <w:r>
              <w:rPr>
                <w:noProof/>
                <w:webHidden/>
              </w:rPr>
            </w:r>
            <w:r>
              <w:rPr>
                <w:noProof/>
                <w:webHidden/>
              </w:rPr>
              <w:fldChar w:fldCharType="separate"/>
            </w:r>
            <w:r w:rsidR="009C6E81">
              <w:rPr>
                <w:noProof/>
                <w:webHidden/>
              </w:rPr>
              <w:t>54</w:t>
            </w:r>
            <w:r>
              <w:rPr>
                <w:noProof/>
                <w:webHidden/>
              </w:rPr>
              <w:fldChar w:fldCharType="end"/>
            </w:r>
          </w:hyperlink>
        </w:p>
        <w:p w14:paraId="1E820992" w14:textId="14D4FB0C"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89" w:history="1">
            <w:r w:rsidRPr="00F56FDB">
              <w:rPr>
                <w:rStyle w:val="Hyperlink"/>
                <w:noProof/>
              </w:rPr>
              <w:t>5.2.8.</w:t>
            </w:r>
            <w:r>
              <w:rPr>
                <w:rFonts w:asciiTheme="minorHAnsi" w:eastAsiaTheme="minorEastAsia" w:hAnsiTheme="minorHAnsi"/>
                <w:iCs w:val="0"/>
                <w:noProof/>
                <w:sz w:val="22"/>
                <w:szCs w:val="22"/>
                <w:lang w:val="en-US"/>
              </w:rPr>
              <w:tab/>
            </w:r>
            <w:r w:rsidRPr="00F56FDB">
              <w:rPr>
                <w:rStyle w:val="Hyperlink"/>
                <w:noProof/>
              </w:rPr>
              <w:t>Karte rizika</w:t>
            </w:r>
            <w:r>
              <w:rPr>
                <w:noProof/>
                <w:webHidden/>
              </w:rPr>
              <w:tab/>
            </w:r>
            <w:r>
              <w:rPr>
                <w:noProof/>
                <w:webHidden/>
              </w:rPr>
              <w:fldChar w:fldCharType="begin"/>
            </w:r>
            <w:r>
              <w:rPr>
                <w:noProof/>
                <w:webHidden/>
              </w:rPr>
              <w:instrText xml:space="preserve"> PAGEREF _Toc79769789 \h </w:instrText>
            </w:r>
            <w:r>
              <w:rPr>
                <w:noProof/>
                <w:webHidden/>
              </w:rPr>
            </w:r>
            <w:r>
              <w:rPr>
                <w:noProof/>
                <w:webHidden/>
              </w:rPr>
              <w:fldChar w:fldCharType="separate"/>
            </w:r>
            <w:r w:rsidR="009C6E81">
              <w:rPr>
                <w:noProof/>
                <w:webHidden/>
              </w:rPr>
              <w:t>56</w:t>
            </w:r>
            <w:r>
              <w:rPr>
                <w:noProof/>
                <w:webHidden/>
              </w:rPr>
              <w:fldChar w:fldCharType="end"/>
            </w:r>
          </w:hyperlink>
        </w:p>
        <w:p w14:paraId="7DB5F0E4" w14:textId="7750B23D"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90" w:history="1">
            <w:r w:rsidRPr="00F56FDB">
              <w:rPr>
                <w:rStyle w:val="Hyperlink"/>
                <w:noProof/>
              </w:rPr>
              <w:t>5.3.</w:t>
            </w:r>
            <w:r>
              <w:rPr>
                <w:rFonts w:asciiTheme="minorHAnsi" w:eastAsiaTheme="minorEastAsia" w:hAnsiTheme="minorHAnsi"/>
                <w:smallCaps w:val="0"/>
                <w:noProof/>
                <w:sz w:val="22"/>
                <w:szCs w:val="22"/>
                <w:lang w:val="en-US"/>
              </w:rPr>
              <w:tab/>
            </w:r>
            <w:r w:rsidRPr="00F56FDB">
              <w:rPr>
                <w:rStyle w:val="Hyperlink"/>
                <w:noProof/>
              </w:rPr>
              <w:t>EKSTREMNE VREMENSKE POJAVE-EKSTREMNE TEMPERATURE</w:t>
            </w:r>
            <w:r>
              <w:rPr>
                <w:noProof/>
                <w:webHidden/>
              </w:rPr>
              <w:tab/>
            </w:r>
            <w:r>
              <w:rPr>
                <w:noProof/>
                <w:webHidden/>
              </w:rPr>
              <w:fldChar w:fldCharType="begin"/>
            </w:r>
            <w:r>
              <w:rPr>
                <w:noProof/>
                <w:webHidden/>
              </w:rPr>
              <w:instrText xml:space="preserve"> PAGEREF _Toc79769790 \h </w:instrText>
            </w:r>
            <w:r>
              <w:rPr>
                <w:noProof/>
                <w:webHidden/>
              </w:rPr>
            </w:r>
            <w:r>
              <w:rPr>
                <w:noProof/>
                <w:webHidden/>
              </w:rPr>
              <w:fldChar w:fldCharType="separate"/>
            </w:r>
            <w:r w:rsidR="009C6E81">
              <w:rPr>
                <w:noProof/>
                <w:webHidden/>
              </w:rPr>
              <w:t>56</w:t>
            </w:r>
            <w:r>
              <w:rPr>
                <w:noProof/>
                <w:webHidden/>
              </w:rPr>
              <w:fldChar w:fldCharType="end"/>
            </w:r>
          </w:hyperlink>
        </w:p>
        <w:p w14:paraId="47E74646" w14:textId="6083D76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1" w:history="1">
            <w:r w:rsidRPr="00F56FDB">
              <w:rPr>
                <w:rStyle w:val="Hyperlink"/>
                <w:noProof/>
              </w:rPr>
              <w:t>5.3.1.</w:t>
            </w:r>
            <w:r>
              <w:rPr>
                <w:rFonts w:asciiTheme="minorHAnsi" w:eastAsiaTheme="minorEastAsia" w:hAnsiTheme="minorHAnsi"/>
                <w:iCs w:val="0"/>
                <w:noProof/>
                <w:sz w:val="22"/>
                <w:szCs w:val="22"/>
                <w:lang w:val="en-US"/>
              </w:rPr>
              <w:tab/>
            </w:r>
            <w:r w:rsidRPr="00F56FDB">
              <w:rPr>
                <w:rStyle w:val="Hyperlink"/>
                <w:noProof/>
              </w:rPr>
              <w:t>Uvod u rizik s nazivom scenarija</w:t>
            </w:r>
            <w:r>
              <w:rPr>
                <w:noProof/>
                <w:webHidden/>
              </w:rPr>
              <w:tab/>
            </w:r>
            <w:r>
              <w:rPr>
                <w:noProof/>
                <w:webHidden/>
              </w:rPr>
              <w:fldChar w:fldCharType="begin"/>
            </w:r>
            <w:r>
              <w:rPr>
                <w:noProof/>
                <w:webHidden/>
              </w:rPr>
              <w:instrText xml:space="preserve"> PAGEREF _Toc79769791 \h </w:instrText>
            </w:r>
            <w:r>
              <w:rPr>
                <w:noProof/>
                <w:webHidden/>
              </w:rPr>
            </w:r>
            <w:r>
              <w:rPr>
                <w:noProof/>
                <w:webHidden/>
              </w:rPr>
              <w:fldChar w:fldCharType="separate"/>
            </w:r>
            <w:r w:rsidR="009C6E81">
              <w:rPr>
                <w:noProof/>
                <w:webHidden/>
              </w:rPr>
              <w:t>56</w:t>
            </w:r>
            <w:r>
              <w:rPr>
                <w:noProof/>
                <w:webHidden/>
              </w:rPr>
              <w:fldChar w:fldCharType="end"/>
            </w:r>
          </w:hyperlink>
        </w:p>
        <w:p w14:paraId="0E7FD78E" w14:textId="33A63B67"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2" w:history="1">
            <w:r w:rsidRPr="00F56FDB">
              <w:rPr>
                <w:rStyle w:val="Hyperlink"/>
                <w:noProof/>
              </w:rPr>
              <w:t>5.3.2.</w:t>
            </w:r>
            <w:r>
              <w:rPr>
                <w:rFonts w:asciiTheme="minorHAnsi" w:eastAsiaTheme="minorEastAsia" w:hAnsiTheme="minorHAnsi"/>
                <w:iCs w:val="0"/>
                <w:noProof/>
                <w:sz w:val="22"/>
                <w:szCs w:val="22"/>
                <w:lang w:val="en-US"/>
              </w:rPr>
              <w:tab/>
            </w:r>
            <w:r w:rsidRPr="00F56FDB">
              <w:rPr>
                <w:rStyle w:val="Hyperlink"/>
                <w:noProof/>
              </w:rPr>
              <w:t>Utjecaj na kritičnu infrastrukturu</w:t>
            </w:r>
            <w:r>
              <w:rPr>
                <w:noProof/>
                <w:webHidden/>
              </w:rPr>
              <w:tab/>
            </w:r>
            <w:r>
              <w:rPr>
                <w:noProof/>
                <w:webHidden/>
              </w:rPr>
              <w:fldChar w:fldCharType="begin"/>
            </w:r>
            <w:r>
              <w:rPr>
                <w:noProof/>
                <w:webHidden/>
              </w:rPr>
              <w:instrText xml:space="preserve"> PAGEREF _Toc79769792 \h </w:instrText>
            </w:r>
            <w:r>
              <w:rPr>
                <w:noProof/>
                <w:webHidden/>
              </w:rPr>
            </w:r>
            <w:r>
              <w:rPr>
                <w:noProof/>
                <w:webHidden/>
              </w:rPr>
              <w:fldChar w:fldCharType="separate"/>
            </w:r>
            <w:r w:rsidR="009C6E81">
              <w:rPr>
                <w:noProof/>
                <w:webHidden/>
              </w:rPr>
              <w:t>57</w:t>
            </w:r>
            <w:r>
              <w:rPr>
                <w:noProof/>
                <w:webHidden/>
              </w:rPr>
              <w:fldChar w:fldCharType="end"/>
            </w:r>
          </w:hyperlink>
        </w:p>
        <w:p w14:paraId="597D1A2E" w14:textId="2171C151"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3" w:history="1">
            <w:r w:rsidRPr="00F56FDB">
              <w:rPr>
                <w:rStyle w:val="Hyperlink"/>
                <w:noProof/>
              </w:rPr>
              <w:t>5.3.3.</w:t>
            </w:r>
            <w:r>
              <w:rPr>
                <w:rFonts w:asciiTheme="minorHAnsi" w:eastAsiaTheme="minorEastAsia" w:hAnsiTheme="minorHAnsi"/>
                <w:iCs w:val="0"/>
                <w:noProof/>
                <w:sz w:val="22"/>
                <w:szCs w:val="22"/>
                <w:lang w:val="en-US"/>
              </w:rPr>
              <w:tab/>
            </w:r>
            <w:r w:rsidRPr="00F56FDB">
              <w:rPr>
                <w:rStyle w:val="Hyperlink"/>
                <w:noProof/>
              </w:rPr>
              <w:t>Kontekst</w:t>
            </w:r>
            <w:r>
              <w:rPr>
                <w:noProof/>
                <w:webHidden/>
              </w:rPr>
              <w:tab/>
            </w:r>
            <w:r>
              <w:rPr>
                <w:noProof/>
                <w:webHidden/>
              </w:rPr>
              <w:fldChar w:fldCharType="begin"/>
            </w:r>
            <w:r>
              <w:rPr>
                <w:noProof/>
                <w:webHidden/>
              </w:rPr>
              <w:instrText xml:space="preserve"> PAGEREF _Toc79769793 \h </w:instrText>
            </w:r>
            <w:r>
              <w:rPr>
                <w:noProof/>
                <w:webHidden/>
              </w:rPr>
            </w:r>
            <w:r>
              <w:rPr>
                <w:noProof/>
                <w:webHidden/>
              </w:rPr>
              <w:fldChar w:fldCharType="separate"/>
            </w:r>
            <w:r w:rsidR="009C6E81">
              <w:rPr>
                <w:noProof/>
                <w:webHidden/>
              </w:rPr>
              <w:t>57</w:t>
            </w:r>
            <w:r>
              <w:rPr>
                <w:noProof/>
                <w:webHidden/>
              </w:rPr>
              <w:fldChar w:fldCharType="end"/>
            </w:r>
          </w:hyperlink>
        </w:p>
        <w:p w14:paraId="2F624E5F" w14:textId="00B75794"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4" w:history="1">
            <w:r w:rsidRPr="00F56FDB">
              <w:rPr>
                <w:rStyle w:val="Hyperlink"/>
                <w:noProof/>
              </w:rPr>
              <w:t>5.3.4.</w:t>
            </w:r>
            <w:r>
              <w:rPr>
                <w:rFonts w:asciiTheme="minorHAnsi" w:eastAsiaTheme="minorEastAsia" w:hAnsiTheme="minorHAnsi"/>
                <w:iCs w:val="0"/>
                <w:noProof/>
                <w:sz w:val="22"/>
                <w:szCs w:val="22"/>
                <w:lang w:val="en-US"/>
              </w:rPr>
              <w:tab/>
            </w:r>
            <w:r w:rsidRPr="00F56FDB">
              <w:rPr>
                <w:rStyle w:val="Hyperlink"/>
                <w:noProof/>
              </w:rPr>
              <w:t>Uzrok</w:t>
            </w:r>
            <w:r>
              <w:rPr>
                <w:noProof/>
                <w:webHidden/>
              </w:rPr>
              <w:tab/>
            </w:r>
            <w:r>
              <w:rPr>
                <w:noProof/>
                <w:webHidden/>
              </w:rPr>
              <w:fldChar w:fldCharType="begin"/>
            </w:r>
            <w:r>
              <w:rPr>
                <w:noProof/>
                <w:webHidden/>
              </w:rPr>
              <w:instrText xml:space="preserve"> PAGEREF _Toc79769794 \h </w:instrText>
            </w:r>
            <w:r>
              <w:rPr>
                <w:noProof/>
                <w:webHidden/>
              </w:rPr>
            </w:r>
            <w:r>
              <w:rPr>
                <w:noProof/>
                <w:webHidden/>
              </w:rPr>
              <w:fldChar w:fldCharType="separate"/>
            </w:r>
            <w:r w:rsidR="009C6E81">
              <w:rPr>
                <w:noProof/>
                <w:webHidden/>
              </w:rPr>
              <w:t>59</w:t>
            </w:r>
            <w:r>
              <w:rPr>
                <w:noProof/>
                <w:webHidden/>
              </w:rPr>
              <w:fldChar w:fldCharType="end"/>
            </w:r>
          </w:hyperlink>
        </w:p>
        <w:p w14:paraId="69656F6C" w14:textId="61892529"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5" w:history="1">
            <w:r w:rsidRPr="00F56FDB">
              <w:rPr>
                <w:rStyle w:val="Hyperlink"/>
                <w:noProof/>
              </w:rPr>
              <w:t>5.3.5.</w:t>
            </w:r>
            <w:r>
              <w:rPr>
                <w:rFonts w:asciiTheme="minorHAnsi" w:eastAsiaTheme="minorEastAsia" w:hAnsiTheme="minorHAnsi"/>
                <w:iCs w:val="0"/>
                <w:noProof/>
                <w:sz w:val="22"/>
                <w:szCs w:val="22"/>
                <w:lang w:val="en-US"/>
              </w:rPr>
              <w:tab/>
            </w:r>
            <w:r w:rsidRPr="00F56FDB">
              <w:rPr>
                <w:rStyle w:val="Hyperlink"/>
                <w:noProof/>
              </w:rPr>
              <w:t>Opis događaja</w:t>
            </w:r>
            <w:r>
              <w:rPr>
                <w:noProof/>
                <w:webHidden/>
              </w:rPr>
              <w:tab/>
            </w:r>
            <w:r>
              <w:rPr>
                <w:noProof/>
                <w:webHidden/>
              </w:rPr>
              <w:fldChar w:fldCharType="begin"/>
            </w:r>
            <w:r>
              <w:rPr>
                <w:noProof/>
                <w:webHidden/>
              </w:rPr>
              <w:instrText xml:space="preserve"> PAGEREF _Toc79769795 \h </w:instrText>
            </w:r>
            <w:r>
              <w:rPr>
                <w:noProof/>
                <w:webHidden/>
              </w:rPr>
            </w:r>
            <w:r>
              <w:rPr>
                <w:noProof/>
                <w:webHidden/>
              </w:rPr>
              <w:fldChar w:fldCharType="separate"/>
            </w:r>
            <w:r w:rsidR="009C6E81">
              <w:rPr>
                <w:noProof/>
                <w:webHidden/>
              </w:rPr>
              <w:t>61</w:t>
            </w:r>
            <w:r>
              <w:rPr>
                <w:noProof/>
                <w:webHidden/>
              </w:rPr>
              <w:fldChar w:fldCharType="end"/>
            </w:r>
          </w:hyperlink>
        </w:p>
        <w:p w14:paraId="73706510" w14:textId="2F554D98"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6" w:history="1">
            <w:r w:rsidRPr="00F56FDB">
              <w:rPr>
                <w:rStyle w:val="Hyperlink"/>
                <w:noProof/>
              </w:rPr>
              <w:t>5.3.6.</w:t>
            </w:r>
            <w:r>
              <w:rPr>
                <w:rFonts w:asciiTheme="minorHAnsi" w:eastAsiaTheme="minorEastAsia" w:hAnsiTheme="minorHAnsi"/>
                <w:iCs w:val="0"/>
                <w:noProof/>
                <w:sz w:val="22"/>
                <w:szCs w:val="22"/>
                <w:lang w:val="en-US"/>
              </w:rPr>
              <w:tab/>
            </w:r>
            <w:r w:rsidRPr="00F56FDB">
              <w:rPr>
                <w:rStyle w:val="Hyperlink"/>
                <w:noProof/>
              </w:rPr>
              <w:t>Analiza na području reagiranja-ekstremne visoke temperature</w:t>
            </w:r>
            <w:r>
              <w:rPr>
                <w:noProof/>
                <w:webHidden/>
              </w:rPr>
              <w:tab/>
            </w:r>
            <w:r>
              <w:rPr>
                <w:noProof/>
                <w:webHidden/>
              </w:rPr>
              <w:fldChar w:fldCharType="begin"/>
            </w:r>
            <w:r>
              <w:rPr>
                <w:noProof/>
                <w:webHidden/>
              </w:rPr>
              <w:instrText xml:space="preserve"> PAGEREF _Toc79769796 \h </w:instrText>
            </w:r>
            <w:r>
              <w:rPr>
                <w:noProof/>
                <w:webHidden/>
              </w:rPr>
            </w:r>
            <w:r>
              <w:rPr>
                <w:noProof/>
                <w:webHidden/>
              </w:rPr>
              <w:fldChar w:fldCharType="separate"/>
            </w:r>
            <w:r w:rsidR="009C6E81">
              <w:rPr>
                <w:noProof/>
                <w:webHidden/>
              </w:rPr>
              <w:t>64</w:t>
            </w:r>
            <w:r>
              <w:rPr>
                <w:noProof/>
                <w:webHidden/>
              </w:rPr>
              <w:fldChar w:fldCharType="end"/>
            </w:r>
          </w:hyperlink>
        </w:p>
        <w:p w14:paraId="39E2070E" w14:textId="2CED5E0A"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7" w:history="1">
            <w:r w:rsidRPr="00F56FDB">
              <w:rPr>
                <w:rStyle w:val="Hyperlink"/>
                <w:noProof/>
              </w:rPr>
              <w:t>5.3.7.</w:t>
            </w:r>
            <w:r>
              <w:rPr>
                <w:rFonts w:asciiTheme="minorHAnsi" w:eastAsiaTheme="minorEastAsia" w:hAnsiTheme="minorHAnsi"/>
                <w:iCs w:val="0"/>
                <w:noProof/>
                <w:sz w:val="22"/>
                <w:szCs w:val="22"/>
                <w:lang w:val="en-US"/>
              </w:rPr>
              <w:tab/>
            </w:r>
            <w:r w:rsidRPr="00F56FDB">
              <w:rPr>
                <w:rStyle w:val="Hyperlink"/>
                <w:noProof/>
              </w:rPr>
              <w:t>Matrice rizika u slučaju ekstremne visoke temperature</w:t>
            </w:r>
            <w:r>
              <w:rPr>
                <w:noProof/>
                <w:webHidden/>
              </w:rPr>
              <w:tab/>
            </w:r>
            <w:r>
              <w:rPr>
                <w:noProof/>
                <w:webHidden/>
              </w:rPr>
              <w:fldChar w:fldCharType="begin"/>
            </w:r>
            <w:r>
              <w:rPr>
                <w:noProof/>
                <w:webHidden/>
              </w:rPr>
              <w:instrText xml:space="preserve"> PAGEREF _Toc79769797 \h </w:instrText>
            </w:r>
            <w:r>
              <w:rPr>
                <w:noProof/>
                <w:webHidden/>
              </w:rPr>
            </w:r>
            <w:r>
              <w:rPr>
                <w:noProof/>
                <w:webHidden/>
              </w:rPr>
              <w:fldChar w:fldCharType="separate"/>
            </w:r>
            <w:r w:rsidR="009C6E81">
              <w:rPr>
                <w:noProof/>
                <w:webHidden/>
              </w:rPr>
              <w:t>68</w:t>
            </w:r>
            <w:r>
              <w:rPr>
                <w:noProof/>
                <w:webHidden/>
              </w:rPr>
              <w:fldChar w:fldCharType="end"/>
            </w:r>
          </w:hyperlink>
        </w:p>
        <w:p w14:paraId="2F3581D3" w14:textId="6A0628AB"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798" w:history="1">
            <w:r w:rsidRPr="00F56FDB">
              <w:rPr>
                <w:rStyle w:val="Hyperlink"/>
                <w:noProof/>
              </w:rPr>
              <w:t>5.3.8.</w:t>
            </w:r>
            <w:r>
              <w:rPr>
                <w:rFonts w:asciiTheme="minorHAnsi" w:eastAsiaTheme="minorEastAsia" w:hAnsiTheme="minorHAnsi"/>
                <w:iCs w:val="0"/>
                <w:noProof/>
                <w:sz w:val="22"/>
                <w:szCs w:val="22"/>
                <w:lang w:val="en-US"/>
              </w:rPr>
              <w:tab/>
            </w:r>
            <w:r w:rsidRPr="00F56FDB">
              <w:rPr>
                <w:rStyle w:val="Hyperlink"/>
                <w:noProof/>
              </w:rPr>
              <w:t>Karte rizika</w:t>
            </w:r>
            <w:r>
              <w:rPr>
                <w:noProof/>
                <w:webHidden/>
              </w:rPr>
              <w:tab/>
            </w:r>
            <w:r>
              <w:rPr>
                <w:noProof/>
                <w:webHidden/>
              </w:rPr>
              <w:fldChar w:fldCharType="begin"/>
            </w:r>
            <w:r>
              <w:rPr>
                <w:noProof/>
                <w:webHidden/>
              </w:rPr>
              <w:instrText xml:space="preserve"> PAGEREF _Toc79769798 \h </w:instrText>
            </w:r>
            <w:r>
              <w:rPr>
                <w:noProof/>
                <w:webHidden/>
              </w:rPr>
            </w:r>
            <w:r>
              <w:rPr>
                <w:noProof/>
                <w:webHidden/>
              </w:rPr>
              <w:fldChar w:fldCharType="separate"/>
            </w:r>
            <w:r w:rsidR="009C6E81">
              <w:rPr>
                <w:noProof/>
                <w:webHidden/>
              </w:rPr>
              <w:t>69</w:t>
            </w:r>
            <w:r>
              <w:rPr>
                <w:noProof/>
                <w:webHidden/>
              </w:rPr>
              <w:fldChar w:fldCharType="end"/>
            </w:r>
          </w:hyperlink>
        </w:p>
        <w:p w14:paraId="32C2380C" w14:textId="7EBE44D0"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799" w:history="1">
            <w:r w:rsidRPr="00F56FDB">
              <w:rPr>
                <w:rStyle w:val="Hyperlink"/>
                <w:noProof/>
              </w:rPr>
              <w:t>5.4.</w:t>
            </w:r>
            <w:r>
              <w:rPr>
                <w:rFonts w:asciiTheme="minorHAnsi" w:eastAsiaTheme="minorEastAsia" w:hAnsiTheme="minorHAnsi"/>
                <w:smallCaps w:val="0"/>
                <w:noProof/>
                <w:sz w:val="22"/>
                <w:szCs w:val="22"/>
                <w:lang w:val="en-US"/>
              </w:rPr>
              <w:tab/>
            </w:r>
            <w:r w:rsidRPr="00F56FDB">
              <w:rPr>
                <w:rStyle w:val="Hyperlink"/>
                <w:noProof/>
              </w:rPr>
              <w:t>EPIDEMIJE I PANDEMIJE</w:t>
            </w:r>
            <w:r>
              <w:rPr>
                <w:noProof/>
                <w:webHidden/>
              </w:rPr>
              <w:tab/>
            </w:r>
            <w:r>
              <w:rPr>
                <w:noProof/>
                <w:webHidden/>
              </w:rPr>
              <w:fldChar w:fldCharType="begin"/>
            </w:r>
            <w:r>
              <w:rPr>
                <w:noProof/>
                <w:webHidden/>
              </w:rPr>
              <w:instrText xml:space="preserve"> PAGEREF _Toc79769799 \h </w:instrText>
            </w:r>
            <w:r>
              <w:rPr>
                <w:noProof/>
                <w:webHidden/>
              </w:rPr>
            </w:r>
            <w:r>
              <w:rPr>
                <w:noProof/>
                <w:webHidden/>
              </w:rPr>
              <w:fldChar w:fldCharType="separate"/>
            </w:r>
            <w:r w:rsidR="009C6E81">
              <w:rPr>
                <w:noProof/>
                <w:webHidden/>
              </w:rPr>
              <w:t>70</w:t>
            </w:r>
            <w:r>
              <w:rPr>
                <w:noProof/>
                <w:webHidden/>
              </w:rPr>
              <w:fldChar w:fldCharType="end"/>
            </w:r>
          </w:hyperlink>
        </w:p>
        <w:p w14:paraId="5FECE745" w14:textId="534800A2"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0" w:history="1">
            <w:r w:rsidRPr="00F56FDB">
              <w:rPr>
                <w:rStyle w:val="Hyperlink"/>
                <w:noProof/>
              </w:rPr>
              <w:t>5.4.1.</w:t>
            </w:r>
            <w:r>
              <w:rPr>
                <w:rFonts w:asciiTheme="minorHAnsi" w:eastAsiaTheme="minorEastAsia" w:hAnsiTheme="minorHAnsi"/>
                <w:iCs w:val="0"/>
                <w:noProof/>
                <w:sz w:val="22"/>
                <w:szCs w:val="22"/>
                <w:lang w:val="en-US"/>
              </w:rPr>
              <w:tab/>
            </w:r>
            <w:r w:rsidRPr="00F56FDB">
              <w:rPr>
                <w:rStyle w:val="Hyperlink"/>
                <w:noProof/>
              </w:rPr>
              <w:t>Uvod u rizik s nazivom scenarija</w:t>
            </w:r>
            <w:r>
              <w:rPr>
                <w:noProof/>
                <w:webHidden/>
              </w:rPr>
              <w:tab/>
            </w:r>
            <w:r>
              <w:rPr>
                <w:noProof/>
                <w:webHidden/>
              </w:rPr>
              <w:fldChar w:fldCharType="begin"/>
            </w:r>
            <w:r>
              <w:rPr>
                <w:noProof/>
                <w:webHidden/>
              </w:rPr>
              <w:instrText xml:space="preserve"> PAGEREF _Toc79769800 \h </w:instrText>
            </w:r>
            <w:r>
              <w:rPr>
                <w:noProof/>
                <w:webHidden/>
              </w:rPr>
            </w:r>
            <w:r>
              <w:rPr>
                <w:noProof/>
                <w:webHidden/>
              </w:rPr>
              <w:fldChar w:fldCharType="separate"/>
            </w:r>
            <w:r w:rsidR="009C6E81">
              <w:rPr>
                <w:noProof/>
                <w:webHidden/>
              </w:rPr>
              <w:t>70</w:t>
            </w:r>
            <w:r>
              <w:rPr>
                <w:noProof/>
                <w:webHidden/>
              </w:rPr>
              <w:fldChar w:fldCharType="end"/>
            </w:r>
          </w:hyperlink>
        </w:p>
        <w:p w14:paraId="1E7123C6" w14:textId="3F67E22C"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1" w:history="1">
            <w:r w:rsidRPr="00F56FDB">
              <w:rPr>
                <w:rStyle w:val="Hyperlink"/>
                <w:noProof/>
              </w:rPr>
              <w:t>5.4.2.</w:t>
            </w:r>
            <w:r>
              <w:rPr>
                <w:rFonts w:asciiTheme="minorHAnsi" w:eastAsiaTheme="minorEastAsia" w:hAnsiTheme="minorHAnsi"/>
                <w:iCs w:val="0"/>
                <w:noProof/>
                <w:sz w:val="22"/>
                <w:szCs w:val="22"/>
                <w:lang w:val="en-US"/>
              </w:rPr>
              <w:tab/>
            </w:r>
            <w:r w:rsidRPr="00F56FDB">
              <w:rPr>
                <w:rStyle w:val="Hyperlink"/>
                <w:noProof/>
              </w:rPr>
              <w:t>Utjecaj na kritičnu infrastrukturu</w:t>
            </w:r>
            <w:r>
              <w:rPr>
                <w:noProof/>
                <w:webHidden/>
              </w:rPr>
              <w:tab/>
            </w:r>
            <w:r>
              <w:rPr>
                <w:noProof/>
                <w:webHidden/>
              </w:rPr>
              <w:fldChar w:fldCharType="begin"/>
            </w:r>
            <w:r>
              <w:rPr>
                <w:noProof/>
                <w:webHidden/>
              </w:rPr>
              <w:instrText xml:space="preserve"> PAGEREF _Toc79769801 \h </w:instrText>
            </w:r>
            <w:r>
              <w:rPr>
                <w:noProof/>
                <w:webHidden/>
              </w:rPr>
            </w:r>
            <w:r>
              <w:rPr>
                <w:noProof/>
                <w:webHidden/>
              </w:rPr>
              <w:fldChar w:fldCharType="separate"/>
            </w:r>
            <w:r w:rsidR="009C6E81">
              <w:rPr>
                <w:noProof/>
                <w:webHidden/>
              </w:rPr>
              <w:t>71</w:t>
            </w:r>
            <w:r>
              <w:rPr>
                <w:noProof/>
                <w:webHidden/>
              </w:rPr>
              <w:fldChar w:fldCharType="end"/>
            </w:r>
          </w:hyperlink>
        </w:p>
        <w:p w14:paraId="7576375F" w14:textId="278BE7F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2" w:history="1">
            <w:r w:rsidRPr="00F56FDB">
              <w:rPr>
                <w:rStyle w:val="Hyperlink"/>
                <w:noProof/>
              </w:rPr>
              <w:t>5.4.3.</w:t>
            </w:r>
            <w:r>
              <w:rPr>
                <w:rFonts w:asciiTheme="minorHAnsi" w:eastAsiaTheme="minorEastAsia" w:hAnsiTheme="minorHAnsi"/>
                <w:iCs w:val="0"/>
                <w:noProof/>
                <w:sz w:val="22"/>
                <w:szCs w:val="22"/>
                <w:lang w:val="en-US"/>
              </w:rPr>
              <w:tab/>
            </w:r>
            <w:r w:rsidRPr="00F56FDB">
              <w:rPr>
                <w:rStyle w:val="Hyperlink"/>
                <w:noProof/>
              </w:rPr>
              <w:t>Kontekst</w:t>
            </w:r>
            <w:r>
              <w:rPr>
                <w:noProof/>
                <w:webHidden/>
              </w:rPr>
              <w:tab/>
            </w:r>
            <w:r>
              <w:rPr>
                <w:noProof/>
                <w:webHidden/>
              </w:rPr>
              <w:fldChar w:fldCharType="begin"/>
            </w:r>
            <w:r>
              <w:rPr>
                <w:noProof/>
                <w:webHidden/>
              </w:rPr>
              <w:instrText xml:space="preserve"> PAGEREF _Toc79769802 \h </w:instrText>
            </w:r>
            <w:r>
              <w:rPr>
                <w:noProof/>
                <w:webHidden/>
              </w:rPr>
            </w:r>
            <w:r>
              <w:rPr>
                <w:noProof/>
                <w:webHidden/>
              </w:rPr>
              <w:fldChar w:fldCharType="separate"/>
            </w:r>
            <w:r w:rsidR="009C6E81">
              <w:rPr>
                <w:noProof/>
                <w:webHidden/>
              </w:rPr>
              <w:t>71</w:t>
            </w:r>
            <w:r>
              <w:rPr>
                <w:noProof/>
                <w:webHidden/>
              </w:rPr>
              <w:fldChar w:fldCharType="end"/>
            </w:r>
          </w:hyperlink>
        </w:p>
        <w:p w14:paraId="53372C8D" w14:textId="1F30D6F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3" w:history="1">
            <w:r w:rsidRPr="00F56FDB">
              <w:rPr>
                <w:rStyle w:val="Hyperlink"/>
                <w:noProof/>
              </w:rPr>
              <w:t>5.4.4.</w:t>
            </w:r>
            <w:r>
              <w:rPr>
                <w:rFonts w:asciiTheme="minorHAnsi" w:eastAsiaTheme="minorEastAsia" w:hAnsiTheme="minorHAnsi"/>
                <w:iCs w:val="0"/>
                <w:noProof/>
                <w:sz w:val="22"/>
                <w:szCs w:val="22"/>
                <w:lang w:val="en-US"/>
              </w:rPr>
              <w:tab/>
            </w:r>
            <w:r w:rsidRPr="00F56FDB">
              <w:rPr>
                <w:rStyle w:val="Hyperlink"/>
                <w:noProof/>
              </w:rPr>
              <w:t>Uzrok</w:t>
            </w:r>
            <w:r>
              <w:rPr>
                <w:noProof/>
                <w:webHidden/>
              </w:rPr>
              <w:tab/>
            </w:r>
            <w:r>
              <w:rPr>
                <w:noProof/>
                <w:webHidden/>
              </w:rPr>
              <w:fldChar w:fldCharType="begin"/>
            </w:r>
            <w:r>
              <w:rPr>
                <w:noProof/>
                <w:webHidden/>
              </w:rPr>
              <w:instrText xml:space="preserve"> PAGEREF _Toc79769803 \h </w:instrText>
            </w:r>
            <w:r>
              <w:rPr>
                <w:noProof/>
                <w:webHidden/>
              </w:rPr>
            </w:r>
            <w:r>
              <w:rPr>
                <w:noProof/>
                <w:webHidden/>
              </w:rPr>
              <w:fldChar w:fldCharType="separate"/>
            </w:r>
            <w:r w:rsidR="009C6E81">
              <w:rPr>
                <w:noProof/>
                <w:webHidden/>
              </w:rPr>
              <w:t>71</w:t>
            </w:r>
            <w:r>
              <w:rPr>
                <w:noProof/>
                <w:webHidden/>
              </w:rPr>
              <w:fldChar w:fldCharType="end"/>
            </w:r>
          </w:hyperlink>
        </w:p>
        <w:p w14:paraId="06B4EC93" w14:textId="1BE0D8B9"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4" w:history="1">
            <w:r w:rsidRPr="00F56FDB">
              <w:rPr>
                <w:rStyle w:val="Hyperlink"/>
                <w:noProof/>
              </w:rPr>
              <w:t>5.4.5.</w:t>
            </w:r>
            <w:r>
              <w:rPr>
                <w:rFonts w:asciiTheme="minorHAnsi" w:eastAsiaTheme="minorEastAsia" w:hAnsiTheme="minorHAnsi"/>
                <w:iCs w:val="0"/>
                <w:noProof/>
                <w:sz w:val="22"/>
                <w:szCs w:val="22"/>
                <w:lang w:val="en-US"/>
              </w:rPr>
              <w:tab/>
            </w:r>
            <w:r w:rsidRPr="00F56FDB">
              <w:rPr>
                <w:rStyle w:val="Hyperlink"/>
                <w:noProof/>
              </w:rPr>
              <w:t>Opis događaja</w:t>
            </w:r>
            <w:r>
              <w:rPr>
                <w:noProof/>
                <w:webHidden/>
              </w:rPr>
              <w:tab/>
            </w:r>
            <w:r>
              <w:rPr>
                <w:noProof/>
                <w:webHidden/>
              </w:rPr>
              <w:fldChar w:fldCharType="begin"/>
            </w:r>
            <w:r>
              <w:rPr>
                <w:noProof/>
                <w:webHidden/>
              </w:rPr>
              <w:instrText xml:space="preserve"> PAGEREF _Toc79769804 \h </w:instrText>
            </w:r>
            <w:r>
              <w:rPr>
                <w:noProof/>
                <w:webHidden/>
              </w:rPr>
            </w:r>
            <w:r>
              <w:rPr>
                <w:noProof/>
                <w:webHidden/>
              </w:rPr>
              <w:fldChar w:fldCharType="separate"/>
            </w:r>
            <w:r w:rsidR="009C6E81">
              <w:rPr>
                <w:noProof/>
                <w:webHidden/>
              </w:rPr>
              <w:t>73</w:t>
            </w:r>
            <w:r>
              <w:rPr>
                <w:noProof/>
                <w:webHidden/>
              </w:rPr>
              <w:fldChar w:fldCharType="end"/>
            </w:r>
          </w:hyperlink>
        </w:p>
        <w:p w14:paraId="65E48497" w14:textId="3B186F18"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5" w:history="1">
            <w:r w:rsidRPr="00F56FDB">
              <w:rPr>
                <w:rStyle w:val="Hyperlink"/>
                <w:noProof/>
              </w:rPr>
              <w:t>5.4.6.</w:t>
            </w:r>
            <w:r>
              <w:rPr>
                <w:rFonts w:asciiTheme="minorHAnsi" w:eastAsiaTheme="minorEastAsia" w:hAnsiTheme="minorHAnsi"/>
                <w:iCs w:val="0"/>
                <w:noProof/>
                <w:sz w:val="22"/>
                <w:szCs w:val="22"/>
                <w:lang w:val="en-US"/>
              </w:rPr>
              <w:tab/>
            </w:r>
            <w:r w:rsidRPr="00F56FDB">
              <w:rPr>
                <w:rStyle w:val="Hyperlink"/>
                <w:noProof/>
              </w:rPr>
              <w:t>Analiza na području reagiranja-epidemija i pandemija</w:t>
            </w:r>
            <w:r>
              <w:rPr>
                <w:noProof/>
                <w:webHidden/>
              </w:rPr>
              <w:tab/>
            </w:r>
            <w:r>
              <w:rPr>
                <w:noProof/>
                <w:webHidden/>
              </w:rPr>
              <w:fldChar w:fldCharType="begin"/>
            </w:r>
            <w:r>
              <w:rPr>
                <w:noProof/>
                <w:webHidden/>
              </w:rPr>
              <w:instrText xml:space="preserve"> PAGEREF _Toc79769805 \h </w:instrText>
            </w:r>
            <w:r>
              <w:rPr>
                <w:noProof/>
                <w:webHidden/>
              </w:rPr>
            </w:r>
            <w:r>
              <w:rPr>
                <w:noProof/>
                <w:webHidden/>
              </w:rPr>
              <w:fldChar w:fldCharType="separate"/>
            </w:r>
            <w:r w:rsidR="009C6E81">
              <w:rPr>
                <w:noProof/>
                <w:webHidden/>
              </w:rPr>
              <w:t>75</w:t>
            </w:r>
            <w:r>
              <w:rPr>
                <w:noProof/>
                <w:webHidden/>
              </w:rPr>
              <w:fldChar w:fldCharType="end"/>
            </w:r>
          </w:hyperlink>
        </w:p>
        <w:p w14:paraId="0ABF6FBF" w14:textId="4A02D026"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6" w:history="1">
            <w:r w:rsidRPr="00F56FDB">
              <w:rPr>
                <w:rStyle w:val="Hyperlink"/>
                <w:noProof/>
              </w:rPr>
              <w:t>5.4.7.</w:t>
            </w:r>
            <w:r>
              <w:rPr>
                <w:rFonts w:asciiTheme="minorHAnsi" w:eastAsiaTheme="minorEastAsia" w:hAnsiTheme="minorHAnsi"/>
                <w:iCs w:val="0"/>
                <w:noProof/>
                <w:sz w:val="22"/>
                <w:szCs w:val="22"/>
                <w:lang w:val="en-US"/>
              </w:rPr>
              <w:tab/>
            </w:r>
            <w:r w:rsidRPr="00F56FDB">
              <w:rPr>
                <w:rStyle w:val="Hyperlink"/>
                <w:noProof/>
              </w:rPr>
              <w:t>Matrice rizika u slučaju epidemija i pandemija</w:t>
            </w:r>
            <w:r>
              <w:rPr>
                <w:noProof/>
                <w:webHidden/>
              </w:rPr>
              <w:tab/>
            </w:r>
            <w:r>
              <w:rPr>
                <w:noProof/>
                <w:webHidden/>
              </w:rPr>
              <w:fldChar w:fldCharType="begin"/>
            </w:r>
            <w:r>
              <w:rPr>
                <w:noProof/>
                <w:webHidden/>
              </w:rPr>
              <w:instrText xml:space="preserve"> PAGEREF _Toc79769806 \h </w:instrText>
            </w:r>
            <w:r>
              <w:rPr>
                <w:noProof/>
                <w:webHidden/>
              </w:rPr>
            </w:r>
            <w:r>
              <w:rPr>
                <w:noProof/>
                <w:webHidden/>
              </w:rPr>
              <w:fldChar w:fldCharType="separate"/>
            </w:r>
            <w:r w:rsidR="009C6E81">
              <w:rPr>
                <w:noProof/>
                <w:webHidden/>
              </w:rPr>
              <w:t>79</w:t>
            </w:r>
            <w:r>
              <w:rPr>
                <w:noProof/>
                <w:webHidden/>
              </w:rPr>
              <w:fldChar w:fldCharType="end"/>
            </w:r>
          </w:hyperlink>
        </w:p>
        <w:p w14:paraId="6D2EB286" w14:textId="61E5200D"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7" w:history="1">
            <w:r w:rsidRPr="00F56FDB">
              <w:rPr>
                <w:rStyle w:val="Hyperlink"/>
                <w:noProof/>
              </w:rPr>
              <w:t>5.4.8.</w:t>
            </w:r>
            <w:r>
              <w:rPr>
                <w:rFonts w:asciiTheme="minorHAnsi" w:eastAsiaTheme="minorEastAsia" w:hAnsiTheme="minorHAnsi"/>
                <w:iCs w:val="0"/>
                <w:noProof/>
                <w:sz w:val="22"/>
                <w:szCs w:val="22"/>
                <w:lang w:val="en-US"/>
              </w:rPr>
              <w:tab/>
            </w:r>
            <w:r w:rsidRPr="00F56FDB">
              <w:rPr>
                <w:rStyle w:val="Hyperlink"/>
                <w:noProof/>
              </w:rPr>
              <w:t>Karte rizika</w:t>
            </w:r>
            <w:r>
              <w:rPr>
                <w:noProof/>
                <w:webHidden/>
              </w:rPr>
              <w:tab/>
            </w:r>
            <w:r>
              <w:rPr>
                <w:noProof/>
                <w:webHidden/>
              </w:rPr>
              <w:fldChar w:fldCharType="begin"/>
            </w:r>
            <w:r>
              <w:rPr>
                <w:noProof/>
                <w:webHidden/>
              </w:rPr>
              <w:instrText xml:space="preserve"> PAGEREF _Toc79769807 \h </w:instrText>
            </w:r>
            <w:r>
              <w:rPr>
                <w:noProof/>
                <w:webHidden/>
              </w:rPr>
            </w:r>
            <w:r>
              <w:rPr>
                <w:noProof/>
                <w:webHidden/>
              </w:rPr>
              <w:fldChar w:fldCharType="separate"/>
            </w:r>
            <w:r w:rsidR="009C6E81">
              <w:rPr>
                <w:noProof/>
                <w:webHidden/>
              </w:rPr>
              <w:t>81</w:t>
            </w:r>
            <w:r>
              <w:rPr>
                <w:noProof/>
                <w:webHidden/>
              </w:rPr>
              <w:fldChar w:fldCharType="end"/>
            </w:r>
          </w:hyperlink>
        </w:p>
        <w:p w14:paraId="3383AB1A" w14:textId="3E6FC787"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808" w:history="1">
            <w:r w:rsidRPr="00F56FDB">
              <w:rPr>
                <w:rStyle w:val="Hyperlink"/>
                <w:rFonts w:eastAsiaTheme="majorEastAsia" w:cstheme="majorBidi"/>
                <w:b/>
                <w:noProof/>
              </w:rPr>
              <w:t>5.5.</w:t>
            </w:r>
            <w:r>
              <w:rPr>
                <w:rFonts w:asciiTheme="minorHAnsi" w:eastAsiaTheme="minorEastAsia" w:hAnsiTheme="minorHAnsi"/>
                <w:smallCaps w:val="0"/>
                <w:noProof/>
                <w:sz w:val="22"/>
                <w:szCs w:val="22"/>
                <w:lang w:val="en-US"/>
              </w:rPr>
              <w:tab/>
            </w:r>
            <w:r w:rsidRPr="00F56FDB">
              <w:rPr>
                <w:rStyle w:val="Hyperlink"/>
                <w:rFonts w:eastAsiaTheme="majorEastAsia" w:cstheme="majorBidi"/>
                <w:b/>
                <w:noProof/>
              </w:rPr>
              <w:t>TEHNIČKO-TEHNOLOŠKE NESREĆE S OPASNIM TVARIMA</w:t>
            </w:r>
            <w:r>
              <w:rPr>
                <w:noProof/>
                <w:webHidden/>
              </w:rPr>
              <w:tab/>
            </w:r>
            <w:r>
              <w:rPr>
                <w:noProof/>
                <w:webHidden/>
              </w:rPr>
              <w:fldChar w:fldCharType="begin"/>
            </w:r>
            <w:r>
              <w:rPr>
                <w:noProof/>
                <w:webHidden/>
              </w:rPr>
              <w:instrText xml:space="preserve"> PAGEREF _Toc79769808 \h </w:instrText>
            </w:r>
            <w:r>
              <w:rPr>
                <w:noProof/>
                <w:webHidden/>
              </w:rPr>
            </w:r>
            <w:r>
              <w:rPr>
                <w:noProof/>
                <w:webHidden/>
              </w:rPr>
              <w:fldChar w:fldCharType="separate"/>
            </w:r>
            <w:r w:rsidR="009C6E81">
              <w:rPr>
                <w:noProof/>
                <w:webHidden/>
              </w:rPr>
              <w:t>81</w:t>
            </w:r>
            <w:r>
              <w:rPr>
                <w:noProof/>
                <w:webHidden/>
              </w:rPr>
              <w:fldChar w:fldCharType="end"/>
            </w:r>
          </w:hyperlink>
        </w:p>
        <w:p w14:paraId="5D47D7FD" w14:textId="21CB6F1C"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09" w:history="1">
            <w:r w:rsidRPr="009C6E81">
              <w:rPr>
                <w:rStyle w:val="Hyperlink"/>
                <w:rFonts w:eastAsiaTheme="majorEastAsia" w:cstheme="majorBidi"/>
                <w:noProof/>
              </w:rPr>
              <w:t>5.5.1.</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Uvod u rizik s nazivom scenarija</w:t>
            </w:r>
            <w:r w:rsidRPr="009C6E81">
              <w:rPr>
                <w:noProof/>
                <w:webHidden/>
              </w:rPr>
              <w:tab/>
            </w:r>
            <w:r w:rsidRPr="009C6E81">
              <w:rPr>
                <w:noProof/>
                <w:webHidden/>
              </w:rPr>
              <w:fldChar w:fldCharType="begin"/>
            </w:r>
            <w:r w:rsidRPr="009C6E81">
              <w:rPr>
                <w:noProof/>
                <w:webHidden/>
              </w:rPr>
              <w:instrText xml:space="preserve"> PAGEREF _Toc79769809 \h </w:instrText>
            </w:r>
            <w:r w:rsidRPr="009C6E81">
              <w:rPr>
                <w:noProof/>
                <w:webHidden/>
              </w:rPr>
            </w:r>
            <w:r w:rsidRPr="009C6E81">
              <w:rPr>
                <w:noProof/>
                <w:webHidden/>
              </w:rPr>
              <w:fldChar w:fldCharType="separate"/>
            </w:r>
            <w:r w:rsidR="009C6E81" w:rsidRPr="009C6E81">
              <w:rPr>
                <w:noProof/>
                <w:webHidden/>
              </w:rPr>
              <w:t>81</w:t>
            </w:r>
            <w:r w:rsidRPr="009C6E81">
              <w:rPr>
                <w:noProof/>
                <w:webHidden/>
              </w:rPr>
              <w:fldChar w:fldCharType="end"/>
            </w:r>
          </w:hyperlink>
        </w:p>
        <w:p w14:paraId="2835F30E" w14:textId="60330555"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10" w:history="1">
            <w:r w:rsidRPr="009C6E81">
              <w:rPr>
                <w:rStyle w:val="Hyperlink"/>
                <w:rFonts w:eastAsiaTheme="majorEastAsia" w:cstheme="majorBidi"/>
                <w:noProof/>
              </w:rPr>
              <w:t>5.5.2.</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Utjecaj na kritičnu infrastrukturu</w:t>
            </w:r>
            <w:r w:rsidRPr="009C6E81">
              <w:rPr>
                <w:noProof/>
                <w:webHidden/>
              </w:rPr>
              <w:tab/>
            </w:r>
            <w:r w:rsidRPr="009C6E81">
              <w:rPr>
                <w:noProof/>
                <w:webHidden/>
              </w:rPr>
              <w:fldChar w:fldCharType="begin"/>
            </w:r>
            <w:r w:rsidRPr="009C6E81">
              <w:rPr>
                <w:noProof/>
                <w:webHidden/>
              </w:rPr>
              <w:instrText xml:space="preserve"> PAGEREF _Toc79769810 \h </w:instrText>
            </w:r>
            <w:r w:rsidRPr="009C6E81">
              <w:rPr>
                <w:noProof/>
                <w:webHidden/>
              </w:rPr>
            </w:r>
            <w:r w:rsidRPr="009C6E81">
              <w:rPr>
                <w:noProof/>
                <w:webHidden/>
              </w:rPr>
              <w:fldChar w:fldCharType="separate"/>
            </w:r>
            <w:r w:rsidR="009C6E81" w:rsidRPr="009C6E81">
              <w:rPr>
                <w:noProof/>
                <w:webHidden/>
              </w:rPr>
              <w:t>82</w:t>
            </w:r>
            <w:r w:rsidRPr="009C6E81">
              <w:rPr>
                <w:noProof/>
                <w:webHidden/>
              </w:rPr>
              <w:fldChar w:fldCharType="end"/>
            </w:r>
          </w:hyperlink>
        </w:p>
        <w:p w14:paraId="38BA3A60" w14:textId="319A36DC"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11" w:history="1">
            <w:r w:rsidRPr="009C6E81">
              <w:rPr>
                <w:rStyle w:val="Hyperlink"/>
                <w:rFonts w:eastAsiaTheme="majorEastAsia" w:cstheme="majorBidi"/>
                <w:noProof/>
              </w:rPr>
              <w:t>5.5.3.</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Kontekst</w:t>
            </w:r>
            <w:r w:rsidRPr="009C6E81">
              <w:rPr>
                <w:noProof/>
                <w:webHidden/>
              </w:rPr>
              <w:tab/>
            </w:r>
            <w:r w:rsidRPr="009C6E81">
              <w:rPr>
                <w:noProof/>
                <w:webHidden/>
              </w:rPr>
              <w:fldChar w:fldCharType="begin"/>
            </w:r>
            <w:r w:rsidRPr="009C6E81">
              <w:rPr>
                <w:noProof/>
                <w:webHidden/>
              </w:rPr>
              <w:instrText xml:space="preserve"> PAGEREF _Toc79769811 \h </w:instrText>
            </w:r>
            <w:r w:rsidRPr="009C6E81">
              <w:rPr>
                <w:noProof/>
                <w:webHidden/>
              </w:rPr>
            </w:r>
            <w:r w:rsidRPr="009C6E81">
              <w:rPr>
                <w:noProof/>
                <w:webHidden/>
              </w:rPr>
              <w:fldChar w:fldCharType="separate"/>
            </w:r>
            <w:r w:rsidR="009C6E81" w:rsidRPr="009C6E81">
              <w:rPr>
                <w:noProof/>
                <w:webHidden/>
              </w:rPr>
              <w:t>82</w:t>
            </w:r>
            <w:r w:rsidRPr="009C6E81">
              <w:rPr>
                <w:noProof/>
                <w:webHidden/>
              </w:rPr>
              <w:fldChar w:fldCharType="end"/>
            </w:r>
          </w:hyperlink>
        </w:p>
        <w:p w14:paraId="5B5E49FE" w14:textId="544300BB"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12" w:history="1">
            <w:r w:rsidRPr="009C6E81">
              <w:rPr>
                <w:rStyle w:val="Hyperlink"/>
                <w:rFonts w:eastAsiaTheme="majorEastAsia" w:cstheme="majorBidi"/>
                <w:noProof/>
              </w:rPr>
              <w:t>5.5.4.</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Uzrok</w:t>
            </w:r>
            <w:r w:rsidRPr="009C6E81">
              <w:rPr>
                <w:noProof/>
                <w:webHidden/>
              </w:rPr>
              <w:tab/>
            </w:r>
            <w:r w:rsidRPr="009C6E81">
              <w:rPr>
                <w:noProof/>
                <w:webHidden/>
              </w:rPr>
              <w:fldChar w:fldCharType="begin"/>
            </w:r>
            <w:r w:rsidRPr="009C6E81">
              <w:rPr>
                <w:noProof/>
                <w:webHidden/>
              </w:rPr>
              <w:instrText xml:space="preserve"> PAGEREF _Toc79769812 \h </w:instrText>
            </w:r>
            <w:r w:rsidRPr="009C6E81">
              <w:rPr>
                <w:noProof/>
                <w:webHidden/>
              </w:rPr>
            </w:r>
            <w:r w:rsidRPr="009C6E81">
              <w:rPr>
                <w:noProof/>
                <w:webHidden/>
              </w:rPr>
              <w:fldChar w:fldCharType="separate"/>
            </w:r>
            <w:r w:rsidR="009C6E81" w:rsidRPr="009C6E81">
              <w:rPr>
                <w:noProof/>
                <w:webHidden/>
              </w:rPr>
              <w:t>82</w:t>
            </w:r>
            <w:r w:rsidRPr="009C6E81">
              <w:rPr>
                <w:noProof/>
                <w:webHidden/>
              </w:rPr>
              <w:fldChar w:fldCharType="end"/>
            </w:r>
          </w:hyperlink>
        </w:p>
        <w:p w14:paraId="4B497C4D" w14:textId="1479073F"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13" w:history="1">
            <w:r w:rsidRPr="009C6E81">
              <w:rPr>
                <w:rStyle w:val="Hyperlink"/>
                <w:rFonts w:eastAsiaTheme="majorEastAsia" w:cstheme="majorBidi"/>
                <w:noProof/>
              </w:rPr>
              <w:t>5.5.5.</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Opis događaja</w:t>
            </w:r>
            <w:r w:rsidRPr="009C6E81">
              <w:rPr>
                <w:noProof/>
                <w:webHidden/>
              </w:rPr>
              <w:tab/>
            </w:r>
            <w:r w:rsidRPr="009C6E81">
              <w:rPr>
                <w:noProof/>
                <w:webHidden/>
              </w:rPr>
              <w:fldChar w:fldCharType="begin"/>
            </w:r>
            <w:r w:rsidRPr="009C6E81">
              <w:rPr>
                <w:noProof/>
                <w:webHidden/>
              </w:rPr>
              <w:instrText xml:space="preserve"> PAGEREF _Toc79769813 \h </w:instrText>
            </w:r>
            <w:r w:rsidRPr="009C6E81">
              <w:rPr>
                <w:noProof/>
                <w:webHidden/>
              </w:rPr>
            </w:r>
            <w:r w:rsidRPr="009C6E81">
              <w:rPr>
                <w:noProof/>
                <w:webHidden/>
              </w:rPr>
              <w:fldChar w:fldCharType="separate"/>
            </w:r>
            <w:r w:rsidR="009C6E81" w:rsidRPr="009C6E81">
              <w:rPr>
                <w:noProof/>
                <w:webHidden/>
              </w:rPr>
              <w:t>83</w:t>
            </w:r>
            <w:r w:rsidRPr="009C6E81">
              <w:rPr>
                <w:noProof/>
                <w:webHidden/>
              </w:rPr>
              <w:fldChar w:fldCharType="end"/>
            </w:r>
          </w:hyperlink>
        </w:p>
        <w:p w14:paraId="5D326672" w14:textId="495747CE"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14" w:history="1">
            <w:r w:rsidRPr="009C6E81">
              <w:rPr>
                <w:rStyle w:val="Hyperlink"/>
                <w:rFonts w:eastAsiaTheme="majorEastAsia" w:cstheme="majorBidi"/>
                <w:noProof/>
              </w:rPr>
              <w:t>5.5.6.</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Analiza na području reagiranja- tehničko-tehnološke nesreće s opasnim tvarima</w:t>
            </w:r>
            <w:r w:rsidRPr="009C6E81">
              <w:rPr>
                <w:noProof/>
                <w:webHidden/>
              </w:rPr>
              <w:tab/>
            </w:r>
            <w:r w:rsidRPr="009C6E81">
              <w:rPr>
                <w:noProof/>
                <w:webHidden/>
              </w:rPr>
              <w:fldChar w:fldCharType="begin"/>
            </w:r>
            <w:r w:rsidRPr="009C6E81">
              <w:rPr>
                <w:noProof/>
                <w:webHidden/>
              </w:rPr>
              <w:instrText xml:space="preserve"> PAGEREF _Toc79769814 \h </w:instrText>
            </w:r>
            <w:r w:rsidRPr="009C6E81">
              <w:rPr>
                <w:noProof/>
                <w:webHidden/>
              </w:rPr>
            </w:r>
            <w:r w:rsidRPr="009C6E81">
              <w:rPr>
                <w:noProof/>
                <w:webHidden/>
              </w:rPr>
              <w:fldChar w:fldCharType="separate"/>
            </w:r>
            <w:r w:rsidR="009C6E81" w:rsidRPr="009C6E81">
              <w:rPr>
                <w:noProof/>
                <w:webHidden/>
              </w:rPr>
              <w:t>91</w:t>
            </w:r>
            <w:r w:rsidRPr="009C6E81">
              <w:rPr>
                <w:noProof/>
                <w:webHidden/>
              </w:rPr>
              <w:fldChar w:fldCharType="end"/>
            </w:r>
          </w:hyperlink>
        </w:p>
        <w:p w14:paraId="71910066" w14:textId="4E4326B8"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15" w:history="1">
            <w:r w:rsidRPr="009C6E81">
              <w:rPr>
                <w:rStyle w:val="Hyperlink"/>
                <w:rFonts w:eastAsiaTheme="majorEastAsia" w:cstheme="majorBidi"/>
                <w:noProof/>
              </w:rPr>
              <w:t>5.5.7.</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Matrice rizika</w:t>
            </w:r>
            <w:r w:rsidRPr="009C6E81">
              <w:rPr>
                <w:noProof/>
                <w:webHidden/>
              </w:rPr>
              <w:tab/>
            </w:r>
            <w:r w:rsidRPr="009C6E81">
              <w:rPr>
                <w:noProof/>
                <w:webHidden/>
              </w:rPr>
              <w:fldChar w:fldCharType="begin"/>
            </w:r>
            <w:r w:rsidRPr="009C6E81">
              <w:rPr>
                <w:noProof/>
                <w:webHidden/>
              </w:rPr>
              <w:instrText xml:space="preserve"> PAGEREF _Toc79769815 \h </w:instrText>
            </w:r>
            <w:r w:rsidRPr="009C6E81">
              <w:rPr>
                <w:noProof/>
                <w:webHidden/>
              </w:rPr>
            </w:r>
            <w:r w:rsidRPr="009C6E81">
              <w:rPr>
                <w:noProof/>
                <w:webHidden/>
              </w:rPr>
              <w:fldChar w:fldCharType="separate"/>
            </w:r>
            <w:r w:rsidR="009C6E81" w:rsidRPr="009C6E81">
              <w:rPr>
                <w:noProof/>
                <w:webHidden/>
              </w:rPr>
              <w:t>95</w:t>
            </w:r>
            <w:r w:rsidRPr="009C6E81">
              <w:rPr>
                <w:noProof/>
                <w:webHidden/>
              </w:rPr>
              <w:fldChar w:fldCharType="end"/>
            </w:r>
          </w:hyperlink>
        </w:p>
        <w:p w14:paraId="62C932DA" w14:textId="76225DF9" w:rsidR="00B668A3" w:rsidRPr="009C6E81"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16" w:history="1">
            <w:r w:rsidRPr="009C6E81">
              <w:rPr>
                <w:rStyle w:val="Hyperlink"/>
                <w:rFonts w:eastAsiaTheme="majorEastAsia" w:cstheme="majorBidi"/>
                <w:noProof/>
              </w:rPr>
              <w:t>5.5.8.</w:t>
            </w:r>
            <w:r w:rsidRPr="009C6E81">
              <w:rPr>
                <w:rFonts w:asciiTheme="minorHAnsi" w:eastAsiaTheme="minorEastAsia" w:hAnsiTheme="minorHAnsi"/>
                <w:iCs w:val="0"/>
                <w:noProof/>
                <w:sz w:val="22"/>
                <w:szCs w:val="22"/>
                <w:lang w:val="en-US"/>
              </w:rPr>
              <w:tab/>
            </w:r>
            <w:r w:rsidRPr="009C6E81">
              <w:rPr>
                <w:rStyle w:val="Hyperlink"/>
                <w:rFonts w:eastAsiaTheme="majorEastAsia" w:cstheme="majorBidi"/>
                <w:noProof/>
              </w:rPr>
              <w:t>Karte rizika</w:t>
            </w:r>
            <w:r w:rsidRPr="009C6E81">
              <w:rPr>
                <w:noProof/>
                <w:webHidden/>
              </w:rPr>
              <w:tab/>
            </w:r>
            <w:r w:rsidRPr="009C6E81">
              <w:rPr>
                <w:noProof/>
                <w:webHidden/>
              </w:rPr>
              <w:fldChar w:fldCharType="begin"/>
            </w:r>
            <w:r w:rsidRPr="009C6E81">
              <w:rPr>
                <w:noProof/>
                <w:webHidden/>
              </w:rPr>
              <w:instrText xml:space="preserve"> PAGEREF _Toc79769816 \h </w:instrText>
            </w:r>
            <w:r w:rsidRPr="009C6E81">
              <w:rPr>
                <w:noProof/>
                <w:webHidden/>
              </w:rPr>
            </w:r>
            <w:r w:rsidRPr="009C6E81">
              <w:rPr>
                <w:noProof/>
                <w:webHidden/>
              </w:rPr>
              <w:fldChar w:fldCharType="separate"/>
            </w:r>
            <w:r w:rsidR="009C6E81" w:rsidRPr="009C6E81">
              <w:rPr>
                <w:noProof/>
                <w:webHidden/>
              </w:rPr>
              <w:t>97</w:t>
            </w:r>
            <w:r w:rsidRPr="009C6E81">
              <w:rPr>
                <w:noProof/>
                <w:webHidden/>
              </w:rPr>
              <w:fldChar w:fldCharType="end"/>
            </w:r>
          </w:hyperlink>
        </w:p>
        <w:p w14:paraId="5BB0C151" w14:textId="318CD8F5"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817" w:history="1">
            <w:r w:rsidRPr="00F56FDB">
              <w:rPr>
                <w:rStyle w:val="Hyperlink"/>
                <w:noProof/>
              </w:rPr>
              <w:t>6.</w:t>
            </w:r>
            <w:r>
              <w:rPr>
                <w:rFonts w:asciiTheme="minorHAnsi" w:eastAsiaTheme="minorEastAsia" w:hAnsiTheme="minorHAnsi"/>
                <w:b w:val="0"/>
                <w:bCs w:val="0"/>
                <w:caps w:val="0"/>
                <w:noProof/>
                <w:sz w:val="22"/>
                <w:szCs w:val="22"/>
                <w:lang w:val="en-US"/>
              </w:rPr>
              <w:tab/>
            </w:r>
            <w:r w:rsidRPr="00F56FDB">
              <w:rPr>
                <w:rStyle w:val="Hyperlink"/>
                <w:noProof/>
              </w:rPr>
              <w:t>MATRICE RIZIKA S USPOREĐENIM RIZICIMA</w:t>
            </w:r>
            <w:r>
              <w:rPr>
                <w:noProof/>
                <w:webHidden/>
              </w:rPr>
              <w:tab/>
            </w:r>
            <w:r>
              <w:rPr>
                <w:noProof/>
                <w:webHidden/>
              </w:rPr>
              <w:fldChar w:fldCharType="begin"/>
            </w:r>
            <w:r>
              <w:rPr>
                <w:noProof/>
                <w:webHidden/>
              </w:rPr>
              <w:instrText xml:space="preserve"> PAGEREF _Toc79769817 \h </w:instrText>
            </w:r>
            <w:r>
              <w:rPr>
                <w:noProof/>
                <w:webHidden/>
              </w:rPr>
            </w:r>
            <w:r>
              <w:rPr>
                <w:noProof/>
                <w:webHidden/>
              </w:rPr>
              <w:fldChar w:fldCharType="separate"/>
            </w:r>
            <w:r w:rsidR="009C6E81">
              <w:rPr>
                <w:noProof/>
                <w:webHidden/>
              </w:rPr>
              <w:t>98</w:t>
            </w:r>
            <w:r>
              <w:rPr>
                <w:noProof/>
                <w:webHidden/>
              </w:rPr>
              <w:fldChar w:fldCharType="end"/>
            </w:r>
          </w:hyperlink>
        </w:p>
        <w:p w14:paraId="26F51E63" w14:textId="253BB72D"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818" w:history="1">
            <w:r w:rsidRPr="00F56FDB">
              <w:rPr>
                <w:rStyle w:val="Hyperlink"/>
                <w:noProof/>
              </w:rPr>
              <w:t>7.</w:t>
            </w:r>
            <w:r>
              <w:rPr>
                <w:rFonts w:asciiTheme="minorHAnsi" w:eastAsiaTheme="minorEastAsia" w:hAnsiTheme="minorHAnsi"/>
                <w:b w:val="0"/>
                <w:bCs w:val="0"/>
                <w:caps w:val="0"/>
                <w:noProof/>
                <w:sz w:val="22"/>
                <w:szCs w:val="22"/>
                <w:lang w:val="en-US"/>
              </w:rPr>
              <w:tab/>
            </w:r>
            <w:r w:rsidRPr="00F56FDB">
              <w:rPr>
                <w:rStyle w:val="Hyperlink"/>
                <w:noProof/>
              </w:rPr>
              <w:t>ANALIZA SUSTAVA CIVILNE ZAŠTITE</w:t>
            </w:r>
            <w:r>
              <w:rPr>
                <w:noProof/>
                <w:webHidden/>
              </w:rPr>
              <w:tab/>
            </w:r>
            <w:r>
              <w:rPr>
                <w:noProof/>
                <w:webHidden/>
              </w:rPr>
              <w:fldChar w:fldCharType="begin"/>
            </w:r>
            <w:r>
              <w:rPr>
                <w:noProof/>
                <w:webHidden/>
              </w:rPr>
              <w:instrText xml:space="preserve"> PAGEREF _Toc79769818 \h </w:instrText>
            </w:r>
            <w:r>
              <w:rPr>
                <w:noProof/>
                <w:webHidden/>
              </w:rPr>
            </w:r>
            <w:r>
              <w:rPr>
                <w:noProof/>
                <w:webHidden/>
              </w:rPr>
              <w:fldChar w:fldCharType="separate"/>
            </w:r>
            <w:r w:rsidR="009C6E81">
              <w:rPr>
                <w:noProof/>
                <w:webHidden/>
              </w:rPr>
              <w:t>99</w:t>
            </w:r>
            <w:r>
              <w:rPr>
                <w:noProof/>
                <w:webHidden/>
              </w:rPr>
              <w:fldChar w:fldCharType="end"/>
            </w:r>
          </w:hyperlink>
        </w:p>
        <w:p w14:paraId="249B8D44" w14:textId="47AEAE60"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819" w:history="1">
            <w:r w:rsidRPr="00F56FDB">
              <w:rPr>
                <w:rStyle w:val="Hyperlink"/>
                <w:noProof/>
              </w:rPr>
              <w:t>7.1.</w:t>
            </w:r>
            <w:r>
              <w:rPr>
                <w:rFonts w:asciiTheme="minorHAnsi" w:eastAsiaTheme="minorEastAsia" w:hAnsiTheme="minorHAnsi"/>
                <w:smallCaps w:val="0"/>
                <w:noProof/>
                <w:sz w:val="22"/>
                <w:szCs w:val="22"/>
                <w:lang w:val="en-US"/>
              </w:rPr>
              <w:tab/>
            </w:r>
            <w:r w:rsidRPr="00F56FDB">
              <w:rPr>
                <w:rStyle w:val="Hyperlink"/>
                <w:noProof/>
              </w:rPr>
              <w:t>ANALIZA SUSTAVA CIVILNE ZAŠTITE-PODRUČJE PREVENTIVE</w:t>
            </w:r>
            <w:r>
              <w:rPr>
                <w:noProof/>
                <w:webHidden/>
              </w:rPr>
              <w:tab/>
            </w:r>
            <w:r>
              <w:rPr>
                <w:noProof/>
                <w:webHidden/>
              </w:rPr>
              <w:fldChar w:fldCharType="begin"/>
            </w:r>
            <w:r>
              <w:rPr>
                <w:noProof/>
                <w:webHidden/>
              </w:rPr>
              <w:instrText xml:space="preserve"> PAGEREF _Toc79769819 \h </w:instrText>
            </w:r>
            <w:r>
              <w:rPr>
                <w:noProof/>
                <w:webHidden/>
              </w:rPr>
            </w:r>
            <w:r>
              <w:rPr>
                <w:noProof/>
                <w:webHidden/>
              </w:rPr>
              <w:fldChar w:fldCharType="separate"/>
            </w:r>
            <w:r w:rsidR="009C6E81">
              <w:rPr>
                <w:noProof/>
                <w:webHidden/>
              </w:rPr>
              <w:t>99</w:t>
            </w:r>
            <w:r>
              <w:rPr>
                <w:noProof/>
                <w:webHidden/>
              </w:rPr>
              <w:fldChar w:fldCharType="end"/>
            </w:r>
          </w:hyperlink>
        </w:p>
        <w:p w14:paraId="7E87203F" w14:textId="59708165" w:rsidR="00B668A3" w:rsidRDefault="00B668A3">
          <w:pPr>
            <w:pStyle w:val="TOC2"/>
            <w:tabs>
              <w:tab w:val="left" w:pos="880"/>
              <w:tab w:val="right" w:leader="dot" w:pos="9062"/>
            </w:tabs>
            <w:rPr>
              <w:rFonts w:asciiTheme="minorHAnsi" w:eastAsiaTheme="minorEastAsia" w:hAnsiTheme="minorHAnsi"/>
              <w:smallCaps w:val="0"/>
              <w:noProof/>
              <w:sz w:val="22"/>
              <w:szCs w:val="22"/>
              <w:lang w:val="en-US"/>
            </w:rPr>
          </w:pPr>
          <w:hyperlink w:anchor="_Toc79769820" w:history="1">
            <w:r w:rsidRPr="00F56FDB">
              <w:rPr>
                <w:rStyle w:val="Hyperlink"/>
                <w:noProof/>
              </w:rPr>
              <w:t>7.2.</w:t>
            </w:r>
            <w:r>
              <w:rPr>
                <w:rFonts w:asciiTheme="minorHAnsi" w:eastAsiaTheme="minorEastAsia" w:hAnsiTheme="minorHAnsi"/>
                <w:smallCaps w:val="0"/>
                <w:noProof/>
                <w:sz w:val="22"/>
                <w:szCs w:val="22"/>
                <w:lang w:val="en-US"/>
              </w:rPr>
              <w:tab/>
            </w:r>
            <w:r w:rsidRPr="00F56FDB">
              <w:rPr>
                <w:rStyle w:val="Hyperlink"/>
                <w:noProof/>
              </w:rPr>
              <w:t>ANALIZA SUSTAVA CIVILNE ZAŠTITE - PODRUČJE REAGIRANJA</w:t>
            </w:r>
            <w:r>
              <w:rPr>
                <w:noProof/>
                <w:webHidden/>
              </w:rPr>
              <w:tab/>
            </w:r>
            <w:r>
              <w:rPr>
                <w:noProof/>
                <w:webHidden/>
              </w:rPr>
              <w:fldChar w:fldCharType="begin"/>
            </w:r>
            <w:r>
              <w:rPr>
                <w:noProof/>
                <w:webHidden/>
              </w:rPr>
              <w:instrText xml:space="preserve"> PAGEREF _Toc79769820 \h </w:instrText>
            </w:r>
            <w:r>
              <w:rPr>
                <w:noProof/>
                <w:webHidden/>
              </w:rPr>
            </w:r>
            <w:r>
              <w:rPr>
                <w:noProof/>
                <w:webHidden/>
              </w:rPr>
              <w:fldChar w:fldCharType="separate"/>
            </w:r>
            <w:r w:rsidR="009C6E81">
              <w:rPr>
                <w:noProof/>
                <w:webHidden/>
              </w:rPr>
              <w:t>103</w:t>
            </w:r>
            <w:r>
              <w:rPr>
                <w:noProof/>
                <w:webHidden/>
              </w:rPr>
              <w:fldChar w:fldCharType="end"/>
            </w:r>
          </w:hyperlink>
        </w:p>
        <w:p w14:paraId="20ED1A15" w14:textId="0FFA1945"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21" w:history="1">
            <w:r w:rsidRPr="00F56FDB">
              <w:rPr>
                <w:rStyle w:val="Hyperlink"/>
                <w:noProof/>
              </w:rPr>
              <w:t>7.2.1.</w:t>
            </w:r>
            <w:r>
              <w:rPr>
                <w:rFonts w:asciiTheme="minorHAnsi" w:eastAsiaTheme="minorEastAsia" w:hAnsiTheme="minorHAnsi"/>
                <w:iCs w:val="0"/>
                <w:noProof/>
                <w:sz w:val="22"/>
                <w:szCs w:val="22"/>
                <w:lang w:val="en-US"/>
              </w:rPr>
              <w:tab/>
            </w:r>
            <w:r w:rsidRPr="00F56FDB">
              <w:rPr>
                <w:rStyle w:val="Hyperlink"/>
                <w:noProof/>
              </w:rPr>
              <w:t>Spremnost odgovornih i upravljačkih kapaciteta</w:t>
            </w:r>
            <w:r>
              <w:rPr>
                <w:noProof/>
                <w:webHidden/>
              </w:rPr>
              <w:tab/>
            </w:r>
            <w:r>
              <w:rPr>
                <w:noProof/>
                <w:webHidden/>
              </w:rPr>
              <w:fldChar w:fldCharType="begin"/>
            </w:r>
            <w:r>
              <w:rPr>
                <w:noProof/>
                <w:webHidden/>
              </w:rPr>
              <w:instrText xml:space="preserve"> PAGEREF _Toc79769821 \h </w:instrText>
            </w:r>
            <w:r>
              <w:rPr>
                <w:noProof/>
                <w:webHidden/>
              </w:rPr>
            </w:r>
            <w:r>
              <w:rPr>
                <w:noProof/>
                <w:webHidden/>
              </w:rPr>
              <w:fldChar w:fldCharType="separate"/>
            </w:r>
            <w:r w:rsidR="009C6E81">
              <w:rPr>
                <w:noProof/>
                <w:webHidden/>
              </w:rPr>
              <w:t>103</w:t>
            </w:r>
            <w:r>
              <w:rPr>
                <w:noProof/>
                <w:webHidden/>
              </w:rPr>
              <w:fldChar w:fldCharType="end"/>
            </w:r>
          </w:hyperlink>
        </w:p>
        <w:p w14:paraId="430E6195" w14:textId="2CD2F62F"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22" w:history="1">
            <w:r w:rsidRPr="00F56FDB">
              <w:rPr>
                <w:rStyle w:val="Hyperlink"/>
                <w:noProof/>
              </w:rPr>
              <w:t>7.2.2.</w:t>
            </w:r>
            <w:r>
              <w:rPr>
                <w:rFonts w:asciiTheme="minorHAnsi" w:eastAsiaTheme="minorEastAsia" w:hAnsiTheme="minorHAnsi"/>
                <w:iCs w:val="0"/>
                <w:noProof/>
                <w:sz w:val="22"/>
                <w:szCs w:val="22"/>
                <w:lang w:val="en-US"/>
              </w:rPr>
              <w:tab/>
            </w:r>
            <w:r w:rsidRPr="00F56FDB">
              <w:rPr>
                <w:rStyle w:val="Hyperlink"/>
                <w:noProof/>
              </w:rPr>
              <w:t>Spremnost operativnih kapaciteta</w:t>
            </w:r>
            <w:r>
              <w:rPr>
                <w:noProof/>
                <w:webHidden/>
              </w:rPr>
              <w:tab/>
            </w:r>
            <w:r>
              <w:rPr>
                <w:noProof/>
                <w:webHidden/>
              </w:rPr>
              <w:fldChar w:fldCharType="begin"/>
            </w:r>
            <w:r>
              <w:rPr>
                <w:noProof/>
                <w:webHidden/>
              </w:rPr>
              <w:instrText xml:space="preserve"> PAGEREF _Toc79769822 \h </w:instrText>
            </w:r>
            <w:r>
              <w:rPr>
                <w:noProof/>
                <w:webHidden/>
              </w:rPr>
            </w:r>
            <w:r>
              <w:rPr>
                <w:noProof/>
                <w:webHidden/>
              </w:rPr>
              <w:fldChar w:fldCharType="separate"/>
            </w:r>
            <w:r w:rsidR="009C6E81">
              <w:rPr>
                <w:noProof/>
                <w:webHidden/>
              </w:rPr>
              <w:t>104</w:t>
            </w:r>
            <w:r>
              <w:rPr>
                <w:noProof/>
                <w:webHidden/>
              </w:rPr>
              <w:fldChar w:fldCharType="end"/>
            </w:r>
          </w:hyperlink>
        </w:p>
        <w:p w14:paraId="19C275AF" w14:textId="1036E4CD" w:rsidR="00B668A3" w:rsidRDefault="00B668A3">
          <w:pPr>
            <w:pStyle w:val="TOC3"/>
            <w:tabs>
              <w:tab w:val="left" w:pos="1320"/>
              <w:tab w:val="right" w:leader="dot" w:pos="9062"/>
            </w:tabs>
            <w:rPr>
              <w:rFonts w:asciiTheme="minorHAnsi" w:eastAsiaTheme="minorEastAsia" w:hAnsiTheme="minorHAnsi"/>
              <w:iCs w:val="0"/>
              <w:noProof/>
              <w:sz w:val="22"/>
              <w:szCs w:val="22"/>
              <w:lang w:val="en-US"/>
            </w:rPr>
          </w:pPr>
          <w:hyperlink w:anchor="_Toc79769823" w:history="1">
            <w:r w:rsidRPr="00F56FDB">
              <w:rPr>
                <w:rStyle w:val="Hyperlink"/>
                <w:noProof/>
              </w:rPr>
              <w:t>7.2.3.</w:t>
            </w:r>
            <w:r>
              <w:rPr>
                <w:rFonts w:asciiTheme="minorHAnsi" w:eastAsiaTheme="minorEastAsia" w:hAnsiTheme="minorHAnsi"/>
                <w:iCs w:val="0"/>
                <w:noProof/>
                <w:sz w:val="22"/>
                <w:szCs w:val="22"/>
                <w:lang w:val="en-US"/>
              </w:rPr>
              <w:tab/>
            </w:r>
            <w:r w:rsidRPr="00F56FDB">
              <w:rPr>
                <w:rStyle w:val="Hyperlink"/>
                <w:noProof/>
              </w:rPr>
              <w:t>Stanje mobilnosti operativnih kapaciteta sustava civilne zaštite i stanje komunikacijskih kapaciteta</w:t>
            </w:r>
            <w:r>
              <w:rPr>
                <w:noProof/>
                <w:webHidden/>
              </w:rPr>
              <w:tab/>
            </w:r>
            <w:r w:rsidR="009C6E81">
              <w:rPr>
                <w:noProof/>
                <w:webHidden/>
              </w:rPr>
              <w:t>………………………………………………………………………………………………….</w:t>
            </w:r>
            <w:r>
              <w:rPr>
                <w:noProof/>
                <w:webHidden/>
              </w:rPr>
              <w:fldChar w:fldCharType="begin"/>
            </w:r>
            <w:r>
              <w:rPr>
                <w:noProof/>
                <w:webHidden/>
              </w:rPr>
              <w:instrText xml:space="preserve"> PAGEREF _Toc79769823 \h </w:instrText>
            </w:r>
            <w:r>
              <w:rPr>
                <w:noProof/>
                <w:webHidden/>
              </w:rPr>
            </w:r>
            <w:r>
              <w:rPr>
                <w:noProof/>
                <w:webHidden/>
              </w:rPr>
              <w:fldChar w:fldCharType="separate"/>
            </w:r>
            <w:r w:rsidR="009C6E81">
              <w:rPr>
                <w:noProof/>
                <w:webHidden/>
              </w:rPr>
              <w:t>108</w:t>
            </w:r>
            <w:r>
              <w:rPr>
                <w:noProof/>
                <w:webHidden/>
              </w:rPr>
              <w:fldChar w:fldCharType="end"/>
            </w:r>
          </w:hyperlink>
        </w:p>
        <w:p w14:paraId="54298B45" w14:textId="3D91A30E"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824" w:history="1">
            <w:r w:rsidRPr="00F56FDB">
              <w:rPr>
                <w:rStyle w:val="Hyperlink"/>
                <w:noProof/>
              </w:rPr>
              <w:t>8.</w:t>
            </w:r>
            <w:r>
              <w:rPr>
                <w:rFonts w:asciiTheme="minorHAnsi" w:eastAsiaTheme="minorEastAsia" w:hAnsiTheme="minorHAnsi"/>
                <w:b w:val="0"/>
                <w:bCs w:val="0"/>
                <w:caps w:val="0"/>
                <w:noProof/>
                <w:sz w:val="22"/>
                <w:szCs w:val="22"/>
                <w:lang w:val="en-US"/>
              </w:rPr>
              <w:tab/>
            </w:r>
            <w:r w:rsidRPr="00F56FDB">
              <w:rPr>
                <w:rStyle w:val="Hyperlink"/>
                <w:noProof/>
              </w:rPr>
              <w:t>VREDNOVANJE RIZIKA</w:t>
            </w:r>
            <w:r>
              <w:rPr>
                <w:noProof/>
                <w:webHidden/>
              </w:rPr>
              <w:tab/>
            </w:r>
            <w:r>
              <w:rPr>
                <w:noProof/>
                <w:webHidden/>
              </w:rPr>
              <w:fldChar w:fldCharType="begin"/>
            </w:r>
            <w:r>
              <w:rPr>
                <w:noProof/>
                <w:webHidden/>
              </w:rPr>
              <w:instrText xml:space="preserve"> PAGEREF _Toc79769824 \h </w:instrText>
            </w:r>
            <w:r>
              <w:rPr>
                <w:noProof/>
                <w:webHidden/>
              </w:rPr>
            </w:r>
            <w:r>
              <w:rPr>
                <w:noProof/>
                <w:webHidden/>
              </w:rPr>
              <w:fldChar w:fldCharType="separate"/>
            </w:r>
            <w:r w:rsidR="009C6E81">
              <w:rPr>
                <w:noProof/>
                <w:webHidden/>
              </w:rPr>
              <w:t>109</w:t>
            </w:r>
            <w:r>
              <w:rPr>
                <w:noProof/>
                <w:webHidden/>
              </w:rPr>
              <w:fldChar w:fldCharType="end"/>
            </w:r>
          </w:hyperlink>
        </w:p>
        <w:p w14:paraId="58D0C7F5" w14:textId="13CE7C88" w:rsidR="00B668A3" w:rsidRDefault="00B668A3">
          <w:pPr>
            <w:pStyle w:val="TOC1"/>
            <w:tabs>
              <w:tab w:val="left" w:pos="440"/>
              <w:tab w:val="right" w:leader="dot" w:pos="9062"/>
            </w:tabs>
            <w:rPr>
              <w:rFonts w:asciiTheme="minorHAnsi" w:eastAsiaTheme="minorEastAsia" w:hAnsiTheme="minorHAnsi"/>
              <w:b w:val="0"/>
              <w:bCs w:val="0"/>
              <w:caps w:val="0"/>
              <w:noProof/>
              <w:sz w:val="22"/>
              <w:szCs w:val="22"/>
              <w:lang w:val="en-US"/>
            </w:rPr>
          </w:pPr>
          <w:hyperlink w:anchor="_Toc79769825" w:history="1">
            <w:r w:rsidRPr="00F56FDB">
              <w:rPr>
                <w:rStyle w:val="Hyperlink"/>
                <w:noProof/>
              </w:rPr>
              <w:t>9.</w:t>
            </w:r>
            <w:r>
              <w:rPr>
                <w:rFonts w:asciiTheme="minorHAnsi" w:eastAsiaTheme="minorEastAsia" w:hAnsiTheme="minorHAnsi"/>
                <w:b w:val="0"/>
                <w:bCs w:val="0"/>
                <w:caps w:val="0"/>
                <w:noProof/>
                <w:sz w:val="22"/>
                <w:szCs w:val="22"/>
                <w:lang w:val="en-US"/>
              </w:rPr>
              <w:tab/>
            </w:r>
            <w:r w:rsidRPr="00F56FDB">
              <w:rPr>
                <w:rStyle w:val="Hyperlink"/>
                <w:noProof/>
              </w:rPr>
              <w:t>POPIS SUDIONIKA U IZRADI PROCJENE RIZIKA ZA POJEDINE RIZIKE</w:t>
            </w:r>
            <w:r>
              <w:rPr>
                <w:noProof/>
                <w:webHidden/>
              </w:rPr>
              <w:tab/>
            </w:r>
            <w:r>
              <w:rPr>
                <w:noProof/>
                <w:webHidden/>
              </w:rPr>
              <w:fldChar w:fldCharType="begin"/>
            </w:r>
            <w:r>
              <w:rPr>
                <w:noProof/>
                <w:webHidden/>
              </w:rPr>
              <w:instrText xml:space="preserve"> PAGEREF _Toc79769825 \h </w:instrText>
            </w:r>
            <w:r>
              <w:rPr>
                <w:noProof/>
                <w:webHidden/>
              </w:rPr>
            </w:r>
            <w:r>
              <w:rPr>
                <w:noProof/>
                <w:webHidden/>
              </w:rPr>
              <w:fldChar w:fldCharType="separate"/>
            </w:r>
            <w:r w:rsidR="009C6E81">
              <w:rPr>
                <w:noProof/>
                <w:webHidden/>
              </w:rPr>
              <w:t>112</w:t>
            </w:r>
            <w:r>
              <w:rPr>
                <w:noProof/>
                <w:webHidden/>
              </w:rPr>
              <w:fldChar w:fldCharType="end"/>
            </w:r>
          </w:hyperlink>
        </w:p>
        <w:p w14:paraId="5C93DF70" w14:textId="6DFAD1D1" w:rsidR="00B668A3" w:rsidRDefault="00B668A3">
          <w:pPr>
            <w:pStyle w:val="TOC1"/>
            <w:tabs>
              <w:tab w:val="right" w:leader="dot" w:pos="9062"/>
            </w:tabs>
            <w:rPr>
              <w:rFonts w:asciiTheme="minorHAnsi" w:eastAsiaTheme="minorEastAsia" w:hAnsiTheme="minorHAnsi"/>
              <w:b w:val="0"/>
              <w:bCs w:val="0"/>
              <w:caps w:val="0"/>
              <w:noProof/>
              <w:sz w:val="22"/>
              <w:szCs w:val="22"/>
              <w:lang w:val="en-US"/>
            </w:rPr>
          </w:pPr>
          <w:hyperlink w:anchor="_Toc79769826" w:history="1">
            <w:r w:rsidRPr="00F56FDB">
              <w:rPr>
                <w:rStyle w:val="Hyperlink"/>
                <w:noProof/>
              </w:rPr>
              <w:t>PRILOZI</w:t>
            </w:r>
            <w:r>
              <w:rPr>
                <w:noProof/>
                <w:webHidden/>
              </w:rPr>
              <w:tab/>
            </w:r>
            <w:r>
              <w:rPr>
                <w:noProof/>
                <w:webHidden/>
              </w:rPr>
              <w:fldChar w:fldCharType="begin"/>
            </w:r>
            <w:r>
              <w:rPr>
                <w:noProof/>
                <w:webHidden/>
              </w:rPr>
              <w:instrText xml:space="preserve"> PAGEREF _Toc79769826 \h </w:instrText>
            </w:r>
            <w:r>
              <w:rPr>
                <w:noProof/>
                <w:webHidden/>
              </w:rPr>
            </w:r>
            <w:r>
              <w:rPr>
                <w:noProof/>
                <w:webHidden/>
              </w:rPr>
              <w:fldChar w:fldCharType="separate"/>
            </w:r>
            <w:r w:rsidR="009C6E81">
              <w:rPr>
                <w:noProof/>
                <w:webHidden/>
              </w:rPr>
              <w:t>115</w:t>
            </w:r>
            <w:r>
              <w:rPr>
                <w:noProof/>
                <w:webHidden/>
              </w:rPr>
              <w:fldChar w:fldCharType="end"/>
            </w:r>
          </w:hyperlink>
        </w:p>
        <w:p w14:paraId="73D0D041" w14:textId="2FEFB8EF" w:rsidR="00D15DDB" w:rsidRPr="00D15DDB" w:rsidRDefault="002327E2" w:rsidP="00D15DDB">
          <w:r>
            <w:rPr>
              <w:b/>
              <w:bCs/>
            </w:rPr>
            <w:lastRenderedPageBreak/>
            <w:fldChar w:fldCharType="end"/>
          </w:r>
        </w:p>
      </w:sdtContent>
    </w:sdt>
    <w:p w14:paraId="6204B054" w14:textId="77777777" w:rsidR="00D15DDB" w:rsidRDefault="00D15DDB" w:rsidP="00D15DDB">
      <w:pPr>
        <w:pStyle w:val="Heading1"/>
        <w:ind w:left="567"/>
      </w:pPr>
      <w:bookmarkStart w:id="0" w:name="_Toc517456170"/>
      <w:bookmarkStart w:id="1" w:name="_Toc517456348"/>
      <w:bookmarkStart w:id="2" w:name="_Toc517461340"/>
      <w:bookmarkStart w:id="3" w:name="_Toc79769729"/>
      <w:r>
        <w:t>UVOD</w:t>
      </w:r>
      <w:bookmarkEnd w:id="0"/>
      <w:bookmarkEnd w:id="1"/>
      <w:bookmarkEnd w:id="2"/>
      <w:bookmarkEnd w:id="3"/>
    </w:p>
    <w:p w14:paraId="0C7A06C5" w14:textId="77777777" w:rsidR="008040A0" w:rsidRPr="008040A0" w:rsidRDefault="008040A0" w:rsidP="008040A0">
      <w:pPr>
        <w:pStyle w:val="NoSpacing"/>
        <w:rPr>
          <w:rFonts w:cs="Times New Roman"/>
        </w:rPr>
      </w:pPr>
    </w:p>
    <w:p w14:paraId="40625C1A" w14:textId="7C910844" w:rsidR="008040A0" w:rsidRPr="008040A0" w:rsidRDefault="008040A0" w:rsidP="008040A0">
      <w:pPr>
        <w:pStyle w:val="NoSpacing"/>
        <w:rPr>
          <w:rFonts w:cs="Times New Roman"/>
        </w:rPr>
      </w:pPr>
      <w:r w:rsidRPr="008040A0">
        <w:rPr>
          <w:rFonts w:cs="Times New Roman"/>
        </w:rPr>
        <w:t xml:space="preserve">Temeljem čl.17. stavak 1 Zakona o sustavu civilne zaštite (NN </w:t>
      </w:r>
      <w:r w:rsidR="00580A7F">
        <w:rPr>
          <w:szCs w:val="24"/>
        </w:rPr>
        <w:t>82/2015, 118/2018, 31/2020, 20/2021 i 114/22</w:t>
      </w:r>
      <w:r w:rsidRPr="008040A0">
        <w:rPr>
          <w:rFonts w:cs="Times New Roman"/>
        </w:rPr>
        <w:t>) predstavničko tijelo, na prijedlog izvršnog tijela jedinice lokalne i područne (regionalne) samouprave donosi procjenu rizika od velikih nesreća.</w:t>
      </w:r>
    </w:p>
    <w:p w14:paraId="1874358D" w14:textId="77777777" w:rsidR="008040A0" w:rsidRDefault="00012395" w:rsidP="008040A0">
      <w:pPr>
        <w:pStyle w:val="NoSpacing"/>
        <w:rPr>
          <w:b/>
          <w:szCs w:val="24"/>
        </w:rPr>
      </w:pPr>
      <w:r w:rsidRPr="00012395">
        <w:rPr>
          <w:szCs w:val="24"/>
        </w:rPr>
        <w:t xml:space="preserve">Pravilnikom o smjernicama za izradu procjena rizika od katastrofa i velikih nesreća za područje RH i jedinica lokalne i područne (regionalne) samouprave (NN 65/16) u članku 8. stavak 2 određeno je da se Procjene rizika pojedinih JL(R)S </w:t>
      </w:r>
      <w:r w:rsidRPr="00012395">
        <w:rPr>
          <w:b/>
          <w:szCs w:val="24"/>
        </w:rPr>
        <w:t>izrađuju svake tri godine.</w:t>
      </w:r>
    </w:p>
    <w:p w14:paraId="3D372F79" w14:textId="77777777" w:rsidR="00012395" w:rsidRPr="00012395" w:rsidRDefault="00012395" w:rsidP="008040A0">
      <w:pPr>
        <w:pStyle w:val="NoSpacing"/>
        <w:rPr>
          <w:rFonts w:cs="Times New Roman"/>
          <w:szCs w:val="24"/>
        </w:rPr>
      </w:pPr>
    </w:p>
    <w:p w14:paraId="09251937" w14:textId="6495DA3F" w:rsidR="008040A0" w:rsidRPr="008040A0" w:rsidRDefault="008040A0" w:rsidP="008040A0">
      <w:pPr>
        <w:pStyle w:val="NoSpacing"/>
        <w:rPr>
          <w:rFonts w:cs="Times New Roman"/>
        </w:rPr>
      </w:pPr>
      <w:r w:rsidRPr="008040A0">
        <w:rPr>
          <w:rFonts w:cs="Times New Roman"/>
        </w:rPr>
        <w:t xml:space="preserve">Potreba izrade Procjene rizika od velikih nesreća za </w:t>
      </w:r>
      <w:r w:rsidR="005B0BEA">
        <w:rPr>
          <w:rFonts w:cs="Times New Roman"/>
        </w:rPr>
        <w:t xml:space="preserve">Općinu </w:t>
      </w:r>
      <w:r w:rsidR="00AA4CE7">
        <w:rPr>
          <w:rFonts w:cs="Times New Roman"/>
        </w:rPr>
        <w:t>Stupnik</w:t>
      </w:r>
      <w:r w:rsidRPr="008040A0">
        <w:rPr>
          <w:rFonts w:cs="Times New Roman"/>
        </w:rPr>
        <w:t xml:space="preserve"> temelji se na društvenim, ekonomskim te praktičnim razlozima koji uključuju:</w:t>
      </w:r>
      <w:r w:rsidRPr="008040A0">
        <w:rPr>
          <w:rStyle w:val="FootnoteReference"/>
          <w:rFonts w:cs="Times New Roman"/>
        </w:rPr>
        <w:footnoteReference w:id="1"/>
      </w:r>
    </w:p>
    <w:p w14:paraId="6F4507CD" w14:textId="77777777" w:rsidR="008040A0" w:rsidRPr="008040A0" w:rsidRDefault="008040A0" w:rsidP="00E32F14">
      <w:pPr>
        <w:pStyle w:val="NoSpacing"/>
        <w:numPr>
          <w:ilvl w:val="0"/>
          <w:numId w:val="4"/>
        </w:numPr>
        <w:rPr>
          <w:rFonts w:cs="Times New Roman"/>
        </w:rPr>
      </w:pPr>
      <w:r w:rsidRPr="008040A0">
        <w:rPr>
          <w:rFonts w:cs="Times New Roman"/>
        </w:rPr>
        <w:t>Standardiziranje procjenjivanja rizika na svim razinama i od strane svih učesnika</w:t>
      </w:r>
    </w:p>
    <w:p w14:paraId="464945D9" w14:textId="77777777" w:rsidR="008040A0" w:rsidRPr="008040A0" w:rsidRDefault="008040A0" w:rsidP="00E32F14">
      <w:pPr>
        <w:pStyle w:val="NoSpacing"/>
        <w:numPr>
          <w:ilvl w:val="0"/>
          <w:numId w:val="4"/>
        </w:numPr>
        <w:rPr>
          <w:rFonts w:cs="Times New Roman"/>
        </w:rPr>
      </w:pPr>
      <w:r w:rsidRPr="008040A0">
        <w:rPr>
          <w:rFonts w:cs="Times New Roman"/>
        </w:rPr>
        <w:t>Prikupljanja svih bitnih podataka u jednom cjelovitom dokumentu</w:t>
      </w:r>
    </w:p>
    <w:p w14:paraId="040971C6" w14:textId="46DA09B3" w:rsidR="008040A0" w:rsidRPr="008040A0" w:rsidRDefault="008040A0" w:rsidP="00E32F14">
      <w:pPr>
        <w:pStyle w:val="NoSpacing"/>
        <w:numPr>
          <w:ilvl w:val="0"/>
          <w:numId w:val="4"/>
        </w:numPr>
        <w:rPr>
          <w:rFonts w:cs="Times New Roman"/>
        </w:rPr>
      </w:pPr>
      <w:r w:rsidRPr="008040A0">
        <w:rPr>
          <w:rFonts w:cs="Times New Roman"/>
        </w:rPr>
        <w:t>Pojednostav</w:t>
      </w:r>
      <w:r w:rsidR="006B141D">
        <w:rPr>
          <w:rFonts w:cs="Times New Roman"/>
        </w:rPr>
        <w:t>l</w:t>
      </w:r>
      <w:r w:rsidRPr="008040A0">
        <w:rPr>
          <w:rFonts w:cs="Times New Roman"/>
        </w:rPr>
        <w:t>jenje procesa u svrhu lakšeg nadzora i razumijevanja izlaznih rezultata</w:t>
      </w:r>
    </w:p>
    <w:p w14:paraId="795E6788" w14:textId="77777777" w:rsidR="008040A0" w:rsidRPr="008040A0" w:rsidRDefault="008040A0" w:rsidP="00E32F14">
      <w:pPr>
        <w:pStyle w:val="NoSpacing"/>
        <w:numPr>
          <w:ilvl w:val="0"/>
          <w:numId w:val="4"/>
        </w:numPr>
        <w:rPr>
          <w:rFonts w:cs="Times New Roman"/>
        </w:rPr>
      </w:pPr>
      <w:r w:rsidRPr="008040A0">
        <w:rPr>
          <w:rFonts w:cs="Times New Roman"/>
        </w:rPr>
        <w:t>Unaprjeđenje shvaćanja rizika za potrebe praktičnog korištenja u postupcima planiranja, investiranja, osiguranja te sličnim aktivnostima</w:t>
      </w:r>
    </w:p>
    <w:p w14:paraId="35B6CBDC" w14:textId="77777777" w:rsidR="008040A0" w:rsidRPr="008040A0" w:rsidRDefault="008040A0" w:rsidP="008040A0">
      <w:pPr>
        <w:pStyle w:val="NoSpacing"/>
        <w:rPr>
          <w:rFonts w:cs="Times New Roman"/>
        </w:rPr>
      </w:pPr>
    </w:p>
    <w:p w14:paraId="5D111C52" w14:textId="756391B4" w:rsidR="008040A0" w:rsidRPr="003F1A41" w:rsidRDefault="005B0BEA" w:rsidP="008040A0">
      <w:pPr>
        <w:pStyle w:val="NoSpacing"/>
        <w:rPr>
          <w:color w:val="000000"/>
        </w:rPr>
      </w:pPr>
      <w:r>
        <w:rPr>
          <w:rFonts w:cs="Times New Roman"/>
          <w:color w:val="000000"/>
        </w:rPr>
        <w:t xml:space="preserve">Načelnik Općine </w:t>
      </w:r>
      <w:r w:rsidR="00AA4CE7">
        <w:rPr>
          <w:rFonts w:cs="Times New Roman"/>
        </w:rPr>
        <w:t>Stupnik</w:t>
      </w:r>
      <w:r w:rsidR="00AA4CE7" w:rsidRPr="008040A0">
        <w:rPr>
          <w:rFonts w:cs="Times New Roman"/>
        </w:rPr>
        <w:t xml:space="preserve"> </w:t>
      </w:r>
      <w:r w:rsidR="008040A0" w:rsidRPr="008040A0">
        <w:rPr>
          <w:rFonts w:cs="Times New Roman"/>
          <w:color w:val="000000"/>
        </w:rPr>
        <w:t>Odlukom</w:t>
      </w:r>
      <w:r w:rsidR="008040A0" w:rsidRPr="008040A0">
        <w:rPr>
          <w:rStyle w:val="FootnoteReference"/>
          <w:rFonts w:cs="Times New Roman"/>
          <w:color w:val="000000"/>
        </w:rPr>
        <w:footnoteReference w:id="2"/>
      </w:r>
      <w:r w:rsidR="008040A0" w:rsidRPr="008040A0">
        <w:rPr>
          <w:rFonts w:cs="Times New Roman"/>
          <w:color w:val="000000"/>
        </w:rPr>
        <w:t xml:space="preserve"> je osnovao Radnu skupinu za izradu procjene rizika. Ista je sukladno Smjernicama za izradu procjene rizika od velikih nesreća </w:t>
      </w:r>
      <w:r w:rsidR="00AA4CE7" w:rsidRPr="00FC540D">
        <w:t>za područje Zagrebačke županije Klasa: 022-01/17-01/09; URBROJ: 238/1-03-17-38 od 13. veljače 2017.</w:t>
      </w:r>
      <w:r w:rsidR="008040A0" w:rsidRPr="008040A0">
        <w:rPr>
          <w:rFonts w:cs="Times New Roman"/>
          <w:color w:val="000000"/>
        </w:rPr>
        <w:t xml:space="preserve">, te </w:t>
      </w:r>
      <w:r w:rsidR="00FF3EC8">
        <w:rPr>
          <w:rFonts w:cs="Times New Roman"/>
          <w:color w:val="000000"/>
        </w:rPr>
        <w:t xml:space="preserve"> </w:t>
      </w:r>
      <w:r w:rsidR="008040A0" w:rsidRPr="00155E1B">
        <w:rPr>
          <w:rFonts w:cs="Times New Roman"/>
          <w:color w:val="000000"/>
        </w:rPr>
        <w:t xml:space="preserve">Procjeni </w:t>
      </w:r>
      <w:r w:rsidR="0061793B" w:rsidRPr="00FF3EC8">
        <w:rPr>
          <w:rFonts w:cs="Times New Roman"/>
          <w:color w:val="000000"/>
        </w:rPr>
        <w:t>rizika</w:t>
      </w:r>
      <w:r w:rsidR="00FF3EC8" w:rsidRPr="00FF3EC8">
        <w:rPr>
          <w:rFonts w:cs="Times New Roman"/>
          <w:color w:val="000000"/>
        </w:rPr>
        <w:t xml:space="preserve"> od velikih nesreća</w:t>
      </w:r>
      <w:r w:rsidR="0061793B" w:rsidRPr="00FF3EC8">
        <w:rPr>
          <w:rFonts w:cs="Times New Roman"/>
          <w:color w:val="000000"/>
        </w:rPr>
        <w:t xml:space="preserve"> </w:t>
      </w:r>
      <w:r w:rsidRPr="00FF3EC8">
        <w:rPr>
          <w:rFonts w:cs="Times New Roman"/>
          <w:color w:val="000000"/>
        </w:rPr>
        <w:t xml:space="preserve">za područje Općine </w:t>
      </w:r>
      <w:r w:rsidR="00AA4CE7" w:rsidRPr="00FF3EC8">
        <w:rPr>
          <w:rFonts w:cs="Times New Roman"/>
          <w:color w:val="000000"/>
        </w:rPr>
        <w:t>Stupnik</w:t>
      </w:r>
      <w:r w:rsidR="002252DD" w:rsidRPr="00FF3EC8">
        <w:rPr>
          <w:rFonts w:cs="Times New Roman"/>
          <w:color w:val="000000"/>
        </w:rPr>
        <w:t>,</w:t>
      </w:r>
      <w:r w:rsidR="00155E1B" w:rsidRPr="00FF3EC8">
        <w:rPr>
          <w:rFonts w:cs="Times New Roman"/>
          <w:color w:val="000000"/>
        </w:rPr>
        <w:t xml:space="preserve"> </w:t>
      </w:r>
      <w:r w:rsidR="00A75993" w:rsidRPr="009D5EB1">
        <w:rPr>
          <w:color w:val="000000"/>
        </w:rPr>
        <w:t>KLASA:021-01/21-01/8; URBROJ:238/28-01-21-3 od 26. listopada 2021.</w:t>
      </w:r>
      <w:r w:rsidR="0076318E" w:rsidRPr="00FF3EC8">
        <w:rPr>
          <w:color w:val="000000"/>
        </w:rPr>
        <w:t xml:space="preserve"> godine,</w:t>
      </w:r>
      <w:r w:rsidR="008040A0" w:rsidRPr="00906319">
        <w:rPr>
          <w:rFonts w:cs="Times New Roman"/>
          <w:color w:val="000000"/>
        </w:rPr>
        <w:t xml:space="preserve">  odabrala rizike koji će se obrađivati u Procjeni, a koji su karakterist</w:t>
      </w:r>
      <w:r w:rsidRPr="00906319">
        <w:rPr>
          <w:rFonts w:cs="Times New Roman"/>
          <w:color w:val="000000"/>
        </w:rPr>
        <w:t xml:space="preserve">ični za područje Općine </w:t>
      </w:r>
      <w:r w:rsidR="00AA4CE7">
        <w:rPr>
          <w:rFonts w:cs="Times New Roman"/>
          <w:color w:val="000000"/>
        </w:rPr>
        <w:t>Stupnik</w:t>
      </w:r>
      <w:r w:rsidR="008040A0" w:rsidRPr="00906319">
        <w:rPr>
          <w:rFonts w:cs="Times New Roman"/>
          <w:color w:val="000000"/>
        </w:rPr>
        <w:t>.</w:t>
      </w:r>
    </w:p>
    <w:p w14:paraId="74786282" w14:textId="77777777" w:rsidR="008040A0" w:rsidRPr="008040A0" w:rsidRDefault="008040A0" w:rsidP="008040A0">
      <w:pPr>
        <w:pStyle w:val="NoSpacing"/>
        <w:rPr>
          <w:rFonts w:cs="Times New Roman"/>
          <w:color w:val="000000"/>
        </w:rPr>
      </w:pPr>
      <w:r w:rsidRPr="008040A0">
        <w:rPr>
          <w:rFonts w:cs="Times New Roman"/>
          <w:color w:val="000000"/>
        </w:rPr>
        <w:t xml:space="preserve">Prilikom odabira članova radne skupine vodilo se računa o zadovoljavanju kriterija stručnosti i kompetentnosti kako bi se kvalitetno mogla provesti obrada identificiranih rizika. </w:t>
      </w:r>
    </w:p>
    <w:p w14:paraId="36842BE2" w14:textId="17F4DE61" w:rsidR="008040A0" w:rsidRPr="008040A0" w:rsidRDefault="008040A0" w:rsidP="008040A0">
      <w:pPr>
        <w:pStyle w:val="NoSpacing"/>
        <w:rPr>
          <w:rFonts w:cs="Times New Roman"/>
          <w:color w:val="000000"/>
        </w:rPr>
      </w:pPr>
      <w:r w:rsidRPr="008040A0">
        <w:rPr>
          <w:rFonts w:cs="Times New Roman"/>
          <w:color w:val="000000"/>
        </w:rPr>
        <w:t>Procjena rizika se ne provodi za antropogene prijetnje poput ratova i terorističkih djelovanja te ostalih zlonamjernih aktivnosti pojedinaca koje mogu ugroziti stanovništvo, materijalna i kulturna dobra i ok</w:t>
      </w:r>
      <w:r w:rsidR="005B0BEA">
        <w:rPr>
          <w:rFonts w:cs="Times New Roman"/>
          <w:color w:val="000000"/>
        </w:rPr>
        <w:t xml:space="preserve">oliš na području Općine </w:t>
      </w:r>
      <w:r w:rsidR="00AA4CE7">
        <w:rPr>
          <w:rFonts w:cs="Times New Roman"/>
          <w:color w:val="000000"/>
        </w:rPr>
        <w:t>Stupnik</w:t>
      </w:r>
      <w:r w:rsidRPr="008040A0">
        <w:rPr>
          <w:rFonts w:cs="Times New Roman"/>
          <w:color w:val="000000"/>
        </w:rPr>
        <w:t>.</w:t>
      </w:r>
      <w:r w:rsidRPr="008040A0">
        <w:rPr>
          <w:rStyle w:val="FootnoteReference"/>
          <w:rFonts w:cs="Times New Roman"/>
          <w:color w:val="000000"/>
        </w:rPr>
        <w:footnoteReference w:id="3"/>
      </w:r>
    </w:p>
    <w:p w14:paraId="5E17ECE8" w14:textId="2803E1E4" w:rsidR="00012395" w:rsidRDefault="008040A0" w:rsidP="008040A0">
      <w:pPr>
        <w:pStyle w:val="NoSpacing"/>
        <w:rPr>
          <w:rFonts w:cs="Times New Roman"/>
          <w:color w:val="000000"/>
        </w:rPr>
      </w:pPr>
      <w:r w:rsidRPr="008040A0">
        <w:rPr>
          <w:rFonts w:cs="Times New Roman"/>
          <w:color w:val="000000"/>
        </w:rPr>
        <w:t xml:space="preserve">Smjernice za izradu procjene rizika od velikih nesreća na području </w:t>
      </w:r>
      <w:r w:rsidR="00AA4CE7">
        <w:rPr>
          <w:rFonts w:cs="Times New Roman"/>
          <w:color w:val="000000"/>
        </w:rPr>
        <w:t>Zagrebačke</w:t>
      </w:r>
      <w:r w:rsidRPr="008040A0">
        <w:rPr>
          <w:rFonts w:cs="Times New Roman"/>
          <w:color w:val="000000"/>
        </w:rPr>
        <w:t xml:space="preserve"> županije</w:t>
      </w:r>
      <w:r w:rsidRPr="008040A0">
        <w:rPr>
          <w:rFonts w:cs="Times New Roman"/>
          <w:color w:val="000000"/>
        </w:rPr>
        <w:br/>
        <w:t xml:space="preserve">temelj su izrade Procjene rizika od velikih nesreća za </w:t>
      </w:r>
      <w:r w:rsidR="005B0BEA">
        <w:rPr>
          <w:rFonts w:cs="Times New Roman"/>
          <w:color w:val="000000"/>
        </w:rPr>
        <w:t xml:space="preserve">Općinu </w:t>
      </w:r>
      <w:r w:rsidR="00AA4CE7">
        <w:rPr>
          <w:rFonts w:cs="Times New Roman"/>
          <w:color w:val="000000"/>
        </w:rPr>
        <w:t>Stupnik</w:t>
      </w:r>
      <w:r w:rsidRPr="008040A0">
        <w:rPr>
          <w:rFonts w:cs="Times New Roman"/>
          <w:color w:val="000000"/>
        </w:rPr>
        <w:t>. Svrha smjernica jest</w:t>
      </w:r>
      <w:r w:rsidRPr="008040A0">
        <w:rPr>
          <w:rFonts w:cs="Times New Roman"/>
          <w:color w:val="000000"/>
        </w:rPr>
        <w:br/>
        <w:t>uređenje sveobuhvatnog, cjelovitog i objektivnog pristupa tijekom procesa procjenjivanja</w:t>
      </w:r>
      <w:r w:rsidRPr="008040A0">
        <w:rPr>
          <w:rFonts w:cs="Times New Roman"/>
          <w:color w:val="000000"/>
        </w:rPr>
        <w:br/>
        <w:t>rizika kako bi se ublažile njihove posljedice po zdravlje i živote ljudi, materijalna i kulturna</w:t>
      </w:r>
      <w:r w:rsidRPr="008040A0">
        <w:rPr>
          <w:rFonts w:cs="Times New Roman"/>
          <w:color w:val="000000"/>
        </w:rPr>
        <w:br/>
        <w:t>dobra i okoliš.</w:t>
      </w:r>
    </w:p>
    <w:p w14:paraId="56E865E2" w14:textId="77777777" w:rsidR="008040A0" w:rsidRPr="008040A0" w:rsidRDefault="008040A0" w:rsidP="008040A0">
      <w:pPr>
        <w:pStyle w:val="NoSpacing"/>
        <w:rPr>
          <w:rFonts w:cs="Times New Roman"/>
          <w:color w:val="000000"/>
        </w:rPr>
      </w:pPr>
      <w:r w:rsidRPr="008040A0">
        <w:rPr>
          <w:rFonts w:cs="Times New Roman"/>
          <w:color w:val="000000"/>
        </w:rPr>
        <w:t>Procjena rizika označava metodologiju kojom se utvrđuju priroda i stupanj rizika, prilikom</w:t>
      </w:r>
      <w:r w:rsidRPr="008040A0">
        <w:rPr>
          <w:rFonts w:cs="Times New Roman"/>
          <w:color w:val="000000"/>
        </w:rPr>
        <w:br/>
        <w:t>čega se analiziraju potencijalne prijetnje i procjenjuje postojeće stanje ranjivosti koji zajedno</w:t>
      </w:r>
      <w:r w:rsidRPr="008040A0">
        <w:rPr>
          <w:rFonts w:cs="Times New Roman"/>
          <w:color w:val="000000"/>
        </w:rPr>
        <w:br/>
        <w:t xml:space="preserve">mogu ugroziti stanovništvo, materijalna i kulturna dobra, biljni i životinjski svijet i sl. </w:t>
      </w:r>
    </w:p>
    <w:p w14:paraId="2C9974A2" w14:textId="77777777" w:rsidR="008040A0" w:rsidRPr="008040A0" w:rsidRDefault="008040A0" w:rsidP="008040A0">
      <w:pPr>
        <w:pStyle w:val="NoSpacing"/>
        <w:rPr>
          <w:rFonts w:cs="Times New Roman"/>
        </w:rPr>
      </w:pPr>
      <w:r w:rsidRPr="008040A0">
        <w:rPr>
          <w:rFonts w:cs="Times New Roman"/>
          <w:color w:val="000000"/>
        </w:rPr>
        <w:t>Rizik obuhvaća kombinaciju vjerojatnosti nekog događaja i njegovih negativnih posljedica.</w:t>
      </w:r>
    </w:p>
    <w:p w14:paraId="5079660A" w14:textId="0AF20891" w:rsidR="008040A0" w:rsidRPr="008040A0" w:rsidRDefault="008040A0" w:rsidP="008040A0">
      <w:pPr>
        <w:pStyle w:val="NoSpacing"/>
        <w:rPr>
          <w:rFonts w:eastAsia="Calibri" w:cs="Times New Roman"/>
        </w:rPr>
      </w:pPr>
      <w:r w:rsidRPr="008040A0">
        <w:rPr>
          <w:rFonts w:eastAsia="Calibri" w:cs="Times New Roman"/>
        </w:rPr>
        <w:t xml:space="preserve">Postupak izrade Procjene rizika je u skladu s HRN ISO 31000:2012 – Upravljanje rizicima – Načela i smjernice, što služi za potrebe unaprjeđenja razumijevanja rizika na svim razinama, osobito u smislu povećanja efikasnosti već uspostavljenih mjera za smanjenje rizika od velikih nesreća kao i definiranje novih. </w:t>
      </w:r>
    </w:p>
    <w:p w14:paraId="7B6F3003" w14:textId="77777777" w:rsidR="00A4087F" w:rsidRDefault="008040A0" w:rsidP="00AF26C7">
      <w:pPr>
        <w:pStyle w:val="NoSpacing"/>
        <w:rPr>
          <w:rFonts w:eastAsia="Calibri" w:cs="Times New Roman"/>
        </w:rPr>
      </w:pPr>
      <w:r w:rsidRPr="008040A0">
        <w:rPr>
          <w:rFonts w:eastAsia="Calibri" w:cs="Times New Roman"/>
        </w:rPr>
        <w:t>Na taj će se način omogućiti i utvrđivanje polazišta za odabir mjera za potrebe obrade rizika.</w:t>
      </w:r>
    </w:p>
    <w:p w14:paraId="7391DD85" w14:textId="77777777" w:rsidR="00AF26C7" w:rsidRPr="00AF26C7" w:rsidRDefault="00AF26C7" w:rsidP="00AF26C7">
      <w:pPr>
        <w:ind w:left="20"/>
        <w:jc w:val="both"/>
        <w:rPr>
          <w:rFonts w:ascii="Times New Roman" w:eastAsia="Calibri" w:hAnsi="Times New Roman"/>
          <w:sz w:val="24"/>
          <w:szCs w:val="24"/>
        </w:rPr>
      </w:pPr>
      <w:r w:rsidRPr="00AF26C7">
        <w:rPr>
          <w:rFonts w:ascii="Times New Roman" w:eastAsia="Calibri" w:hAnsi="Times New Roman"/>
          <w:sz w:val="24"/>
          <w:szCs w:val="24"/>
        </w:rPr>
        <w:lastRenderedPageBreak/>
        <w:t>Procjena rizika je složen proces koji uključuje:</w:t>
      </w:r>
    </w:p>
    <w:p w14:paraId="3DEC3007" w14:textId="77777777" w:rsidR="00AF26C7" w:rsidRPr="00AF26C7" w:rsidRDefault="00AF26C7" w:rsidP="00E32F14">
      <w:pPr>
        <w:numPr>
          <w:ilvl w:val="0"/>
          <w:numId w:val="2"/>
        </w:numPr>
        <w:spacing w:after="0" w:line="240" w:lineRule="auto"/>
        <w:jc w:val="both"/>
        <w:rPr>
          <w:rFonts w:ascii="Times New Roman" w:eastAsia="Calibri" w:hAnsi="Times New Roman"/>
          <w:sz w:val="24"/>
          <w:szCs w:val="24"/>
        </w:rPr>
      </w:pPr>
      <w:r w:rsidRPr="002616EB">
        <w:rPr>
          <w:rFonts w:ascii="Times New Roman" w:eastAsia="Calibri" w:hAnsi="Times New Roman"/>
          <w:b/>
          <w:bCs/>
          <w:sz w:val="24"/>
          <w:szCs w:val="24"/>
        </w:rPr>
        <w:t>Identifikaciju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proces pronalaženja, prepoznavanja i opisivanja rizika</w:t>
      </w:r>
    </w:p>
    <w:p w14:paraId="28FB47FF" w14:textId="77777777" w:rsidR="00AF26C7" w:rsidRPr="00AF26C7" w:rsidRDefault="00AF26C7" w:rsidP="00E32F14">
      <w:pPr>
        <w:numPr>
          <w:ilvl w:val="0"/>
          <w:numId w:val="2"/>
        </w:numPr>
        <w:spacing w:after="0" w:line="240" w:lineRule="auto"/>
        <w:jc w:val="both"/>
        <w:rPr>
          <w:rFonts w:ascii="Times New Roman" w:eastAsia="Calibri" w:hAnsi="Times New Roman"/>
          <w:sz w:val="24"/>
          <w:szCs w:val="24"/>
        </w:rPr>
      </w:pPr>
      <w:r w:rsidRPr="002616EB">
        <w:rPr>
          <w:rFonts w:ascii="Times New Roman" w:eastAsia="Calibri" w:hAnsi="Times New Roman"/>
          <w:b/>
          <w:bCs/>
          <w:sz w:val="24"/>
          <w:szCs w:val="24"/>
        </w:rPr>
        <w:t>Analizu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obuhvaća pregled tehničkih karakteristika prijetnji kao što su lokacija,</w:t>
      </w:r>
      <w:r w:rsidRPr="00AF26C7">
        <w:rPr>
          <w:rFonts w:ascii="Times New Roman" w:hAnsi="Times New Roman"/>
          <w:color w:val="000000"/>
          <w:sz w:val="24"/>
          <w:szCs w:val="24"/>
        </w:rPr>
        <w:br/>
        <w:t>intenzitet, učestalost i vjerojatnost; analizu izloženosti i ranjivosti te procjenu</w:t>
      </w:r>
      <w:r w:rsidRPr="00AF26C7">
        <w:rPr>
          <w:rFonts w:ascii="Times New Roman" w:hAnsi="Times New Roman"/>
          <w:color w:val="000000"/>
          <w:sz w:val="24"/>
          <w:szCs w:val="24"/>
        </w:rPr>
        <w:br/>
        <w:t>učinkovitosti prevladavajućih i alternativnih kapaciteta za suočavanja u pogledu</w:t>
      </w:r>
      <w:r w:rsidRPr="00AF26C7">
        <w:rPr>
          <w:rFonts w:ascii="Times New Roman" w:hAnsi="Times New Roman"/>
          <w:color w:val="000000"/>
          <w:sz w:val="24"/>
          <w:szCs w:val="24"/>
        </w:rPr>
        <w:br/>
        <w:t>vjerojatnih rizičnih scenarija</w:t>
      </w:r>
    </w:p>
    <w:p w14:paraId="4B05D81B" w14:textId="77777777" w:rsidR="00AF26C7" w:rsidRPr="00AF26C7" w:rsidRDefault="00AF26C7" w:rsidP="00E32F14">
      <w:pPr>
        <w:numPr>
          <w:ilvl w:val="0"/>
          <w:numId w:val="2"/>
        </w:numPr>
        <w:spacing w:after="0" w:line="240" w:lineRule="auto"/>
        <w:jc w:val="both"/>
        <w:rPr>
          <w:rFonts w:ascii="Times New Roman" w:eastAsia="Calibri" w:hAnsi="Times New Roman"/>
          <w:sz w:val="24"/>
          <w:szCs w:val="24"/>
        </w:rPr>
      </w:pPr>
      <w:r w:rsidRPr="002616EB">
        <w:rPr>
          <w:rFonts w:ascii="Times New Roman" w:eastAsia="Calibri" w:hAnsi="Times New Roman"/>
          <w:b/>
          <w:bCs/>
          <w:sz w:val="24"/>
          <w:szCs w:val="24"/>
        </w:rPr>
        <w:t>Vrednovanja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postupak usporedbe rezultata analize rizika s kriterijima prihvatljivosti rizika</w:t>
      </w:r>
    </w:p>
    <w:p w14:paraId="3A404ED0" w14:textId="43B61E9C" w:rsidR="00AF26C7" w:rsidRDefault="00AF26C7" w:rsidP="00AF26C7">
      <w:pPr>
        <w:rPr>
          <w:rFonts w:ascii="Times New Roman" w:hAnsi="Times New Roman"/>
          <w:b/>
          <w:bCs/>
          <w:i/>
          <w:iCs/>
          <w:color w:val="000000"/>
        </w:rPr>
      </w:pPr>
    </w:p>
    <w:p w14:paraId="3CC11C51" w14:textId="57681A81" w:rsidR="003F1A41" w:rsidRDefault="003F1A41" w:rsidP="003F1A41">
      <w:pPr>
        <w:jc w:val="center"/>
        <w:rPr>
          <w:rFonts w:ascii="Times New Roman" w:hAnsi="Times New Roman"/>
          <w:b/>
          <w:bCs/>
          <w:i/>
          <w:iCs/>
          <w:color w:val="000000"/>
        </w:rPr>
      </w:pPr>
      <w:r w:rsidRPr="000E5B98">
        <w:rPr>
          <w:noProof/>
          <w:lang w:val="en-US"/>
        </w:rPr>
        <w:drawing>
          <wp:inline distT="0" distB="0" distL="0" distR="0" wp14:anchorId="4FCDA0DA" wp14:editId="0B681803">
            <wp:extent cx="4010025" cy="3459707"/>
            <wp:effectExtent l="0" t="0" r="0" b="7620"/>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18454" cy="3466979"/>
                    </a:xfrm>
                    <a:prstGeom prst="rect">
                      <a:avLst/>
                    </a:prstGeom>
                  </pic:spPr>
                </pic:pic>
              </a:graphicData>
            </a:graphic>
          </wp:inline>
        </w:drawing>
      </w:r>
    </w:p>
    <w:p w14:paraId="501C5495" w14:textId="31D1119C" w:rsidR="00AF26C7" w:rsidRPr="00AF26C7" w:rsidRDefault="00AF26C7" w:rsidP="00AF26C7">
      <w:pPr>
        <w:jc w:val="both"/>
        <w:rPr>
          <w:rFonts w:ascii="Times New Roman" w:hAnsi="Times New Roman"/>
          <w:color w:val="000000"/>
          <w:sz w:val="24"/>
          <w:szCs w:val="24"/>
        </w:rPr>
      </w:pPr>
      <w:r w:rsidRPr="00AF26C7">
        <w:rPr>
          <w:rFonts w:ascii="Times New Roman" w:hAnsi="Times New Roman"/>
          <w:color w:val="000000"/>
          <w:sz w:val="24"/>
          <w:szCs w:val="24"/>
        </w:rPr>
        <w:t xml:space="preserve">Procjena rizika od velikih nesreća za </w:t>
      </w:r>
      <w:r w:rsidR="005B0BEA">
        <w:rPr>
          <w:rFonts w:ascii="Times New Roman" w:hAnsi="Times New Roman"/>
          <w:color w:val="000000"/>
          <w:sz w:val="24"/>
          <w:szCs w:val="24"/>
        </w:rPr>
        <w:t xml:space="preserve">Općinu </w:t>
      </w:r>
      <w:r w:rsidR="003F1A41">
        <w:rPr>
          <w:rFonts w:ascii="Times New Roman" w:hAnsi="Times New Roman"/>
          <w:color w:val="000000"/>
          <w:sz w:val="24"/>
          <w:szCs w:val="24"/>
        </w:rPr>
        <w:t>Stupnik</w:t>
      </w:r>
      <w:r w:rsidRPr="00AF26C7">
        <w:rPr>
          <w:rFonts w:ascii="Times New Roman" w:hAnsi="Times New Roman"/>
          <w:color w:val="000000"/>
          <w:sz w:val="24"/>
          <w:szCs w:val="24"/>
        </w:rPr>
        <w:t xml:space="preserve"> izrađena je sukladno:</w:t>
      </w:r>
    </w:p>
    <w:p w14:paraId="6398F591" w14:textId="77777777" w:rsidR="002616EB" w:rsidRPr="00136578" w:rsidRDefault="002616EB" w:rsidP="002616EB">
      <w:pPr>
        <w:pStyle w:val="Bezproreda2"/>
        <w:numPr>
          <w:ilvl w:val="0"/>
          <w:numId w:val="88"/>
        </w:numPr>
        <w:rPr>
          <w:rFonts w:ascii="Times New Roman" w:hAnsi="Times New Roman"/>
          <w:sz w:val="24"/>
          <w:szCs w:val="24"/>
        </w:rPr>
      </w:pPr>
      <w:r w:rsidRPr="00136578">
        <w:rPr>
          <w:rFonts w:ascii="Times New Roman" w:hAnsi="Times New Roman"/>
          <w:sz w:val="24"/>
          <w:szCs w:val="24"/>
        </w:rPr>
        <w:t xml:space="preserve">Zakonu o sustavu civilne zaštite („Narodne novine“ broj  </w:t>
      </w:r>
      <w:r>
        <w:rPr>
          <w:rFonts w:ascii="Times New Roman" w:hAnsi="Times New Roman"/>
          <w:sz w:val="24"/>
          <w:szCs w:val="24"/>
        </w:rPr>
        <w:t>82/2015, 118/2018, 31/2020, 20/2021 i 114/22</w:t>
      </w:r>
      <w:r w:rsidRPr="00136578">
        <w:rPr>
          <w:rFonts w:ascii="Times New Roman" w:hAnsi="Times New Roman"/>
          <w:sz w:val="24"/>
          <w:szCs w:val="24"/>
        </w:rPr>
        <w:t>),</w:t>
      </w:r>
    </w:p>
    <w:p w14:paraId="7E119A02" w14:textId="77777777" w:rsidR="002616EB" w:rsidRPr="00AF26C7" w:rsidRDefault="002616EB" w:rsidP="002616EB">
      <w:pPr>
        <w:numPr>
          <w:ilvl w:val="0"/>
          <w:numId w:val="3"/>
        </w:numPr>
        <w:spacing w:after="0" w:line="240" w:lineRule="auto"/>
        <w:jc w:val="both"/>
        <w:rPr>
          <w:rFonts w:ascii="Times New Roman" w:hAnsi="Times New Roman"/>
          <w:sz w:val="24"/>
          <w:szCs w:val="24"/>
        </w:rPr>
      </w:pPr>
      <w:r w:rsidRPr="00AF26C7">
        <w:rPr>
          <w:rFonts w:ascii="Times New Roman" w:hAnsi="Times New Roman"/>
          <w:color w:val="000000"/>
          <w:sz w:val="24"/>
          <w:szCs w:val="24"/>
        </w:rPr>
        <w:t>Pravilniku o smjernicama za izradu procjena rizika od katastrofa i velikih nesreća za</w:t>
      </w:r>
      <w:r w:rsidRPr="00AF26C7">
        <w:rPr>
          <w:rFonts w:ascii="Times New Roman" w:hAnsi="Times New Roman"/>
          <w:color w:val="000000"/>
          <w:sz w:val="24"/>
          <w:szCs w:val="24"/>
        </w:rPr>
        <w:br/>
        <w:t>područje Republike Hrvatske i jedinica lokalne i područne (regionalne) samouprave</w:t>
      </w:r>
      <w:r w:rsidRPr="00AF26C7">
        <w:rPr>
          <w:rFonts w:ascii="Times New Roman" w:hAnsi="Times New Roman"/>
          <w:color w:val="000000"/>
          <w:sz w:val="24"/>
          <w:szCs w:val="24"/>
        </w:rPr>
        <w:br/>
        <w:t>(„Narodne novine“ broj 65/16),</w:t>
      </w:r>
    </w:p>
    <w:p w14:paraId="044E32DF" w14:textId="77777777" w:rsidR="002616EB" w:rsidRPr="001901E8" w:rsidRDefault="002616EB" w:rsidP="002616EB">
      <w:pPr>
        <w:numPr>
          <w:ilvl w:val="0"/>
          <w:numId w:val="3"/>
        </w:numPr>
        <w:spacing w:after="0" w:line="240" w:lineRule="auto"/>
        <w:jc w:val="both"/>
        <w:rPr>
          <w:rFonts w:ascii="Times New Roman" w:hAnsi="Times New Roman"/>
          <w:sz w:val="24"/>
          <w:szCs w:val="24"/>
        </w:rPr>
      </w:pPr>
      <w:r w:rsidRPr="00AF26C7">
        <w:rPr>
          <w:rFonts w:ascii="Times New Roman" w:hAnsi="Times New Roman"/>
          <w:color w:val="000000"/>
          <w:sz w:val="24"/>
          <w:szCs w:val="24"/>
        </w:rPr>
        <w:t>Pravilniku o mobilizaciji, uvjetima i načinu rada operativnih snaga sustava civilne</w:t>
      </w:r>
      <w:r w:rsidRPr="00AF26C7">
        <w:rPr>
          <w:rFonts w:ascii="Times New Roman" w:hAnsi="Times New Roman"/>
          <w:color w:val="000000"/>
          <w:sz w:val="24"/>
          <w:szCs w:val="24"/>
        </w:rPr>
        <w:br/>
      </w:r>
      <w:r w:rsidRPr="001901E8">
        <w:rPr>
          <w:rFonts w:ascii="Times New Roman" w:hAnsi="Times New Roman"/>
          <w:color w:val="000000"/>
          <w:sz w:val="24"/>
          <w:szCs w:val="24"/>
        </w:rPr>
        <w:t>zaštite („Narodne novine“ broj 69/16),</w:t>
      </w:r>
    </w:p>
    <w:p w14:paraId="4702371B" w14:textId="77777777" w:rsidR="002616EB" w:rsidRPr="004F6DA6" w:rsidRDefault="002616EB" w:rsidP="002616EB">
      <w:pPr>
        <w:numPr>
          <w:ilvl w:val="0"/>
          <w:numId w:val="3"/>
        </w:numPr>
        <w:spacing w:after="0" w:line="240" w:lineRule="auto"/>
        <w:jc w:val="both"/>
        <w:rPr>
          <w:rFonts w:ascii="Times New Roman" w:hAnsi="Times New Roman" w:cs="Times New Roman"/>
          <w:sz w:val="24"/>
          <w:szCs w:val="24"/>
        </w:rPr>
      </w:pPr>
      <w:r w:rsidRPr="004F6DA6">
        <w:rPr>
          <w:rFonts w:ascii="Times New Roman" w:hAnsi="Times New Roman" w:cs="Times New Roman"/>
          <w:color w:val="000000"/>
          <w:sz w:val="24"/>
          <w:szCs w:val="24"/>
        </w:rPr>
        <w:t xml:space="preserve">Smjernicama za izradu procjene rizika od velikih nesreća za područje Zagrebačke županije Klasa: 022-01/17-01/09; URBROJ: 238/1-03-17-38 od 13. veljače 2017., </w:t>
      </w:r>
    </w:p>
    <w:p w14:paraId="3B08D316" w14:textId="77777777" w:rsidR="002616EB" w:rsidRPr="001901E8" w:rsidRDefault="002616EB" w:rsidP="002616EB">
      <w:pPr>
        <w:numPr>
          <w:ilvl w:val="0"/>
          <w:numId w:val="3"/>
        </w:numPr>
        <w:spacing w:after="0" w:line="240" w:lineRule="auto"/>
        <w:jc w:val="both"/>
        <w:rPr>
          <w:rFonts w:ascii="Times New Roman" w:hAnsi="Times New Roman" w:cs="Times New Roman"/>
          <w:sz w:val="24"/>
          <w:szCs w:val="24"/>
        </w:rPr>
      </w:pPr>
      <w:r w:rsidRPr="001901E8">
        <w:rPr>
          <w:rFonts w:ascii="Times New Roman" w:hAnsi="Times New Roman"/>
          <w:color w:val="000000"/>
          <w:sz w:val="24"/>
          <w:szCs w:val="24"/>
        </w:rPr>
        <w:t>Procjene rizika od katastrofa za Republiku Hrvatsku</w:t>
      </w:r>
    </w:p>
    <w:p w14:paraId="6C698ECA" w14:textId="0E8DB131" w:rsidR="004D36DE" w:rsidRPr="00A75993" w:rsidRDefault="00AF26C7" w:rsidP="002F5376">
      <w:pPr>
        <w:numPr>
          <w:ilvl w:val="0"/>
          <w:numId w:val="3"/>
        </w:numPr>
        <w:spacing w:after="0" w:line="240" w:lineRule="auto"/>
        <w:jc w:val="both"/>
        <w:rPr>
          <w:rFonts w:ascii="Times New Roman" w:eastAsia="Calibri" w:hAnsi="Times New Roman" w:cs="Times New Roman"/>
          <w:sz w:val="24"/>
          <w:szCs w:val="24"/>
        </w:rPr>
      </w:pPr>
      <w:r w:rsidRPr="00A75993">
        <w:rPr>
          <w:rFonts w:ascii="Times New Roman" w:hAnsi="Times New Roman" w:cs="Times New Roman"/>
          <w:color w:val="000000"/>
          <w:sz w:val="24"/>
          <w:szCs w:val="24"/>
        </w:rPr>
        <w:t xml:space="preserve">Procjene </w:t>
      </w:r>
      <w:r w:rsidR="00012395" w:rsidRPr="00A75993">
        <w:rPr>
          <w:rFonts w:ascii="Times New Roman" w:hAnsi="Times New Roman" w:cs="Times New Roman"/>
          <w:color w:val="000000"/>
          <w:sz w:val="24"/>
          <w:szCs w:val="24"/>
        </w:rPr>
        <w:t>rizika od velikih nesreća</w:t>
      </w:r>
      <w:r w:rsidRPr="00A75993">
        <w:rPr>
          <w:rFonts w:ascii="Times New Roman" w:hAnsi="Times New Roman" w:cs="Times New Roman"/>
          <w:color w:val="000000"/>
          <w:sz w:val="24"/>
          <w:szCs w:val="24"/>
        </w:rPr>
        <w:t xml:space="preserve"> </w:t>
      </w:r>
      <w:r w:rsidR="003F1A41" w:rsidRPr="00A75993">
        <w:rPr>
          <w:rFonts w:ascii="Times New Roman" w:hAnsi="Times New Roman" w:cs="Times New Roman"/>
          <w:color w:val="000000"/>
          <w:sz w:val="24"/>
          <w:szCs w:val="24"/>
        </w:rPr>
        <w:t xml:space="preserve">za područje Općine Stupnik, </w:t>
      </w:r>
      <w:r w:rsidR="00A75993" w:rsidRPr="009D5EB1">
        <w:rPr>
          <w:rFonts w:ascii="Times New Roman" w:hAnsi="Times New Roman" w:cs="Times New Roman"/>
          <w:color w:val="000000"/>
          <w:sz w:val="24"/>
          <w:szCs w:val="24"/>
        </w:rPr>
        <w:t>KLASA:021-01/21-01/8; URBROJ:238/28-01-21-3 od 26. listopada 2021. godine.</w:t>
      </w:r>
    </w:p>
    <w:p w14:paraId="30E1187B" w14:textId="77777777" w:rsidR="00A75993" w:rsidRPr="009D5EB1" w:rsidRDefault="00A75993" w:rsidP="00A75993">
      <w:pPr>
        <w:spacing w:after="0" w:line="240" w:lineRule="auto"/>
        <w:jc w:val="both"/>
        <w:rPr>
          <w:rFonts w:ascii="Times New Roman" w:hAnsi="Times New Roman" w:cs="Times New Roman"/>
          <w:color w:val="000000"/>
          <w:sz w:val="24"/>
          <w:szCs w:val="24"/>
        </w:rPr>
      </w:pPr>
    </w:p>
    <w:p w14:paraId="1705CA7D" w14:textId="77777777" w:rsidR="00A75993" w:rsidRPr="00A75993" w:rsidRDefault="00A75993" w:rsidP="00A75993">
      <w:pPr>
        <w:spacing w:after="0" w:line="240" w:lineRule="auto"/>
        <w:jc w:val="both"/>
        <w:rPr>
          <w:rFonts w:ascii="Times New Roman" w:eastAsia="Calibri" w:hAnsi="Times New Roman" w:cs="Times New Roman"/>
          <w:sz w:val="24"/>
          <w:szCs w:val="24"/>
        </w:rPr>
      </w:pPr>
    </w:p>
    <w:p w14:paraId="2897CE8D" w14:textId="0E0F4099" w:rsidR="00490C78" w:rsidRDefault="00A4087F" w:rsidP="00E32F14">
      <w:pPr>
        <w:pStyle w:val="Heading1"/>
        <w:numPr>
          <w:ilvl w:val="0"/>
          <w:numId w:val="1"/>
        </w:numPr>
        <w:ind w:left="851" w:hanging="567"/>
      </w:pPr>
      <w:bookmarkStart w:id="4" w:name="_Toc517456171"/>
      <w:bookmarkStart w:id="5" w:name="_Toc517456349"/>
      <w:bookmarkStart w:id="6" w:name="_Toc517461341"/>
      <w:bookmarkStart w:id="7" w:name="_Toc79769730"/>
      <w:r w:rsidRPr="00A4087F">
        <w:lastRenderedPageBreak/>
        <w:t xml:space="preserve">OSNOVNE KARAKTERISTIKE PODRUČJA </w:t>
      </w:r>
      <w:bookmarkEnd w:id="4"/>
      <w:bookmarkEnd w:id="5"/>
      <w:bookmarkEnd w:id="6"/>
      <w:r w:rsidR="008E10F7">
        <w:t xml:space="preserve">OPĆINE </w:t>
      </w:r>
      <w:r w:rsidR="003F1A41">
        <w:t>STUPNIK</w:t>
      </w:r>
      <w:bookmarkEnd w:id="7"/>
    </w:p>
    <w:p w14:paraId="62DBB1BD" w14:textId="169B333F" w:rsidR="00155E1B" w:rsidRPr="00155E1B" w:rsidRDefault="00155E1B" w:rsidP="00155E1B">
      <w:pPr>
        <w:pStyle w:val="NoSpacing"/>
      </w:pPr>
      <w:r w:rsidRPr="00155E1B">
        <w:t xml:space="preserve">Prilikom opisivanja područja Općine </w:t>
      </w:r>
      <w:r w:rsidR="003F1A41">
        <w:t>Stupnik</w:t>
      </w:r>
      <w:r w:rsidRPr="00155E1B">
        <w:t xml:space="preserve"> navode se osnovne karakteristike i podaci: </w:t>
      </w:r>
    </w:p>
    <w:p w14:paraId="213E9A8B" w14:textId="77777777" w:rsidR="00155E1B" w:rsidRPr="00155E1B" w:rsidRDefault="00155E1B" w:rsidP="00E32F14">
      <w:pPr>
        <w:pStyle w:val="NoSpacing"/>
        <w:numPr>
          <w:ilvl w:val="0"/>
          <w:numId w:val="5"/>
        </w:numPr>
      </w:pPr>
      <w:r w:rsidRPr="00155E1B">
        <w:t xml:space="preserve">broj stanovništva, </w:t>
      </w:r>
    </w:p>
    <w:p w14:paraId="79BB9C23" w14:textId="77777777" w:rsidR="00155E1B" w:rsidRPr="00155E1B" w:rsidRDefault="00155E1B" w:rsidP="00E32F14">
      <w:pPr>
        <w:pStyle w:val="NoSpacing"/>
        <w:numPr>
          <w:ilvl w:val="0"/>
          <w:numId w:val="5"/>
        </w:numPr>
      </w:pPr>
      <w:r w:rsidRPr="00155E1B">
        <w:t xml:space="preserve">gustoća naseljenosti, </w:t>
      </w:r>
    </w:p>
    <w:p w14:paraId="2D61DC28" w14:textId="77777777" w:rsidR="00155E1B" w:rsidRPr="00155E1B" w:rsidRDefault="00155E1B" w:rsidP="00E32F14">
      <w:pPr>
        <w:pStyle w:val="NoSpacing"/>
        <w:numPr>
          <w:ilvl w:val="0"/>
          <w:numId w:val="5"/>
        </w:numPr>
      </w:pPr>
      <w:r w:rsidRPr="00155E1B">
        <w:t xml:space="preserve">proračun i ostali financijski pokazatelji, </w:t>
      </w:r>
    </w:p>
    <w:p w14:paraId="1E47C4AC" w14:textId="0063C81B" w:rsidR="00155E1B" w:rsidRPr="00155E1B" w:rsidRDefault="00155E1B" w:rsidP="00E32F14">
      <w:pPr>
        <w:pStyle w:val="NoSpacing"/>
        <w:numPr>
          <w:ilvl w:val="0"/>
          <w:numId w:val="5"/>
        </w:numPr>
      </w:pPr>
      <w:r w:rsidRPr="00155E1B">
        <w:t xml:space="preserve">vrste i starost građevina te svi ostali podaci koji će se koristiti u analizi rizika kao što je navedeno u Prilogu I Smjernica </w:t>
      </w:r>
      <w:r w:rsidR="003F1A41">
        <w:t>Zagrebačke</w:t>
      </w:r>
      <w:r w:rsidRPr="00155E1B">
        <w:t xml:space="preserve"> županije.</w:t>
      </w:r>
    </w:p>
    <w:p w14:paraId="4250C1AB" w14:textId="77777777" w:rsidR="00490C78" w:rsidRDefault="00490C78" w:rsidP="00490C78"/>
    <w:p w14:paraId="2F228607" w14:textId="77777777" w:rsidR="00490C78" w:rsidRDefault="00490C78" w:rsidP="00E32F14">
      <w:pPr>
        <w:pStyle w:val="Heading2"/>
        <w:numPr>
          <w:ilvl w:val="1"/>
          <w:numId w:val="1"/>
        </w:numPr>
        <w:ind w:left="1134" w:hanging="567"/>
      </w:pPr>
      <w:bookmarkStart w:id="8" w:name="_Toc517456172"/>
      <w:bookmarkStart w:id="9" w:name="_Toc517456350"/>
      <w:bookmarkStart w:id="10" w:name="_Toc517461342"/>
      <w:bookmarkStart w:id="11" w:name="_Toc79769731"/>
      <w:r>
        <w:t>GEOGRAFSKI POKAZATELJI</w:t>
      </w:r>
      <w:bookmarkEnd w:id="8"/>
      <w:bookmarkEnd w:id="9"/>
      <w:bookmarkEnd w:id="10"/>
      <w:bookmarkEnd w:id="11"/>
    </w:p>
    <w:p w14:paraId="5A7C8A44" w14:textId="77777777" w:rsidR="0066433C" w:rsidRPr="0066433C" w:rsidRDefault="0066433C" w:rsidP="0066433C"/>
    <w:p w14:paraId="76D136BB" w14:textId="77777777" w:rsidR="002252DD" w:rsidRPr="000C34BA" w:rsidRDefault="00736FE9" w:rsidP="005764E5">
      <w:pPr>
        <w:pStyle w:val="Heading3"/>
        <w:numPr>
          <w:ilvl w:val="2"/>
          <w:numId w:val="1"/>
        </w:numPr>
        <w:ind w:left="1134" w:hanging="567"/>
      </w:pPr>
      <w:bookmarkStart w:id="12" w:name="_Toc517456173"/>
      <w:bookmarkStart w:id="13" w:name="_Toc517456351"/>
      <w:bookmarkStart w:id="14" w:name="_Toc517461343"/>
      <w:bookmarkStart w:id="15" w:name="_Toc79769732"/>
      <w:r w:rsidRPr="000C34BA">
        <w:t>Geografski položaj</w:t>
      </w:r>
      <w:bookmarkEnd w:id="12"/>
      <w:bookmarkEnd w:id="13"/>
      <w:bookmarkEnd w:id="14"/>
      <w:r w:rsidR="0066433C" w:rsidRPr="000C34BA">
        <w:rPr>
          <w:rStyle w:val="FootnoteReference"/>
        </w:rPr>
        <w:footnoteReference w:id="4"/>
      </w:r>
      <w:bookmarkEnd w:id="15"/>
    </w:p>
    <w:p w14:paraId="2BD1C138" w14:textId="77777777" w:rsidR="003F1A41" w:rsidRPr="003F1A41" w:rsidRDefault="003F1A41" w:rsidP="003F1A41">
      <w:pPr>
        <w:jc w:val="both"/>
        <w:rPr>
          <w:rFonts w:ascii="Times New Roman" w:hAnsi="Times New Roman" w:cs="Times New Roman"/>
          <w:sz w:val="24"/>
          <w:szCs w:val="24"/>
        </w:rPr>
      </w:pPr>
      <w:r w:rsidRPr="003F1A41">
        <w:rPr>
          <w:rFonts w:ascii="Times New Roman" w:hAnsi="Times New Roman" w:cs="Times New Roman"/>
          <w:sz w:val="24"/>
          <w:szCs w:val="24"/>
        </w:rPr>
        <w:t>Općina Stupnik nalazi se u zapadnom dijelu Zagrebačke županije. Prema prirodno-geografskoj regionalizaciji Hrvatske ovaj prostor pripada jugozapadnom dijelu Panonske mega regije. Kao sastavni dio Zagrebačke županije Općina Stupnik ulazi u područje užeg zagrebačkog prostora. Područje Općine Stupnik na sjeveru, istoku i jugu graniči sa Gradom Zagrebom, na sjeverozapadu sa Gradom Svetom Nedeljom, a na zapadu sa Samoborom. Najveći dio općinske granice predstavlja granica sa Gradom Zagrebom. Općina Stupnik se prostire na površini od 24,88 km</w:t>
      </w:r>
      <w:r w:rsidRPr="003F1A41">
        <w:rPr>
          <w:rFonts w:ascii="Times New Roman" w:hAnsi="Times New Roman" w:cs="Times New Roman"/>
          <w:sz w:val="24"/>
          <w:szCs w:val="24"/>
          <w:vertAlign w:val="superscript"/>
        </w:rPr>
        <w:t>2</w:t>
      </w:r>
      <w:r w:rsidRPr="003F1A41">
        <w:rPr>
          <w:rFonts w:ascii="Times New Roman" w:hAnsi="Times New Roman" w:cs="Times New Roman"/>
          <w:sz w:val="24"/>
          <w:szCs w:val="24"/>
        </w:rPr>
        <w:t xml:space="preserve"> odnosno 0,81% ukupne površine Zagrebačke županije koja iznosi 3.060,35 km</w:t>
      </w:r>
      <w:r w:rsidRPr="003F1A41">
        <w:rPr>
          <w:rFonts w:ascii="Times New Roman" w:hAnsi="Times New Roman" w:cs="Times New Roman"/>
          <w:sz w:val="24"/>
          <w:szCs w:val="24"/>
          <w:vertAlign w:val="superscript"/>
        </w:rPr>
        <w:t>2</w:t>
      </w:r>
      <w:r w:rsidRPr="003F1A41">
        <w:rPr>
          <w:rFonts w:ascii="Times New Roman" w:hAnsi="Times New Roman" w:cs="Times New Roman"/>
          <w:sz w:val="24"/>
          <w:szCs w:val="24"/>
        </w:rPr>
        <w:t xml:space="preserve"> . </w:t>
      </w:r>
    </w:p>
    <w:p w14:paraId="1610664B" w14:textId="77777777" w:rsidR="002252DD" w:rsidRDefault="002252DD" w:rsidP="002252DD">
      <w:pPr>
        <w:pStyle w:val="Bezproreda1"/>
      </w:pPr>
    </w:p>
    <w:p w14:paraId="0E310DA3" w14:textId="7DEDB7B8" w:rsidR="00155E1B" w:rsidRPr="0066433C" w:rsidRDefault="003F1A41" w:rsidP="002252DD">
      <w:pPr>
        <w:pStyle w:val="NoSpacing"/>
        <w:jc w:val="center"/>
        <w:rPr>
          <w:rFonts w:cs="Times New Roman"/>
          <w:sz w:val="20"/>
          <w:szCs w:val="20"/>
        </w:rPr>
      </w:pPr>
      <w:r>
        <w:rPr>
          <w:rFonts w:eastAsia="Times New Roman" w:cs="Calibri"/>
          <w:noProof/>
          <w:kern w:val="3"/>
          <w:szCs w:val="24"/>
          <w:lang w:val="en-US"/>
        </w:rPr>
        <mc:AlternateContent>
          <mc:Choice Requires="wps">
            <w:drawing>
              <wp:anchor distT="0" distB="0" distL="114300" distR="114300" simplePos="0" relativeHeight="251835392" behindDoc="0" locked="0" layoutInCell="1" allowOverlap="1" wp14:anchorId="23ADFB64" wp14:editId="4FAFF78B">
                <wp:simplePos x="0" y="0"/>
                <wp:positionH relativeFrom="column">
                  <wp:posOffset>2224405</wp:posOffset>
                </wp:positionH>
                <wp:positionV relativeFrom="paragraph">
                  <wp:posOffset>1639434</wp:posOffset>
                </wp:positionV>
                <wp:extent cx="309830" cy="315660"/>
                <wp:effectExtent l="0" t="0" r="14605" b="27305"/>
                <wp:wrapNone/>
                <wp:docPr id="233" name="Prostoručno: oblik 233"/>
                <wp:cNvGraphicFramePr/>
                <a:graphic xmlns:a="http://schemas.openxmlformats.org/drawingml/2006/main">
                  <a:graphicData uri="http://schemas.microsoft.com/office/word/2010/wordprocessingShape">
                    <wps:wsp>
                      <wps:cNvSpPr/>
                      <wps:spPr>
                        <a:xfrm>
                          <a:off x="0" y="0"/>
                          <a:ext cx="309830" cy="315660"/>
                        </a:xfrm>
                        <a:custGeom>
                          <a:avLst/>
                          <a:gdLst>
                            <a:gd name="connsiteX0" fmla="*/ 85725 w 309830"/>
                            <a:gd name="connsiteY0" fmla="*/ 771 h 315660"/>
                            <a:gd name="connsiteX1" fmla="*/ 142875 w 309830"/>
                            <a:gd name="connsiteY1" fmla="*/ 29346 h 315660"/>
                            <a:gd name="connsiteX2" fmla="*/ 142875 w 309830"/>
                            <a:gd name="connsiteY2" fmla="*/ 48396 h 315660"/>
                            <a:gd name="connsiteX3" fmla="*/ 200025 w 309830"/>
                            <a:gd name="connsiteY3" fmla="*/ 57921 h 315660"/>
                            <a:gd name="connsiteX4" fmla="*/ 247650 w 309830"/>
                            <a:gd name="connsiteY4" fmla="*/ 57921 h 315660"/>
                            <a:gd name="connsiteX5" fmla="*/ 247650 w 309830"/>
                            <a:gd name="connsiteY5" fmla="*/ 96021 h 315660"/>
                            <a:gd name="connsiteX6" fmla="*/ 304800 w 309830"/>
                            <a:gd name="connsiteY6" fmla="*/ 96021 h 315660"/>
                            <a:gd name="connsiteX7" fmla="*/ 304800 w 309830"/>
                            <a:gd name="connsiteY7" fmla="*/ 153171 h 315660"/>
                            <a:gd name="connsiteX8" fmla="*/ 285750 w 309830"/>
                            <a:gd name="connsiteY8" fmla="*/ 200796 h 315660"/>
                            <a:gd name="connsiteX9" fmla="*/ 285750 w 309830"/>
                            <a:gd name="connsiteY9" fmla="*/ 229371 h 315660"/>
                            <a:gd name="connsiteX10" fmla="*/ 190500 w 309830"/>
                            <a:gd name="connsiteY10" fmla="*/ 315096 h 315660"/>
                            <a:gd name="connsiteX11" fmla="*/ 142875 w 309830"/>
                            <a:gd name="connsiteY11" fmla="*/ 267471 h 315660"/>
                            <a:gd name="connsiteX12" fmla="*/ 76200 w 309830"/>
                            <a:gd name="connsiteY12" fmla="*/ 286521 h 315660"/>
                            <a:gd name="connsiteX13" fmla="*/ 38100 w 309830"/>
                            <a:gd name="connsiteY13" fmla="*/ 257946 h 315660"/>
                            <a:gd name="connsiteX14" fmla="*/ 38100 w 309830"/>
                            <a:gd name="connsiteY14" fmla="*/ 210321 h 315660"/>
                            <a:gd name="connsiteX15" fmla="*/ 9525 w 309830"/>
                            <a:gd name="connsiteY15" fmla="*/ 229371 h 315660"/>
                            <a:gd name="connsiteX16" fmla="*/ 0 w 309830"/>
                            <a:gd name="connsiteY16" fmla="*/ 200796 h 315660"/>
                            <a:gd name="connsiteX17" fmla="*/ 9525 w 309830"/>
                            <a:gd name="connsiteY17" fmla="*/ 143646 h 315660"/>
                            <a:gd name="connsiteX18" fmla="*/ 38100 w 309830"/>
                            <a:gd name="connsiteY18" fmla="*/ 134121 h 315660"/>
                            <a:gd name="connsiteX19" fmla="*/ 95250 w 309830"/>
                            <a:gd name="connsiteY19" fmla="*/ 105546 h 315660"/>
                            <a:gd name="connsiteX20" fmla="*/ 95250 w 309830"/>
                            <a:gd name="connsiteY20" fmla="*/ 67446 h 315660"/>
                            <a:gd name="connsiteX21" fmla="*/ 85725 w 309830"/>
                            <a:gd name="connsiteY21" fmla="*/ 771 h 315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09830" h="315660">
                              <a:moveTo>
                                <a:pt x="85725" y="771"/>
                              </a:moveTo>
                              <a:cubicBezTo>
                                <a:pt x="93662" y="-5579"/>
                                <a:pt x="142875" y="29346"/>
                                <a:pt x="142875" y="29346"/>
                              </a:cubicBezTo>
                              <a:cubicBezTo>
                                <a:pt x="152400" y="37283"/>
                                <a:pt x="133350" y="43633"/>
                                <a:pt x="142875" y="48396"/>
                              </a:cubicBezTo>
                              <a:cubicBezTo>
                                <a:pt x="152400" y="53159"/>
                                <a:pt x="182563" y="56334"/>
                                <a:pt x="200025" y="57921"/>
                              </a:cubicBezTo>
                              <a:cubicBezTo>
                                <a:pt x="217487" y="59508"/>
                                <a:pt x="247650" y="57921"/>
                                <a:pt x="247650" y="57921"/>
                              </a:cubicBezTo>
                              <a:cubicBezTo>
                                <a:pt x="255587" y="64271"/>
                                <a:pt x="238125" y="89671"/>
                                <a:pt x="247650" y="96021"/>
                              </a:cubicBezTo>
                              <a:cubicBezTo>
                                <a:pt x="257175" y="102371"/>
                                <a:pt x="295275" y="86496"/>
                                <a:pt x="304800" y="96021"/>
                              </a:cubicBezTo>
                              <a:cubicBezTo>
                                <a:pt x="314325" y="105546"/>
                                <a:pt x="307975" y="135709"/>
                                <a:pt x="304800" y="153171"/>
                              </a:cubicBezTo>
                              <a:cubicBezTo>
                                <a:pt x="301625" y="170634"/>
                                <a:pt x="288925" y="188096"/>
                                <a:pt x="285750" y="200796"/>
                              </a:cubicBezTo>
                              <a:cubicBezTo>
                                <a:pt x="282575" y="213496"/>
                                <a:pt x="301625" y="210321"/>
                                <a:pt x="285750" y="229371"/>
                              </a:cubicBezTo>
                              <a:cubicBezTo>
                                <a:pt x="269875" y="248421"/>
                                <a:pt x="214312" y="308746"/>
                                <a:pt x="190500" y="315096"/>
                              </a:cubicBezTo>
                              <a:cubicBezTo>
                                <a:pt x="166688" y="321446"/>
                                <a:pt x="161925" y="272233"/>
                                <a:pt x="142875" y="267471"/>
                              </a:cubicBezTo>
                              <a:cubicBezTo>
                                <a:pt x="123825" y="262709"/>
                                <a:pt x="76200" y="286521"/>
                                <a:pt x="76200" y="286521"/>
                              </a:cubicBezTo>
                              <a:cubicBezTo>
                                <a:pt x="58738" y="284934"/>
                                <a:pt x="44450" y="270646"/>
                                <a:pt x="38100" y="257946"/>
                              </a:cubicBezTo>
                              <a:cubicBezTo>
                                <a:pt x="31750" y="245246"/>
                                <a:pt x="38100" y="210321"/>
                                <a:pt x="38100" y="210321"/>
                              </a:cubicBezTo>
                              <a:cubicBezTo>
                                <a:pt x="33338" y="205559"/>
                                <a:pt x="9525" y="229371"/>
                                <a:pt x="9525" y="229371"/>
                              </a:cubicBezTo>
                              <a:cubicBezTo>
                                <a:pt x="3175" y="227784"/>
                                <a:pt x="0" y="215083"/>
                                <a:pt x="0" y="200796"/>
                              </a:cubicBezTo>
                              <a:cubicBezTo>
                                <a:pt x="0" y="186509"/>
                                <a:pt x="9525" y="143646"/>
                                <a:pt x="9525" y="143646"/>
                              </a:cubicBezTo>
                              <a:cubicBezTo>
                                <a:pt x="15875" y="132534"/>
                                <a:pt x="38100" y="134121"/>
                                <a:pt x="38100" y="134121"/>
                              </a:cubicBezTo>
                              <a:cubicBezTo>
                                <a:pt x="52388" y="127771"/>
                                <a:pt x="95250" y="105546"/>
                                <a:pt x="95250" y="105546"/>
                              </a:cubicBezTo>
                              <a:cubicBezTo>
                                <a:pt x="104775" y="94434"/>
                                <a:pt x="98425" y="81733"/>
                                <a:pt x="95250" y="67446"/>
                              </a:cubicBezTo>
                              <a:cubicBezTo>
                                <a:pt x="92075" y="53159"/>
                                <a:pt x="77788" y="7121"/>
                                <a:pt x="85725" y="771"/>
                              </a:cubicBezTo>
                              <a:close/>
                            </a:path>
                          </a:pathLst>
                        </a:custGeom>
                        <a:solidFill>
                          <a:srgbClr val="FF0000">
                            <a:alpha val="50196"/>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0E408E" id="Prostoručno: oblik 233" o:spid="_x0000_s1026" style="position:absolute;margin-left:175.15pt;margin-top:129.1pt;width:24.4pt;height:24.85pt;z-index:251835392;visibility:visible;mso-wrap-style:square;mso-wrap-distance-left:9pt;mso-wrap-distance-top:0;mso-wrap-distance-right:9pt;mso-wrap-distance-bottom:0;mso-position-horizontal:absolute;mso-position-horizontal-relative:text;mso-position-vertical:absolute;mso-position-vertical-relative:text;v-text-anchor:middle" coordsize="309830,31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" path="m85725,771v7937,-6350,57150,28575,57150,28575c152400,37283,133350,43633,142875,48396v9525,4763,39688,7938,57150,9525c217487,59508,247650,57921,247650,57921v7937,6350,-9525,31750,,38100c257175,102371,295275,86496,304800,96021v9525,9525,3175,39688,,57150c301625,170634,288925,188096,285750,200796v-3175,12700,15875,9525,,28575c269875,248421,214312,308746,190500,315096v-23812,6350,-28575,-42863,-47625,-47625c123825,262709,76200,286521,76200,286521,58738,284934,44450,270646,38100,257946v-6350,-12700,,-47625,,-47625c33338,205559,9525,229371,9525,229371,3175,227784,,215083,,200796,,186509,9525,143646,9525,143646v6350,-11112,28575,-9525,28575,-9525c52388,127771,95250,105546,95250,105546v9525,-11112,3175,-23813,,-38100c92075,53159,77788,7121,85725,771xe" fillcolor="red" strokecolor="red" strokeweight="1pt">
                <v:fill opacity="32896f"/>
                <v:stroke joinstyle="miter"/>
                <v:path arrowok="t" o:connecttype="custom" o:connectlocs="85725,771;142875,29346;142875,48396;200025,57921;247650,57921;247650,96021;304800,96021;304800,153171;285750,200796;285750,229371;190500,315096;142875,267471;76200,286521;38100,257946;38100,210321;9525,229371;0,200796;9525,143646;38100,134121;95250,105546;95250,67446;85725,771" o:connectangles="0,0,0,0,0,0,0,0,0,0,0,0,0,0,0,0,0,0,0,0,0,0"/>
              </v:shape>
            </w:pict>
          </mc:Fallback>
        </mc:AlternateContent>
      </w:r>
      <w:r w:rsidRPr="00C94AD3">
        <w:rPr>
          <w:rFonts w:eastAsia="Times New Roman" w:cs="Calibri"/>
          <w:noProof/>
          <w:kern w:val="3"/>
          <w:szCs w:val="24"/>
          <w:lang w:val="en-US"/>
        </w:rPr>
        <w:drawing>
          <wp:inline distT="0" distB="0" distL="0" distR="0" wp14:anchorId="10FFBB47" wp14:editId="3DC03DA7">
            <wp:extent cx="5720080" cy="3423920"/>
            <wp:effectExtent l="0" t="0" r="0" b="5080"/>
            <wp:docPr id="74" name="Slika 74" descr="zagrebačka župa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grebačka županij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0080" cy="3423920"/>
                    </a:xfrm>
                    <a:prstGeom prst="rect">
                      <a:avLst/>
                    </a:prstGeom>
                    <a:noFill/>
                    <a:ln>
                      <a:noFill/>
                    </a:ln>
                  </pic:spPr>
                </pic:pic>
              </a:graphicData>
            </a:graphic>
          </wp:inline>
        </w:drawing>
      </w:r>
    </w:p>
    <w:p w14:paraId="0AE4D726" w14:textId="0B46034A" w:rsidR="0066433C" w:rsidRPr="0066433C" w:rsidRDefault="0066433C" w:rsidP="0066433C">
      <w:pPr>
        <w:pStyle w:val="NoSpacing"/>
        <w:rPr>
          <w:rFonts w:cs="Times New Roman"/>
          <w:color w:val="000000"/>
          <w:sz w:val="20"/>
          <w:szCs w:val="20"/>
        </w:rPr>
      </w:pPr>
      <w:r w:rsidRPr="0066433C">
        <w:rPr>
          <w:rFonts w:cs="Times New Roman"/>
          <w:color w:val="000000"/>
          <w:sz w:val="20"/>
          <w:szCs w:val="20"/>
        </w:rPr>
        <w:t>Slika 1</w:t>
      </w:r>
      <w:r>
        <w:rPr>
          <w:rFonts w:cs="Times New Roman"/>
          <w:color w:val="000000"/>
          <w:sz w:val="20"/>
          <w:szCs w:val="20"/>
        </w:rPr>
        <w:t xml:space="preserve">: </w:t>
      </w:r>
      <w:r w:rsidRPr="0066433C">
        <w:rPr>
          <w:rFonts w:cs="Times New Roman"/>
          <w:color w:val="000000"/>
          <w:sz w:val="20"/>
          <w:szCs w:val="20"/>
        </w:rPr>
        <w:t xml:space="preserve">Položaj Općina </w:t>
      </w:r>
      <w:r w:rsidR="00DA7E3E">
        <w:rPr>
          <w:rFonts w:cs="Times New Roman"/>
          <w:color w:val="000000"/>
          <w:sz w:val="20"/>
          <w:szCs w:val="20"/>
        </w:rPr>
        <w:t>Stupnik</w:t>
      </w:r>
      <w:r w:rsidRPr="0066433C">
        <w:rPr>
          <w:rFonts w:cs="Times New Roman"/>
          <w:color w:val="000000"/>
          <w:sz w:val="20"/>
          <w:szCs w:val="20"/>
        </w:rPr>
        <w:t xml:space="preserve"> u </w:t>
      </w:r>
      <w:r w:rsidR="00DA7E3E">
        <w:rPr>
          <w:rFonts w:cs="Times New Roman"/>
          <w:color w:val="000000"/>
          <w:sz w:val="20"/>
          <w:szCs w:val="20"/>
        </w:rPr>
        <w:t>Zagrebačkoj</w:t>
      </w:r>
      <w:r w:rsidRPr="0066433C">
        <w:rPr>
          <w:rFonts w:cs="Times New Roman"/>
          <w:color w:val="000000"/>
          <w:sz w:val="20"/>
          <w:szCs w:val="20"/>
        </w:rPr>
        <w:t xml:space="preserve"> županiji</w:t>
      </w:r>
    </w:p>
    <w:p w14:paraId="081E7160" w14:textId="77777777" w:rsidR="005764E5" w:rsidRPr="00396035" w:rsidRDefault="0066433C" w:rsidP="00396035">
      <w:pPr>
        <w:rPr>
          <w:rFonts w:ascii="Times New Roman" w:hAnsi="Times New Roman" w:cs="Times New Roman"/>
          <w:sz w:val="20"/>
          <w:szCs w:val="20"/>
        </w:rPr>
      </w:pPr>
      <w:r w:rsidRPr="0066433C">
        <w:rPr>
          <w:rFonts w:ascii="Times New Roman" w:hAnsi="Times New Roman" w:cs="Times New Roman"/>
          <w:sz w:val="20"/>
          <w:szCs w:val="20"/>
        </w:rPr>
        <w:t xml:space="preserve">Izvor podataka: </w:t>
      </w:r>
      <w:hyperlink r:id="rId15" w:history="1">
        <w:r w:rsidRPr="007C07B9">
          <w:rPr>
            <w:rStyle w:val="Hyperlink"/>
            <w:rFonts w:ascii="Times New Roman" w:hAnsi="Times New Roman" w:cs="Times New Roman"/>
            <w:sz w:val="20"/>
            <w:szCs w:val="20"/>
          </w:rPr>
          <w:t>http://zeljko-heimer-fame.from.hr/hrvat/hr-vz.html Planovi i Procjene j.d.o.o</w:t>
        </w:r>
      </w:hyperlink>
      <w:r w:rsidRPr="0066433C">
        <w:rPr>
          <w:rFonts w:ascii="Times New Roman" w:hAnsi="Times New Roman" w:cs="Times New Roman"/>
          <w:sz w:val="20"/>
          <w:szCs w:val="20"/>
        </w:rPr>
        <w:t>.</w:t>
      </w:r>
    </w:p>
    <w:p w14:paraId="12F01591" w14:textId="0802ED8C" w:rsidR="00145826" w:rsidRPr="00396035" w:rsidRDefault="002252DD" w:rsidP="002252DD">
      <w:pPr>
        <w:pStyle w:val="Bezproreda1"/>
      </w:pPr>
      <w:r w:rsidRPr="00145826">
        <w:t xml:space="preserve">Općina </w:t>
      </w:r>
      <w:r w:rsidR="00DA7E3E">
        <w:t>Stupnik</w:t>
      </w:r>
      <w:r w:rsidRPr="00145826">
        <w:t xml:space="preserve"> </w:t>
      </w:r>
      <w:r w:rsidR="00DA7E3E">
        <w:t>se p</w:t>
      </w:r>
      <w:r w:rsidRPr="00145826">
        <w:t>rostire na području ve</w:t>
      </w:r>
      <w:r w:rsidR="00145826" w:rsidRPr="00145826">
        <w:t xml:space="preserve">ličine cca </w:t>
      </w:r>
      <w:r w:rsidR="00DA7E3E">
        <w:t>24</w:t>
      </w:r>
      <w:r w:rsidR="00145826" w:rsidRPr="00145826">
        <w:t>,</w:t>
      </w:r>
      <w:r w:rsidR="00DA7E3E">
        <w:t>88</w:t>
      </w:r>
      <w:r w:rsidRPr="00145826">
        <w:t xml:space="preserve"> km</w:t>
      </w:r>
      <w:r w:rsidRPr="00145826">
        <w:rPr>
          <w:vertAlign w:val="superscript"/>
        </w:rPr>
        <w:t>2</w:t>
      </w:r>
      <w:r w:rsidR="00DA7E3E">
        <w:t xml:space="preserve"> što spada među manje općine Zagrebačke županije.</w:t>
      </w:r>
    </w:p>
    <w:p w14:paraId="1F781D2A" w14:textId="7991AFA8" w:rsidR="00145826" w:rsidRPr="00145826" w:rsidRDefault="00145826" w:rsidP="00145826">
      <w:pPr>
        <w:pStyle w:val="Bezproreda2"/>
        <w:jc w:val="both"/>
        <w:rPr>
          <w:rFonts w:ascii="Times New Roman" w:hAnsi="Times New Roman"/>
          <w:spacing w:val="2"/>
          <w:sz w:val="24"/>
          <w:szCs w:val="24"/>
        </w:rPr>
      </w:pPr>
      <w:r w:rsidRPr="00145826">
        <w:rPr>
          <w:rFonts w:ascii="Times New Roman" w:hAnsi="Times New Roman"/>
          <w:sz w:val="24"/>
          <w:szCs w:val="24"/>
        </w:rPr>
        <w:lastRenderedPageBreak/>
        <w:t>U sastavu Općine nalaz</w:t>
      </w:r>
      <w:r w:rsidR="00DA7E3E">
        <w:rPr>
          <w:rFonts w:ascii="Times New Roman" w:hAnsi="Times New Roman"/>
          <w:sz w:val="24"/>
          <w:szCs w:val="24"/>
        </w:rPr>
        <w:t>e</w:t>
      </w:r>
      <w:r w:rsidRPr="00145826">
        <w:rPr>
          <w:rFonts w:ascii="Times New Roman" w:hAnsi="Times New Roman"/>
          <w:sz w:val="24"/>
          <w:szCs w:val="24"/>
        </w:rPr>
        <w:t xml:space="preserve"> se </w:t>
      </w:r>
      <w:r w:rsidR="00DA7E3E">
        <w:rPr>
          <w:rFonts w:ascii="Times New Roman" w:hAnsi="Times New Roman"/>
          <w:sz w:val="24"/>
          <w:szCs w:val="24"/>
        </w:rPr>
        <w:t>3</w:t>
      </w:r>
      <w:r w:rsidRPr="00145826">
        <w:rPr>
          <w:rFonts w:ascii="Times New Roman" w:hAnsi="Times New Roman"/>
          <w:sz w:val="24"/>
          <w:szCs w:val="24"/>
        </w:rPr>
        <w:t xml:space="preserve"> naselja (</w:t>
      </w:r>
      <w:r w:rsidR="00DA7E3E">
        <w:rPr>
          <w:rFonts w:ascii="Times New Roman" w:hAnsi="Times New Roman"/>
          <w:sz w:val="24"/>
          <w:szCs w:val="24"/>
        </w:rPr>
        <w:t>Donji Stupnik, Gornji Stupnik i Stupnički Obrež</w:t>
      </w:r>
      <w:r w:rsidRPr="00145826">
        <w:rPr>
          <w:rFonts w:ascii="Times New Roman" w:hAnsi="Times New Roman"/>
          <w:sz w:val="24"/>
          <w:szCs w:val="24"/>
        </w:rPr>
        <w:t xml:space="preserve">), a naselje </w:t>
      </w:r>
      <w:r w:rsidR="00DA7E3E">
        <w:rPr>
          <w:rFonts w:ascii="Times New Roman" w:hAnsi="Times New Roman"/>
          <w:sz w:val="24"/>
          <w:szCs w:val="24"/>
        </w:rPr>
        <w:t>Gornji Stupnik</w:t>
      </w:r>
      <w:r w:rsidRPr="00145826">
        <w:rPr>
          <w:rFonts w:ascii="Times New Roman" w:hAnsi="Times New Roman"/>
          <w:sz w:val="24"/>
          <w:szCs w:val="24"/>
        </w:rPr>
        <w:t xml:space="preserve"> je administrativno sjedište Općine</w:t>
      </w:r>
      <w:r w:rsidRPr="00145826">
        <w:rPr>
          <w:rFonts w:ascii="Times New Roman" w:hAnsi="Times New Roman"/>
          <w:spacing w:val="2"/>
          <w:sz w:val="24"/>
          <w:szCs w:val="24"/>
        </w:rPr>
        <w:t>.</w:t>
      </w:r>
    </w:p>
    <w:p w14:paraId="5E03A4A8" w14:textId="2981E51E" w:rsidR="002252DD" w:rsidRDefault="002252DD" w:rsidP="0066433C">
      <w:pPr>
        <w:pStyle w:val="Bezproreda1"/>
        <w:ind w:left="284"/>
        <w:rPr>
          <w:b/>
        </w:rPr>
      </w:pPr>
    </w:p>
    <w:p w14:paraId="4CD0970C" w14:textId="735FCCE1" w:rsidR="005764E5" w:rsidRDefault="00DC7797" w:rsidP="005764E5">
      <w:pPr>
        <w:pStyle w:val="Bezproreda1"/>
        <w:ind w:left="284"/>
        <w:jc w:val="center"/>
        <w:rPr>
          <w:b/>
        </w:rPr>
      </w:pPr>
      <w:r>
        <w:rPr>
          <w:noProof/>
          <w:lang w:val="en-US" w:eastAsia="en-US"/>
        </w:rPr>
        <mc:AlternateContent>
          <mc:Choice Requires="wps">
            <w:drawing>
              <wp:anchor distT="0" distB="0" distL="114300" distR="114300" simplePos="0" relativeHeight="251823104" behindDoc="0" locked="0" layoutInCell="1" allowOverlap="1" wp14:anchorId="13896FD8" wp14:editId="56BFFB52">
                <wp:simplePos x="0" y="0"/>
                <wp:positionH relativeFrom="column">
                  <wp:posOffset>1710055</wp:posOffset>
                </wp:positionH>
                <wp:positionV relativeFrom="paragraph">
                  <wp:posOffset>713105</wp:posOffset>
                </wp:positionV>
                <wp:extent cx="1085850" cy="409575"/>
                <wp:effectExtent l="0" t="0" r="19050" b="28575"/>
                <wp:wrapNone/>
                <wp:docPr id="116" name="Oval 72"/>
                <wp:cNvGraphicFramePr/>
                <a:graphic xmlns:a="http://schemas.openxmlformats.org/drawingml/2006/main">
                  <a:graphicData uri="http://schemas.microsoft.com/office/word/2010/wordprocessingShape">
                    <wps:wsp>
                      <wps:cNvSpPr/>
                      <wps:spPr>
                        <a:xfrm>
                          <a:off x="0" y="0"/>
                          <a:ext cx="1085850" cy="4095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41501D" id="Oval 72" o:spid="_x0000_s1026" style="position:absolute;margin-left:134.65pt;margin-top:56.15pt;width:85.5pt;height:32.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" fillcolor="yellow" strokecolor="#41719c" strokeweight="1pt">
                <v:fill opacity="19789f"/>
                <v:stroke joinstyle="miter"/>
              </v:oval>
            </w:pict>
          </mc:Fallback>
        </mc:AlternateContent>
      </w:r>
      <w:r>
        <w:rPr>
          <w:noProof/>
          <w:lang w:val="en-US" w:eastAsia="en-US"/>
        </w:rPr>
        <mc:AlternateContent>
          <mc:Choice Requires="wps">
            <w:drawing>
              <wp:anchor distT="0" distB="0" distL="114300" distR="114300" simplePos="0" relativeHeight="251825152" behindDoc="0" locked="0" layoutInCell="1" allowOverlap="1" wp14:anchorId="3BA0D9E2" wp14:editId="738099CB">
                <wp:simplePos x="0" y="0"/>
                <wp:positionH relativeFrom="column">
                  <wp:posOffset>2100580</wp:posOffset>
                </wp:positionH>
                <wp:positionV relativeFrom="paragraph">
                  <wp:posOffset>1532255</wp:posOffset>
                </wp:positionV>
                <wp:extent cx="885825" cy="390525"/>
                <wp:effectExtent l="0" t="0" r="28575" b="28575"/>
                <wp:wrapNone/>
                <wp:docPr id="117" name="Oval 72"/>
                <wp:cNvGraphicFramePr/>
                <a:graphic xmlns:a="http://schemas.openxmlformats.org/drawingml/2006/main">
                  <a:graphicData uri="http://schemas.microsoft.com/office/word/2010/wordprocessingShape">
                    <wps:wsp>
                      <wps:cNvSpPr/>
                      <wps:spPr>
                        <a:xfrm>
                          <a:off x="0" y="0"/>
                          <a:ext cx="885825" cy="39052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174FB2" id="Oval 72" o:spid="_x0000_s1026" style="position:absolute;margin-left:165.4pt;margin-top:120.65pt;width:69.75pt;height:30.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" fillcolor="yellow" strokecolor="#41719c" strokeweight="1pt">
                <v:fill opacity="19789f"/>
                <v:stroke joinstyle="miter"/>
              </v:oval>
            </w:pict>
          </mc:Fallback>
        </mc:AlternateContent>
      </w:r>
      <w:r>
        <w:rPr>
          <w:noProof/>
          <w:lang w:val="en-US" w:eastAsia="en-US"/>
        </w:rPr>
        <mc:AlternateContent>
          <mc:Choice Requires="wps">
            <w:drawing>
              <wp:anchor distT="0" distB="0" distL="114300" distR="114300" simplePos="0" relativeHeight="251792384" behindDoc="0" locked="0" layoutInCell="1" allowOverlap="1" wp14:anchorId="45F06CDD" wp14:editId="472229AA">
                <wp:simplePos x="0" y="0"/>
                <wp:positionH relativeFrom="page">
                  <wp:posOffset>3599815</wp:posOffset>
                </wp:positionH>
                <wp:positionV relativeFrom="paragraph">
                  <wp:posOffset>2542540</wp:posOffset>
                </wp:positionV>
                <wp:extent cx="790575" cy="352425"/>
                <wp:effectExtent l="0" t="0" r="28575" b="28575"/>
                <wp:wrapNone/>
                <wp:docPr id="90" name="Oval 72"/>
                <wp:cNvGraphicFramePr/>
                <a:graphic xmlns:a="http://schemas.openxmlformats.org/drawingml/2006/main">
                  <a:graphicData uri="http://schemas.microsoft.com/office/word/2010/wordprocessingShape">
                    <wps:wsp>
                      <wps:cNvSpPr/>
                      <wps:spPr>
                        <a:xfrm>
                          <a:off x="0" y="0"/>
                          <a:ext cx="790575" cy="35242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266BE1" id="Oval 72" o:spid="_x0000_s1026" style="position:absolute;margin-left:283.45pt;margin-top:200.2pt;width:62.25pt;height:27.7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" fillcolor="yellow" strokecolor="#41719c" strokeweight="1pt">
                <v:fill opacity="19789f"/>
                <v:stroke joinstyle="miter"/>
                <w10:wrap anchorx="page"/>
              </v:oval>
            </w:pict>
          </mc:Fallback>
        </mc:AlternateContent>
      </w:r>
      <w:r>
        <w:rPr>
          <w:noProof/>
          <w:lang w:val="en-US" w:eastAsia="en-US"/>
        </w:rPr>
        <w:drawing>
          <wp:inline distT="0" distB="0" distL="0" distR="0" wp14:anchorId="730E0DCF" wp14:editId="28AED3B4">
            <wp:extent cx="4788824" cy="424815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596" t="26162" r="39650" b="25338"/>
                    <a:stretch/>
                  </pic:blipFill>
                  <pic:spPr bwMode="auto">
                    <a:xfrm>
                      <a:off x="0" y="0"/>
                      <a:ext cx="4794715" cy="4253376"/>
                    </a:xfrm>
                    <a:prstGeom prst="rect">
                      <a:avLst/>
                    </a:prstGeom>
                    <a:ln>
                      <a:noFill/>
                    </a:ln>
                    <a:extLst>
                      <a:ext uri="{53640926-AAD7-44D8-BBD7-CCE9431645EC}">
                        <a14:shadowObscured xmlns:a14="http://schemas.microsoft.com/office/drawing/2010/main"/>
                      </a:ext>
                    </a:extLst>
                  </pic:spPr>
                </pic:pic>
              </a:graphicData>
            </a:graphic>
          </wp:inline>
        </w:drawing>
      </w:r>
    </w:p>
    <w:p w14:paraId="793F9547" w14:textId="6A98FB7C" w:rsidR="005764E5" w:rsidRPr="00145826" w:rsidRDefault="00C24A95" w:rsidP="0066433C">
      <w:pPr>
        <w:pStyle w:val="Bezproreda1"/>
        <w:ind w:left="284"/>
        <w:rPr>
          <w:sz w:val="20"/>
          <w:szCs w:val="20"/>
        </w:rPr>
      </w:pPr>
      <w:r>
        <w:rPr>
          <w:sz w:val="20"/>
          <w:szCs w:val="20"/>
        </w:rPr>
        <w:t xml:space="preserve">           </w:t>
      </w:r>
      <w:r w:rsidR="005764E5" w:rsidRPr="005764E5">
        <w:rPr>
          <w:sz w:val="20"/>
          <w:szCs w:val="20"/>
        </w:rPr>
        <w:t>Slika 2:</w:t>
      </w:r>
      <w:r w:rsidR="005764E5" w:rsidRPr="00145826">
        <w:rPr>
          <w:sz w:val="20"/>
          <w:szCs w:val="20"/>
        </w:rPr>
        <w:t xml:space="preserve"> Pregled naselja Općine </w:t>
      </w:r>
      <w:r w:rsidR="00DC7797">
        <w:rPr>
          <w:sz w:val="20"/>
          <w:szCs w:val="20"/>
        </w:rPr>
        <w:t>Stupnik</w:t>
      </w:r>
    </w:p>
    <w:p w14:paraId="174EB08B" w14:textId="77777777" w:rsidR="005764E5" w:rsidRPr="00145826" w:rsidRDefault="00C24A95" w:rsidP="0066433C">
      <w:pPr>
        <w:pStyle w:val="Bezproreda1"/>
        <w:ind w:left="284"/>
        <w:rPr>
          <w:sz w:val="20"/>
          <w:szCs w:val="20"/>
        </w:rPr>
      </w:pPr>
      <w:r>
        <w:rPr>
          <w:sz w:val="20"/>
          <w:szCs w:val="20"/>
        </w:rPr>
        <w:t xml:space="preserve">           </w:t>
      </w:r>
      <w:r w:rsidR="005764E5" w:rsidRPr="00145826">
        <w:rPr>
          <w:sz w:val="20"/>
          <w:szCs w:val="20"/>
        </w:rPr>
        <w:t xml:space="preserve">Izvor podataka: </w:t>
      </w:r>
      <w:hyperlink r:id="rId17" w:history="1">
        <w:r w:rsidR="005764E5" w:rsidRPr="00145826">
          <w:rPr>
            <w:rFonts w:eastAsiaTheme="minorHAnsi"/>
            <w:color w:val="0000FF"/>
            <w:sz w:val="20"/>
            <w:szCs w:val="20"/>
            <w:u w:val="single"/>
            <w:lang w:eastAsia="en-US"/>
          </w:rPr>
          <w:t>https://geoportal.dgu.hr/</w:t>
        </w:r>
      </w:hyperlink>
    </w:p>
    <w:p w14:paraId="40D77FC4" w14:textId="1A65BA9F" w:rsidR="005764E5" w:rsidRDefault="005764E5" w:rsidP="00396035">
      <w:pPr>
        <w:pStyle w:val="Bezproreda1"/>
        <w:rPr>
          <w:b/>
        </w:rPr>
      </w:pPr>
    </w:p>
    <w:p w14:paraId="264D4FAE" w14:textId="40A3F62A" w:rsidR="0066433C" w:rsidRPr="000C34BA" w:rsidRDefault="0066433C" w:rsidP="0066433C">
      <w:pPr>
        <w:pStyle w:val="Bezproreda1"/>
        <w:ind w:left="284"/>
        <w:rPr>
          <w:b/>
        </w:rPr>
      </w:pPr>
      <w:r w:rsidRPr="000C34BA">
        <w:rPr>
          <w:b/>
        </w:rPr>
        <w:t>Rijeke i jezera</w:t>
      </w:r>
    </w:p>
    <w:p w14:paraId="2C1D9909" w14:textId="348C1738" w:rsidR="00DA7E3E" w:rsidRPr="000C34BA" w:rsidRDefault="00DA7E3E" w:rsidP="00DC7797">
      <w:pPr>
        <w:jc w:val="both"/>
        <w:rPr>
          <w:rFonts w:ascii="Times New Roman" w:hAnsi="Times New Roman" w:cs="Times New Roman"/>
          <w:sz w:val="24"/>
          <w:szCs w:val="24"/>
          <w:lang w:eastAsia="hr-HR"/>
        </w:rPr>
      </w:pPr>
      <w:r w:rsidRPr="000C34BA">
        <w:rPr>
          <w:rFonts w:ascii="Times New Roman" w:hAnsi="Times New Roman" w:cs="Times New Roman"/>
          <w:sz w:val="24"/>
          <w:szCs w:val="24"/>
          <w:lang w:eastAsia="hr-HR"/>
        </w:rPr>
        <w:t>Općina Stupnik nalazi se na području sliva rijeke Save iako ona ne protiče kroz Općinu. Vodne površine na području Općine obuhvaćaju vodo</w:t>
      </w:r>
      <w:r w:rsidR="008C3E20">
        <w:rPr>
          <w:rFonts w:ascii="Times New Roman" w:hAnsi="Times New Roman" w:cs="Times New Roman"/>
          <w:sz w:val="24"/>
          <w:szCs w:val="24"/>
          <w:lang w:eastAsia="hr-HR"/>
        </w:rPr>
        <w:t>toke Lomnice, Starče i Treblenke</w:t>
      </w:r>
      <w:r w:rsidRPr="000C34BA">
        <w:rPr>
          <w:rFonts w:ascii="Times New Roman" w:hAnsi="Times New Roman" w:cs="Times New Roman"/>
          <w:sz w:val="24"/>
          <w:szCs w:val="24"/>
          <w:lang w:eastAsia="hr-HR"/>
        </w:rPr>
        <w:t xml:space="preserve">. </w:t>
      </w:r>
    </w:p>
    <w:p w14:paraId="4679EE5C" w14:textId="1F05729D" w:rsidR="00DF51B2" w:rsidRPr="000C34BA" w:rsidRDefault="00DF51B2" w:rsidP="00396035">
      <w:pPr>
        <w:pStyle w:val="Bezproreda1"/>
        <w:rPr>
          <w:color w:val="000000"/>
        </w:rPr>
      </w:pPr>
    </w:p>
    <w:p w14:paraId="4EBA10CB" w14:textId="77777777" w:rsidR="0066433C" w:rsidRPr="0066433C" w:rsidRDefault="0066433C" w:rsidP="0066433C">
      <w:pPr>
        <w:pStyle w:val="Bezproreda1"/>
        <w:ind w:left="284"/>
        <w:rPr>
          <w:b/>
        </w:rPr>
      </w:pPr>
      <w:r w:rsidRPr="000C34BA">
        <w:rPr>
          <w:b/>
        </w:rPr>
        <w:t>Reljef</w:t>
      </w:r>
      <w:r w:rsidRPr="0066433C">
        <w:rPr>
          <w:b/>
        </w:rPr>
        <w:t xml:space="preserve"> </w:t>
      </w:r>
    </w:p>
    <w:p w14:paraId="08151AE3" w14:textId="34620DC0" w:rsidR="00DC7797" w:rsidRPr="00DC7797" w:rsidRDefault="00DC7797" w:rsidP="00DC7797">
      <w:pPr>
        <w:spacing w:after="120"/>
        <w:jc w:val="both"/>
        <w:rPr>
          <w:rFonts w:ascii="Times New Roman" w:hAnsi="Times New Roman" w:cs="Times New Roman"/>
          <w:sz w:val="24"/>
          <w:szCs w:val="24"/>
        </w:rPr>
      </w:pPr>
      <w:r w:rsidRPr="00DC7797">
        <w:rPr>
          <w:rFonts w:ascii="Times New Roman" w:hAnsi="Times New Roman" w:cs="Times New Roman"/>
          <w:sz w:val="24"/>
          <w:szCs w:val="24"/>
        </w:rPr>
        <w:t xml:space="preserve">Područje Općine pretežno je ravničarsko osim krajnjeg sjevernog dijela koji je blago povišeni plato. Područje Općine pruža se jugozapadno od Zagreba na aluvijalnoj </w:t>
      </w:r>
      <w:r w:rsidR="006B141D">
        <w:rPr>
          <w:rFonts w:ascii="Times New Roman" w:hAnsi="Times New Roman" w:cs="Times New Roman"/>
          <w:sz w:val="24"/>
          <w:szCs w:val="24"/>
        </w:rPr>
        <w:t>ravnici</w:t>
      </w:r>
      <w:r w:rsidRPr="00DC7797">
        <w:rPr>
          <w:rFonts w:ascii="Times New Roman" w:hAnsi="Times New Roman" w:cs="Times New Roman"/>
          <w:sz w:val="24"/>
          <w:szCs w:val="24"/>
        </w:rPr>
        <w:t xml:space="preserve"> Savske nizine, na rubovima Turopoljskog polja. To je tipična aluvijelana ravnica s nezamjetnim visinskim razlikama, građena od pleistocenskih i fluvijalnih nanosa s pleistocenskim talozima, dok je uski pojas uz Savu i Odru građen od holocenskih naslaga. Kanal Sava-Odra dijeli ovo područje od savske nizine. Krajolik Općine je nizinski i u njemu prevladava šuma Stupnički </w:t>
      </w:r>
      <w:r w:rsidR="00A3065F">
        <w:rPr>
          <w:rFonts w:ascii="Times New Roman" w:hAnsi="Times New Roman" w:cs="Times New Roman"/>
          <w:sz w:val="24"/>
          <w:szCs w:val="24"/>
        </w:rPr>
        <w:t>L</w:t>
      </w:r>
      <w:r w:rsidRPr="00DC7797">
        <w:rPr>
          <w:rFonts w:ascii="Times New Roman" w:hAnsi="Times New Roman" w:cs="Times New Roman"/>
          <w:sz w:val="24"/>
          <w:szCs w:val="24"/>
        </w:rPr>
        <w:t xml:space="preserve">ug s prostranim dolinskim livadama i vodotocima. Znatno manje su zastupljene oranice. Šumski pojas Stupničkog </w:t>
      </w:r>
      <w:r w:rsidR="00A3065F">
        <w:rPr>
          <w:rFonts w:ascii="Times New Roman" w:hAnsi="Times New Roman" w:cs="Times New Roman"/>
          <w:sz w:val="24"/>
          <w:szCs w:val="24"/>
        </w:rPr>
        <w:t>L</w:t>
      </w:r>
      <w:r w:rsidRPr="00DC7797">
        <w:rPr>
          <w:rFonts w:ascii="Times New Roman" w:hAnsi="Times New Roman" w:cs="Times New Roman"/>
          <w:sz w:val="24"/>
          <w:szCs w:val="24"/>
        </w:rPr>
        <w:t xml:space="preserve">uga s livadama je područje prirodnih bara, mrtvih rukavaca, depresija, potočnih i riječnih tokova, koji utječu na vlažnost ovog područja, a time i na postupnu pojavu flornih elemenata vodenih i močvarnih staništa u neposrednoj blizini Zagreba. </w:t>
      </w:r>
    </w:p>
    <w:p w14:paraId="4515AAFF" w14:textId="54786F57" w:rsidR="0066433C" w:rsidRDefault="0066433C" w:rsidP="0066433C">
      <w:pPr>
        <w:pStyle w:val="Bezproreda1"/>
        <w:ind w:left="284"/>
      </w:pPr>
    </w:p>
    <w:p w14:paraId="2B5430D4" w14:textId="57E1EEC9" w:rsidR="00D15DDB" w:rsidRDefault="00D15DDB" w:rsidP="0066433C">
      <w:pPr>
        <w:pStyle w:val="Bezproreda1"/>
        <w:ind w:left="284"/>
      </w:pPr>
    </w:p>
    <w:p w14:paraId="11927096" w14:textId="77777777" w:rsidR="00D15DDB" w:rsidRDefault="00D15DDB" w:rsidP="0066433C">
      <w:pPr>
        <w:pStyle w:val="Bezproreda1"/>
        <w:ind w:left="284"/>
      </w:pPr>
    </w:p>
    <w:p w14:paraId="519152C0" w14:textId="77777777" w:rsidR="00DC7797" w:rsidRDefault="0066433C" w:rsidP="00DC7797">
      <w:pPr>
        <w:pStyle w:val="Bezproreda1"/>
        <w:ind w:left="284"/>
        <w:rPr>
          <w:b/>
        </w:rPr>
      </w:pPr>
      <w:r w:rsidRPr="000C34BA">
        <w:rPr>
          <w:b/>
        </w:rPr>
        <w:lastRenderedPageBreak/>
        <w:t>Meteorološki pokazatelji</w:t>
      </w:r>
    </w:p>
    <w:p w14:paraId="5A70537E" w14:textId="79A68637" w:rsidR="00DC7797" w:rsidRDefault="00DC7797" w:rsidP="00DC7797">
      <w:pPr>
        <w:pStyle w:val="Bezproreda1"/>
        <w:rPr>
          <w:bCs/>
          <w:kern w:val="3"/>
          <w:lang w:eastAsia="zh-CN"/>
        </w:rPr>
      </w:pPr>
      <w:r w:rsidRPr="00C94AD3">
        <w:rPr>
          <w:bCs/>
          <w:kern w:val="3"/>
          <w:lang w:eastAsia="zh-CN"/>
        </w:rPr>
        <w:t>Područje Zagrebačke županije, prema Ko</w:t>
      </w:r>
      <w:r w:rsidR="006B141D">
        <w:rPr>
          <w:bCs/>
          <w:kern w:val="3"/>
          <w:lang w:eastAsia="zh-CN"/>
        </w:rPr>
        <w:t>p</w:t>
      </w:r>
      <w:r w:rsidRPr="00C94AD3">
        <w:rPr>
          <w:bCs/>
          <w:kern w:val="3"/>
          <w:lang w:eastAsia="zh-CN"/>
        </w:rPr>
        <w:t xml:space="preserve">penovoj klasifikaciji, pripada klimatskom području "Cfwbx". To je umjereno topla kišna klima, u kojoj nema suhog razdoblja tijekom godine i oborine su jednoliko razdijeljene na cijelu godinu. Najsuši dio godine javlja se u hladno godišnje doba. Nailazimo na sporedni oborinski maksimum toplog dijela godine koji je račvast, cijepa se na maksimum u proljeće (svibnju) i u kasno ljeto (srpnju ili kolovozu), a između njih je razdoblje suše. Temperatura najhladnijega mjeseca je iznad -3 °C, ljeta su svježa, sa srednjom mjesečnom temperaturom najtoplijega mjeseca ispod 22 °C. Taj je tip klime najizrazitiji u sjeverozapadnom dijelu Hrvatske, a zahvaća područje sjeverno od prostora Karlovac - Topusko i zapadnije od prostora Virovitica - Daruvar. </w:t>
      </w:r>
    </w:p>
    <w:p w14:paraId="0B6264AB" w14:textId="58BCB4C8" w:rsidR="00DC7797" w:rsidRDefault="00DC7797" w:rsidP="00DC7797">
      <w:pPr>
        <w:pStyle w:val="Bezproreda1"/>
        <w:rPr>
          <w:bCs/>
          <w:kern w:val="3"/>
          <w:lang w:eastAsia="zh-CN"/>
        </w:rPr>
      </w:pPr>
      <w:r w:rsidRPr="00C94AD3">
        <w:rPr>
          <w:bCs/>
          <w:kern w:val="3"/>
          <w:lang w:eastAsia="zh-CN"/>
        </w:rPr>
        <w:t xml:space="preserve">Srednje godišnje vrijednosti relativne vlage zraka za promatrane postaje iznose: Sljeme- Puntijarka 81%, Zagreb-Grič 70%, Zagreb-Maksimir 81% i Jastrebarsko 82%. Prosječna godišnja vrijednost broja sunčanih sati sijanja sunca u Zagrebu (insolacija) iznosi ukupno 1.794. </w:t>
      </w:r>
    </w:p>
    <w:p w14:paraId="0C351E5B" w14:textId="6CDA3CFB" w:rsidR="00DC7797" w:rsidRDefault="00DC7797" w:rsidP="00DC7797">
      <w:pPr>
        <w:pStyle w:val="Bezproreda1"/>
        <w:rPr>
          <w:bCs/>
          <w:kern w:val="3"/>
          <w:lang w:eastAsia="zh-CN"/>
        </w:rPr>
      </w:pPr>
      <w:r w:rsidRPr="00C94AD3">
        <w:rPr>
          <w:bCs/>
          <w:kern w:val="3"/>
          <w:lang w:eastAsia="zh-CN"/>
        </w:rPr>
        <w:t xml:space="preserve">Broj dana s jakim vjetrom varira od 4 do 47 u godini. Podaci o smjeru i jačini vjetra bilježe se na području zračne luke Pleso. Na tom području prevladavaju sjeveroistočni i jugozapadni vjetrovi. Ujutro prevladava jugozapadna grana, uvečer sjeveroistočna, a sredinom dana je istočni vjetar čak nešto češći od sjeveroistočnog. Za meteorološku postaju Zagreb-Maksimir broj dana sa snježnim pokrivačem iznosi 22. </w:t>
      </w:r>
    </w:p>
    <w:p w14:paraId="6D4AD5FB" w14:textId="0477EFC9" w:rsidR="00DC7797" w:rsidRPr="00DC7797" w:rsidRDefault="00DC7797" w:rsidP="00DC7797">
      <w:pPr>
        <w:pStyle w:val="Bezproreda1"/>
        <w:rPr>
          <w:b/>
        </w:rPr>
      </w:pPr>
      <w:r w:rsidRPr="00C94AD3">
        <w:rPr>
          <w:bCs/>
          <w:kern w:val="3"/>
          <w:lang w:eastAsia="zh-CN"/>
        </w:rPr>
        <w:t>Oborine su pravilno raspoređene tijekom cijele godine</w:t>
      </w:r>
      <w:r w:rsidR="006B141D">
        <w:rPr>
          <w:bCs/>
          <w:kern w:val="3"/>
          <w:lang w:eastAsia="zh-CN"/>
        </w:rPr>
        <w:t>,</w:t>
      </w:r>
      <w:r w:rsidRPr="00C94AD3">
        <w:rPr>
          <w:bCs/>
          <w:kern w:val="3"/>
          <w:lang w:eastAsia="zh-CN"/>
        </w:rPr>
        <w:t xml:space="preserve"> i u vegetacijskom razdoblju padne od 53 do 57 % oborina. Maksimum oborina javlja se tijekom lipnja, dok se u listopadu (Sljeme-Puntijarka), odnosno studenom, javlja sekundarni maksimum. Najmanje količine oborina padnu tijekom siječnja.</w:t>
      </w:r>
    </w:p>
    <w:p w14:paraId="085E2D47" w14:textId="77777777" w:rsidR="00DC7797" w:rsidRPr="00776821" w:rsidRDefault="00DC7797" w:rsidP="00776821">
      <w:pPr>
        <w:pStyle w:val="Bezproreda2"/>
        <w:jc w:val="both"/>
        <w:rPr>
          <w:rFonts w:ascii="Times New Roman" w:hAnsi="Times New Roman"/>
          <w:sz w:val="24"/>
          <w:szCs w:val="24"/>
        </w:rPr>
      </w:pPr>
    </w:p>
    <w:p w14:paraId="0A21CAFC" w14:textId="77777777" w:rsidR="0066433C" w:rsidRPr="000C34BA" w:rsidRDefault="00736FE9" w:rsidP="0066433C">
      <w:pPr>
        <w:pStyle w:val="Heading3"/>
        <w:numPr>
          <w:ilvl w:val="2"/>
          <w:numId w:val="1"/>
        </w:numPr>
        <w:ind w:left="1134" w:hanging="567"/>
      </w:pPr>
      <w:bookmarkStart w:id="16" w:name="_Toc517456174"/>
      <w:bookmarkStart w:id="17" w:name="_Toc517456352"/>
      <w:bookmarkStart w:id="18" w:name="_Toc517461344"/>
      <w:bookmarkStart w:id="19" w:name="_Toc79769733"/>
      <w:r w:rsidRPr="000C34BA">
        <w:t>Broj stanovnika</w:t>
      </w:r>
      <w:bookmarkEnd w:id="16"/>
      <w:bookmarkEnd w:id="17"/>
      <w:bookmarkEnd w:id="18"/>
      <w:bookmarkEnd w:id="19"/>
    </w:p>
    <w:p w14:paraId="4D74D4E7" w14:textId="537FEEDA" w:rsidR="0066433C" w:rsidRPr="000E12B5" w:rsidRDefault="0066433C" w:rsidP="00772C81">
      <w:pPr>
        <w:pStyle w:val="NoSpacing"/>
      </w:pPr>
      <w:r w:rsidRPr="000E12B5">
        <w:t>Prema popisu stanovništva iz 20</w:t>
      </w:r>
      <w:r w:rsidR="002616EB">
        <w:t>2</w:t>
      </w:r>
      <w:r w:rsidRPr="000E12B5">
        <w:t xml:space="preserve">1. godine, na području Općine </w:t>
      </w:r>
      <w:r w:rsidR="00DC7797">
        <w:t>Stupnik</w:t>
      </w:r>
      <w:r w:rsidRPr="000E12B5">
        <w:t xml:space="preserve"> </w:t>
      </w:r>
      <w:r w:rsidRPr="00563E63">
        <w:t xml:space="preserve">živi  </w:t>
      </w:r>
      <w:r w:rsidR="00776821" w:rsidRPr="00563E63">
        <w:t xml:space="preserve">3 </w:t>
      </w:r>
      <w:r w:rsidR="00563E63" w:rsidRPr="00563E63">
        <w:t>886</w:t>
      </w:r>
      <w:r w:rsidRPr="00563E63">
        <w:t xml:space="preserve"> stanovnika</w:t>
      </w:r>
      <w:r w:rsidRPr="000E12B5">
        <w:t xml:space="preserve"> </w:t>
      </w:r>
      <w:r w:rsidRPr="00563E63">
        <w:t xml:space="preserve">u </w:t>
      </w:r>
      <w:r w:rsidR="00776821" w:rsidRPr="00563E63">
        <w:t xml:space="preserve">1 </w:t>
      </w:r>
      <w:r w:rsidR="00563E63" w:rsidRPr="00563E63">
        <w:t>148</w:t>
      </w:r>
      <w:r>
        <w:t xml:space="preserve"> </w:t>
      </w:r>
      <w:r w:rsidR="00563E63">
        <w:t>kučanstava</w:t>
      </w:r>
      <w:r w:rsidRPr="000E12B5">
        <w:t xml:space="preserve">. </w:t>
      </w:r>
    </w:p>
    <w:p w14:paraId="161873F8" w14:textId="77777777" w:rsidR="0066433C" w:rsidRPr="009D5EB1" w:rsidRDefault="0066433C" w:rsidP="005764E5">
      <w:pPr>
        <w:pStyle w:val="Bezproreda1"/>
        <w:rPr>
          <w:sz w:val="16"/>
          <w:szCs w:val="16"/>
        </w:rPr>
      </w:pPr>
    </w:p>
    <w:p w14:paraId="4325A099" w14:textId="20A531E0" w:rsidR="0066433C" w:rsidRPr="0066433C" w:rsidRDefault="0066433C" w:rsidP="0066433C">
      <w:pPr>
        <w:pStyle w:val="NoSpacing"/>
        <w:rPr>
          <w:sz w:val="20"/>
          <w:szCs w:val="20"/>
          <w:lang w:eastAsia="zh-CN"/>
        </w:rPr>
      </w:pPr>
      <w:r w:rsidRPr="009D5EB1">
        <w:rPr>
          <w:i/>
          <w:lang w:eastAsia="zh-CN"/>
        </w:rPr>
        <w:t xml:space="preserve">        </w:t>
      </w:r>
      <w:r w:rsidRPr="0066433C">
        <w:rPr>
          <w:sz w:val="20"/>
          <w:szCs w:val="20"/>
          <w:lang w:eastAsia="zh-CN"/>
        </w:rPr>
        <w:t>Tablica 1: Broj stanovnika i kućanstava 20</w:t>
      </w:r>
      <w:r w:rsidR="002616EB">
        <w:rPr>
          <w:sz w:val="20"/>
          <w:szCs w:val="20"/>
          <w:lang w:eastAsia="zh-CN"/>
        </w:rPr>
        <w:t>1</w:t>
      </w:r>
      <w:r w:rsidRPr="0066433C">
        <w:rPr>
          <w:sz w:val="20"/>
          <w:szCs w:val="20"/>
          <w:lang w:eastAsia="zh-CN"/>
        </w:rPr>
        <w:t>1. i 20</w:t>
      </w:r>
      <w:r w:rsidR="002616EB">
        <w:rPr>
          <w:sz w:val="20"/>
          <w:szCs w:val="20"/>
          <w:lang w:eastAsia="zh-CN"/>
        </w:rPr>
        <w:t>2</w:t>
      </w:r>
      <w:r w:rsidRPr="0066433C">
        <w:rPr>
          <w:sz w:val="20"/>
          <w:szCs w:val="20"/>
          <w:lang w:eastAsia="zh-CN"/>
        </w:rPr>
        <w:t>1. godine</w:t>
      </w:r>
    </w:p>
    <w:tbl>
      <w:tblPr>
        <w:tblW w:w="8251" w:type="dxa"/>
        <w:tblInd w:w="441" w:type="dxa"/>
        <w:tblCellMar>
          <w:left w:w="0" w:type="dxa"/>
          <w:right w:w="0" w:type="dxa"/>
        </w:tblCellMar>
        <w:tblLook w:val="0000" w:firstRow="0" w:lastRow="0" w:firstColumn="0" w:lastColumn="0" w:noHBand="0" w:noVBand="0"/>
      </w:tblPr>
      <w:tblGrid>
        <w:gridCol w:w="1559"/>
        <w:gridCol w:w="1637"/>
        <w:gridCol w:w="1704"/>
        <w:gridCol w:w="1637"/>
        <w:gridCol w:w="1714"/>
      </w:tblGrid>
      <w:tr w:rsidR="0066433C" w:rsidRPr="00595765" w14:paraId="2CC4F252" w14:textId="77777777" w:rsidTr="0066433C">
        <w:trPr>
          <w:cantSplit/>
          <w:trHeight w:val="723"/>
        </w:trPr>
        <w:tc>
          <w:tcPr>
            <w:tcW w:w="1559"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158EED91" w14:textId="77777777" w:rsidR="0066433C" w:rsidRPr="0066433C" w:rsidRDefault="00772C81" w:rsidP="00C042BD">
            <w:pPr>
              <w:pStyle w:val="NoSpacing"/>
              <w:jc w:val="center"/>
              <w:rPr>
                <w:rFonts w:eastAsia="Arial Unicode MS"/>
                <w:b/>
                <w:bCs/>
                <w:sz w:val="20"/>
                <w:szCs w:val="20"/>
              </w:rPr>
            </w:pPr>
            <w:r>
              <w:rPr>
                <w:b/>
                <w:bCs/>
                <w:sz w:val="20"/>
                <w:szCs w:val="20"/>
              </w:rPr>
              <w:t>OPĆINA</w:t>
            </w:r>
          </w:p>
        </w:tc>
        <w:tc>
          <w:tcPr>
            <w:tcW w:w="1637" w:type="dxa"/>
            <w:tcBorders>
              <w:top w:val="double" w:sz="4" w:space="0" w:color="auto"/>
              <w:right w:val="single" w:sz="4" w:space="0" w:color="auto"/>
            </w:tcBorders>
            <w:shd w:val="clear" w:color="auto" w:fill="9CC2E5"/>
          </w:tcPr>
          <w:p w14:paraId="273CA14E" w14:textId="1A9F5FC7" w:rsidR="0066433C" w:rsidRPr="0066433C" w:rsidRDefault="0066433C" w:rsidP="00C042BD">
            <w:pPr>
              <w:pStyle w:val="NoSpacing"/>
              <w:jc w:val="center"/>
              <w:rPr>
                <w:b/>
                <w:sz w:val="20"/>
                <w:szCs w:val="20"/>
              </w:rPr>
            </w:pPr>
            <w:r w:rsidRPr="0066433C">
              <w:rPr>
                <w:b/>
                <w:sz w:val="20"/>
                <w:szCs w:val="20"/>
              </w:rPr>
              <w:t>BROJ STANOVNIKA 20</w:t>
            </w:r>
            <w:r w:rsidR="000E6F5F">
              <w:rPr>
                <w:b/>
                <w:sz w:val="20"/>
                <w:szCs w:val="20"/>
              </w:rPr>
              <w:t>1</w:t>
            </w:r>
            <w:r w:rsidRPr="0066433C">
              <w:rPr>
                <w:b/>
                <w:sz w:val="20"/>
                <w:szCs w:val="20"/>
              </w:rPr>
              <w:t>1.</w:t>
            </w:r>
          </w:p>
        </w:tc>
        <w:tc>
          <w:tcPr>
            <w:tcW w:w="1704" w:type="dxa"/>
            <w:tcBorders>
              <w:top w:val="double" w:sz="4" w:space="0" w:color="auto"/>
              <w:right w:val="single" w:sz="4" w:space="0" w:color="auto"/>
            </w:tcBorders>
            <w:shd w:val="clear" w:color="auto" w:fill="9CC2E5"/>
          </w:tcPr>
          <w:p w14:paraId="5C04E7B4" w14:textId="3BBBD270" w:rsidR="0066433C" w:rsidRPr="0066433C" w:rsidRDefault="0066433C" w:rsidP="00C042BD">
            <w:pPr>
              <w:pStyle w:val="NoSpacing"/>
              <w:jc w:val="center"/>
              <w:rPr>
                <w:b/>
                <w:sz w:val="20"/>
                <w:szCs w:val="20"/>
              </w:rPr>
            </w:pPr>
            <w:r w:rsidRPr="0066433C">
              <w:rPr>
                <w:b/>
                <w:sz w:val="20"/>
                <w:szCs w:val="20"/>
              </w:rPr>
              <w:t xml:space="preserve">BROJ </w:t>
            </w:r>
            <w:r w:rsidR="00563E63">
              <w:rPr>
                <w:b/>
                <w:sz w:val="20"/>
                <w:szCs w:val="20"/>
              </w:rPr>
              <w:t>KUČANSTAVA</w:t>
            </w:r>
            <w:r w:rsidRPr="0066433C">
              <w:rPr>
                <w:b/>
                <w:sz w:val="20"/>
                <w:szCs w:val="20"/>
              </w:rPr>
              <w:t xml:space="preserve"> 20</w:t>
            </w:r>
            <w:r w:rsidR="000E6F5F">
              <w:rPr>
                <w:b/>
                <w:sz w:val="20"/>
                <w:szCs w:val="20"/>
              </w:rPr>
              <w:t>1</w:t>
            </w:r>
            <w:r w:rsidRPr="0066433C">
              <w:rPr>
                <w:b/>
                <w:sz w:val="20"/>
                <w:szCs w:val="20"/>
              </w:rPr>
              <w:t>1.</w:t>
            </w:r>
          </w:p>
        </w:tc>
        <w:tc>
          <w:tcPr>
            <w:tcW w:w="1637" w:type="dxa"/>
            <w:tcBorders>
              <w:top w:val="double" w:sz="4" w:space="0" w:color="auto"/>
              <w:left w:val="single" w:sz="4" w:space="0" w:color="auto"/>
              <w:right w:val="single" w:sz="4" w:space="0" w:color="auto"/>
            </w:tcBorders>
            <w:shd w:val="clear" w:color="auto" w:fill="9CC2E5"/>
          </w:tcPr>
          <w:p w14:paraId="4339D156" w14:textId="7ED31EB5" w:rsidR="0066433C" w:rsidRPr="0066433C" w:rsidRDefault="0066433C" w:rsidP="00C042BD">
            <w:pPr>
              <w:pStyle w:val="NoSpacing"/>
              <w:jc w:val="center"/>
              <w:rPr>
                <w:b/>
                <w:sz w:val="20"/>
                <w:szCs w:val="20"/>
              </w:rPr>
            </w:pPr>
            <w:r w:rsidRPr="0066433C">
              <w:rPr>
                <w:b/>
                <w:sz w:val="20"/>
                <w:szCs w:val="20"/>
              </w:rPr>
              <w:t>BROJ STANOVNIKA 20</w:t>
            </w:r>
            <w:r w:rsidR="00563E63">
              <w:rPr>
                <w:b/>
                <w:sz w:val="20"/>
                <w:szCs w:val="20"/>
              </w:rPr>
              <w:t>2</w:t>
            </w:r>
            <w:r w:rsidRPr="0066433C">
              <w:rPr>
                <w:b/>
                <w:sz w:val="20"/>
                <w:szCs w:val="20"/>
              </w:rPr>
              <w:t>1.</w:t>
            </w:r>
          </w:p>
        </w:tc>
        <w:tc>
          <w:tcPr>
            <w:tcW w:w="1714" w:type="dxa"/>
            <w:tcBorders>
              <w:top w:val="double" w:sz="4" w:space="0" w:color="auto"/>
              <w:left w:val="single" w:sz="4" w:space="0" w:color="auto"/>
              <w:right w:val="double" w:sz="4" w:space="0" w:color="auto"/>
            </w:tcBorders>
            <w:shd w:val="clear" w:color="auto" w:fill="9CC2E5"/>
          </w:tcPr>
          <w:p w14:paraId="1C20AE21" w14:textId="4110ECCD" w:rsidR="0066433C" w:rsidRPr="0066433C" w:rsidRDefault="0066433C" w:rsidP="00C042BD">
            <w:pPr>
              <w:pStyle w:val="NoSpacing"/>
              <w:jc w:val="center"/>
              <w:rPr>
                <w:b/>
                <w:sz w:val="20"/>
                <w:szCs w:val="20"/>
              </w:rPr>
            </w:pPr>
            <w:r w:rsidRPr="0066433C">
              <w:rPr>
                <w:b/>
                <w:sz w:val="20"/>
                <w:szCs w:val="20"/>
              </w:rPr>
              <w:t xml:space="preserve">BROJ </w:t>
            </w:r>
            <w:r w:rsidR="00563E63">
              <w:rPr>
                <w:b/>
                <w:sz w:val="20"/>
                <w:szCs w:val="20"/>
              </w:rPr>
              <w:t>KUČANSTAVA</w:t>
            </w:r>
            <w:r w:rsidRPr="0066433C">
              <w:rPr>
                <w:b/>
                <w:sz w:val="20"/>
                <w:szCs w:val="20"/>
              </w:rPr>
              <w:t xml:space="preserve"> 20</w:t>
            </w:r>
            <w:r w:rsidR="00563E63">
              <w:rPr>
                <w:b/>
                <w:sz w:val="20"/>
                <w:szCs w:val="20"/>
              </w:rPr>
              <w:t>2</w:t>
            </w:r>
            <w:r w:rsidRPr="0066433C">
              <w:rPr>
                <w:b/>
                <w:sz w:val="20"/>
                <w:szCs w:val="20"/>
              </w:rPr>
              <w:t>1.</w:t>
            </w:r>
          </w:p>
        </w:tc>
      </w:tr>
      <w:tr w:rsidR="0066433C" w:rsidRPr="00595765" w14:paraId="79E915F9" w14:textId="77777777" w:rsidTr="0066433C">
        <w:trPr>
          <w:trHeight w:val="410"/>
        </w:trPr>
        <w:tc>
          <w:tcPr>
            <w:tcW w:w="1559"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1A90EE76" w14:textId="6803CBCA" w:rsidR="0066433C" w:rsidRPr="0066433C" w:rsidRDefault="002C36AB" w:rsidP="0066433C">
            <w:pP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1637" w:type="dxa"/>
            <w:tcBorders>
              <w:top w:val="single" w:sz="4" w:space="0" w:color="auto"/>
              <w:bottom w:val="double" w:sz="4" w:space="0" w:color="auto"/>
              <w:right w:val="single" w:sz="4" w:space="0" w:color="auto"/>
            </w:tcBorders>
          </w:tcPr>
          <w:p w14:paraId="4518E0F6" w14:textId="7FA5B8E2" w:rsidR="0066433C" w:rsidRPr="0066433C" w:rsidRDefault="002C36AB" w:rsidP="00772C81">
            <w:pPr>
              <w:jc w:val="center"/>
              <w:rPr>
                <w:rFonts w:ascii="Times New Roman" w:hAnsi="Times New Roman"/>
                <w:color w:val="000000"/>
                <w:sz w:val="20"/>
                <w:szCs w:val="20"/>
                <w:lang w:val="de-DE"/>
              </w:rPr>
            </w:pPr>
            <w:r>
              <w:rPr>
                <w:rFonts w:ascii="Times New Roman" w:hAnsi="Times New Roman"/>
                <w:color w:val="000000"/>
                <w:sz w:val="20"/>
                <w:szCs w:val="20"/>
                <w:lang w:val="de-DE"/>
              </w:rPr>
              <w:t xml:space="preserve">3 </w:t>
            </w:r>
            <w:r w:rsidR="002616EB">
              <w:rPr>
                <w:rFonts w:ascii="Times New Roman" w:hAnsi="Times New Roman"/>
                <w:color w:val="000000"/>
                <w:sz w:val="20"/>
                <w:szCs w:val="20"/>
                <w:lang w:val="de-DE"/>
              </w:rPr>
              <w:t>735</w:t>
            </w:r>
          </w:p>
        </w:tc>
        <w:tc>
          <w:tcPr>
            <w:tcW w:w="1704" w:type="dxa"/>
            <w:tcBorders>
              <w:top w:val="single" w:sz="4" w:space="0" w:color="auto"/>
              <w:bottom w:val="double" w:sz="4" w:space="0" w:color="auto"/>
              <w:right w:val="single" w:sz="4" w:space="0" w:color="auto"/>
            </w:tcBorders>
          </w:tcPr>
          <w:p w14:paraId="667B0AC4" w14:textId="5B4E51F6" w:rsidR="0066433C" w:rsidRPr="0066433C" w:rsidRDefault="002616EB" w:rsidP="0066433C">
            <w:pPr>
              <w:jc w:val="center"/>
              <w:rPr>
                <w:rFonts w:ascii="Times New Roman" w:hAnsi="Times New Roman"/>
                <w:color w:val="000000"/>
                <w:sz w:val="20"/>
                <w:szCs w:val="20"/>
                <w:lang w:val="de-DE"/>
              </w:rPr>
            </w:pPr>
            <w:r>
              <w:rPr>
                <w:rFonts w:ascii="Times New Roman" w:hAnsi="Times New Roman"/>
                <w:color w:val="000000"/>
                <w:sz w:val="20"/>
                <w:szCs w:val="20"/>
                <w:lang w:val="de-DE"/>
              </w:rPr>
              <w:t>1 075</w:t>
            </w:r>
          </w:p>
        </w:tc>
        <w:tc>
          <w:tcPr>
            <w:tcW w:w="1637" w:type="dxa"/>
            <w:tcBorders>
              <w:top w:val="single" w:sz="4" w:space="0" w:color="auto"/>
              <w:left w:val="single" w:sz="4" w:space="0" w:color="auto"/>
              <w:bottom w:val="double" w:sz="4" w:space="0" w:color="auto"/>
              <w:right w:val="single" w:sz="4" w:space="0" w:color="auto"/>
            </w:tcBorders>
          </w:tcPr>
          <w:p w14:paraId="1958F366" w14:textId="5BB25707" w:rsidR="0066433C" w:rsidRPr="0066433C" w:rsidRDefault="00563E63" w:rsidP="00772C81">
            <w:pPr>
              <w:jc w:val="center"/>
              <w:rPr>
                <w:rFonts w:ascii="Times New Roman" w:hAnsi="Times New Roman"/>
                <w:color w:val="000000"/>
                <w:sz w:val="20"/>
                <w:szCs w:val="20"/>
                <w:lang w:val="de-DE"/>
              </w:rPr>
            </w:pPr>
            <w:r>
              <w:rPr>
                <w:rFonts w:ascii="Times New Roman" w:hAnsi="Times New Roman"/>
                <w:color w:val="000000"/>
                <w:sz w:val="20"/>
                <w:szCs w:val="20"/>
                <w:lang w:val="de-DE"/>
              </w:rPr>
              <w:t>3 886</w:t>
            </w:r>
          </w:p>
        </w:tc>
        <w:tc>
          <w:tcPr>
            <w:tcW w:w="1714" w:type="dxa"/>
            <w:tcBorders>
              <w:top w:val="single" w:sz="4" w:space="0" w:color="auto"/>
              <w:left w:val="single" w:sz="4" w:space="0" w:color="auto"/>
              <w:bottom w:val="double" w:sz="4" w:space="0" w:color="auto"/>
              <w:right w:val="double" w:sz="4" w:space="0" w:color="auto"/>
            </w:tcBorders>
          </w:tcPr>
          <w:p w14:paraId="047E3CA4" w14:textId="5CCF71FF" w:rsidR="0066433C" w:rsidRPr="0066433C" w:rsidRDefault="00563E63" w:rsidP="0066433C">
            <w:pPr>
              <w:jc w:val="center"/>
              <w:rPr>
                <w:rFonts w:ascii="Times New Roman" w:hAnsi="Times New Roman"/>
                <w:color w:val="000000"/>
                <w:sz w:val="20"/>
                <w:szCs w:val="20"/>
                <w:lang w:val="de-DE"/>
              </w:rPr>
            </w:pPr>
            <w:r>
              <w:rPr>
                <w:rFonts w:ascii="Times New Roman" w:hAnsi="Times New Roman"/>
                <w:color w:val="000000"/>
                <w:sz w:val="20"/>
                <w:szCs w:val="20"/>
                <w:lang w:val="de-DE"/>
              </w:rPr>
              <w:t>1 148</w:t>
            </w:r>
          </w:p>
        </w:tc>
      </w:tr>
    </w:tbl>
    <w:p w14:paraId="7DFCECB6" w14:textId="40FFB4E5" w:rsidR="0066433C" w:rsidRDefault="0066433C" w:rsidP="005764E5">
      <w:pPr>
        <w:suppressAutoHyphens/>
        <w:autoSpaceDN w:val="0"/>
        <w:jc w:val="both"/>
        <w:textAlignment w:val="baseline"/>
        <w:rPr>
          <w:rFonts w:ascii="Times New Roman" w:hAnsi="Times New Roman" w:cs="Calibri"/>
          <w:color w:val="000000"/>
          <w:kern w:val="3"/>
          <w:sz w:val="18"/>
          <w:szCs w:val="18"/>
          <w:lang w:eastAsia="zh-CN"/>
        </w:rPr>
      </w:pPr>
      <w:r>
        <w:rPr>
          <w:rFonts w:ascii="Times New Roman" w:hAnsi="Times New Roman" w:cs="Calibri"/>
          <w:color w:val="000000"/>
          <w:kern w:val="3"/>
          <w:sz w:val="18"/>
          <w:szCs w:val="18"/>
          <w:lang w:eastAsia="zh-CN"/>
        </w:rPr>
        <w:t xml:space="preserve">          Izvor podataka: popis stanovnika 20</w:t>
      </w:r>
      <w:r w:rsidR="002616EB">
        <w:rPr>
          <w:rFonts w:ascii="Times New Roman" w:hAnsi="Times New Roman" w:cs="Calibri"/>
          <w:color w:val="000000"/>
          <w:kern w:val="3"/>
          <w:sz w:val="18"/>
          <w:szCs w:val="18"/>
          <w:lang w:eastAsia="zh-CN"/>
        </w:rPr>
        <w:t>1</w:t>
      </w:r>
      <w:r>
        <w:rPr>
          <w:rFonts w:ascii="Times New Roman" w:hAnsi="Times New Roman" w:cs="Calibri"/>
          <w:color w:val="000000"/>
          <w:kern w:val="3"/>
          <w:sz w:val="18"/>
          <w:szCs w:val="18"/>
          <w:lang w:eastAsia="zh-CN"/>
        </w:rPr>
        <w:t>1. godine i 20</w:t>
      </w:r>
      <w:r w:rsidR="002616EB">
        <w:rPr>
          <w:rFonts w:ascii="Times New Roman" w:hAnsi="Times New Roman" w:cs="Calibri"/>
          <w:color w:val="000000"/>
          <w:kern w:val="3"/>
          <w:sz w:val="18"/>
          <w:szCs w:val="18"/>
          <w:lang w:eastAsia="zh-CN"/>
        </w:rPr>
        <w:t>2</w:t>
      </w:r>
      <w:r>
        <w:rPr>
          <w:rFonts w:ascii="Times New Roman" w:hAnsi="Times New Roman" w:cs="Calibri"/>
          <w:color w:val="000000"/>
          <w:kern w:val="3"/>
          <w:sz w:val="18"/>
          <w:szCs w:val="18"/>
          <w:lang w:eastAsia="zh-CN"/>
        </w:rPr>
        <w:t>1. godine</w:t>
      </w:r>
    </w:p>
    <w:p w14:paraId="59632F9D" w14:textId="4D268256" w:rsidR="002C36AB"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69A1B11F" w14:textId="1EC11A5D" w:rsidR="002C36AB" w:rsidRPr="0066433C" w:rsidRDefault="002C36AB" w:rsidP="002C36AB">
      <w:pPr>
        <w:pStyle w:val="NoSpacing"/>
        <w:rPr>
          <w:sz w:val="20"/>
          <w:szCs w:val="20"/>
          <w:lang w:eastAsia="zh-CN"/>
        </w:rPr>
      </w:pPr>
      <w:r>
        <w:rPr>
          <w:sz w:val="20"/>
          <w:szCs w:val="20"/>
          <w:lang w:eastAsia="zh-CN"/>
        </w:rPr>
        <w:t xml:space="preserve">        </w:t>
      </w:r>
      <w:r w:rsidRPr="0066433C">
        <w:rPr>
          <w:sz w:val="20"/>
          <w:szCs w:val="20"/>
          <w:lang w:eastAsia="zh-CN"/>
        </w:rPr>
        <w:t xml:space="preserve">Tablica </w:t>
      </w:r>
      <w:r>
        <w:rPr>
          <w:sz w:val="20"/>
          <w:szCs w:val="20"/>
          <w:lang w:eastAsia="zh-CN"/>
        </w:rPr>
        <w:t>2</w:t>
      </w:r>
      <w:r w:rsidRPr="0066433C">
        <w:rPr>
          <w:sz w:val="20"/>
          <w:szCs w:val="20"/>
          <w:lang w:eastAsia="zh-CN"/>
        </w:rPr>
        <w:t xml:space="preserve">: Broj stanovnika </w:t>
      </w:r>
      <w:r>
        <w:rPr>
          <w:sz w:val="20"/>
          <w:szCs w:val="20"/>
          <w:lang w:eastAsia="zh-CN"/>
        </w:rPr>
        <w:t>općine Stupnik po naseljima</w:t>
      </w:r>
    </w:p>
    <w:tbl>
      <w:tblPr>
        <w:tblW w:w="8322" w:type="dxa"/>
        <w:tblInd w:w="441" w:type="dxa"/>
        <w:tblCellMar>
          <w:left w:w="0" w:type="dxa"/>
          <w:right w:w="0" w:type="dxa"/>
        </w:tblCellMar>
        <w:tblLook w:val="0000" w:firstRow="0" w:lastRow="0" w:firstColumn="0" w:lastColumn="0" w:noHBand="0" w:noVBand="0"/>
      </w:tblPr>
      <w:tblGrid>
        <w:gridCol w:w="2684"/>
        <w:gridCol w:w="2819"/>
        <w:gridCol w:w="2819"/>
      </w:tblGrid>
      <w:tr w:rsidR="002C36AB" w:rsidRPr="00595765" w14:paraId="4C8772BE" w14:textId="77777777" w:rsidTr="002C36AB">
        <w:trPr>
          <w:cantSplit/>
          <w:trHeight w:val="713"/>
        </w:trPr>
        <w:tc>
          <w:tcPr>
            <w:tcW w:w="2684"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7B14D17E" w14:textId="77777777" w:rsidR="002C36AB" w:rsidRPr="0066433C" w:rsidRDefault="002C36AB" w:rsidP="00CA1B8F">
            <w:pPr>
              <w:pStyle w:val="NoSpacing"/>
              <w:jc w:val="center"/>
              <w:rPr>
                <w:rFonts w:eastAsia="Arial Unicode MS"/>
                <w:b/>
                <w:bCs/>
                <w:sz w:val="20"/>
                <w:szCs w:val="20"/>
              </w:rPr>
            </w:pPr>
            <w:r>
              <w:rPr>
                <w:b/>
                <w:bCs/>
                <w:sz w:val="20"/>
                <w:szCs w:val="20"/>
              </w:rPr>
              <w:t>OPĆINA</w:t>
            </w:r>
          </w:p>
        </w:tc>
        <w:tc>
          <w:tcPr>
            <w:tcW w:w="2819" w:type="dxa"/>
            <w:tcBorders>
              <w:top w:val="double" w:sz="4" w:space="0" w:color="auto"/>
              <w:right w:val="single" w:sz="4" w:space="0" w:color="auto"/>
            </w:tcBorders>
            <w:shd w:val="clear" w:color="auto" w:fill="9CC2E5"/>
          </w:tcPr>
          <w:p w14:paraId="68B5C9CE" w14:textId="2F2232EA" w:rsidR="002C36AB" w:rsidRPr="0066433C" w:rsidRDefault="002C36AB" w:rsidP="00CA1B8F">
            <w:pPr>
              <w:pStyle w:val="NoSpacing"/>
              <w:jc w:val="center"/>
              <w:rPr>
                <w:b/>
                <w:sz w:val="20"/>
                <w:szCs w:val="20"/>
              </w:rPr>
            </w:pPr>
            <w:r>
              <w:rPr>
                <w:b/>
                <w:sz w:val="20"/>
                <w:szCs w:val="20"/>
              </w:rPr>
              <w:t>NASELJE</w:t>
            </w:r>
          </w:p>
        </w:tc>
        <w:tc>
          <w:tcPr>
            <w:tcW w:w="2819" w:type="dxa"/>
            <w:tcBorders>
              <w:top w:val="double" w:sz="4" w:space="0" w:color="auto"/>
              <w:left w:val="single" w:sz="4" w:space="0" w:color="auto"/>
              <w:right w:val="single" w:sz="4" w:space="0" w:color="auto"/>
            </w:tcBorders>
            <w:shd w:val="clear" w:color="auto" w:fill="9CC2E5"/>
          </w:tcPr>
          <w:p w14:paraId="5BF3D672" w14:textId="2A78071A" w:rsidR="002C36AB" w:rsidRPr="0066433C" w:rsidRDefault="002C36AB" w:rsidP="00CA1B8F">
            <w:pPr>
              <w:pStyle w:val="NoSpacing"/>
              <w:jc w:val="center"/>
              <w:rPr>
                <w:b/>
                <w:sz w:val="20"/>
                <w:szCs w:val="20"/>
              </w:rPr>
            </w:pPr>
            <w:r w:rsidRPr="0066433C">
              <w:rPr>
                <w:b/>
                <w:sz w:val="20"/>
                <w:szCs w:val="20"/>
              </w:rPr>
              <w:t>BROJ STANOVNIKA 20</w:t>
            </w:r>
            <w:r w:rsidR="00563E63">
              <w:rPr>
                <w:b/>
                <w:sz w:val="20"/>
                <w:szCs w:val="20"/>
              </w:rPr>
              <w:t>2</w:t>
            </w:r>
            <w:r w:rsidRPr="0066433C">
              <w:rPr>
                <w:b/>
                <w:sz w:val="20"/>
                <w:szCs w:val="20"/>
              </w:rPr>
              <w:t>1.</w:t>
            </w:r>
          </w:p>
        </w:tc>
      </w:tr>
      <w:tr w:rsidR="002C36AB" w:rsidRPr="00595765" w14:paraId="726E157C" w14:textId="77777777" w:rsidTr="00CA1B8F">
        <w:trPr>
          <w:trHeight w:val="240"/>
        </w:trPr>
        <w:tc>
          <w:tcPr>
            <w:tcW w:w="2684" w:type="dxa"/>
            <w:vMerge w:val="restart"/>
            <w:tcBorders>
              <w:top w:val="nil"/>
              <w:left w:val="double" w:sz="4" w:space="0" w:color="auto"/>
              <w:right w:val="single" w:sz="4" w:space="0" w:color="auto"/>
            </w:tcBorders>
            <w:tcMar>
              <w:top w:w="12" w:type="dxa"/>
              <w:left w:w="12" w:type="dxa"/>
              <w:bottom w:w="0" w:type="dxa"/>
              <w:right w:w="12" w:type="dxa"/>
            </w:tcMar>
            <w:vAlign w:val="center"/>
          </w:tcPr>
          <w:p w14:paraId="0349D0A6" w14:textId="77777777" w:rsidR="002C36AB" w:rsidRPr="0066433C" w:rsidRDefault="002C36AB" w:rsidP="00563E63">
            <w:pPr>
              <w:jc w:val="cente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2819" w:type="dxa"/>
            <w:tcBorders>
              <w:top w:val="single" w:sz="4" w:space="0" w:color="auto"/>
              <w:bottom w:val="single" w:sz="4" w:space="0" w:color="auto"/>
              <w:right w:val="single" w:sz="4" w:space="0" w:color="auto"/>
            </w:tcBorders>
          </w:tcPr>
          <w:p w14:paraId="41D619D1" w14:textId="6612718D" w:rsidR="002C36AB" w:rsidRPr="0066433C"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Donji Stupnik</w:t>
            </w:r>
          </w:p>
        </w:tc>
        <w:tc>
          <w:tcPr>
            <w:tcW w:w="2819" w:type="dxa"/>
            <w:tcBorders>
              <w:top w:val="single" w:sz="4" w:space="0" w:color="auto"/>
              <w:left w:val="single" w:sz="4" w:space="0" w:color="auto"/>
              <w:bottom w:val="single" w:sz="4" w:space="0" w:color="auto"/>
              <w:right w:val="single" w:sz="4" w:space="0" w:color="auto"/>
            </w:tcBorders>
          </w:tcPr>
          <w:p w14:paraId="6F046073" w14:textId="5A3AA277" w:rsidR="002C36AB" w:rsidRPr="0066433C"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 xml:space="preserve">1 </w:t>
            </w:r>
            <w:r w:rsidR="00563E63">
              <w:rPr>
                <w:rFonts w:ascii="Times New Roman" w:hAnsi="Times New Roman"/>
                <w:color w:val="000000"/>
                <w:sz w:val="20"/>
                <w:szCs w:val="20"/>
                <w:lang w:val="de-DE"/>
              </w:rPr>
              <w:t>447</w:t>
            </w:r>
          </w:p>
        </w:tc>
      </w:tr>
      <w:tr w:rsidR="002C36AB" w:rsidRPr="00595765" w14:paraId="11E8CA06" w14:textId="77777777" w:rsidTr="00CA1B8F">
        <w:trPr>
          <w:trHeight w:val="195"/>
        </w:trPr>
        <w:tc>
          <w:tcPr>
            <w:tcW w:w="2684" w:type="dxa"/>
            <w:vMerge/>
            <w:tcBorders>
              <w:left w:val="double" w:sz="4" w:space="0" w:color="auto"/>
              <w:right w:val="single" w:sz="4" w:space="0" w:color="auto"/>
            </w:tcBorders>
            <w:tcMar>
              <w:top w:w="12" w:type="dxa"/>
              <w:left w:w="12" w:type="dxa"/>
              <w:bottom w:w="0" w:type="dxa"/>
              <w:right w:w="12" w:type="dxa"/>
            </w:tcMar>
            <w:vAlign w:val="center"/>
          </w:tcPr>
          <w:p w14:paraId="70A30B58" w14:textId="77777777" w:rsidR="002C36AB" w:rsidRDefault="002C36AB" w:rsidP="00CA1B8F">
            <w:pPr>
              <w:rPr>
                <w:rFonts w:ascii="Times New Roman" w:hAnsi="Times New Roman"/>
                <w:b/>
                <w:color w:val="000000"/>
                <w:sz w:val="20"/>
                <w:szCs w:val="20"/>
                <w:lang w:val="de-DE"/>
              </w:rPr>
            </w:pPr>
          </w:p>
        </w:tc>
        <w:tc>
          <w:tcPr>
            <w:tcW w:w="2819" w:type="dxa"/>
            <w:tcBorders>
              <w:top w:val="single" w:sz="4" w:space="0" w:color="auto"/>
              <w:bottom w:val="single" w:sz="4" w:space="0" w:color="auto"/>
              <w:right w:val="single" w:sz="4" w:space="0" w:color="auto"/>
            </w:tcBorders>
          </w:tcPr>
          <w:p w14:paraId="39F72DE6" w14:textId="0C8811EC" w:rsidR="002C36AB"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Gornji Stupnik</w:t>
            </w:r>
          </w:p>
        </w:tc>
        <w:tc>
          <w:tcPr>
            <w:tcW w:w="2819" w:type="dxa"/>
            <w:tcBorders>
              <w:top w:val="single" w:sz="4" w:space="0" w:color="auto"/>
              <w:left w:val="single" w:sz="4" w:space="0" w:color="auto"/>
              <w:bottom w:val="single" w:sz="4" w:space="0" w:color="auto"/>
              <w:right w:val="single" w:sz="4" w:space="0" w:color="auto"/>
            </w:tcBorders>
          </w:tcPr>
          <w:p w14:paraId="5AA89F01" w14:textId="5933671C" w:rsidR="002C36AB"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2 0</w:t>
            </w:r>
            <w:r w:rsidR="00563E63">
              <w:rPr>
                <w:rFonts w:ascii="Times New Roman" w:hAnsi="Times New Roman"/>
                <w:color w:val="000000"/>
                <w:sz w:val="20"/>
                <w:szCs w:val="20"/>
                <w:lang w:val="de-DE"/>
              </w:rPr>
              <w:t>87</w:t>
            </w:r>
          </w:p>
        </w:tc>
      </w:tr>
      <w:tr w:rsidR="002C36AB" w:rsidRPr="00595765" w14:paraId="42D7B4AD" w14:textId="77777777" w:rsidTr="00CA1B8F">
        <w:trPr>
          <w:trHeight w:val="198"/>
        </w:trPr>
        <w:tc>
          <w:tcPr>
            <w:tcW w:w="2684" w:type="dxa"/>
            <w:vMerge/>
            <w:tcBorders>
              <w:left w:val="double" w:sz="4" w:space="0" w:color="auto"/>
              <w:bottom w:val="double" w:sz="4" w:space="0" w:color="auto"/>
              <w:right w:val="single" w:sz="4" w:space="0" w:color="auto"/>
            </w:tcBorders>
            <w:tcMar>
              <w:top w:w="12" w:type="dxa"/>
              <w:left w:w="12" w:type="dxa"/>
              <w:bottom w:w="0" w:type="dxa"/>
              <w:right w:w="12" w:type="dxa"/>
            </w:tcMar>
            <w:vAlign w:val="center"/>
          </w:tcPr>
          <w:p w14:paraId="219226BB" w14:textId="77777777" w:rsidR="002C36AB" w:rsidRDefault="002C36AB" w:rsidP="00CA1B8F">
            <w:pPr>
              <w:rPr>
                <w:rFonts w:ascii="Times New Roman" w:hAnsi="Times New Roman"/>
                <w:b/>
                <w:color w:val="000000"/>
                <w:sz w:val="20"/>
                <w:szCs w:val="20"/>
                <w:lang w:val="de-DE"/>
              </w:rPr>
            </w:pPr>
          </w:p>
        </w:tc>
        <w:tc>
          <w:tcPr>
            <w:tcW w:w="2819" w:type="dxa"/>
            <w:tcBorders>
              <w:top w:val="single" w:sz="4" w:space="0" w:color="auto"/>
              <w:bottom w:val="double" w:sz="4" w:space="0" w:color="auto"/>
              <w:right w:val="single" w:sz="4" w:space="0" w:color="auto"/>
            </w:tcBorders>
          </w:tcPr>
          <w:p w14:paraId="7EE4A4A1" w14:textId="76B5432F" w:rsidR="002C36AB" w:rsidRDefault="002C36AB" w:rsidP="00CA1B8F">
            <w:pPr>
              <w:jc w:val="center"/>
              <w:rPr>
                <w:rFonts w:ascii="Times New Roman" w:hAnsi="Times New Roman"/>
                <w:color w:val="000000"/>
                <w:sz w:val="20"/>
                <w:szCs w:val="20"/>
                <w:lang w:val="de-DE"/>
              </w:rPr>
            </w:pPr>
            <w:proofErr w:type="spellStart"/>
            <w:r>
              <w:rPr>
                <w:rFonts w:ascii="Times New Roman" w:hAnsi="Times New Roman"/>
                <w:color w:val="000000"/>
                <w:sz w:val="20"/>
                <w:szCs w:val="20"/>
                <w:lang w:val="de-DE"/>
              </w:rPr>
              <w:t>Stupnički</w:t>
            </w:r>
            <w:proofErr w:type="spellEnd"/>
            <w:r>
              <w:rPr>
                <w:rFonts w:ascii="Times New Roman" w:hAnsi="Times New Roman"/>
                <w:color w:val="000000"/>
                <w:sz w:val="20"/>
                <w:szCs w:val="20"/>
                <w:lang w:val="de-DE"/>
              </w:rPr>
              <w:t xml:space="preserve"> Obrež</w:t>
            </w:r>
          </w:p>
        </w:tc>
        <w:tc>
          <w:tcPr>
            <w:tcW w:w="2819" w:type="dxa"/>
            <w:tcBorders>
              <w:top w:val="single" w:sz="4" w:space="0" w:color="auto"/>
              <w:left w:val="single" w:sz="4" w:space="0" w:color="auto"/>
              <w:bottom w:val="double" w:sz="4" w:space="0" w:color="auto"/>
              <w:right w:val="single" w:sz="4" w:space="0" w:color="auto"/>
            </w:tcBorders>
          </w:tcPr>
          <w:p w14:paraId="248CA662" w14:textId="4F396B12" w:rsidR="002C36AB"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35</w:t>
            </w:r>
            <w:r w:rsidR="00563E63">
              <w:rPr>
                <w:rFonts w:ascii="Times New Roman" w:hAnsi="Times New Roman"/>
                <w:color w:val="000000"/>
                <w:sz w:val="20"/>
                <w:szCs w:val="20"/>
                <w:lang w:val="de-DE"/>
              </w:rPr>
              <w:t>2</w:t>
            </w:r>
          </w:p>
        </w:tc>
      </w:tr>
    </w:tbl>
    <w:p w14:paraId="043B2099" w14:textId="5A41C4F6" w:rsidR="002C36AB" w:rsidRDefault="002C36AB" w:rsidP="002C36AB">
      <w:pPr>
        <w:suppressAutoHyphens/>
        <w:autoSpaceDN w:val="0"/>
        <w:jc w:val="both"/>
        <w:textAlignment w:val="baseline"/>
        <w:rPr>
          <w:rFonts w:ascii="Times New Roman" w:hAnsi="Times New Roman" w:cs="Calibri"/>
          <w:color w:val="000000"/>
          <w:kern w:val="3"/>
          <w:sz w:val="18"/>
          <w:szCs w:val="18"/>
          <w:lang w:eastAsia="zh-CN"/>
        </w:rPr>
      </w:pPr>
      <w:r>
        <w:rPr>
          <w:rFonts w:ascii="Times New Roman" w:hAnsi="Times New Roman" w:cs="Calibri"/>
          <w:color w:val="000000"/>
          <w:kern w:val="3"/>
          <w:sz w:val="18"/>
          <w:szCs w:val="18"/>
          <w:lang w:eastAsia="zh-CN"/>
        </w:rPr>
        <w:t xml:space="preserve">          Izvor podataka: popis stanovnika 20</w:t>
      </w:r>
      <w:r w:rsidR="00563E63">
        <w:rPr>
          <w:rFonts w:ascii="Times New Roman" w:hAnsi="Times New Roman" w:cs="Calibri"/>
          <w:color w:val="000000"/>
          <w:kern w:val="3"/>
          <w:sz w:val="18"/>
          <w:szCs w:val="18"/>
          <w:lang w:eastAsia="zh-CN"/>
        </w:rPr>
        <w:t>2</w:t>
      </w:r>
      <w:r>
        <w:rPr>
          <w:rFonts w:ascii="Times New Roman" w:hAnsi="Times New Roman" w:cs="Calibri"/>
          <w:color w:val="000000"/>
          <w:kern w:val="3"/>
          <w:sz w:val="18"/>
          <w:szCs w:val="18"/>
          <w:lang w:eastAsia="zh-CN"/>
        </w:rPr>
        <w:t xml:space="preserve">1. godine </w:t>
      </w:r>
    </w:p>
    <w:p w14:paraId="5962F116" w14:textId="684EDF89" w:rsidR="002C36AB"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34E27D09" w14:textId="6FE39C2E" w:rsidR="002C36AB"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09EB8FB8" w14:textId="77777777" w:rsidR="002C36AB" w:rsidRPr="005764E5"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6B11FAAD" w14:textId="77777777" w:rsidR="0066433C" w:rsidRPr="000C34BA" w:rsidRDefault="00736FE9" w:rsidP="0066433C">
      <w:pPr>
        <w:pStyle w:val="Heading3"/>
        <w:numPr>
          <w:ilvl w:val="2"/>
          <w:numId w:val="1"/>
        </w:numPr>
        <w:ind w:left="1134" w:hanging="567"/>
      </w:pPr>
      <w:bookmarkStart w:id="20" w:name="_Toc517456175"/>
      <w:bookmarkStart w:id="21" w:name="_Toc517456353"/>
      <w:bookmarkStart w:id="22" w:name="_Toc517461345"/>
      <w:bookmarkStart w:id="23" w:name="_Toc79769734"/>
      <w:r w:rsidRPr="000C34BA">
        <w:lastRenderedPageBreak/>
        <w:t>Gustoća naseljenosti</w:t>
      </w:r>
      <w:bookmarkEnd w:id="20"/>
      <w:bookmarkEnd w:id="21"/>
      <w:bookmarkEnd w:id="22"/>
      <w:bookmarkEnd w:id="23"/>
    </w:p>
    <w:p w14:paraId="35C5C519" w14:textId="1754F85F" w:rsidR="00DF51B2" w:rsidRPr="006776B0" w:rsidRDefault="002C36AB" w:rsidP="006776B0">
      <w:pPr>
        <w:jc w:val="both"/>
        <w:rPr>
          <w:rFonts w:ascii="Times New Roman" w:hAnsi="Times New Roman" w:cs="Times New Roman"/>
          <w:sz w:val="24"/>
          <w:szCs w:val="24"/>
        </w:rPr>
      </w:pPr>
      <w:r w:rsidRPr="002C36AB">
        <w:rPr>
          <w:rFonts w:ascii="Times New Roman" w:hAnsi="Times New Roman" w:cs="Times New Roman"/>
          <w:sz w:val="24"/>
          <w:szCs w:val="24"/>
        </w:rPr>
        <w:t xml:space="preserve">Prosječna gustoća naseljenosti na području Općine Stupnik iznosi </w:t>
      </w:r>
      <w:r w:rsidRPr="00563E63">
        <w:rPr>
          <w:rFonts w:ascii="Times New Roman" w:hAnsi="Times New Roman" w:cs="Times New Roman"/>
          <w:b/>
          <w:bCs/>
          <w:sz w:val="24"/>
          <w:szCs w:val="24"/>
        </w:rPr>
        <w:t>15</w:t>
      </w:r>
      <w:r w:rsidR="00563E63" w:rsidRPr="00563E63">
        <w:rPr>
          <w:rFonts w:ascii="Times New Roman" w:hAnsi="Times New Roman" w:cs="Times New Roman"/>
          <w:b/>
          <w:bCs/>
          <w:sz w:val="24"/>
          <w:szCs w:val="24"/>
        </w:rPr>
        <w:t>6</w:t>
      </w:r>
      <w:r w:rsidRPr="00563E63">
        <w:rPr>
          <w:rFonts w:ascii="Times New Roman" w:hAnsi="Times New Roman" w:cs="Times New Roman"/>
          <w:b/>
          <w:bCs/>
          <w:sz w:val="24"/>
          <w:szCs w:val="24"/>
        </w:rPr>
        <w:t>,</w:t>
      </w:r>
      <w:r w:rsidR="00563E63" w:rsidRPr="00563E63">
        <w:rPr>
          <w:rFonts w:ascii="Times New Roman" w:hAnsi="Times New Roman" w:cs="Times New Roman"/>
          <w:b/>
          <w:bCs/>
          <w:sz w:val="24"/>
          <w:szCs w:val="24"/>
        </w:rPr>
        <w:t>18</w:t>
      </w:r>
      <w:r w:rsidRPr="00563E63">
        <w:rPr>
          <w:rFonts w:ascii="Times New Roman" w:hAnsi="Times New Roman" w:cs="Times New Roman"/>
          <w:b/>
          <w:bCs/>
          <w:sz w:val="24"/>
          <w:szCs w:val="24"/>
        </w:rPr>
        <w:t xml:space="preserve"> stan/km².</w:t>
      </w:r>
    </w:p>
    <w:p w14:paraId="3B6D89D8" w14:textId="7F9FE20A" w:rsidR="002C36AB" w:rsidRPr="000C34BA" w:rsidRDefault="00736FE9" w:rsidP="002C36AB">
      <w:pPr>
        <w:pStyle w:val="Heading3"/>
        <w:numPr>
          <w:ilvl w:val="2"/>
          <w:numId w:val="1"/>
        </w:numPr>
        <w:ind w:left="1134" w:hanging="567"/>
      </w:pPr>
      <w:bookmarkStart w:id="24" w:name="_Toc517456176"/>
      <w:bookmarkStart w:id="25" w:name="_Toc517456354"/>
      <w:bookmarkStart w:id="26" w:name="_Toc517461346"/>
      <w:bookmarkStart w:id="27" w:name="_Toc79769735"/>
      <w:r w:rsidRPr="000C34BA">
        <w:t>Razmještaj stanovništva</w:t>
      </w:r>
      <w:bookmarkEnd w:id="24"/>
      <w:bookmarkEnd w:id="25"/>
      <w:bookmarkEnd w:id="26"/>
      <w:bookmarkEnd w:id="27"/>
    </w:p>
    <w:p w14:paraId="5EC3E2EC" w14:textId="349D7317" w:rsidR="00396035" w:rsidRPr="006776B0" w:rsidRDefault="002C36AB" w:rsidP="006776B0">
      <w:pPr>
        <w:jc w:val="both"/>
        <w:rPr>
          <w:rFonts w:ascii="Times New Roman" w:hAnsi="Times New Roman" w:cs="Times New Roman"/>
          <w:sz w:val="24"/>
          <w:szCs w:val="24"/>
        </w:rPr>
      </w:pPr>
      <w:r w:rsidRPr="002C36AB">
        <w:rPr>
          <w:rFonts w:ascii="Times New Roman" w:hAnsi="Times New Roman" w:cs="Times New Roman"/>
          <w:sz w:val="24"/>
          <w:szCs w:val="24"/>
        </w:rPr>
        <w:t>Najveće naselje po broju stanovnika na području Općine Stupnik je Gornji Stupnik u kojem se nalazi 53</w:t>
      </w:r>
      <w:r w:rsidR="00563E63">
        <w:rPr>
          <w:rFonts w:ascii="Times New Roman" w:hAnsi="Times New Roman" w:cs="Times New Roman"/>
          <w:sz w:val="24"/>
          <w:szCs w:val="24"/>
        </w:rPr>
        <w:t>,7</w:t>
      </w:r>
      <w:r w:rsidRPr="002C36AB">
        <w:rPr>
          <w:rFonts w:ascii="Times New Roman" w:hAnsi="Times New Roman" w:cs="Times New Roman"/>
          <w:sz w:val="24"/>
          <w:szCs w:val="24"/>
        </w:rPr>
        <w:t xml:space="preserve"> % ukupnog stanovništva. Kako je Gornji Stupnik najveće naselje općine, zahvaljujući svojem prostornom (naselje je smješteno u geometrijskom središtu općine) i prometnom položaju (na križanju dv</w:t>
      </w:r>
      <w:r w:rsidR="006B141D">
        <w:rPr>
          <w:rFonts w:ascii="Times New Roman" w:hAnsi="Times New Roman" w:cs="Times New Roman"/>
          <w:sz w:val="24"/>
          <w:szCs w:val="24"/>
        </w:rPr>
        <w:t>i</w:t>
      </w:r>
      <w:r w:rsidRPr="002C36AB">
        <w:rPr>
          <w:rFonts w:ascii="Times New Roman" w:hAnsi="Times New Roman" w:cs="Times New Roman"/>
          <w:sz w:val="24"/>
          <w:szCs w:val="24"/>
        </w:rPr>
        <w:t>ju glavnih prometnih pravaca) te sadržaju većine središnjih uslužnih funkcija, naselje ima funkciju središta općine.</w:t>
      </w:r>
    </w:p>
    <w:p w14:paraId="1BE55FAA" w14:textId="77777777" w:rsidR="000D58FA" w:rsidRPr="000C34BA" w:rsidRDefault="00736FE9" w:rsidP="000D58FA">
      <w:pPr>
        <w:pStyle w:val="Heading3"/>
        <w:numPr>
          <w:ilvl w:val="2"/>
          <w:numId w:val="1"/>
        </w:numPr>
        <w:ind w:left="1134" w:hanging="567"/>
      </w:pPr>
      <w:bookmarkStart w:id="28" w:name="_Toc517456177"/>
      <w:bookmarkStart w:id="29" w:name="_Toc517456355"/>
      <w:bookmarkStart w:id="30" w:name="_Toc517461347"/>
      <w:bookmarkStart w:id="31" w:name="_Toc79769736"/>
      <w:r w:rsidRPr="000C34BA">
        <w:t>Spolno-dobna raspodjela stanovništva</w:t>
      </w:r>
      <w:bookmarkEnd w:id="28"/>
      <w:bookmarkEnd w:id="29"/>
      <w:bookmarkEnd w:id="30"/>
      <w:r w:rsidR="00461943" w:rsidRPr="000C34BA">
        <w:rPr>
          <w:rStyle w:val="FootnoteReference"/>
        </w:rPr>
        <w:footnoteReference w:id="5"/>
      </w:r>
      <w:bookmarkEnd w:id="31"/>
    </w:p>
    <w:p w14:paraId="4993ADC3" w14:textId="494BE09F" w:rsidR="000D58FA" w:rsidRPr="000977F0" w:rsidRDefault="000D58FA" w:rsidP="000977F0">
      <w:pPr>
        <w:pStyle w:val="NoSpacing"/>
        <w:rPr>
          <w:b/>
        </w:rPr>
      </w:pPr>
      <w:r w:rsidRPr="0059032A">
        <w:t>Prema popisu iz 20</w:t>
      </w:r>
      <w:r w:rsidR="00563E63">
        <w:t>2</w:t>
      </w:r>
      <w:r w:rsidRPr="0059032A">
        <w:t xml:space="preserve">1. godine u Općini </w:t>
      </w:r>
      <w:r w:rsidR="002C36AB">
        <w:t>Stupnik</w:t>
      </w:r>
      <w:r w:rsidRPr="0059032A">
        <w:t xml:space="preserve"> bilo je </w:t>
      </w:r>
      <w:r w:rsidR="00B90A37">
        <w:rPr>
          <w:b/>
        </w:rPr>
        <w:t xml:space="preserve">1 </w:t>
      </w:r>
      <w:r w:rsidR="00B645F1">
        <w:rPr>
          <w:b/>
        </w:rPr>
        <w:t>8</w:t>
      </w:r>
      <w:r w:rsidR="00563E63">
        <w:rPr>
          <w:b/>
        </w:rPr>
        <w:t>70</w:t>
      </w:r>
      <w:r w:rsidR="00084B25">
        <w:rPr>
          <w:b/>
        </w:rPr>
        <w:t xml:space="preserve"> muškog stanovništva</w:t>
      </w:r>
      <w:r w:rsidRPr="0059032A">
        <w:rPr>
          <w:b/>
        </w:rPr>
        <w:t xml:space="preserve"> i </w:t>
      </w:r>
      <w:r w:rsidR="00563E63">
        <w:rPr>
          <w:b/>
        </w:rPr>
        <w:t>2 016</w:t>
      </w:r>
      <w:r w:rsidR="000977F0">
        <w:rPr>
          <w:b/>
        </w:rPr>
        <w:t xml:space="preserve"> </w:t>
      </w:r>
      <w:r w:rsidRPr="0059032A">
        <w:rPr>
          <w:b/>
        </w:rPr>
        <w:t>ženskog stanovništva.</w:t>
      </w:r>
      <w:r w:rsidRPr="0059032A">
        <w:t xml:space="preserve"> U postocima muškaraca je 4</w:t>
      </w:r>
      <w:r w:rsidR="00B645F1">
        <w:t>8</w:t>
      </w:r>
      <w:r w:rsidRPr="0059032A">
        <w:t>,</w:t>
      </w:r>
      <w:r w:rsidR="006776B0">
        <w:t>12</w:t>
      </w:r>
      <w:r w:rsidRPr="0059032A">
        <w:t xml:space="preserve"> %, a ženskog stanovništva </w:t>
      </w:r>
      <w:r w:rsidR="00B90A37">
        <w:t>5</w:t>
      </w:r>
      <w:r w:rsidR="00B645F1">
        <w:t>1</w:t>
      </w:r>
      <w:r w:rsidR="00084B25">
        <w:t>,</w:t>
      </w:r>
      <w:r w:rsidR="006776B0">
        <w:t>87</w:t>
      </w:r>
      <w:r w:rsidRPr="0059032A">
        <w:t xml:space="preserve"> %. Prisutna je dominacija ženskog stanovništva nad muškim. </w:t>
      </w:r>
    </w:p>
    <w:p w14:paraId="417DE3BD" w14:textId="77777777" w:rsidR="000D58FA" w:rsidRDefault="000D58FA" w:rsidP="00906319">
      <w:pPr>
        <w:pStyle w:val="Bezproreda1"/>
        <w:rPr>
          <w:sz w:val="16"/>
          <w:szCs w:val="16"/>
        </w:rPr>
      </w:pPr>
    </w:p>
    <w:p w14:paraId="15969198" w14:textId="77777777" w:rsidR="00B90A37" w:rsidRPr="00B90A37" w:rsidRDefault="00B90A37" w:rsidP="00B90A37">
      <w:pPr>
        <w:pStyle w:val="Bezproreda2"/>
        <w:rPr>
          <w:rFonts w:ascii="Times New Roman" w:hAnsi="Times New Roman"/>
          <w:sz w:val="24"/>
          <w:szCs w:val="24"/>
        </w:rPr>
      </w:pPr>
      <w:r w:rsidRPr="00B90A37">
        <w:rPr>
          <w:rFonts w:ascii="Times New Roman" w:hAnsi="Times New Roman"/>
          <w:sz w:val="24"/>
          <w:szCs w:val="24"/>
        </w:rPr>
        <w:t xml:space="preserve">Stanovništvo se uglavnom dijeli na tri dobne skupine stanovništva: </w:t>
      </w:r>
    </w:p>
    <w:p w14:paraId="4C5C3615" w14:textId="77777777" w:rsidR="00B90A37" w:rsidRPr="00B90A37" w:rsidRDefault="00B90A37" w:rsidP="006C545A">
      <w:pPr>
        <w:pStyle w:val="Bezproreda2"/>
        <w:numPr>
          <w:ilvl w:val="0"/>
          <w:numId w:val="64"/>
        </w:numPr>
        <w:rPr>
          <w:rFonts w:ascii="Times New Roman" w:hAnsi="Times New Roman"/>
          <w:sz w:val="24"/>
          <w:szCs w:val="24"/>
        </w:rPr>
      </w:pPr>
      <w:r w:rsidRPr="00B90A37">
        <w:rPr>
          <w:rFonts w:ascii="Times New Roman" w:hAnsi="Times New Roman"/>
          <w:sz w:val="24"/>
          <w:szCs w:val="24"/>
        </w:rPr>
        <w:t>Mlado: 0-19 godina,</w:t>
      </w:r>
    </w:p>
    <w:p w14:paraId="08939082" w14:textId="77777777" w:rsidR="00B90A37" w:rsidRPr="00B90A37" w:rsidRDefault="00B90A37" w:rsidP="006C545A">
      <w:pPr>
        <w:pStyle w:val="Bezproreda2"/>
        <w:numPr>
          <w:ilvl w:val="0"/>
          <w:numId w:val="64"/>
        </w:numPr>
        <w:rPr>
          <w:rFonts w:ascii="Times New Roman" w:hAnsi="Times New Roman"/>
          <w:sz w:val="24"/>
          <w:szCs w:val="24"/>
        </w:rPr>
      </w:pPr>
      <w:r w:rsidRPr="00B90A37">
        <w:rPr>
          <w:rFonts w:ascii="Times New Roman" w:hAnsi="Times New Roman"/>
          <w:sz w:val="24"/>
          <w:szCs w:val="24"/>
        </w:rPr>
        <w:t>Zrelo: 20-59 godina,</w:t>
      </w:r>
    </w:p>
    <w:p w14:paraId="036ADBDF" w14:textId="3A14A0C7" w:rsidR="00396035" w:rsidRDefault="00B90A37" w:rsidP="006776B0">
      <w:pPr>
        <w:pStyle w:val="Bezproreda2"/>
        <w:numPr>
          <w:ilvl w:val="0"/>
          <w:numId w:val="64"/>
        </w:numPr>
        <w:rPr>
          <w:rFonts w:ascii="Times New Roman" w:hAnsi="Times New Roman"/>
          <w:sz w:val="24"/>
          <w:szCs w:val="24"/>
        </w:rPr>
      </w:pPr>
      <w:r w:rsidRPr="00B90A37">
        <w:rPr>
          <w:rFonts w:ascii="Times New Roman" w:hAnsi="Times New Roman"/>
          <w:sz w:val="24"/>
          <w:szCs w:val="24"/>
        </w:rPr>
        <w:t>Staro: ≥ 60 godina.</w:t>
      </w:r>
    </w:p>
    <w:p w14:paraId="01807C24" w14:textId="77777777" w:rsidR="006776B0" w:rsidRPr="006776B0" w:rsidRDefault="006776B0" w:rsidP="006776B0">
      <w:pPr>
        <w:pStyle w:val="Bezproreda2"/>
        <w:ind w:left="720"/>
        <w:rPr>
          <w:rFonts w:ascii="Times New Roman" w:hAnsi="Times New Roman"/>
          <w:sz w:val="16"/>
          <w:szCs w:val="16"/>
        </w:rPr>
      </w:pPr>
    </w:p>
    <w:p w14:paraId="35819AD5" w14:textId="4A438F41" w:rsidR="00B90A37" w:rsidRPr="00386DE2" w:rsidRDefault="00B90A37" w:rsidP="00B90A37">
      <w:pPr>
        <w:pStyle w:val="NoSpacing"/>
        <w:rPr>
          <w:sz w:val="20"/>
          <w:szCs w:val="20"/>
        </w:rPr>
      </w:pPr>
      <w:bookmarkStart w:id="32" w:name="_Toc489337379"/>
      <w:bookmarkStart w:id="33" w:name="_Toc499707400"/>
      <w:r w:rsidRPr="00BB22EA">
        <w:t xml:space="preserve">        </w:t>
      </w:r>
      <w:r w:rsidR="00386DE2" w:rsidRPr="00BB22EA">
        <w:rPr>
          <w:sz w:val="20"/>
          <w:szCs w:val="20"/>
        </w:rPr>
        <w:t>Tablica 3:</w:t>
      </w:r>
      <w:r w:rsidRPr="00386DE2">
        <w:rPr>
          <w:sz w:val="20"/>
          <w:szCs w:val="20"/>
        </w:rPr>
        <w:t xml:space="preserve"> Prikaz stanovništva po dobnim skupinama</w:t>
      </w:r>
      <w:bookmarkEnd w:id="32"/>
      <w:r w:rsidRPr="00386DE2">
        <w:rPr>
          <w:sz w:val="20"/>
          <w:szCs w:val="20"/>
        </w:rPr>
        <w:t xml:space="preserve"> Općine </w:t>
      </w:r>
      <w:bookmarkEnd w:id="33"/>
      <w:r w:rsidR="00B645F1">
        <w:rPr>
          <w:sz w:val="20"/>
          <w:szCs w:val="20"/>
        </w:rPr>
        <w:t>Stupnik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663"/>
        <w:gridCol w:w="2035"/>
        <w:gridCol w:w="2035"/>
      </w:tblGrid>
      <w:tr w:rsidR="00B90A37" w:rsidRPr="00B90A37" w14:paraId="5E504A06" w14:textId="77777777" w:rsidTr="006776B0">
        <w:trPr>
          <w:trHeight w:val="268"/>
          <w:jc w:val="center"/>
        </w:trPr>
        <w:tc>
          <w:tcPr>
            <w:tcW w:w="2405" w:type="dxa"/>
            <w:shd w:val="clear" w:color="auto" w:fill="BDD6EE" w:themeFill="accent1" w:themeFillTint="66"/>
          </w:tcPr>
          <w:p w14:paraId="481DA649"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Općina</w:t>
            </w:r>
          </w:p>
        </w:tc>
        <w:tc>
          <w:tcPr>
            <w:tcW w:w="1663" w:type="dxa"/>
            <w:shd w:val="clear" w:color="auto" w:fill="BDD6EE" w:themeFill="accent1" w:themeFillTint="66"/>
          </w:tcPr>
          <w:p w14:paraId="34810E3F"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Mlado</w:t>
            </w:r>
          </w:p>
        </w:tc>
        <w:tc>
          <w:tcPr>
            <w:tcW w:w="2035" w:type="dxa"/>
            <w:shd w:val="clear" w:color="auto" w:fill="BDD6EE" w:themeFill="accent1" w:themeFillTint="66"/>
          </w:tcPr>
          <w:p w14:paraId="560C448D"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Zrelo</w:t>
            </w:r>
          </w:p>
        </w:tc>
        <w:tc>
          <w:tcPr>
            <w:tcW w:w="2035" w:type="dxa"/>
            <w:shd w:val="clear" w:color="auto" w:fill="BDD6EE" w:themeFill="accent1" w:themeFillTint="66"/>
          </w:tcPr>
          <w:p w14:paraId="2FAEC1DF"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Staro</w:t>
            </w:r>
          </w:p>
        </w:tc>
      </w:tr>
      <w:tr w:rsidR="00B90A37" w:rsidRPr="00B90A37" w14:paraId="22C78794" w14:textId="77777777" w:rsidTr="006776B0">
        <w:trPr>
          <w:trHeight w:val="160"/>
          <w:jc w:val="center"/>
        </w:trPr>
        <w:tc>
          <w:tcPr>
            <w:tcW w:w="2405" w:type="dxa"/>
          </w:tcPr>
          <w:p w14:paraId="4934A2FE" w14:textId="596637DF" w:rsidR="00B90A37" w:rsidRPr="00B90A37" w:rsidRDefault="00B645F1" w:rsidP="00386DE2">
            <w:pPr>
              <w:pStyle w:val="Bezproreda2"/>
              <w:jc w:val="center"/>
              <w:rPr>
                <w:rFonts w:ascii="Times New Roman" w:hAnsi="Times New Roman"/>
                <w:sz w:val="20"/>
                <w:szCs w:val="20"/>
              </w:rPr>
            </w:pPr>
            <w:r>
              <w:rPr>
                <w:rFonts w:ascii="Times New Roman" w:hAnsi="Times New Roman"/>
                <w:sz w:val="20"/>
                <w:szCs w:val="20"/>
              </w:rPr>
              <w:t>Stupnik</w:t>
            </w:r>
          </w:p>
        </w:tc>
        <w:tc>
          <w:tcPr>
            <w:tcW w:w="1663" w:type="dxa"/>
          </w:tcPr>
          <w:p w14:paraId="035DC9D0" w14:textId="00D78D24" w:rsidR="00B90A37" w:rsidRPr="00B90A37" w:rsidRDefault="00B645F1" w:rsidP="00386DE2">
            <w:pPr>
              <w:pStyle w:val="Bezproreda2"/>
              <w:jc w:val="center"/>
              <w:rPr>
                <w:rFonts w:ascii="Times New Roman" w:hAnsi="Times New Roman"/>
                <w:sz w:val="20"/>
                <w:szCs w:val="20"/>
              </w:rPr>
            </w:pPr>
            <w:r>
              <w:rPr>
                <w:rFonts w:ascii="Times New Roman" w:hAnsi="Times New Roman"/>
                <w:sz w:val="20"/>
                <w:szCs w:val="20"/>
              </w:rPr>
              <w:t>8</w:t>
            </w:r>
            <w:r w:rsidR="006776B0">
              <w:rPr>
                <w:rFonts w:ascii="Times New Roman" w:hAnsi="Times New Roman"/>
                <w:sz w:val="20"/>
                <w:szCs w:val="20"/>
              </w:rPr>
              <w:t>07</w:t>
            </w:r>
          </w:p>
        </w:tc>
        <w:tc>
          <w:tcPr>
            <w:tcW w:w="2035" w:type="dxa"/>
          </w:tcPr>
          <w:p w14:paraId="4013D461" w14:textId="679D8F13" w:rsidR="00B90A37" w:rsidRPr="00B90A37" w:rsidRDefault="00B90A37" w:rsidP="00386DE2">
            <w:pPr>
              <w:pStyle w:val="Bezproreda2"/>
              <w:jc w:val="center"/>
              <w:rPr>
                <w:rFonts w:ascii="Times New Roman" w:hAnsi="Times New Roman"/>
                <w:sz w:val="20"/>
                <w:szCs w:val="20"/>
              </w:rPr>
            </w:pPr>
            <w:r w:rsidRPr="00B90A37">
              <w:rPr>
                <w:rFonts w:ascii="Times New Roman" w:hAnsi="Times New Roman"/>
                <w:sz w:val="20"/>
                <w:szCs w:val="20"/>
              </w:rPr>
              <w:t xml:space="preserve">2 </w:t>
            </w:r>
            <w:r w:rsidR="006776B0">
              <w:rPr>
                <w:rFonts w:ascii="Times New Roman" w:hAnsi="Times New Roman"/>
                <w:sz w:val="20"/>
                <w:szCs w:val="20"/>
              </w:rPr>
              <w:t>005</w:t>
            </w:r>
          </w:p>
        </w:tc>
        <w:tc>
          <w:tcPr>
            <w:tcW w:w="2035" w:type="dxa"/>
          </w:tcPr>
          <w:p w14:paraId="53C76055" w14:textId="6721815F" w:rsidR="00B90A37" w:rsidRPr="00B90A37" w:rsidRDefault="006776B0" w:rsidP="00386DE2">
            <w:pPr>
              <w:pStyle w:val="Bezproreda2"/>
              <w:jc w:val="center"/>
              <w:rPr>
                <w:rFonts w:ascii="Times New Roman" w:hAnsi="Times New Roman"/>
                <w:sz w:val="20"/>
                <w:szCs w:val="20"/>
              </w:rPr>
            </w:pPr>
            <w:r>
              <w:rPr>
                <w:rFonts w:ascii="Times New Roman" w:hAnsi="Times New Roman"/>
                <w:sz w:val="20"/>
                <w:szCs w:val="20"/>
              </w:rPr>
              <w:t>1 074</w:t>
            </w:r>
          </w:p>
        </w:tc>
      </w:tr>
      <w:tr w:rsidR="00B90A37" w:rsidRPr="00B90A37" w14:paraId="388CCAD1" w14:textId="77777777" w:rsidTr="006776B0">
        <w:trPr>
          <w:trHeight w:val="162"/>
          <w:jc w:val="center"/>
        </w:trPr>
        <w:tc>
          <w:tcPr>
            <w:tcW w:w="2405" w:type="dxa"/>
          </w:tcPr>
          <w:p w14:paraId="5BA9056A" w14:textId="3A83E0B0" w:rsidR="00B90A37" w:rsidRPr="00B90A37" w:rsidRDefault="006776B0" w:rsidP="00386DE2">
            <w:pPr>
              <w:pStyle w:val="Bezproreda2"/>
              <w:jc w:val="center"/>
              <w:rPr>
                <w:rFonts w:ascii="Times New Roman" w:hAnsi="Times New Roman"/>
                <w:sz w:val="20"/>
                <w:szCs w:val="20"/>
              </w:rPr>
            </w:pPr>
            <w:r>
              <w:rPr>
                <w:rFonts w:ascii="Times New Roman" w:hAnsi="Times New Roman"/>
                <w:sz w:val="20"/>
                <w:szCs w:val="20"/>
              </w:rPr>
              <w:t>SVEGA</w:t>
            </w:r>
            <w:r w:rsidR="00B90A37" w:rsidRPr="00B90A37">
              <w:rPr>
                <w:rFonts w:ascii="Times New Roman" w:hAnsi="Times New Roman"/>
                <w:sz w:val="20"/>
                <w:szCs w:val="20"/>
              </w:rPr>
              <w:t xml:space="preserve"> STANOVNIKA</w:t>
            </w:r>
          </w:p>
        </w:tc>
        <w:tc>
          <w:tcPr>
            <w:tcW w:w="5733" w:type="dxa"/>
            <w:gridSpan w:val="3"/>
          </w:tcPr>
          <w:p w14:paraId="7E41ACBD" w14:textId="1485F09D" w:rsidR="00B90A37" w:rsidRPr="00B90A37" w:rsidRDefault="00B90A37" w:rsidP="00386DE2">
            <w:pPr>
              <w:pStyle w:val="Bezproreda2"/>
              <w:jc w:val="center"/>
              <w:rPr>
                <w:rFonts w:ascii="Times New Roman" w:hAnsi="Times New Roman"/>
                <w:sz w:val="20"/>
                <w:szCs w:val="20"/>
              </w:rPr>
            </w:pPr>
            <w:r w:rsidRPr="00B90A37">
              <w:rPr>
                <w:rFonts w:ascii="Times New Roman" w:hAnsi="Times New Roman"/>
                <w:sz w:val="20"/>
                <w:szCs w:val="20"/>
              </w:rPr>
              <w:t xml:space="preserve">3 </w:t>
            </w:r>
            <w:r w:rsidR="006776B0">
              <w:rPr>
                <w:rFonts w:ascii="Times New Roman" w:hAnsi="Times New Roman"/>
                <w:sz w:val="20"/>
                <w:szCs w:val="20"/>
              </w:rPr>
              <w:t>886</w:t>
            </w:r>
          </w:p>
        </w:tc>
      </w:tr>
    </w:tbl>
    <w:p w14:paraId="0C4D8D05" w14:textId="65BAE6B8" w:rsidR="00B90A37" w:rsidRPr="00386DE2" w:rsidRDefault="00386DE2" w:rsidP="00386DE2">
      <w:pPr>
        <w:spacing w:after="0"/>
        <w:rPr>
          <w:rFonts w:ascii="Times New Roman" w:hAnsi="Times New Roman" w:cs="Times New Roman"/>
          <w:sz w:val="20"/>
          <w:szCs w:val="20"/>
        </w:rPr>
      </w:pPr>
      <w:r w:rsidRPr="00386DE2">
        <w:rPr>
          <w:rFonts w:ascii="Times New Roman" w:hAnsi="Times New Roman" w:cs="Times New Roman"/>
          <w:sz w:val="20"/>
          <w:szCs w:val="20"/>
        </w:rPr>
        <w:t xml:space="preserve">          </w:t>
      </w:r>
      <w:r w:rsidR="00B90A37" w:rsidRPr="00386DE2">
        <w:rPr>
          <w:rFonts w:ascii="Times New Roman" w:hAnsi="Times New Roman" w:cs="Times New Roman"/>
          <w:sz w:val="20"/>
          <w:szCs w:val="20"/>
        </w:rPr>
        <w:t>Izvor: Državni zavod za statistiku, Popis stanovništva 20</w:t>
      </w:r>
      <w:r w:rsidR="006776B0">
        <w:rPr>
          <w:rFonts w:ascii="Times New Roman" w:hAnsi="Times New Roman" w:cs="Times New Roman"/>
          <w:sz w:val="20"/>
          <w:szCs w:val="20"/>
        </w:rPr>
        <w:t>2</w:t>
      </w:r>
      <w:r w:rsidR="00B90A37" w:rsidRPr="00386DE2">
        <w:rPr>
          <w:rFonts w:ascii="Times New Roman" w:hAnsi="Times New Roman" w:cs="Times New Roman"/>
          <w:sz w:val="20"/>
          <w:szCs w:val="20"/>
        </w:rPr>
        <w:t>1.</w:t>
      </w:r>
    </w:p>
    <w:p w14:paraId="1627AB2C" w14:textId="77777777" w:rsidR="00B90A37" w:rsidRPr="006776B0" w:rsidRDefault="00B90A37" w:rsidP="006776B0">
      <w:pPr>
        <w:pStyle w:val="Bezproreda1"/>
        <w:rPr>
          <w:sz w:val="16"/>
          <w:szCs w:val="16"/>
        </w:rPr>
      </w:pPr>
      <w:r>
        <w:t xml:space="preserve"> </w:t>
      </w:r>
    </w:p>
    <w:p w14:paraId="0ADE6CDD" w14:textId="6025776E" w:rsidR="00B90A37" w:rsidRPr="00386DE2" w:rsidRDefault="00B90A37" w:rsidP="00386DE2">
      <w:pPr>
        <w:pStyle w:val="Bezproreda2"/>
        <w:jc w:val="both"/>
        <w:rPr>
          <w:rFonts w:ascii="Times New Roman" w:hAnsi="Times New Roman"/>
          <w:sz w:val="24"/>
          <w:szCs w:val="24"/>
        </w:rPr>
      </w:pPr>
      <w:r w:rsidRPr="00386DE2">
        <w:rPr>
          <w:rFonts w:ascii="Times New Roman" w:hAnsi="Times New Roman"/>
          <w:sz w:val="24"/>
          <w:szCs w:val="24"/>
        </w:rPr>
        <w:t xml:space="preserve">Na području Općine </w:t>
      </w:r>
      <w:r w:rsidR="00B645F1">
        <w:rPr>
          <w:rFonts w:ascii="Times New Roman" w:hAnsi="Times New Roman"/>
          <w:sz w:val="24"/>
          <w:szCs w:val="24"/>
        </w:rPr>
        <w:t>Stupnik</w:t>
      </w:r>
      <w:r w:rsidRPr="00386DE2">
        <w:rPr>
          <w:rFonts w:ascii="Times New Roman" w:hAnsi="Times New Roman"/>
          <w:sz w:val="24"/>
          <w:szCs w:val="24"/>
        </w:rPr>
        <w:t xml:space="preserve"> živi 2</w:t>
      </w:r>
      <w:r w:rsidR="006776B0">
        <w:rPr>
          <w:rFonts w:ascii="Times New Roman" w:hAnsi="Times New Roman"/>
          <w:sz w:val="24"/>
          <w:szCs w:val="24"/>
        </w:rPr>
        <w:t>0</w:t>
      </w:r>
      <w:r w:rsidRPr="00386DE2">
        <w:rPr>
          <w:rFonts w:ascii="Times New Roman" w:hAnsi="Times New Roman"/>
          <w:sz w:val="24"/>
          <w:szCs w:val="24"/>
        </w:rPr>
        <w:t>,</w:t>
      </w:r>
      <w:r w:rsidR="006776B0">
        <w:rPr>
          <w:rFonts w:ascii="Times New Roman" w:hAnsi="Times New Roman"/>
          <w:sz w:val="24"/>
          <w:szCs w:val="24"/>
        </w:rPr>
        <w:t>76</w:t>
      </w:r>
      <w:r w:rsidRPr="00386DE2">
        <w:rPr>
          <w:rFonts w:ascii="Times New Roman" w:hAnsi="Times New Roman"/>
          <w:sz w:val="24"/>
          <w:szCs w:val="24"/>
        </w:rPr>
        <w:t>% mladog, 5</w:t>
      </w:r>
      <w:r w:rsidR="006776B0">
        <w:rPr>
          <w:rFonts w:ascii="Times New Roman" w:hAnsi="Times New Roman"/>
          <w:sz w:val="24"/>
          <w:szCs w:val="24"/>
        </w:rPr>
        <w:t>1,59</w:t>
      </w:r>
      <w:r w:rsidRPr="00386DE2">
        <w:rPr>
          <w:rFonts w:ascii="Times New Roman" w:hAnsi="Times New Roman"/>
          <w:sz w:val="24"/>
          <w:szCs w:val="24"/>
        </w:rPr>
        <w:t xml:space="preserve">% zrelog te </w:t>
      </w:r>
      <w:r w:rsidR="006776B0">
        <w:rPr>
          <w:rFonts w:ascii="Times New Roman" w:hAnsi="Times New Roman"/>
          <w:sz w:val="24"/>
          <w:szCs w:val="24"/>
        </w:rPr>
        <w:t>27</w:t>
      </w:r>
      <w:r w:rsidRPr="00386DE2">
        <w:rPr>
          <w:rFonts w:ascii="Times New Roman" w:hAnsi="Times New Roman"/>
          <w:sz w:val="24"/>
          <w:szCs w:val="24"/>
        </w:rPr>
        <w:t>,</w:t>
      </w:r>
      <w:r w:rsidR="006776B0">
        <w:rPr>
          <w:rFonts w:ascii="Times New Roman" w:hAnsi="Times New Roman"/>
          <w:sz w:val="24"/>
          <w:szCs w:val="24"/>
        </w:rPr>
        <w:t>65</w:t>
      </w:r>
      <w:r w:rsidRPr="00386DE2">
        <w:rPr>
          <w:rFonts w:ascii="Times New Roman" w:hAnsi="Times New Roman"/>
          <w:sz w:val="24"/>
          <w:szCs w:val="24"/>
        </w:rPr>
        <w:t xml:space="preserve">% starog stanovništva. </w:t>
      </w:r>
    </w:p>
    <w:p w14:paraId="110A907F" w14:textId="77777777" w:rsidR="00B90A37" w:rsidRPr="00906319" w:rsidRDefault="00B90A37" w:rsidP="00906319">
      <w:pPr>
        <w:pStyle w:val="Bezproreda1"/>
        <w:rPr>
          <w:sz w:val="16"/>
          <w:szCs w:val="16"/>
        </w:rPr>
      </w:pPr>
    </w:p>
    <w:p w14:paraId="5D5608FD" w14:textId="0CA27447" w:rsidR="007423E5" w:rsidRPr="000C34BA" w:rsidRDefault="00736FE9" w:rsidP="00E32F14">
      <w:pPr>
        <w:pStyle w:val="Heading3"/>
        <w:numPr>
          <w:ilvl w:val="2"/>
          <w:numId w:val="1"/>
        </w:numPr>
        <w:ind w:left="1134" w:hanging="567"/>
      </w:pPr>
      <w:bookmarkStart w:id="34" w:name="_Toc517456178"/>
      <w:bookmarkStart w:id="35" w:name="_Toc517456356"/>
      <w:bookmarkStart w:id="36" w:name="_Toc517461348"/>
      <w:bookmarkStart w:id="37" w:name="_Toc79769737"/>
      <w:r w:rsidRPr="000C34BA">
        <w:t>Broj stanovnika kojoj je potrebna neka vrsta pomoći pri obavljanju svakodnevnih zadataka</w:t>
      </w:r>
      <w:bookmarkEnd w:id="34"/>
      <w:bookmarkEnd w:id="35"/>
      <w:bookmarkEnd w:id="36"/>
      <w:bookmarkEnd w:id="37"/>
      <w:r w:rsidR="006776B0">
        <w:rPr>
          <w:rStyle w:val="FootnoteReference"/>
        </w:rPr>
        <w:footnoteReference w:id="6"/>
      </w:r>
    </w:p>
    <w:p w14:paraId="4C7919F8" w14:textId="7640F67D" w:rsidR="000D58FA" w:rsidRPr="006776B0" w:rsidRDefault="000D58FA" w:rsidP="006776B0">
      <w:pPr>
        <w:pStyle w:val="NoSpacing"/>
      </w:pPr>
      <w:r w:rsidRPr="000D58FA">
        <w:t xml:space="preserve">Na području Općine </w:t>
      </w:r>
      <w:r w:rsidR="00A24490">
        <w:t>Stupnik</w:t>
      </w:r>
      <w:r w:rsidRPr="000D58FA">
        <w:t xml:space="preserve"> živi ukupno </w:t>
      </w:r>
      <w:r w:rsidR="00A24490">
        <w:t>600</w:t>
      </w:r>
      <w:r w:rsidRPr="000D58FA">
        <w:t xml:space="preserve"> stanovnika s teškoćama u obavljanju svakodnevnih aktivnosti od čega su </w:t>
      </w:r>
      <w:r w:rsidR="00A24490">
        <w:t>280</w:t>
      </w:r>
      <w:r w:rsidRPr="000D58FA">
        <w:t xml:space="preserve"> muškarca i </w:t>
      </w:r>
      <w:r w:rsidR="00A24490">
        <w:t>320</w:t>
      </w:r>
      <w:r w:rsidRPr="000D58FA">
        <w:t xml:space="preserve"> žena. Od navedenog broja </w:t>
      </w:r>
      <w:r w:rsidR="00A24490">
        <w:t>185</w:t>
      </w:r>
      <w:r w:rsidRPr="000D58FA">
        <w:t xml:space="preserve"> stanovnika treba pomoć druge osobe, a </w:t>
      </w:r>
      <w:r w:rsidR="00A24490">
        <w:t>160</w:t>
      </w:r>
      <w:r w:rsidRPr="000D58FA">
        <w:t xml:space="preserve"> koristi pomoć druge osobe.</w:t>
      </w:r>
    </w:p>
    <w:p w14:paraId="5CE62691" w14:textId="242F2F70" w:rsidR="00386DE2" w:rsidRDefault="00386DE2" w:rsidP="00386DE2">
      <w:pPr>
        <w:pStyle w:val="Bezproreda2"/>
        <w:rPr>
          <w:rFonts w:ascii="Times New Roman" w:hAnsi="Times New Roman"/>
          <w:sz w:val="24"/>
          <w:szCs w:val="24"/>
        </w:rPr>
      </w:pPr>
      <w:r w:rsidRPr="00BB22EA">
        <w:rPr>
          <w:rFonts w:ascii="Times New Roman" w:hAnsi="Times New Roman"/>
          <w:sz w:val="24"/>
          <w:szCs w:val="24"/>
        </w:rPr>
        <w:t xml:space="preserve">U </w:t>
      </w:r>
      <w:r w:rsidR="00A90B1F" w:rsidRPr="00BB22EA">
        <w:rPr>
          <w:rFonts w:ascii="Times New Roman" w:hAnsi="Times New Roman"/>
          <w:sz w:val="24"/>
          <w:szCs w:val="24"/>
        </w:rPr>
        <w:t xml:space="preserve">tablici </w:t>
      </w:r>
      <w:r w:rsidR="00A24490">
        <w:rPr>
          <w:rFonts w:ascii="Times New Roman" w:hAnsi="Times New Roman"/>
          <w:sz w:val="24"/>
          <w:szCs w:val="24"/>
        </w:rPr>
        <w:t>4</w:t>
      </w:r>
      <w:r w:rsidRPr="00BB22EA">
        <w:rPr>
          <w:rFonts w:ascii="Times New Roman" w:hAnsi="Times New Roman"/>
          <w:sz w:val="24"/>
          <w:szCs w:val="24"/>
        </w:rPr>
        <w:t xml:space="preserve"> prikazan</w:t>
      </w:r>
      <w:r w:rsidRPr="00386DE2">
        <w:rPr>
          <w:rFonts w:ascii="Times New Roman" w:hAnsi="Times New Roman"/>
          <w:sz w:val="24"/>
          <w:szCs w:val="24"/>
        </w:rPr>
        <w:t xml:space="preserve"> je broj stanovnika Općine </w:t>
      </w:r>
      <w:r w:rsidR="00A24490">
        <w:rPr>
          <w:rFonts w:ascii="Times New Roman" w:hAnsi="Times New Roman"/>
          <w:sz w:val="24"/>
          <w:szCs w:val="24"/>
        </w:rPr>
        <w:t>Stupnik</w:t>
      </w:r>
      <w:r w:rsidRPr="00386DE2">
        <w:rPr>
          <w:rFonts w:ascii="Times New Roman" w:hAnsi="Times New Roman"/>
          <w:sz w:val="24"/>
          <w:szCs w:val="24"/>
        </w:rPr>
        <w:t xml:space="preserve"> kojem je potrebna neka vrsta pomoći pri obavljanju svakodnevnih zadataka.</w:t>
      </w:r>
    </w:p>
    <w:p w14:paraId="3FEFEFFA" w14:textId="77777777" w:rsidR="00396035" w:rsidRPr="006776B0" w:rsidRDefault="00396035" w:rsidP="00386DE2">
      <w:pPr>
        <w:pStyle w:val="Bezproreda2"/>
        <w:rPr>
          <w:rFonts w:ascii="Times New Roman" w:hAnsi="Times New Roman"/>
          <w:sz w:val="16"/>
          <w:szCs w:val="16"/>
        </w:rPr>
      </w:pPr>
    </w:p>
    <w:p w14:paraId="72D61F3C" w14:textId="294E3DA0" w:rsidR="00386DE2" w:rsidRPr="00386DE2" w:rsidRDefault="00386DE2" w:rsidP="00386DE2">
      <w:pPr>
        <w:pStyle w:val="NoSpacing"/>
        <w:rPr>
          <w:sz w:val="20"/>
          <w:szCs w:val="20"/>
        </w:rPr>
      </w:pPr>
      <w:bookmarkStart w:id="38" w:name="_Toc412990177"/>
      <w:bookmarkStart w:id="39" w:name="_Toc489267464"/>
      <w:bookmarkStart w:id="40" w:name="_Toc489337380"/>
      <w:bookmarkStart w:id="41" w:name="_Toc499707402"/>
      <w:r w:rsidRPr="00BB22EA">
        <w:rPr>
          <w:sz w:val="20"/>
          <w:szCs w:val="20"/>
        </w:rPr>
        <w:t xml:space="preserve">Tablica </w:t>
      </w:r>
      <w:r w:rsidR="00A24490">
        <w:rPr>
          <w:sz w:val="20"/>
          <w:szCs w:val="20"/>
        </w:rPr>
        <w:t>4</w:t>
      </w:r>
      <w:r w:rsidRPr="00BB22EA">
        <w:rPr>
          <w:sz w:val="20"/>
          <w:szCs w:val="20"/>
        </w:rPr>
        <w:t>:</w:t>
      </w:r>
      <w:r w:rsidRPr="00386DE2">
        <w:rPr>
          <w:sz w:val="20"/>
          <w:szCs w:val="20"/>
        </w:rPr>
        <w:t xml:space="preserve"> Stanovništvo s teškoćama u obavljanju svakodnevnih aktivnosti prema potrebi za pomoći i korištenju pomoći druge osobe</w:t>
      </w:r>
      <w:bookmarkEnd w:id="38"/>
      <w:bookmarkEnd w:id="39"/>
      <w:bookmarkEnd w:id="40"/>
      <w:bookmarkEnd w:id="41"/>
    </w:p>
    <w:tbl>
      <w:tblPr>
        <w:tblW w:w="470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4"/>
        <w:gridCol w:w="740"/>
        <w:gridCol w:w="1102"/>
        <w:gridCol w:w="993"/>
        <w:gridCol w:w="1133"/>
        <w:gridCol w:w="1133"/>
        <w:gridCol w:w="1295"/>
      </w:tblGrid>
      <w:tr w:rsidR="00386DE2" w:rsidRPr="00386DE2" w14:paraId="6963F942" w14:textId="77777777" w:rsidTr="00A90B1F">
        <w:tc>
          <w:tcPr>
            <w:tcW w:w="1246" w:type="pct"/>
            <w:vMerge w:val="restart"/>
            <w:shd w:val="clear" w:color="auto" w:fill="BDD6EE" w:themeFill="accent1" w:themeFillTint="66"/>
          </w:tcPr>
          <w:p w14:paraId="1B7943B3" w14:textId="77777777" w:rsidR="00386DE2" w:rsidRPr="00386DE2" w:rsidRDefault="00386DE2" w:rsidP="00386DE2">
            <w:pPr>
              <w:pStyle w:val="Bezproreda2"/>
              <w:jc w:val="center"/>
              <w:rPr>
                <w:rFonts w:ascii="Times New Roman" w:hAnsi="Times New Roman"/>
                <w:b/>
                <w:sz w:val="20"/>
                <w:szCs w:val="20"/>
              </w:rPr>
            </w:pPr>
          </w:p>
        </w:tc>
        <w:tc>
          <w:tcPr>
            <w:tcW w:w="434" w:type="pct"/>
            <w:vMerge w:val="restart"/>
            <w:shd w:val="clear" w:color="auto" w:fill="BDD6EE" w:themeFill="accent1" w:themeFillTint="66"/>
          </w:tcPr>
          <w:p w14:paraId="1626EA18"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SPOL</w:t>
            </w:r>
          </w:p>
        </w:tc>
        <w:tc>
          <w:tcPr>
            <w:tcW w:w="647" w:type="pct"/>
            <w:vMerge w:val="restart"/>
            <w:shd w:val="clear" w:color="auto" w:fill="BDD6EE" w:themeFill="accent1" w:themeFillTint="66"/>
          </w:tcPr>
          <w:p w14:paraId="6DEF59CE"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UKUPNO</w:t>
            </w:r>
          </w:p>
        </w:tc>
        <w:tc>
          <w:tcPr>
            <w:tcW w:w="2673" w:type="pct"/>
            <w:gridSpan w:val="4"/>
            <w:shd w:val="clear" w:color="auto" w:fill="BDD6EE" w:themeFill="accent1" w:themeFillTint="66"/>
          </w:tcPr>
          <w:p w14:paraId="125531CB"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STAROSNE SKUPINE</w:t>
            </w:r>
          </w:p>
        </w:tc>
      </w:tr>
      <w:tr w:rsidR="00386DE2" w:rsidRPr="00386DE2" w14:paraId="1B279D3F" w14:textId="77777777" w:rsidTr="00A90B1F">
        <w:tc>
          <w:tcPr>
            <w:tcW w:w="1246" w:type="pct"/>
            <w:vMerge/>
            <w:shd w:val="clear" w:color="auto" w:fill="BDD6EE" w:themeFill="accent1" w:themeFillTint="66"/>
          </w:tcPr>
          <w:p w14:paraId="3B5E41E0" w14:textId="77777777" w:rsidR="00386DE2" w:rsidRPr="00386DE2" w:rsidRDefault="00386DE2" w:rsidP="00386DE2">
            <w:pPr>
              <w:pStyle w:val="Bezproreda2"/>
              <w:jc w:val="center"/>
              <w:rPr>
                <w:rFonts w:ascii="Times New Roman" w:hAnsi="Times New Roman"/>
                <w:b/>
                <w:sz w:val="20"/>
                <w:szCs w:val="20"/>
              </w:rPr>
            </w:pPr>
          </w:p>
        </w:tc>
        <w:tc>
          <w:tcPr>
            <w:tcW w:w="434" w:type="pct"/>
            <w:vMerge/>
            <w:shd w:val="clear" w:color="auto" w:fill="BDD6EE" w:themeFill="accent1" w:themeFillTint="66"/>
          </w:tcPr>
          <w:p w14:paraId="2A12139B" w14:textId="77777777" w:rsidR="00386DE2" w:rsidRPr="00386DE2" w:rsidRDefault="00386DE2" w:rsidP="00386DE2">
            <w:pPr>
              <w:pStyle w:val="Bezproreda2"/>
              <w:jc w:val="center"/>
              <w:rPr>
                <w:rFonts w:ascii="Times New Roman" w:hAnsi="Times New Roman"/>
                <w:b/>
                <w:sz w:val="20"/>
                <w:szCs w:val="20"/>
              </w:rPr>
            </w:pPr>
          </w:p>
        </w:tc>
        <w:tc>
          <w:tcPr>
            <w:tcW w:w="647" w:type="pct"/>
            <w:vMerge/>
            <w:shd w:val="clear" w:color="auto" w:fill="BDD6EE" w:themeFill="accent1" w:themeFillTint="66"/>
          </w:tcPr>
          <w:p w14:paraId="1286E3FF" w14:textId="77777777" w:rsidR="00386DE2" w:rsidRPr="00386DE2" w:rsidRDefault="00386DE2" w:rsidP="00386DE2">
            <w:pPr>
              <w:pStyle w:val="Bezproreda2"/>
              <w:jc w:val="center"/>
              <w:rPr>
                <w:rFonts w:ascii="Times New Roman" w:hAnsi="Times New Roman"/>
                <w:b/>
                <w:sz w:val="20"/>
                <w:szCs w:val="20"/>
              </w:rPr>
            </w:pPr>
          </w:p>
        </w:tc>
        <w:tc>
          <w:tcPr>
            <w:tcW w:w="583" w:type="pct"/>
            <w:shd w:val="clear" w:color="auto" w:fill="BDD6EE" w:themeFill="accent1" w:themeFillTint="66"/>
          </w:tcPr>
          <w:p w14:paraId="5BE57A70"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0-9</w:t>
            </w:r>
          </w:p>
        </w:tc>
        <w:tc>
          <w:tcPr>
            <w:tcW w:w="665" w:type="pct"/>
            <w:shd w:val="clear" w:color="auto" w:fill="BDD6EE" w:themeFill="accent1" w:themeFillTint="66"/>
          </w:tcPr>
          <w:p w14:paraId="0D96FB80"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10-49</w:t>
            </w:r>
          </w:p>
        </w:tc>
        <w:tc>
          <w:tcPr>
            <w:tcW w:w="665" w:type="pct"/>
            <w:shd w:val="clear" w:color="auto" w:fill="BDD6EE" w:themeFill="accent1" w:themeFillTint="66"/>
          </w:tcPr>
          <w:p w14:paraId="743B04AF"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50-69</w:t>
            </w:r>
          </w:p>
        </w:tc>
        <w:tc>
          <w:tcPr>
            <w:tcW w:w="760" w:type="pct"/>
            <w:shd w:val="clear" w:color="auto" w:fill="BDD6EE" w:themeFill="accent1" w:themeFillTint="66"/>
          </w:tcPr>
          <w:p w14:paraId="172FADB4"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70 i više</w:t>
            </w:r>
          </w:p>
        </w:tc>
      </w:tr>
      <w:tr w:rsidR="00386DE2" w:rsidRPr="00386DE2" w14:paraId="60549F3C" w14:textId="77777777" w:rsidTr="00A90B1F">
        <w:tc>
          <w:tcPr>
            <w:tcW w:w="1246" w:type="pct"/>
            <w:vMerge w:val="restart"/>
          </w:tcPr>
          <w:p w14:paraId="59C83EF8" w14:textId="77777777" w:rsidR="00386DE2" w:rsidRPr="00386DE2" w:rsidRDefault="00386DE2" w:rsidP="00386DE2">
            <w:pPr>
              <w:pStyle w:val="Bezproreda2"/>
              <w:rPr>
                <w:rFonts w:ascii="Times New Roman" w:hAnsi="Times New Roman"/>
                <w:sz w:val="20"/>
                <w:szCs w:val="20"/>
              </w:rPr>
            </w:pPr>
            <w:r w:rsidRPr="00386DE2">
              <w:rPr>
                <w:rFonts w:ascii="Times New Roman" w:hAnsi="Times New Roman"/>
                <w:sz w:val="20"/>
                <w:szCs w:val="20"/>
              </w:rPr>
              <w:t>Ukupno</w:t>
            </w:r>
          </w:p>
        </w:tc>
        <w:tc>
          <w:tcPr>
            <w:tcW w:w="434" w:type="pct"/>
          </w:tcPr>
          <w:p w14:paraId="72249C10"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sv.</w:t>
            </w:r>
          </w:p>
        </w:tc>
        <w:tc>
          <w:tcPr>
            <w:tcW w:w="647" w:type="pct"/>
          </w:tcPr>
          <w:p w14:paraId="01840834" w14:textId="6FCB8C40"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600</w:t>
            </w:r>
          </w:p>
        </w:tc>
        <w:tc>
          <w:tcPr>
            <w:tcW w:w="583" w:type="pct"/>
          </w:tcPr>
          <w:p w14:paraId="413B6611" w14:textId="60E15A70"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11</w:t>
            </w:r>
          </w:p>
        </w:tc>
        <w:tc>
          <w:tcPr>
            <w:tcW w:w="665" w:type="pct"/>
          </w:tcPr>
          <w:p w14:paraId="1EC77657" w14:textId="1DF4FA33"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124</w:t>
            </w:r>
          </w:p>
        </w:tc>
        <w:tc>
          <w:tcPr>
            <w:tcW w:w="665" w:type="pct"/>
          </w:tcPr>
          <w:p w14:paraId="6513B694" w14:textId="41794718"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279</w:t>
            </w:r>
          </w:p>
        </w:tc>
        <w:tc>
          <w:tcPr>
            <w:tcW w:w="760" w:type="pct"/>
          </w:tcPr>
          <w:p w14:paraId="405036D7" w14:textId="2995C05F"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196</w:t>
            </w:r>
          </w:p>
        </w:tc>
      </w:tr>
      <w:tr w:rsidR="00386DE2" w:rsidRPr="00386DE2" w14:paraId="3E984613" w14:textId="77777777" w:rsidTr="006776B0">
        <w:trPr>
          <w:trHeight w:val="134"/>
        </w:trPr>
        <w:tc>
          <w:tcPr>
            <w:tcW w:w="1246" w:type="pct"/>
            <w:vMerge/>
          </w:tcPr>
          <w:p w14:paraId="296DA56D" w14:textId="77777777" w:rsidR="00386DE2" w:rsidRPr="00386DE2" w:rsidRDefault="00386DE2" w:rsidP="00386DE2">
            <w:pPr>
              <w:pStyle w:val="Bezproreda2"/>
              <w:rPr>
                <w:rFonts w:ascii="Times New Roman" w:hAnsi="Times New Roman"/>
                <w:sz w:val="20"/>
                <w:szCs w:val="20"/>
              </w:rPr>
            </w:pPr>
          </w:p>
        </w:tc>
        <w:tc>
          <w:tcPr>
            <w:tcW w:w="434" w:type="pct"/>
          </w:tcPr>
          <w:p w14:paraId="6E701E43"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M</w:t>
            </w:r>
          </w:p>
        </w:tc>
        <w:tc>
          <w:tcPr>
            <w:tcW w:w="647" w:type="pct"/>
          </w:tcPr>
          <w:p w14:paraId="5E45DE1C" w14:textId="07DA5CA2"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280</w:t>
            </w:r>
          </w:p>
        </w:tc>
        <w:tc>
          <w:tcPr>
            <w:tcW w:w="583" w:type="pct"/>
          </w:tcPr>
          <w:p w14:paraId="3966B60F" w14:textId="74D3685D"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8</w:t>
            </w:r>
          </w:p>
        </w:tc>
        <w:tc>
          <w:tcPr>
            <w:tcW w:w="665" w:type="pct"/>
          </w:tcPr>
          <w:p w14:paraId="346327C7" w14:textId="66E41225"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67</w:t>
            </w:r>
          </w:p>
        </w:tc>
        <w:tc>
          <w:tcPr>
            <w:tcW w:w="665" w:type="pct"/>
          </w:tcPr>
          <w:p w14:paraId="5AF9DE53" w14:textId="0235BFBB"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138</w:t>
            </w:r>
          </w:p>
        </w:tc>
        <w:tc>
          <w:tcPr>
            <w:tcW w:w="760" w:type="pct"/>
          </w:tcPr>
          <w:p w14:paraId="3ED2F89C" w14:textId="42C70BB5"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67</w:t>
            </w:r>
          </w:p>
        </w:tc>
      </w:tr>
      <w:tr w:rsidR="00386DE2" w:rsidRPr="00386DE2" w14:paraId="5A297CC7" w14:textId="77777777" w:rsidTr="00A90B1F">
        <w:tc>
          <w:tcPr>
            <w:tcW w:w="1246" w:type="pct"/>
            <w:vMerge/>
          </w:tcPr>
          <w:p w14:paraId="72C512BA" w14:textId="77777777" w:rsidR="00386DE2" w:rsidRPr="00386DE2" w:rsidRDefault="00386DE2" w:rsidP="00386DE2">
            <w:pPr>
              <w:pStyle w:val="Bezproreda2"/>
              <w:rPr>
                <w:rFonts w:ascii="Times New Roman" w:hAnsi="Times New Roman"/>
                <w:sz w:val="20"/>
                <w:szCs w:val="20"/>
              </w:rPr>
            </w:pPr>
          </w:p>
        </w:tc>
        <w:tc>
          <w:tcPr>
            <w:tcW w:w="434" w:type="pct"/>
          </w:tcPr>
          <w:p w14:paraId="0D6C62E2"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Ž</w:t>
            </w:r>
          </w:p>
        </w:tc>
        <w:tc>
          <w:tcPr>
            <w:tcW w:w="647" w:type="pct"/>
          </w:tcPr>
          <w:p w14:paraId="121A2E94" w14:textId="6B63A5D2"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320</w:t>
            </w:r>
          </w:p>
        </w:tc>
        <w:tc>
          <w:tcPr>
            <w:tcW w:w="583" w:type="pct"/>
          </w:tcPr>
          <w:p w14:paraId="11799945" w14:textId="56321993"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3</w:t>
            </w:r>
          </w:p>
        </w:tc>
        <w:tc>
          <w:tcPr>
            <w:tcW w:w="665" w:type="pct"/>
          </w:tcPr>
          <w:p w14:paraId="00F993B5" w14:textId="4E7D8669"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47</w:t>
            </w:r>
          </w:p>
        </w:tc>
        <w:tc>
          <w:tcPr>
            <w:tcW w:w="665" w:type="pct"/>
          </w:tcPr>
          <w:p w14:paraId="01A43D9B" w14:textId="371CE235"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141</w:t>
            </w:r>
          </w:p>
        </w:tc>
        <w:tc>
          <w:tcPr>
            <w:tcW w:w="760" w:type="pct"/>
          </w:tcPr>
          <w:p w14:paraId="14DC154A" w14:textId="3457F317"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129</w:t>
            </w:r>
          </w:p>
        </w:tc>
      </w:tr>
      <w:tr w:rsidR="00386DE2" w:rsidRPr="00386DE2" w14:paraId="58F747B3" w14:textId="77777777" w:rsidTr="00A90B1F">
        <w:tc>
          <w:tcPr>
            <w:tcW w:w="1246" w:type="pct"/>
            <w:vMerge w:val="restart"/>
          </w:tcPr>
          <w:p w14:paraId="04A4B507" w14:textId="77777777" w:rsidR="00386DE2" w:rsidRPr="00386DE2" w:rsidRDefault="00386DE2" w:rsidP="00386DE2">
            <w:pPr>
              <w:pStyle w:val="Bezproreda2"/>
              <w:rPr>
                <w:rFonts w:ascii="Times New Roman" w:hAnsi="Times New Roman"/>
                <w:sz w:val="20"/>
                <w:szCs w:val="20"/>
              </w:rPr>
            </w:pPr>
            <w:r w:rsidRPr="00386DE2">
              <w:rPr>
                <w:rFonts w:ascii="Times New Roman" w:hAnsi="Times New Roman"/>
                <w:sz w:val="20"/>
                <w:szCs w:val="20"/>
              </w:rPr>
              <w:t>Osoba treba pomoć druge osobe</w:t>
            </w:r>
          </w:p>
        </w:tc>
        <w:tc>
          <w:tcPr>
            <w:tcW w:w="434" w:type="pct"/>
          </w:tcPr>
          <w:p w14:paraId="3DC1775A"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sv.</w:t>
            </w:r>
          </w:p>
        </w:tc>
        <w:tc>
          <w:tcPr>
            <w:tcW w:w="647" w:type="pct"/>
          </w:tcPr>
          <w:p w14:paraId="420C9F2C" w14:textId="13DC8F9A"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180</w:t>
            </w:r>
          </w:p>
        </w:tc>
        <w:tc>
          <w:tcPr>
            <w:tcW w:w="583" w:type="pct"/>
          </w:tcPr>
          <w:p w14:paraId="79432EE7" w14:textId="7CD0D334"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8</w:t>
            </w:r>
          </w:p>
        </w:tc>
        <w:tc>
          <w:tcPr>
            <w:tcW w:w="665" w:type="pct"/>
          </w:tcPr>
          <w:p w14:paraId="216B3E8B" w14:textId="6C28BC84"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24</w:t>
            </w:r>
          </w:p>
        </w:tc>
        <w:tc>
          <w:tcPr>
            <w:tcW w:w="665" w:type="pct"/>
          </w:tcPr>
          <w:p w14:paraId="2A4B2042" w14:textId="282CD3A8"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42</w:t>
            </w:r>
          </w:p>
        </w:tc>
        <w:tc>
          <w:tcPr>
            <w:tcW w:w="760" w:type="pct"/>
          </w:tcPr>
          <w:p w14:paraId="1F213B93" w14:textId="08BF13E3"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106</w:t>
            </w:r>
          </w:p>
        </w:tc>
      </w:tr>
      <w:tr w:rsidR="00386DE2" w:rsidRPr="00386DE2" w14:paraId="1B783677" w14:textId="77777777" w:rsidTr="006776B0">
        <w:trPr>
          <w:trHeight w:val="117"/>
        </w:trPr>
        <w:tc>
          <w:tcPr>
            <w:tcW w:w="1246" w:type="pct"/>
            <w:vMerge/>
          </w:tcPr>
          <w:p w14:paraId="21867AF1" w14:textId="77777777" w:rsidR="00386DE2" w:rsidRPr="00386DE2" w:rsidRDefault="00386DE2" w:rsidP="00386DE2">
            <w:pPr>
              <w:pStyle w:val="Bezproreda2"/>
              <w:rPr>
                <w:rFonts w:ascii="Times New Roman" w:hAnsi="Times New Roman"/>
                <w:sz w:val="20"/>
                <w:szCs w:val="20"/>
              </w:rPr>
            </w:pPr>
          </w:p>
        </w:tc>
        <w:tc>
          <w:tcPr>
            <w:tcW w:w="434" w:type="pct"/>
          </w:tcPr>
          <w:p w14:paraId="3F272C05"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M</w:t>
            </w:r>
          </w:p>
        </w:tc>
        <w:tc>
          <w:tcPr>
            <w:tcW w:w="647" w:type="pct"/>
          </w:tcPr>
          <w:p w14:paraId="5CD085B2" w14:textId="7ECEC143"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70</w:t>
            </w:r>
          </w:p>
        </w:tc>
        <w:tc>
          <w:tcPr>
            <w:tcW w:w="583" w:type="pct"/>
          </w:tcPr>
          <w:p w14:paraId="46A5DB40" w14:textId="20E44FD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6</w:t>
            </w:r>
          </w:p>
        </w:tc>
        <w:tc>
          <w:tcPr>
            <w:tcW w:w="665" w:type="pct"/>
          </w:tcPr>
          <w:p w14:paraId="63D8FB11" w14:textId="65E8B35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10</w:t>
            </w:r>
          </w:p>
        </w:tc>
        <w:tc>
          <w:tcPr>
            <w:tcW w:w="665" w:type="pct"/>
          </w:tcPr>
          <w:p w14:paraId="1624ACB2" w14:textId="198C0325"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24</w:t>
            </w:r>
          </w:p>
        </w:tc>
        <w:tc>
          <w:tcPr>
            <w:tcW w:w="760" w:type="pct"/>
          </w:tcPr>
          <w:p w14:paraId="1801E343" w14:textId="641E58E4"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30</w:t>
            </w:r>
          </w:p>
        </w:tc>
      </w:tr>
      <w:tr w:rsidR="00386DE2" w:rsidRPr="00386DE2" w14:paraId="2D3F5653" w14:textId="77777777" w:rsidTr="00A90B1F">
        <w:tc>
          <w:tcPr>
            <w:tcW w:w="1246" w:type="pct"/>
            <w:vMerge/>
          </w:tcPr>
          <w:p w14:paraId="6DCE44C0" w14:textId="77777777" w:rsidR="00386DE2" w:rsidRPr="00386DE2" w:rsidRDefault="00386DE2" w:rsidP="00386DE2">
            <w:pPr>
              <w:pStyle w:val="Bezproreda2"/>
              <w:rPr>
                <w:rFonts w:ascii="Times New Roman" w:hAnsi="Times New Roman"/>
                <w:sz w:val="20"/>
                <w:szCs w:val="20"/>
              </w:rPr>
            </w:pPr>
          </w:p>
        </w:tc>
        <w:tc>
          <w:tcPr>
            <w:tcW w:w="434" w:type="pct"/>
          </w:tcPr>
          <w:p w14:paraId="1D306B92"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Ž</w:t>
            </w:r>
          </w:p>
        </w:tc>
        <w:tc>
          <w:tcPr>
            <w:tcW w:w="647" w:type="pct"/>
          </w:tcPr>
          <w:p w14:paraId="659B7037" w14:textId="310353F9"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110</w:t>
            </w:r>
          </w:p>
        </w:tc>
        <w:tc>
          <w:tcPr>
            <w:tcW w:w="583" w:type="pct"/>
          </w:tcPr>
          <w:p w14:paraId="172CE651" w14:textId="77777777" w:rsidR="00386DE2" w:rsidRPr="00A72297" w:rsidRDefault="00386DE2" w:rsidP="00386DE2">
            <w:pPr>
              <w:pStyle w:val="Bezproreda2"/>
              <w:jc w:val="right"/>
              <w:rPr>
                <w:rFonts w:ascii="Times New Roman" w:hAnsi="Times New Roman"/>
                <w:sz w:val="20"/>
                <w:szCs w:val="20"/>
              </w:rPr>
            </w:pPr>
            <w:r w:rsidRPr="00A72297">
              <w:rPr>
                <w:rFonts w:ascii="Times New Roman" w:hAnsi="Times New Roman"/>
                <w:sz w:val="20"/>
                <w:szCs w:val="20"/>
              </w:rPr>
              <w:t>2</w:t>
            </w:r>
          </w:p>
        </w:tc>
        <w:tc>
          <w:tcPr>
            <w:tcW w:w="665" w:type="pct"/>
          </w:tcPr>
          <w:p w14:paraId="308C8054" w14:textId="02447C88" w:rsidR="00386DE2" w:rsidRPr="00A72297" w:rsidRDefault="00386DE2" w:rsidP="00386DE2">
            <w:pPr>
              <w:pStyle w:val="Bezproreda2"/>
              <w:jc w:val="right"/>
              <w:rPr>
                <w:rFonts w:ascii="Times New Roman" w:hAnsi="Times New Roman"/>
                <w:sz w:val="20"/>
                <w:szCs w:val="20"/>
              </w:rPr>
            </w:pPr>
            <w:r w:rsidRPr="00A72297">
              <w:rPr>
                <w:rFonts w:ascii="Times New Roman" w:hAnsi="Times New Roman"/>
                <w:sz w:val="20"/>
                <w:szCs w:val="20"/>
              </w:rPr>
              <w:t>1</w:t>
            </w:r>
            <w:r w:rsidR="00A72297" w:rsidRPr="00A72297">
              <w:rPr>
                <w:rFonts w:ascii="Times New Roman" w:hAnsi="Times New Roman"/>
                <w:sz w:val="20"/>
                <w:szCs w:val="20"/>
              </w:rPr>
              <w:t>4</w:t>
            </w:r>
          </w:p>
        </w:tc>
        <w:tc>
          <w:tcPr>
            <w:tcW w:w="665" w:type="pct"/>
          </w:tcPr>
          <w:p w14:paraId="1923D442" w14:textId="394F484A"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18</w:t>
            </w:r>
          </w:p>
        </w:tc>
        <w:tc>
          <w:tcPr>
            <w:tcW w:w="760" w:type="pct"/>
          </w:tcPr>
          <w:p w14:paraId="0E92B53B" w14:textId="096C3C3B"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76</w:t>
            </w:r>
          </w:p>
        </w:tc>
      </w:tr>
      <w:tr w:rsidR="00386DE2" w:rsidRPr="00386DE2" w14:paraId="1536EA4E" w14:textId="77777777" w:rsidTr="00A90B1F">
        <w:tc>
          <w:tcPr>
            <w:tcW w:w="1246" w:type="pct"/>
            <w:vMerge w:val="restart"/>
          </w:tcPr>
          <w:p w14:paraId="71DF8956" w14:textId="77777777" w:rsidR="00386DE2" w:rsidRPr="00386DE2" w:rsidRDefault="00386DE2" w:rsidP="00386DE2">
            <w:pPr>
              <w:pStyle w:val="Bezproreda2"/>
              <w:rPr>
                <w:rFonts w:ascii="Times New Roman" w:hAnsi="Times New Roman"/>
                <w:sz w:val="20"/>
                <w:szCs w:val="20"/>
              </w:rPr>
            </w:pPr>
            <w:r w:rsidRPr="00386DE2">
              <w:rPr>
                <w:rFonts w:ascii="Times New Roman" w:hAnsi="Times New Roman"/>
                <w:sz w:val="20"/>
                <w:szCs w:val="20"/>
              </w:rPr>
              <w:t>Osoba koristi pomoć druge osobe</w:t>
            </w:r>
          </w:p>
        </w:tc>
        <w:tc>
          <w:tcPr>
            <w:tcW w:w="434" w:type="pct"/>
          </w:tcPr>
          <w:p w14:paraId="27A4AA9F"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sv.</w:t>
            </w:r>
          </w:p>
        </w:tc>
        <w:tc>
          <w:tcPr>
            <w:tcW w:w="647" w:type="pct"/>
          </w:tcPr>
          <w:p w14:paraId="73324B55" w14:textId="47DC6B94"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160</w:t>
            </w:r>
          </w:p>
        </w:tc>
        <w:tc>
          <w:tcPr>
            <w:tcW w:w="583" w:type="pct"/>
          </w:tcPr>
          <w:p w14:paraId="6B80F735" w14:textId="516DC721"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8</w:t>
            </w:r>
          </w:p>
        </w:tc>
        <w:tc>
          <w:tcPr>
            <w:tcW w:w="665" w:type="pct"/>
          </w:tcPr>
          <w:p w14:paraId="4D98ABDB" w14:textId="3AAB0F5D"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19</w:t>
            </w:r>
          </w:p>
        </w:tc>
        <w:tc>
          <w:tcPr>
            <w:tcW w:w="665" w:type="pct"/>
          </w:tcPr>
          <w:p w14:paraId="7505D748" w14:textId="5A84F888"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35</w:t>
            </w:r>
          </w:p>
        </w:tc>
        <w:tc>
          <w:tcPr>
            <w:tcW w:w="760" w:type="pct"/>
          </w:tcPr>
          <w:p w14:paraId="7C20E67B" w14:textId="585A1F1C"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98</w:t>
            </w:r>
          </w:p>
        </w:tc>
      </w:tr>
      <w:tr w:rsidR="00386DE2" w:rsidRPr="00386DE2" w14:paraId="430E55F4" w14:textId="77777777" w:rsidTr="00A90B1F">
        <w:tc>
          <w:tcPr>
            <w:tcW w:w="1246" w:type="pct"/>
            <w:vMerge/>
          </w:tcPr>
          <w:p w14:paraId="76C78248" w14:textId="77777777" w:rsidR="00386DE2" w:rsidRPr="00386DE2" w:rsidRDefault="00386DE2" w:rsidP="00386DE2">
            <w:pPr>
              <w:pStyle w:val="Bezproreda2"/>
              <w:rPr>
                <w:rFonts w:ascii="Times New Roman" w:hAnsi="Times New Roman"/>
                <w:sz w:val="20"/>
                <w:szCs w:val="20"/>
              </w:rPr>
            </w:pPr>
          </w:p>
        </w:tc>
        <w:tc>
          <w:tcPr>
            <w:tcW w:w="434" w:type="pct"/>
          </w:tcPr>
          <w:p w14:paraId="5EDDFD17"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M</w:t>
            </w:r>
          </w:p>
        </w:tc>
        <w:tc>
          <w:tcPr>
            <w:tcW w:w="647" w:type="pct"/>
          </w:tcPr>
          <w:p w14:paraId="05433BCB" w14:textId="4D766799"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60</w:t>
            </w:r>
          </w:p>
        </w:tc>
        <w:tc>
          <w:tcPr>
            <w:tcW w:w="583" w:type="pct"/>
          </w:tcPr>
          <w:p w14:paraId="7F598574" w14:textId="0A3A852C"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6</w:t>
            </w:r>
          </w:p>
        </w:tc>
        <w:tc>
          <w:tcPr>
            <w:tcW w:w="665" w:type="pct"/>
          </w:tcPr>
          <w:p w14:paraId="2861A183" w14:textId="783A41C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7</w:t>
            </w:r>
          </w:p>
        </w:tc>
        <w:tc>
          <w:tcPr>
            <w:tcW w:w="665" w:type="pct"/>
          </w:tcPr>
          <w:p w14:paraId="447DE77F" w14:textId="36EF3A52"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19</w:t>
            </w:r>
          </w:p>
        </w:tc>
        <w:tc>
          <w:tcPr>
            <w:tcW w:w="760" w:type="pct"/>
          </w:tcPr>
          <w:p w14:paraId="2D26C2DD" w14:textId="6D9D09AD"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28</w:t>
            </w:r>
          </w:p>
        </w:tc>
      </w:tr>
      <w:tr w:rsidR="00386DE2" w:rsidRPr="00386DE2" w14:paraId="0F1A0692" w14:textId="77777777" w:rsidTr="00A90B1F">
        <w:tc>
          <w:tcPr>
            <w:tcW w:w="1246" w:type="pct"/>
            <w:vMerge/>
          </w:tcPr>
          <w:p w14:paraId="180437ED" w14:textId="77777777" w:rsidR="00386DE2" w:rsidRPr="00386DE2" w:rsidRDefault="00386DE2" w:rsidP="00386DE2">
            <w:pPr>
              <w:pStyle w:val="Bezproreda2"/>
              <w:rPr>
                <w:rFonts w:ascii="Times New Roman" w:hAnsi="Times New Roman"/>
                <w:sz w:val="20"/>
                <w:szCs w:val="20"/>
              </w:rPr>
            </w:pPr>
          </w:p>
        </w:tc>
        <w:tc>
          <w:tcPr>
            <w:tcW w:w="434" w:type="pct"/>
          </w:tcPr>
          <w:p w14:paraId="74E2411B"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Ž</w:t>
            </w:r>
          </w:p>
        </w:tc>
        <w:tc>
          <w:tcPr>
            <w:tcW w:w="647" w:type="pct"/>
          </w:tcPr>
          <w:p w14:paraId="26E8A9FD" w14:textId="3622CE38" w:rsidR="00386DE2" w:rsidRPr="00A72297" w:rsidRDefault="00386DE2" w:rsidP="00386DE2">
            <w:pPr>
              <w:pStyle w:val="Bezproreda2"/>
              <w:jc w:val="right"/>
              <w:rPr>
                <w:rFonts w:ascii="Times New Roman" w:hAnsi="Times New Roman"/>
                <w:sz w:val="20"/>
                <w:szCs w:val="20"/>
              </w:rPr>
            </w:pPr>
            <w:r w:rsidRPr="00A72297">
              <w:rPr>
                <w:rFonts w:ascii="Times New Roman" w:hAnsi="Times New Roman"/>
                <w:sz w:val="20"/>
                <w:szCs w:val="20"/>
              </w:rPr>
              <w:t>1</w:t>
            </w:r>
            <w:r w:rsidR="00A24490" w:rsidRPr="00A72297">
              <w:rPr>
                <w:rFonts w:ascii="Times New Roman" w:hAnsi="Times New Roman"/>
                <w:sz w:val="20"/>
                <w:szCs w:val="20"/>
              </w:rPr>
              <w:t>00</w:t>
            </w:r>
          </w:p>
        </w:tc>
        <w:tc>
          <w:tcPr>
            <w:tcW w:w="583" w:type="pct"/>
          </w:tcPr>
          <w:p w14:paraId="46CE0815" w14:textId="45FBA5D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w:t>
            </w:r>
          </w:p>
        </w:tc>
        <w:tc>
          <w:tcPr>
            <w:tcW w:w="665" w:type="pct"/>
          </w:tcPr>
          <w:p w14:paraId="6918D7CE" w14:textId="2F5265FD"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12</w:t>
            </w:r>
          </w:p>
        </w:tc>
        <w:tc>
          <w:tcPr>
            <w:tcW w:w="665" w:type="pct"/>
          </w:tcPr>
          <w:p w14:paraId="791BF34B" w14:textId="39C73629"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16</w:t>
            </w:r>
          </w:p>
        </w:tc>
        <w:tc>
          <w:tcPr>
            <w:tcW w:w="760" w:type="pct"/>
          </w:tcPr>
          <w:p w14:paraId="40516EF2" w14:textId="17A72B35"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70</w:t>
            </w:r>
          </w:p>
        </w:tc>
      </w:tr>
    </w:tbl>
    <w:p w14:paraId="10BA42C3" w14:textId="36B666D2" w:rsidR="00386DE2" w:rsidRPr="006776B0" w:rsidRDefault="00386DE2" w:rsidP="006776B0">
      <w:pPr>
        <w:pStyle w:val="NoSpacing"/>
        <w:rPr>
          <w:rFonts w:cs="Times New Roman"/>
          <w:sz w:val="20"/>
          <w:szCs w:val="20"/>
        </w:rPr>
      </w:pPr>
      <w:r w:rsidRPr="000D58FA">
        <w:rPr>
          <w:rFonts w:cs="Times New Roman"/>
          <w:sz w:val="20"/>
          <w:szCs w:val="20"/>
        </w:rPr>
        <w:t>Izvor podataka: Državni zavod za statistiku, popis stanovništva 2011.</w:t>
      </w:r>
    </w:p>
    <w:p w14:paraId="549FE531" w14:textId="77777777" w:rsidR="00386DE2" w:rsidRPr="000C34BA" w:rsidRDefault="007423E5" w:rsidP="00396035">
      <w:pPr>
        <w:pStyle w:val="Heading3"/>
        <w:numPr>
          <w:ilvl w:val="2"/>
          <w:numId w:val="1"/>
        </w:numPr>
        <w:ind w:left="1134" w:hanging="567"/>
      </w:pPr>
      <w:bookmarkStart w:id="42" w:name="_Toc517456179"/>
      <w:bookmarkStart w:id="43" w:name="_Toc517456357"/>
      <w:bookmarkStart w:id="44" w:name="_Toc517461349"/>
      <w:bookmarkStart w:id="45" w:name="_Toc79769738"/>
      <w:r w:rsidRPr="000C34BA">
        <w:lastRenderedPageBreak/>
        <w:t>Prometna povezanost</w:t>
      </w:r>
      <w:bookmarkEnd w:id="42"/>
      <w:bookmarkEnd w:id="43"/>
      <w:bookmarkEnd w:id="44"/>
      <w:r w:rsidR="000D58FA" w:rsidRPr="000C34BA">
        <w:rPr>
          <w:rStyle w:val="FootnoteReference"/>
        </w:rPr>
        <w:footnoteReference w:id="7"/>
      </w:r>
      <w:bookmarkStart w:id="46" w:name="_Toc489337587"/>
      <w:bookmarkStart w:id="47" w:name="_Toc517456180"/>
      <w:bookmarkStart w:id="48" w:name="_Toc517456358"/>
      <w:bookmarkStart w:id="49" w:name="_Toc517461350"/>
      <w:bookmarkEnd w:id="45"/>
    </w:p>
    <w:p w14:paraId="1528650A" w14:textId="77777777" w:rsidR="00386DE2" w:rsidRPr="00386DE2" w:rsidRDefault="00386DE2" w:rsidP="00386DE2">
      <w:pPr>
        <w:pStyle w:val="Bezproreda2"/>
        <w:jc w:val="both"/>
        <w:rPr>
          <w:rFonts w:ascii="Times New Roman" w:hAnsi="Times New Roman"/>
          <w:b/>
          <w:sz w:val="24"/>
          <w:szCs w:val="24"/>
        </w:rPr>
      </w:pPr>
      <w:r w:rsidRPr="00386DE2">
        <w:rPr>
          <w:rFonts w:ascii="Times New Roman" w:hAnsi="Times New Roman"/>
          <w:b/>
          <w:sz w:val="24"/>
          <w:szCs w:val="24"/>
        </w:rPr>
        <w:t>Cestovni promet</w:t>
      </w:r>
      <w:bookmarkEnd w:id="46"/>
    </w:p>
    <w:p w14:paraId="0A2E012A" w14:textId="78AA4514" w:rsidR="004A3F98" w:rsidRPr="004A3F98" w:rsidRDefault="004A3F98" w:rsidP="004A3F98">
      <w:pPr>
        <w:jc w:val="both"/>
        <w:rPr>
          <w:rFonts w:ascii="Times New Roman" w:hAnsi="Times New Roman" w:cs="Times New Roman"/>
          <w:sz w:val="24"/>
          <w:szCs w:val="24"/>
        </w:rPr>
      </w:pPr>
      <w:r w:rsidRPr="004A3F98">
        <w:rPr>
          <w:rFonts w:ascii="Times New Roman" w:hAnsi="Times New Roman" w:cs="Times New Roman"/>
          <w:sz w:val="24"/>
          <w:szCs w:val="24"/>
        </w:rPr>
        <w:t xml:space="preserve">Općina Stupnik je s gradovima Zagrebom, Velikom Goricom, Jastrebarskim, Samoborom i Svetom Nedeljom povezana cestovnim prometom. Prostorno se najvećim dijelom nalazi između državne ceste D1 i autoceste Zagreb – Karlovac. </w:t>
      </w:r>
    </w:p>
    <w:p w14:paraId="3728FF3C" w14:textId="36833D64" w:rsidR="004A3F98" w:rsidRPr="004A3F98" w:rsidRDefault="004A3F98" w:rsidP="004A3F98">
      <w:pPr>
        <w:pStyle w:val="Bezproreda2"/>
        <w:jc w:val="both"/>
        <w:rPr>
          <w:rFonts w:ascii="Times New Roman" w:eastAsia="Times New Roman" w:hAnsi="Times New Roman"/>
          <w:snapToGrid w:val="0"/>
          <w:sz w:val="24"/>
          <w:szCs w:val="24"/>
          <w:lang w:eastAsia="hr-HR"/>
        </w:rPr>
      </w:pPr>
      <w:r w:rsidRPr="004A3F98">
        <w:rPr>
          <w:rFonts w:ascii="Times New Roman" w:eastAsia="Times New Roman" w:hAnsi="Times New Roman"/>
          <w:i/>
          <w:snapToGrid w:val="0"/>
          <w:sz w:val="24"/>
          <w:szCs w:val="24"/>
          <w:lang w:val="pl-PL" w:eastAsia="hr-HR"/>
        </w:rPr>
        <w:t>Javne</w:t>
      </w:r>
      <w:r w:rsidRPr="004A3F98">
        <w:rPr>
          <w:rFonts w:ascii="Times New Roman" w:eastAsia="Times New Roman" w:hAnsi="Times New Roman"/>
          <w:i/>
          <w:snapToGrid w:val="0"/>
          <w:sz w:val="24"/>
          <w:szCs w:val="24"/>
          <w:lang w:eastAsia="hr-HR"/>
        </w:rPr>
        <w:t xml:space="preserve"> </w:t>
      </w:r>
      <w:r w:rsidRPr="004A3F98">
        <w:rPr>
          <w:rFonts w:ascii="Times New Roman" w:eastAsia="Times New Roman" w:hAnsi="Times New Roman"/>
          <w:i/>
          <w:snapToGrid w:val="0"/>
          <w:sz w:val="24"/>
          <w:szCs w:val="24"/>
          <w:lang w:val="pl-PL" w:eastAsia="hr-HR"/>
        </w:rPr>
        <w:t>ceste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razvrstane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su</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temeljem</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posebnih</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propisa</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na:dr</w:t>
      </w:r>
      <w:r w:rsidRPr="004A3F98">
        <w:rPr>
          <w:rFonts w:ascii="Times New Roman" w:eastAsia="Times New Roman" w:hAnsi="Times New Roman"/>
          <w:snapToGrid w:val="0"/>
          <w:sz w:val="24"/>
          <w:szCs w:val="24"/>
          <w:lang w:eastAsia="hr-HR"/>
        </w:rPr>
        <w:t>ž</w:t>
      </w:r>
      <w:r w:rsidRPr="004A3F98">
        <w:rPr>
          <w:rFonts w:ascii="Times New Roman" w:eastAsia="Times New Roman" w:hAnsi="Times New Roman"/>
          <w:snapToGrid w:val="0"/>
          <w:sz w:val="24"/>
          <w:szCs w:val="24"/>
          <w:lang w:val="pl-PL" w:eastAsia="hr-HR"/>
        </w:rPr>
        <w:t>avne</w:t>
      </w:r>
      <w:r w:rsidRPr="004A3F98">
        <w:rPr>
          <w:rFonts w:ascii="Times New Roman" w:eastAsia="Times New Roman" w:hAnsi="Times New Roman"/>
          <w:snapToGrid w:val="0"/>
          <w:sz w:val="24"/>
          <w:szCs w:val="24"/>
          <w:lang w:eastAsia="hr-HR"/>
        </w:rPr>
        <w:t>, ž</w:t>
      </w:r>
      <w:r w:rsidRPr="004A3F98">
        <w:rPr>
          <w:rFonts w:ascii="Times New Roman" w:eastAsia="Times New Roman" w:hAnsi="Times New Roman"/>
          <w:snapToGrid w:val="0"/>
          <w:sz w:val="24"/>
          <w:szCs w:val="24"/>
          <w:lang w:val="pl-PL" w:eastAsia="hr-HR"/>
        </w:rPr>
        <w:t>upanijske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i</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lokalne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ceste</w:t>
      </w:r>
      <w:r w:rsidRPr="004A3F98">
        <w:rPr>
          <w:rFonts w:ascii="Times New Roman" w:eastAsia="Times New Roman" w:hAnsi="Times New Roman"/>
          <w:snapToGrid w:val="0"/>
          <w:sz w:val="24"/>
          <w:szCs w:val="24"/>
          <w:lang w:eastAsia="hr-HR"/>
        </w:rPr>
        <w:t>.</w:t>
      </w:r>
    </w:p>
    <w:p w14:paraId="63D6FBA5" w14:textId="77777777" w:rsidR="004A3F98" w:rsidRPr="004A3F98" w:rsidRDefault="004A3F98" w:rsidP="004A3F98">
      <w:pPr>
        <w:pStyle w:val="Bezproreda2"/>
        <w:jc w:val="both"/>
        <w:rPr>
          <w:rFonts w:ascii="Times New Roman" w:eastAsia="Times New Roman" w:hAnsi="Times New Roman"/>
          <w:snapToGrid w:val="0"/>
          <w:sz w:val="24"/>
          <w:szCs w:val="24"/>
          <w:lang w:eastAsia="hr-HR"/>
        </w:rPr>
      </w:pPr>
    </w:p>
    <w:p w14:paraId="787F175E" w14:textId="4D17BBFC" w:rsidR="004A3F98" w:rsidRPr="004A3F98" w:rsidRDefault="004A3F98" w:rsidP="004A3F98">
      <w:pPr>
        <w:jc w:val="both"/>
        <w:rPr>
          <w:rFonts w:ascii="Times New Roman" w:hAnsi="Times New Roman" w:cs="Times New Roman"/>
          <w:sz w:val="24"/>
          <w:szCs w:val="24"/>
        </w:rPr>
      </w:pPr>
      <w:r w:rsidRPr="004A3F98">
        <w:rPr>
          <w:rFonts w:ascii="Times New Roman" w:hAnsi="Times New Roman" w:cs="Times New Roman"/>
          <w:sz w:val="24"/>
          <w:szCs w:val="24"/>
        </w:rPr>
        <w:t>Županijske ceste imaju ulogu povezivanja gradova, s</w:t>
      </w:r>
      <w:r w:rsidR="006B141D">
        <w:rPr>
          <w:rFonts w:ascii="Times New Roman" w:hAnsi="Times New Roman" w:cs="Times New Roman"/>
          <w:sz w:val="24"/>
          <w:szCs w:val="24"/>
        </w:rPr>
        <w:t>j</w:t>
      </w:r>
      <w:r w:rsidRPr="004A3F98">
        <w:rPr>
          <w:rFonts w:ascii="Times New Roman" w:hAnsi="Times New Roman" w:cs="Times New Roman"/>
          <w:sz w:val="24"/>
          <w:szCs w:val="24"/>
        </w:rPr>
        <w:t xml:space="preserve">edišta općina i većih naselja na području županije, dok je funkcija lokalnih cesta u povezivanju naselja na području općine. </w:t>
      </w:r>
    </w:p>
    <w:p w14:paraId="5FDC2C23" w14:textId="168FB934" w:rsidR="00396035" w:rsidRPr="003D7C4C" w:rsidRDefault="004A3F98" w:rsidP="003D7C4C">
      <w:pPr>
        <w:jc w:val="both"/>
        <w:rPr>
          <w:rFonts w:ascii="Times New Roman" w:hAnsi="Times New Roman" w:cs="Times New Roman"/>
          <w:sz w:val="24"/>
          <w:szCs w:val="24"/>
        </w:rPr>
      </w:pPr>
      <w:r w:rsidRPr="004A3F98">
        <w:rPr>
          <w:rFonts w:ascii="Times New Roman" w:hAnsi="Times New Roman"/>
          <w:i/>
          <w:sz w:val="24"/>
          <w:szCs w:val="24"/>
        </w:rPr>
        <w:t>Nerazvrstane lokalne ceste</w:t>
      </w:r>
      <w:r w:rsidRPr="004A3F98">
        <w:rPr>
          <w:rFonts w:ascii="Times New Roman" w:hAnsi="Times New Roman"/>
          <w:sz w:val="24"/>
          <w:szCs w:val="24"/>
        </w:rPr>
        <w:t xml:space="preserve"> čine sve ostale prometnice na području Općine – prilazi, poljski i šumski put</w:t>
      </w:r>
      <w:r w:rsidR="006B141D">
        <w:rPr>
          <w:rFonts w:ascii="Times New Roman" w:hAnsi="Times New Roman"/>
          <w:sz w:val="24"/>
          <w:szCs w:val="24"/>
        </w:rPr>
        <w:t>e</w:t>
      </w:r>
      <w:r w:rsidRPr="004A3F98">
        <w:rPr>
          <w:rFonts w:ascii="Times New Roman" w:hAnsi="Times New Roman"/>
          <w:sz w:val="24"/>
          <w:szCs w:val="24"/>
        </w:rPr>
        <w:t xml:space="preserve">vi, dio ulica i prometnih površina, u nadležnosti su Općine Stupnik. </w:t>
      </w:r>
      <w:r w:rsidRPr="004A3F98">
        <w:rPr>
          <w:rFonts w:ascii="Times New Roman" w:hAnsi="Times New Roman" w:cs="Times New Roman"/>
          <w:sz w:val="24"/>
          <w:szCs w:val="24"/>
        </w:rPr>
        <w:t>Nerazvrstane ceste, sukladno zakonskoj definiciji, su ceste koje se koriste za promet vozilima i koje svatko može slobodno koristiti, a koje nisu razvrstane kao javne ceste.</w:t>
      </w:r>
      <w:r w:rsidR="009B2698">
        <w:rPr>
          <w:rFonts w:ascii="Times New Roman" w:hAnsi="Times New Roman"/>
          <w:sz w:val="24"/>
          <w:szCs w:val="24"/>
        </w:rPr>
        <w:t xml:space="preserve"> </w:t>
      </w:r>
      <w:r w:rsidR="009B2698" w:rsidRPr="000C34BA">
        <w:rPr>
          <w:rFonts w:ascii="Times New Roman" w:hAnsi="Times New Roman" w:cs="Times New Roman"/>
          <w:sz w:val="24"/>
          <w:szCs w:val="24"/>
        </w:rPr>
        <w:t>Na području Općine Stupnik nalazi</w:t>
      </w:r>
      <w:r w:rsidR="003D7C4C">
        <w:rPr>
          <w:rFonts w:ascii="Times New Roman" w:hAnsi="Times New Roman" w:cs="Times New Roman"/>
          <w:sz w:val="24"/>
          <w:szCs w:val="24"/>
        </w:rPr>
        <w:t xml:space="preserve"> se 46 km nerazvrstanih cesta. </w:t>
      </w:r>
    </w:p>
    <w:p w14:paraId="1C961442" w14:textId="0F5E68E4" w:rsidR="00386DE2" w:rsidRPr="00C8438F" w:rsidRDefault="00386DE2" w:rsidP="00386DE2">
      <w:pPr>
        <w:pStyle w:val="NoSpacing"/>
        <w:rPr>
          <w:sz w:val="20"/>
          <w:szCs w:val="20"/>
        </w:rPr>
      </w:pPr>
      <w:bookmarkStart w:id="50" w:name="_Toc396983523"/>
      <w:bookmarkStart w:id="51" w:name="_Toc489337381"/>
      <w:bookmarkStart w:id="52" w:name="_Toc499707403"/>
      <w:r w:rsidRPr="00BB22EA">
        <w:rPr>
          <w:sz w:val="20"/>
          <w:szCs w:val="20"/>
        </w:rPr>
        <w:t xml:space="preserve">Tablica </w:t>
      </w:r>
      <w:r w:rsidR="000C34BA">
        <w:rPr>
          <w:sz w:val="20"/>
          <w:szCs w:val="20"/>
        </w:rPr>
        <w:t>5</w:t>
      </w:r>
      <w:r w:rsidR="00C8438F" w:rsidRPr="00BB22EA">
        <w:rPr>
          <w:sz w:val="20"/>
          <w:szCs w:val="20"/>
        </w:rPr>
        <w:t>:</w:t>
      </w:r>
      <w:r w:rsidRPr="00C8438F">
        <w:rPr>
          <w:sz w:val="20"/>
          <w:szCs w:val="20"/>
        </w:rPr>
        <w:t xml:space="preserve"> Prometnice na području </w:t>
      </w:r>
      <w:bookmarkEnd w:id="50"/>
      <w:bookmarkEnd w:id="51"/>
      <w:r w:rsidRPr="00C8438F">
        <w:rPr>
          <w:sz w:val="20"/>
          <w:szCs w:val="20"/>
        </w:rPr>
        <w:t xml:space="preserve">Općine </w:t>
      </w:r>
      <w:bookmarkEnd w:id="52"/>
      <w:r w:rsidR="004A3F98">
        <w:rPr>
          <w:sz w:val="20"/>
          <w:szCs w:val="20"/>
        </w:rPr>
        <w:t>Stupnik</w:t>
      </w:r>
    </w:p>
    <w:tbl>
      <w:tblPr>
        <w:tblpPr w:leftFromText="180" w:rightFromText="180" w:vertAnchor="text" w:tblpXSpec="center" w:tblpY="1"/>
        <w:tblOverlap w:val="neve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4"/>
        <w:gridCol w:w="6017"/>
        <w:gridCol w:w="1441"/>
      </w:tblGrid>
      <w:tr w:rsidR="004A3F98" w:rsidRPr="00C8438F" w14:paraId="31035190" w14:textId="028FF7B3" w:rsidTr="000C34BA">
        <w:trPr>
          <w:trHeight w:val="285"/>
        </w:trPr>
        <w:tc>
          <w:tcPr>
            <w:tcW w:w="1604" w:type="dxa"/>
            <w:shd w:val="clear" w:color="auto" w:fill="BDD6EE" w:themeFill="accent1" w:themeFillTint="66"/>
            <w:noWrap/>
            <w:vAlign w:val="center"/>
            <w:hideMark/>
          </w:tcPr>
          <w:p w14:paraId="4493DDC6" w14:textId="77777777" w:rsidR="004A3F98" w:rsidRPr="00C8438F" w:rsidRDefault="004A3F98" w:rsidP="000C34BA">
            <w:pPr>
              <w:pStyle w:val="Bezproreda2"/>
              <w:jc w:val="center"/>
              <w:rPr>
                <w:rFonts w:ascii="Times New Roman" w:hAnsi="Times New Roman"/>
                <w:b/>
                <w:sz w:val="20"/>
                <w:szCs w:val="20"/>
                <w:lang w:eastAsia="hr-HR"/>
              </w:rPr>
            </w:pPr>
            <w:r w:rsidRPr="00C8438F">
              <w:rPr>
                <w:rFonts w:ascii="Times New Roman" w:hAnsi="Times New Roman"/>
                <w:b/>
                <w:sz w:val="20"/>
                <w:szCs w:val="20"/>
                <w:lang w:eastAsia="hr-HR"/>
              </w:rPr>
              <w:t>BROJ CESTE</w:t>
            </w:r>
          </w:p>
        </w:tc>
        <w:tc>
          <w:tcPr>
            <w:tcW w:w="6017" w:type="dxa"/>
            <w:tcBorders>
              <w:right w:val="single" w:sz="4" w:space="0" w:color="auto"/>
            </w:tcBorders>
            <w:shd w:val="clear" w:color="auto" w:fill="BDD6EE" w:themeFill="accent1" w:themeFillTint="66"/>
            <w:vAlign w:val="center"/>
            <w:hideMark/>
          </w:tcPr>
          <w:p w14:paraId="77AFDECD" w14:textId="77777777" w:rsidR="004A3F98" w:rsidRPr="00C8438F" w:rsidRDefault="004A3F98" w:rsidP="000C34BA">
            <w:pPr>
              <w:pStyle w:val="Bezproreda2"/>
              <w:jc w:val="center"/>
              <w:rPr>
                <w:rFonts w:ascii="Times New Roman" w:hAnsi="Times New Roman"/>
                <w:b/>
                <w:sz w:val="20"/>
                <w:szCs w:val="20"/>
                <w:lang w:eastAsia="hr-HR"/>
              </w:rPr>
            </w:pPr>
            <w:r w:rsidRPr="00C8438F">
              <w:rPr>
                <w:rFonts w:ascii="Times New Roman" w:hAnsi="Times New Roman"/>
                <w:b/>
                <w:sz w:val="20"/>
                <w:szCs w:val="20"/>
                <w:lang w:eastAsia="hr-HR"/>
              </w:rPr>
              <w:t>NAZIV CESTE</w:t>
            </w:r>
          </w:p>
        </w:tc>
        <w:tc>
          <w:tcPr>
            <w:tcW w:w="1441" w:type="dxa"/>
            <w:tcBorders>
              <w:right w:val="single" w:sz="4" w:space="0" w:color="auto"/>
            </w:tcBorders>
            <w:shd w:val="clear" w:color="auto" w:fill="BDD6EE" w:themeFill="accent1" w:themeFillTint="66"/>
          </w:tcPr>
          <w:p w14:paraId="681E4E8A" w14:textId="41004118" w:rsidR="004A3F98" w:rsidRPr="00C8438F" w:rsidRDefault="004A3F98" w:rsidP="000C34BA">
            <w:pPr>
              <w:pStyle w:val="Bezproreda2"/>
              <w:jc w:val="center"/>
              <w:rPr>
                <w:rFonts w:ascii="Times New Roman" w:hAnsi="Times New Roman"/>
                <w:b/>
                <w:sz w:val="20"/>
                <w:szCs w:val="20"/>
                <w:lang w:eastAsia="hr-HR"/>
              </w:rPr>
            </w:pPr>
            <w:r>
              <w:rPr>
                <w:rFonts w:ascii="Times New Roman" w:hAnsi="Times New Roman"/>
                <w:b/>
                <w:sz w:val="20"/>
                <w:szCs w:val="20"/>
                <w:lang w:eastAsia="hr-HR"/>
              </w:rPr>
              <w:t>DULJINA (km)</w:t>
            </w:r>
          </w:p>
        </w:tc>
      </w:tr>
      <w:tr w:rsidR="000C34BA" w:rsidRPr="00C8438F" w14:paraId="28836F55" w14:textId="6DB7ED08" w:rsidTr="00CA1B8F">
        <w:trPr>
          <w:trHeight w:val="397"/>
        </w:trPr>
        <w:tc>
          <w:tcPr>
            <w:tcW w:w="9062" w:type="dxa"/>
            <w:gridSpan w:val="3"/>
            <w:tcBorders>
              <w:right w:val="single" w:sz="4" w:space="0" w:color="auto"/>
            </w:tcBorders>
            <w:shd w:val="clear" w:color="auto" w:fill="BDD6EE" w:themeFill="accent1" w:themeFillTint="66"/>
            <w:noWrap/>
            <w:vAlign w:val="center"/>
            <w:hideMark/>
          </w:tcPr>
          <w:p w14:paraId="440D4823" w14:textId="35EFD480" w:rsidR="000C34BA" w:rsidRPr="00C8438F" w:rsidRDefault="000C34BA" w:rsidP="000C34BA">
            <w:pPr>
              <w:pStyle w:val="Bezproreda2"/>
              <w:jc w:val="center"/>
              <w:rPr>
                <w:rFonts w:ascii="Times New Roman" w:hAnsi="Times New Roman"/>
                <w:b/>
                <w:i/>
                <w:sz w:val="20"/>
                <w:szCs w:val="20"/>
                <w:lang w:eastAsia="hr-HR"/>
              </w:rPr>
            </w:pPr>
            <w:r w:rsidRPr="00C8438F">
              <w:rPr>
                <w:rFonts w:ascii="Times New Roman" w:hAnsi="Times New Roman"/>
                <w:b/>
                <w:i/>
                <w:sz w:val="20"/>
                <w:szCs w:val="20"/>
                <w:lang w:eastAsia="hr-HR"/>
              </w:rPr>
              <w:t>Županijske ceste</w:t>
            </w:r>
          </w:p>
        </w:tc>
      </w:tr>
      <w:tr w:rsidR="000C34BA" w:rsidRPr="00C8438F" w14:paraId="3DE28F14" w14:textId="4C9546D9" w:rsidTr="00CA1B8F">
        <w:trPr>
          <w:trHeight w:val="285"/>
        </w:trPr>
        <w:tc>
          <w:tcPr>
            <w:tcW w:w="1604" w:type="dxa"/>
            <w:noWrap/>
            <w:vAlign w:val="center"/>
            <w:hideMark/>
          </w:tcPr>
          <w:p w14:paraId="5552E7D8" w14:textId="24B957C5" w:rsidR="000C34BA" w:rsidRPr="00C8438F" w:rsidRDefault="000C34BA" w:rsidP="000C34BA">
            <w:pPr>
              <w:pStyle w:val="Bezproreda2"/>
              <w:rPr>
                <w:rFonts w:ascii="Times New Roman" w:hAnsi="Times New Roman"/>
                <w:sz w:val="20"/>
                <w:szCs w:val="20"/>
                <w:lang w:eastAsia="hr-HR"/>
              </w:rPr>
            </w:pPr>
            <w:r w:rsidRPr="00C8438F">
              <w:rPr>
                <w:rFonts w:ascii="Times New Roman" w:hAnsi="Times New Roman"/>
                <w:sz w:val="20"/>
                <w:szCs w:val="20"/>
                <w:lang w:eastAsia="hr-HR"/>
              </w:rPr>
              <w:t>ŽC</w:t>
            </w:r>
            <w:r>
              <w:rPr>
                <w:rFonts w:ascii="Times New Roman" w:hAnsi="Times New Roman"/>
                <w:sz w:val="20"/>
                <w:szCs w:val="20"/>
                <w:lang w:eastAsia="hr-HR"/>
              </w:rPr>
              <w:t>3067</w:t>
            </w:r>
          </w:p>
        </w:tc>
        <w:tc>
          <w:tcPr>
            <w:tcW w:w="6017" w:type="dxa"/>
            <w:tcBorders>
              <w:right w:val="single" w:sz="4" w:space="0" w:color="auto"/>
            </w:tcBorders>
            <w:vAlign w:val="center"/>
            <w:hideMark/>
          </w:tcPr>
          <w:p w14:paraId="4001BAE7" w14:textId="41924591" w:rsidR="000C34BA"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D1-Donji Stupnik</w:t>
            </w:r>
          </w:p>
        </w:tc>
        <w:tc>
          <w:tcPr>
            <w:tcW w:w="1441" w:type="dxa"/>
            <w:tcBorders>
              <w:right w:val="single" w:sz="4" w:space="0" w:color="auto"/>
            </w:tcBorders>
          </w:tcPr>
          <w:p w14:paraId="15CBCE66" w14:textId="45288EF9" w:rsidR="000C34BA"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4,6</w:t>
            </w:r>
          </w:p>
        </w:tc>
      </w:tr>
      <w:tr w:rsidR="000C34BA" w:rsidRPr="00C8438F" w14:paraId="6AC3F7ED" w14:textId="283994C0" w:rsidTr="00CA1B8F">
        <w:trPr>
          <w:trHeight w:val="397"/>
        </w:trPr>
        <w:tc>
          <w:tcPr>
            <w:tcW w:w="9062" w:type="dxa"/>
            <w:gridSpan w:val="3"/>
            <w:tcBorders>
              <w:right w:val="single" w:sz="4" w:space="0" w:color="auto"/>
            </w:tcBorders>
            <w:shd w:val="clear" w:color="auto" w:fill="BDD6EE" w:themeFill="accent1" w:themeFillTint="66"/>
            <w:noWrap/>
            <w:vAlign w:val="center"/>
            <w:hideMark/>
          </w:tcPr>
          <w:p w14:paraId="440C41F2" w14:textId="0B29F54C" w:rsidR="000C34BA" w:rsidRPr="00C8438F" w:rsidRDefault="000C34BA" w:rsidP="000C34BA">
            <w:pPr>
              <w:pStyle w:val="Bezproreda2"/>
              <w:jc w:val="center"/>
              <w:rPr>
                <w:rFonts w:ascii="Times New Roman" w:hAnsi="Times New Roman"/>
                <w:b/>
                <w:i/>
                <w:sz w:val="20"/>
                <w:szCs w:val="20"/>
                <w:lang w:eastAsia="hr-HR"/>
              </w:rPr>
            </w:pPr>
            <w:r w:rsidRPr="00C8438F">
              <w:rPr>
                <w:rFonts w:ascii="Times New Roman" w:hAnsi="Times New Roman"/>
                <w:b/>
                <w:i/>
                <w:sz w:val="20"/>
                <w:szCs w:val="20"/>
                <w:lang w:eastAsia="hr-HR"/>
              </w:rPr>
              <w:t>Lokalne ceste</w:t>
            </w:r>
          </w:p>
        </w:tc>
      </w:tr>
      <w:tr w:rsidR="004A3F98" w:rsidRPr="00C8438F" w14:paraId="16909844" w14:textId="254AC399" w:rsidTr="000C34BA">
        <w:trPr>
          <w:trHeight w:val="285"/>
        </w:trPr>
        <w:tc>
          <w:tcPr>
            <w:tcW w:w="1604" w:type="dxa"/>
            <w:noWrap/>
            <w:vAlign w:val="center"/>
          </w:tcPr>
          <w:p w14:paraId="7B0B393A" w14:textId="65160F48" w:rsidR="004A3F98" w:rsidRPr="00C8438F" w:rsidRDefault="004A3F98" w:rsidP="000C34BA">
            <w:pPr>
              <w:pStyle w:val="Bezproreda2"/>
              <w:rPr>
                <w:rFonts w:ascii="Times New Roman" w:hAnsi="Times New Roman"/>
                <w:sz w:val="20"/>
                <w:szCs w:val="20"/>
                <w:lang w:eastAsia="hr-HR"/>
              </w:rPr>
            </w:pPr>
            <w:r w:rsidRPr="00C8438F">
              <w:rPr>
                <w:rFonts w:ascii="Times New Roman" w:hAnsi="Times New Roman"/>
                <w:sz w:val="20"/>
                <w:szCs w:val="20"/>
                <w:lang w:eastAsia="hr-HR"/>
              </w:rPr>
              <w:t>LC</w:t>
            </w:r>
            <w:r w:rsidR="000C34BA">
              <w:rPr>
                <w:rFonts w:ascii="Times New Roman" w:hAnsi="Times New Roman"/>
                <w:sz w:val="20"/>
                <w:szCs w:val="20"/>
                <w:lang w:eastAsia="hr-HR"/>
              </w:rPr>
              <w:t>31102</w:t>
            </w:r>
          </w:p>
        </w:tc>
        <w:tc>
          <w:tcPr>
            <w:tcW w:w="6017" w:type="dxa"/>
            <w:tcBorders>
              <w:right w:val="single" w:sz="4" w:space="0" w:color="auto"/>
            </w:tcBorders>
            <w:vAlign w:val="center"/>
          </w:tcPr>
          <w:p w14:paraId="789F691E" w14:textId="6F1ACDCB" w:rsidR="004A3F98"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Kerestinec-D1</w:t>
            </w:r>
          </w:p>
        </w:tc>
        <w:tc>
          <w:tcPr>
            <w:tcW w:w="1441" w:type="dxa"/>
            <w:tcBorders>
              <w:right w:val="single" w:sz="4" w:space="0" w:color="auto"/>
            </w:tcBorders>
          </w:tcPr>
          <w:p w14:paraId="403E8086" w14:textId="3CE60023" w:rsidR="004A3F98"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2,44</w:t>
            </w:r>
          </w:p>
        </w:tc>
      </w:tr>
      <w:tr w:rsidR="004A3F98" w:rsidRPr="00C8438F" w14:paraId="25CFA9F7" w14:textId="38D57A82" w:rsidTr="000C34BA">
        <w:trPr>
          <w:trHeight w:val="285"/>
        </w:trPr>
        <w:tc>
          <w:tcPr>
            <w:tcW w:w="1604" w:type="dxa"/>
            <w:noWrap/>
            <w:vAlign w:val="center"/>
          </w:tcPr>
          <w:p w14:paraId="442E1FA0" w14:textId="39DED64A" w:rsidR="004A3F98" w:rsidRPr="00C8438F" w:rsidRDefault="004A3F98" w:rsidP="000C34BA">
            <w:pPr>
              <w:pStyle w:val="Bezproreda2"/>
              <w:rPr>
                <w:rFonts w:ascii="Times New Roman" w:hAnsi="Times New Roman"/>
                <w:sz w:val="20"/>
                <w:szCs w:val="20"/>
                <w:lang w:eastAsia="hr-HR"/>
              </w:rPr>
            </w:pPr>
            <w:r w:rsidRPr="00C8438F">
              <w:rPr>
                <w:rFonts w:ascii="Times New Roman" w:hAnsi="Times New Roman"/>
                <w:sz w:val="20"/>
                <w:szCs w:val="20"/>
                <w:lang w:eastAsia="hr-HR"/>
              </w:rPr>
              <w:t>LC</w:t>
            </w:r>
            <w:r w:rsidR="000C34BA">
              <w:rPr>
                <w:rFonts w:ascii="Times New Roman" w:hAnsi="Times New Roman"/>
                <w:sz w:val="20"/>
                <w:szCs w:val="20"/>
                <w:lang w:eastAsia="hr-HR"/>
              </w:rPr>
              <w:t>10166</w:t>
            </w:r>
          </w:p>
        </w:tc>
        <w:tc>
          <w:tcPr>
            <w:tcW w:w="6017" w:type="dxa"/>
            <w:tcBorders>
              <w:right w:val="single" w:sz="4" w:space="0" w:color="auto"/>
            </w:tcBorders>
            <w:vAlign w:val="center"/>
          </w:tcPr>
          <w:p w14:paraId="38801C6F" w14:textId="517CA279" w:rsidR="004A3F98"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Demerje-A.G. Grada Zagreba</w:t>
            </w:r>
          </w:p>
        </w:tc>
        <w:tc>
          <w:tcPr>
            <w:tcW w:w="1441" w:type="dxa"/>
            <w:tcBorders>
              <w:right w:val="single" w:sz="4" w:space="0" w:color="auto"/>
            </w:tcBorders>
          </w:tcPr>
          <w:p w14:paraId="70C9A14B" w14:textId="546BE406" w:rsidR="004A3F98"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0,76</w:t>
            </w:r>
          </w:p>
        </w:tc>
      </w:tr>
    </w:tbl>
    <w:p w14:paraId="5C1FB606" w14:textId="0049E3A0" w:rsidR="00386DE2" w:rsidRPr="00C8438F" w:rsidRDefault="00386DE2" w:rsidP="000C34BA">
      <w:pPr>
        <w:spacing w:after="0" w:line="240" w:lineRule="auto"/>
        <w:rPr>
          <w:rFonts w:ascii="Times New Roman" w:hAnsi="Times New Roman" w:cs="Times New Roman"/>
          <w:sz w:val="20"/>
          <w:szCs w:val="20"/>
        </w:rPr>
      </w:pPr>
      <w:r w:rsidRPr="00C8438F">
        <w:rPr>
          <w:rFonts w:ascii="Times New Roman" w:hAnsi="Times New Roman" w:cs="Times New Roman"/>
          <w:sz w:val="20"/>
          <w:szCs w:val="20"/>
        </w:rPr>
        <w:t>Izvor</w:t>
      </w:r>
      <w:r w:rsidR="00C8438F">
        <w:rPr>
          <w:rFonts w:ascii="Times New Roman" w:hAnsi="Times New Roman" w:cs="Times New Roman"/>
          <w:sz w:val="20"/>
          <w:szCs w:val="20"/>
        </w:rPr>
        <w:t xml:space="preserve"> podataka</w:t>
      </w:r>
      <w:r w:rsidRPr="00C8438F">
        <w:rPr>
          <w:rFonts w:ascii="Times New Roman" w:hAnsi="Times New Roman" w:cs="Times New Roman"/>
          <w:sz w:val="20"/>
          <w:szCs w:val="20"/>
        </w:rPr>
        <w:t xml:space="preserve">:  </w:t>
      </w:r>
      <w:r w:rsidR="000C34BA">
        <w:rPr>
          <w:rFonts w:ascii="Times New Roman" w:hAnsi="Times New Roman" w:cs="Times New Roman"/>
          <w:sz w:val="20"/>
          <w:szCs w:val="20"/>
        </w:rPr>
        <w:t>Procjena rizika općine Stupnik 20</w:t>
      </w:r>
      <w:r w:rsidR="00AC5C6C">
        <w:rPr>
          <w:rFonts w:ascii="Times New Roman" w:hAnsi="Times New Roman" w:cs="Times New Roman"/>
          <w:sz w:val="20"/>
          <w:szCs w:val="20"/>
        </w:rPr>
        <w:t>21</w:t>
      </w:r>
    </w:p>
    <w:p w14:paraId="1ED62F25" w14:textId="557BEA67" w:rsidR="000C34BA" w:rsidRDefault="000C34BA" w:rsidP="00386DE2">
      <w:pPr>
        <w:spacing w:after="0"/>
        <w:rPr>
          <w:rFonts w:cs="Arial"/>
          <w:szCs w:val="24"/>
        </w:rPr>
      </w:pPr>
    </w:p>
    <w:p w14:paraId="70217EE9" w14:textId="77777777" w:rsidR="00386DE2" w:rsidRPr="00C8438F" w:rsidRDefault="00386DE2" w:rsidP="00C8438F">
      <w:pPr>
        <w:pStyle w:val="Bezproreda2"/>
        <w:jc w:val="both"/>
        <w:rPr>
          <w:rFonts w:ascii="Times New Roman" w:hAnsi="Times New Roman"/>
          <w:b/>
          <w:sz w:val="24"/>
          <w:szCs w:val="24"/>
        </w:rPr>
      </w:pPr>
      <w:r w:rsidRPr="00C8438F">
        <w:rPr>
          <w:rFonts w:ascii="Times New Roman" w:hAnsi="Times New Roman"/>
          <w:b/>
          <w:sz w:val="24"/>
          <w:szCs w:val="24"/>
        </w:rPr>
        <w:t>Željeznički  i zračni promet</w:t>
      </w:r>
    </w:p>
    <w:p w14:paraId="6AD462B3" w14:textId="77777777" w:rsidR="000C34BA" w:rsidRPr="000C34BA" w:rsidRDefault="000C34BA" w:rsidP="000C34BA">
      <w:pPr>
        <w:jc w:val="both"/>
        <w:rPr>
          <w:rFonts w:ascii="Times New Roman" w:hAnsi="Times New Roman" w:cs="Times New Roman"/>
          <w:sz w:val="24"/>
          <w:szCs w:val="24"/>
        </w:rPr>
      </w:pPr>
      <w:r w:rsidRPr="000C34BA">
        <w:rPr>
          <w:rFonts w:ascii="Times New Roman" w:hAnsi="Times New Roman" w:cs="Times New Roman"/>
          <w:sz w:val="24"/>
          <w:szCs w:val="24"/>
        </w:rPr>
        <w:t>Kroz Općinu prolazi jednokolosiječna željeznička pruga međudržavnog značaja koja spada u V. paneuropski koridor MG1 Botovo – Dugo Selo – Zagreb – Karlovac – Rijeka. Općina Stupnik nema vlastitu željezničku stanicu.</w:t>
      </w:r>
    </w:p>
    <w:p w14:paraId="5F60FE0B" w14:textId="77777777" w:rsidR="00386DE2" w:rsidRPr="00C8438F" w:rsidRDefault="00386DE2" w:rsidP="00C8438F">
      <w:pPr>
        <w:pStyle w:val="Bezproreda2"/>
        <w:jc w:val="both"/>
        <w:rPr>
          <w:rFonts w:ascii="Times New Roman" w:hAnsi="Times New Roman"/>
          <w:b/>
          <w:snapToGrid w:val="0"/>
          <w:sz w:val="24"/>
          <w:szCs w:val="24"/>
          <w:lang w:eastAsia="hr-HR"/>
        </w:rPr>
      </w:pPr>
      <w:r w:rsidRPr="00C8438F">
        <w:rPr>
          <w:rFonts w:ascii="Times New Roman" w:hAnsi="Times New Roman"/>
          <w:b/>
          <w:snapToGrid w:val="0"/>
          <w:sz w:val="24"/>
          <w:szCs w:val="24"/>
          <w:lang w:eastAsia="hr-HR"/>
        </w:rPr>
        <w:t>Mostovi, vijadukt i tuneli</w:t>
      </w:r>
    </w:p>
    <w:p w14:paraId="380E50D9" w14:textId="503F8F20" w:rsidR="00386DE2" w:rsidRDefault="00386DE2" w:rsidP="003D7C4C">
      <w:pPr>
        <w:pStyle w:val="Bezproreda2"/>
        <w:jc w:val="both"/>
        <w:rPr>
          <w:rFonts w:ascii="Times New Roman" w:hAnsi="Times New Roman"/>
          <w:sz w:val="24"/>
          <w:szCs w:val="24"/>
        </w:rPr>
      </w:pPr>
      <w:r w:rsidRPr="00C8438F">
        <w:rPr>
          <w:rFonts w:ascii="Times New Roman" w:hAnsi="Times New Roman"/>
          <w:sz w:val="24"/>
          <w:szCs w:val="24"/>
        </w:rPr>
        <w:t xml:space="preserve">Na području Općine nema </w:t>
      </w:r>
      <w:r w:rsidR="000C34BA">
        <w:rPr>
          <w:rFonts w:ascii="Times New Roman" w:hAnsi="Times New Roman"/>
          <w:sz w:val="24"/>
          <w:szCs w:val="24"/>
        </w:rPr>
        <w:t xml:space="preserve">mostova, </w:t>
      </w:r>
      <w:r w:rsidRPr="00C8438F">
        <w:rPr>
          <w:rFonts w:ascii="Times New Roman" w:hAnsi="Times New Roman"/>
          <w:sz w:val="24"/>
          <w:szCs w:val="24"/>
        </w:rPr>
        <w:t xml:space="preserve">vijadukta i tunela. </w:t>
      </w:r>
    </w:p>
    <w:p w14:paraId="45D32F8F" w14:textId="77777777" w:rsidR="006776B0" w:rsidRPr="003D7C4C" w:rsidRDefault="006776B0" w:rsidP="003D7C4C">
      <w:pPr>
        <w:pStyle w:val="Bezproreda2"/>
        <w:jc w:val="both"/>
        <w:rPr>
          <w:rFonts w:ascii="Times New Roman" w:hAnsi="Times New Roman"/>
          <w:sz w:val="24"/>
          <w:szCs w:val="24"/>
        </w:rPr>
      </w:pPr>
    </w:p>
    <w:p w14:paraId="18406B14" w14:textId="57AE247F" w:rsidR="00490C78" w:rsidRPr="009C64A0" w:rsidRDefault="00490C78" w:rsidP="00E32F14">
      <w:pPr>
        <w:pStyle w:val="Heading2"/>
        <w:numPr>
          <w:ilvl w:val="1"/>
          <w:numId w:val="1"/>
        </w:numPr>
        <w:ind w:left="1134" w:hanging="567"/>
      </w:pPr>
      <w:bookmarkStart w:id="53" w:name="_Toc79769739"/>
      <w:r w:rsidRPr="009C64A0">
        <w:t>DRUŠTVENO-POLITIČKI POKAZATELJI</w:t>
      </w:r>
      <w:bookmarkEnd w:id="47"/>
      <w:bookmarkEnd w:id="48"/>
      <w:bookmarkEnd w:id="49"/>
      <w:bookmarkEnd w:id="53"/>
    </w:p>
    <w:p w14:paraId="7A58945C" w14:textId="5BD57730" w:rsidR="000D58FA" w:rsidRDefault="000D58FA" w:rsidP="000977F0">
      <w:pPr>
        <w:pStyle w:val="NoSpacing"/>
      </w:pPr>
      <w:r w:rsidRPr="005A4D43">
        <w:t xml:space="preserve">Općina </w:t>
      </w:r>
      <w:r w:rsidR="000C34BA">
        <w:t>Stupnik</w:t>
      </w:r>
      <w:r w:rsidRPr="00FD3EC9">
        <w:t xml:space="preserve"> dobila je status jedinice lokalne </w:t>
      </w:r>
      <w:r w:rsidR="00FD3EC9" w:rsidRPr="00FD3EC9">
        <w:t xml:space="preserve">samouprave </w:t>
      </w:r>
      <w:r w:rsidR="008C3E20" w:rsidRPr="00390ACC">
        <w:t>1995</w:t>
      </w:r>
      <w:r w:rsidRPr="00390ACC">
        <w:t>. godine.</w:t>
      </w:r>
      <w:r w:rsidRPr="00FD3EC9">
        <w:t xml:space="preserve"> To je utvrđeno Statutom Općine </w:t>
      </w:r>
      <w:r w:rsidR="000C34BA">
        <w:t>Stupnik</w:t>
      </w:r>
      <w:r w:rsidRPr="00FD3EC9">
        <w:t xml:space="preserve"> kojim se uređuje samoupravni djelokrug, njegova obilježja, javna priznanja, ustrojstvo, ovlasti i način rada tijela. Područje</w:t>
      </w:r>
      <w:r w:rsidRPr="00406010">
        <w:t xml:space="preserve"> koje Općina </w:t>
      </w:r>
      <w:r w:rsidR="000C34BA">
        <w:t>Stupnik</w:t>
      </w:r>
      <w:r w:rsidRPr="00406010">
        <w:t xml:space="preserve"> obuhvaća određeno je Zakonom o područjima županija, gradova i općina u Republici Hrvatskoj (NN 86/06, 125/06, 16/07, 95/08 – Odluka Ustavnog suda RH, 46/10, 145/10).</w:t>
      </w:r>
    </w:p>
    <w:p w14:paraId="3340932C" w14:textId="77777777" w:rsidR="000D58FA" w:rsidRPr="00393418" w:rsidRDefault="000D58FA" w:rsidP="00393418">
      <w:pPr>
        <w:pStyle w:val="Bezproreda1"/>
        <w:rPr>
          <w:sz w:val="16"/>
          <w:szCs w:val="16"/>
        </w:rPr>
      </w:pPr>
    </w:p>
    <w:p w14:paraId="7C656344" w14:textId="1AD191D0" w:rsidR="00A75993" w:rsidRDefault="007423E5" w:rsidP="000977F0">
      <w:pPr>
        <w:pStyle w:val="Heading3"/>
        <w:numPr>
          <w:ilvl w:val="2"/>
          <w:numId w:val="1"/>
        </w:numPr>
        <w:ind w:left="1134" w:hanging="567"/>
        <w:rPr>
          <w:rStyle w:val="NoSpacingChar2"/>
        </w:rPr>
      </w:pPr>
      <w:bookmarkStart w:id="54" w:name="_Toc517456181"/>
      <w:bookmarkStart w:id="55" w:name="_Toc517456359"/>
      <w:bookmarkStart w:id="56" w:name="_Toc517461351"/>
      <w:bookmarkStart w:id="57" w:name="_Toc79769740"/>
      <w:r>
        <w:t xml:space="preserve">Sjedište upravnih tijela </w:t>
      </w:r>
      <w:bookmarkEnd w:id="54"/>
      <w:bookmarkEnd w:id="55"/>
      <w:bookmarkEnd w:id="56"/>
      <w:r w:rsidR="006A5E00">
        <w:t xml:space="preserve">Općine </w:t>
      </w:r>
      <w:r w:rsidR="000C34BA">
        <w:t>Stupnik</w:t>
      </w:r>
      <w:bookmarkEnd w:id="57"/>
    </w:p>
    <w:p w14:paraId="66D05B47" w14:textId="57E4B7A0" w:rsidR="00180653" w:rsidRDefault="00180653" w:rsidP="000977F0">
      <w:pPr>
        <w:pStyle w:val="NoSpacing"/>
        <w:rPr>
          <w:rStyle w:val="NoSpacingChar2"/>
        </w:rPr>
      </w:pPr>
      <w:r w:rsidRPr="00FD42EE">
        <w:rPr>
          <w:rStyle w:val="NoSpacingChar2"/>
        </w:rPr>
        <w:t xml:space="preserve">Sjedište Općine </w:t>
      </w:r>
      <w:r w:rsidR="007215B7">
        <w:rPr>
          <w:rStyle w:val="NoSpacingChar2"/>
        </w:rPr>
        <w:t>Stupnik</w:t>
      </w:r>
      <w:r w:rsidRPr="00FD42EE">
        <w:rPr>
          <w:rStyle w:val="NoSpacingChar2"/>
        </w:rPr>
        <w:t xml:space="preserve"> nalazi se na adresi </w:t>
      </w:r>
      <w:r w:rsidR="000C34BA" w:rsidRPr="00E15915">
        <w:t>Gornji Stupnik, Gornjostupnička 33.</w:t>
      </w:r>
      <w:r w:rsidRPr="00FD42EE">
        <w:rPr>
          <w:rStyle w:val="NoSpacingChar2"/>
        </w:rPr>
        <w:t xml:space="preserve">, gdje je smješten ured načelnika koji predstavlja izvršno tijelo općine. </w:t>
      </w:r>
    </w:p>
    <w:p w14:paraId="624A989E" w14:textId="3FA0BFB5" w:rsidR="00180653" w:rsidRDefault="00906319" w:rsidP="00906319">
      <w:pPr>
        <w:pStyle w:val="Bezproreda1"/>
        <w:rPr>
          <w:rStyle w:val="NoSpacingChar2"/>
        </w:rPr>
      </w:pPr>
      <w:r w:rsidRPr="00A75993">
        <w:rPr>
          <w:rStyle w:val="NoSpacingChar2"/>
        </w:rPr>
        <w:t xml:space="preserve">Predstavničko tijelo općine je Općinsko vijeće koje se sastoji od </w:t>
      </w:r>
      <w:r w:rsidRPr="00A75993">
        <w:rPr>
          <w:rStyle w:val="NoSpacingChar2"/>
          <w:b/>
        </w:rPr>
        <w:t>1</w:t>
      </w:r>
      <w:r w:rsidR="00C8438F" w:rsidRPr="00A75993">
        <w:rPr>
          <w:rStyle w:val="NoSpacingChar2"/>
          <w:b/>
        </w:rPr>
        <w:t>3</w:t>
      </w:r>
      <w:r w:rsidRPr="00A75993">
        <w:rPr>
          <w:rStyle w:val="NoSpacingChar2"/>
          <w:b/>
        </w:rPr>
        <w:t xml:space="preserve"> vijećnika</w:t>
      </w:r>
      <w:r w:rsidRPr="00A75993">
        <w:rPr>
          <w:rStyle w:val="NoSpacingChar2"/>
        </w:rPr>
        <w:t xml:space="preserve">. Općinska uprava trenutno ima </w:t>
      </w:r>
      <w:r w:rsidR="008C3E20" w:rsidRPr="00A75993">
        <w:rPr>
          <w:rStyle w:val="NoSpacingChar2"/>
        </w:rPr>
        <w:t>1</w:t>
      </w:r>
      <w:r w:rsidR="00A75993" w:rsidRPr="00A75993">
        <w:rPr>
          <w:rStyle w:val="NoSpacingChar2"/>
        </w:rPr>
        <w:t>3</w:t>
      </w:r>
      <w:r w:rsidRPr="00A75993">
        <w:rPr>
          <w:rStyle w:val="NoSpacingChar2"/>
        </w:rPr>
        <w:t xml:space="preserve"> </w:t>
      </w:r>
      <w:r w:rsidR="00CD782C" w:rsidRPr="00A75993">
        <w:rPr>
          <w:rStyle w:val="NoSpacingChar2"/>
        </w:rPr>
        <w:t>zaposlenih</w:t>
      </w:r>
      <w:r w:rsidRPr="00A75993">
        <w:rPr>
          <w:rStyle w:val="NoSpacingChar2"/>
        </w:rPr>
        <w:t xml:space="preserve"> službenika te načelnika dužnosnika.</w:t>
      </w:r>
      <w:r>
        <w:rPr>
          <w:rStyle w:val="NoSpacingChar2"/>
        </w:rPr>
        <w:t xml:space="preserve"> </w:t>
      </w:r>
    </w:p>
    <w:p w14:paraId="62CDDFD4" w14:textId="43D945B4" w:rsidR="00393418" w:rsidRDefault="007D29D7" w:rsidP="000977F0">
      <w:pPr>
        <w:pStyle w:val="NoSpacing"/>
      </w:pPr>
      <w:r>
        <w:rPr>
          <w:b/>
        </w:rPr>
        <w:lastRenderedPageBreak/>
        <w:t>Upravno tijelo</w:t>
      </w:r>
      <w:r w:rsidR="00180653" w:rsidRPr="005A4D43">
        <w:t xml:space="preserve"> obavlja poslove iz samoupravnog djelokruga kojima se zadovoljavaju svakodnevne potrebe građana na području komunalnih, društvenih i drugih djelatnosti za koje je zakonom utvrđeno da se</w:t>
      </w:r>
      <w:r w:rsidR="00906319">
        <w:t xml:space="preserve"> obavljaju kao javna služba. </w:t>
      </w:r>
    </w:p>
    <w:p w14:paraId="0F10C094" w14:textId="3C697CA8" w:rsidR="00180653" w:rsidRPr="009B7B1E" w:rsidRDefault="00180653" w:rsidP="009B7B1E">
      <w:pPr>
        <w:pStyle w:val="NoSpacing"/>
        <w:rPr>
          <w:rStyle w:val="SubtleEmphasis"/>
          <w:i w:val="0"/>
          <w:iCs w:val="0"/>
          <w:color w:val="auto"/>
        </w:rPr>
      </w:pPr>
      <w:r w:rsidRPr="00390ACC">
        <w:t xml:space="preserve">Na području općine </w:t>
      </w:r>
      <w:r w:rsidR="000C34BA" w:rsidRPr="00390ACC">
        <w:t>Stupnik</w:t>
      </w:r>
      <w:r w:rsidRPr="00390ACC">
        <w:t xml:space="preserve"> </w:t>
      </w:r>
      <w:r w:rsidR="009B7B1E" w:rsidRPr="00390ACC">
        <w:t>nema mjesnih odbora.</w:t>
      </w:r>
      <w:r w:rsidR="009B7B1E">
        <w:t xml:space="preserve"> </w:t>
      </w:r>
    </w:p>
    <w:p w14:paraId="10B8AB36" w14:textId="77777777" w:rsidR="00CD782C" w:rsidRPr="003D7C4C" w:rsidRDefault="00CD782C" w:rsidP="00393418">
      <w:pPr>
        <w:pStyle w:val="NoSpacing"/>
        <w:rPr>
          <w:rFonts w:ascii="Times-NewRoman" w:hAnsi="Times-NewRoman"/>
          <w:bCs/>
          <w:color w:val="000000"/>
          <w:sz w:val="16"/>
          <w:szCs w:val="16"/>
          <w:lang w:eastAsia="x-none"/>
        </w:rPr>
      </w:pPr>
    </w:p>
    <w:p w14:paraId="178CE7FF" w14:textId="5C7025AE" w:rsidR="00CD782C" w:rsidRDefault="00180653" w:rsidP="00393418">
      <w:pPr>
        <w:pStyle w:val="NoSpacing"/>
        <w:rPr>
          <w:rFonts w:ascii="Times-NewRoman" w:hAnsi="Times-NewRoman"/>
          <w:b/>
          <w:bCs/>
          <w:color w:val="000000"/>
          <w:szCs w:val="20"/>
          <w:lang w:eastAsia="x-none"/>
        </w:rPr>
      </w:pPr>
      <w:r w:rsidRPr="005A4D43">
        <w:rPr>
          <w:rFonts w:ascii="Times-NewRoman" w:hAnsi="Times-NewRoman"/>
          <w:bCs/>
          <w:color w:val="000000"/>
          <w:szCs w:val="20"/>
          <w:lang w:eastAsia="x-none"/>
        </w:rPr>
        <w:t xml:space="preserve">Na području Općine </w:t>
      </w:r>
      <w:r w:rsidR="00624F66">
        <w:rPr>
          <w:rFonts w:ascii="Times-NewRoman" w:hAnsi="Times-NewRoman"/>
          <w:bCs/>
          <w:color w:val="000000"/>
          <w:szCs w:val="20"/>
          <w:lang w:eastAsia="x-none"/>
        </w:rPr>
        <w:t>Stupnik</w:t>
      </w:r>
      <w:r w:rsidRPr="005A4D43">
        <w:rPr>
          <w:rFonts w:ascii="Times-NewRoman" w:hAnsi="Times-NewRoman"/>
          <w:bCs/>
          <w:color w:val="000000"/>
          <w:szCs w:val="20"/>
          <w:lang w:eastAsia="x-none"/>
        </w:rPr>
        <w:t xml:space="preserve"> djeluje </w:t>
      </w:r>
      <w:r w:rsidR="00624F66" w:rsidRPr="00624F66">
        <w:rPr>
          <w:rFonts w:ascii="Times-NewRoman" w:hAnsi="Times-NewRoman"/>
          <w:b/>
          <w:color w:val="000000"/>
          <w:szCs w:val="20"/>
          <w:lang w:eastAsia="x-none"/>
        </w:rPr>
        <w:t>1</w:t>
      </w:r>
      <w:r w:rsidR="00624F66">
        <w:rPr>
          <w:rFonts w:ascii="Times-NewRoman" w:hAnsi="Times-NewRoman"/>
          <w:bCs/>
          <w:color w:val="000000"/>
          <w:szCs w:val="20"/>
          <w:lang w:eastAsia="x-none"/>
        </w:rPr>
        <w:t xml:space="preserve"> </w:t>
      </w:r>
      <w:r w:rsidRPr="005A4D43">
        <w:rPr>
          <w:rFonts w:ascii="Times-NewRoman" w:hAnsi="Times-NewRoman"/>
          <w:b/>
          <w:bCs/>
          <w:color w:val="000000"/>
          <w:szCs w:val="20"/>
          <w:lang w:eastAsia="x-none"/>
        </w:rPr>
        <w:t>Dobrovoljn</w:t>
      </w:r>
      <w:r w:rsidR="00624F66">
        <w:rPr>
          <w:rFonts w:ascii="Times-NewRoman" w:hAnsi="Times-NewRoman"/>
          <w:b/>
          <w:bCs/>
          <w:color w:val="000000"/>
          <w:szCs w:val="20"/>
          <w:lang w:eastAsia="x-none"/>
        </w:rPr>
        <w:t>o</w:t>
      </w:r>
      <w:r w:rsidRPr="005A4D43">
        <w:rPr>
          <w:rFonts w:ascii="Times-NewRoman" w:hAnsi="Times-NewRoman"/>
          <w:b/>
          <w:bCs/>
          <w:color w:val="000000"/>
          <w:szCs w:val="20"/>
          <w:lang w:eastAsia="x-none"/>
        </w:rPr>
        <w:t xml:space="preserve"> vatrogasn</w:t>
      </w:r>
      <w:r w:rsidR="00624F66">
        <w:rPr>
          <w:rFonts w:ascii="Times-NewRoman" w:hAnsi="Times-NewRoman"/>
          <w:b/>
          <w:bCs/>
          <w:color w:val="000000"/>
          <w:szCs w:val="20"/>
          <w:lang w:eastAsia="x-none"/>
        </w:rPr>
        <w:t>o</w:t>
      </w:r>
      <w:r w:rsidRPr="005A4D43">
        <w:rPr>
          <w:rFonts w:ascii="Times-NewRoman" w:hAnsi="Times-NewRoman"/>
          <w:b/>
          <w:bCs/>
          <w:color w:val="000000"/>
          <w:szCs w:val="20"/>
          <w:lang w:eastAsia="x-none"/>
        </w:rPr>
        <w:t xml:space="preserve"> društv</w:t>
      </w:r>
      <w:r w:rsidR="00624F66">
        <w:rPr>
          <w:rFonts w:ascii="Times-NewRoman" w:hAnsi="Times-NewRoman"/>
          <w:b/>
          <w:bCs/>
          <w:color w:val="000000"/>
          <w:szCs w:val="20"/>
          <w:lang w:eastAsia="x-none"/>
        </w:rPr>
        <w:t>o</w:t>
      </w:r>
      <w:r w:rsidR="00530780">
        <w:rPr>
          <w:rFonts w:ascii="Times-NewRoman" w:hAnsi="Times-NewRoman"/>
          <w:b/>
          <w:bCs/>
          <w:color w:val="000000"/>
          <w:szCs w:val="20"/>
          <w:lang w:eastAsia="x-none"/>
        </w:rPr>
        <w:t xml:space="preserve">: </w:t>
      </w:r>
    </w:p>
    <w:p w14:paraId="13ACF004" w14:textId="0D9CAC66" w:rsidR="00CD782C" w:rsidRPr="009B7B1E" w:rsidRDefault="00530780" w:rsidP="006C545A">
      <w:pPr>
        <w:pStyle w:val="NoSpacing"/>
        <w:numPr>
          <w:ilvl w:val="0"/>
          <w:numId w:val="65"/>
        </w:numPr>
        <w:rPr>
          <w:rFonts w:ascii="Times-NewRoman" w:hAnsi="Times-NewRoman"/>
          <w:bCs/>
          <w:color w:val="000000"/>
          <w:szCs w:val="20"/>
          <w:lang w:eastAsia="x-none"/>
        </w:rPr>
      </w:pPr>
      <w:r w:rsidRPr="009B7B1E">
        <w:rPr>
          <w:rFonts w:ascii="Times-NewRoman" w:hAnsi="Times-NewRoman"/>
          <w:bCs/>
          <w:color w:val="000000"/>
          <w:szCs w:val="20"/>
          <w:lang w:eastAsia="x-none"/>
        </w:rPr>
        <w:t xml:space="preserve">DVD </w:t>
      </w:r>
      <w:r w:rsidR="00624F66">
        <w:rPr>
          <w:rFonts w:ascii="Times-NewRoman" w:hAnsi="Times-NewRoman"/>
          <w:bCs/>
          <w:color w:val="000000"/>
          <w:szCs w:val="20"/>
          <w:lang w:eastAsia="x-none"/>
        </w:rPr>
        <w:t>Stupnik</w:t>
      </w:r>
      <w:r w:rsidRPr="009B7B1E">
        <w:rPr>
          <w:rFonts w:ascii="Times-NewRoman" w:hAnsi="Times-NewRoman"/>
          <w:bCs/>
          <w:color w:val="000000"/>
          <w:szCs w:val="20"/>
          <w:lang w:eastAsia="x-none"/>
        </w:rPr>
        <w:t xml:space="preserve">, </w:t>
      </w:r>
    </w:p>
    <w:p w14:paraId="61F785F5" w14:textId="77777777" w:rsidR="00B74020" w:rsidRPr="003D7C4C" w:rsidRDefault="00B74020" w:rsidP="00B74020">
      <w:pPr>
        <w:pStyle w:val="NoSpacing"/>
        <w:rPr>
          <w:rFonts w:ascii="Times-NewRoman" w:hAnsi="Times-NewRoman"/>
          <w:b/>
          <w:bCs/>
          <w:color w:val="000000"/>
          <w:sz w:val="16"/>
          <w:szCs w:val="16"/>
          <w:lang w:eastAsia="x-none"/>
        </w:rPr>
      </w:pPr>
    </w:p>
    <w:p w14:paraId="6FDAFBD7" w14:textId="561F9C87" w:rsidR="00B74020" w:rsidRPr="00B74020" w:rsidRDefault="00B74020" w:rsidP="00B74020">
      <w:pPr>
        <w:pStyle w:val="Bezproreda2"/>
        <w:rPr>
          <w:rFonts w:ascii="Times New Roman" w:hAnsi="Times New Roman"/>
          <w:sz w:val="24"/>
        </w:rPr>
      </w:pPr>
      <w:r w:rsidRPr="00B74020">
        <w:rPr>
          <w:rFonts w:ascii="Times New Roman" w:hAnsi="Times New Roman"/>
          <w:sz w:val="24"/>
        </w:rPr>
        <w:t xml:space="preserve">Pored navedenog, na području općine </w:t>
      </w:r>
      <w:r w:rsidR="007215B7">
        <w:rPr>
          <w:rFonts w:ascii="Times New Roman" w:hAnsi="Times New Roman"/>
          <w:sz w:val="24"/>
        </w:rPr>
        <w:t>Stupnik</w:t>
      </w:r>
      <w:r w:rsidRPr="00B74020">
        <w:rPr>
          <w:rFonts w:ascii="Times New Roman" w:hAnsi="Times New Roman"/>
          <w:sz w:val="24"/>
        </w:rPr>
        <w:t xml:space="preserve"> djeluju i sljedeća javna i upravna tijela:</w:t>
      </w:r>
    </w:p>
    <w:p w14:paraId="7305DF9A" w14:textId="57896E3B" w:rsidR="00B74020" w:rsidRPr="00B74020" w:rsidRDefault="00624F66" w:rsidP="006C545A">
      <w:pPr>
        <w:pStyle w:val="Bezproreda2"/>
        <w:numPr>
          <w:ilvl w:val="0"/>
          <w:numId w:val="66"/>
        </w:numPr>
        <w:rPr>
          <w:rFonts w:ascii="Times New Roman" w:hAnsi="Times New Roman"/>
          <w:sz w:val="24"/>
        </w:rPr>
      </w:pPr>
      <w:r>
        <w:rPr>
          <w:rFonts w:ascii="Times New Roman" w:hAnsi="Times New Roman"/>
          <w:sz w:val="24"/>
        </w:rPr>
        <w:t>Stupnički komunalac</w:t>
      </w:r>
      <w:r w:rsidR="00B74020" w:rsidRPr="00B74020">
        <w:rPr>
          <w:rFonts w:ascii="Times New Roman" w:hAnsi="Times New Roman"/>
          <w:sz w:val="24"/>
        </w:rPr>
        <w:t xml:space="preserve"> d</w:t>
      </w:r>
      <w:r>
        <w:rPr>
          <w:rFonts w:ascii="Times New Roman" w:hAnsi="Times New Roman"/>
          <w:sz w:val="24"/>
        </w:rPr>
        <w:t>.</w:t>
      </w:r>
      <w:r w:rsidR="00B74020" w:rsidRPr="00B74020">
        <w:rPr>
          <w:rFonts w:ascii="Times New Roman" w:hAnsi="Times New Roman"/>
          <w:sz w:val="24"/>
        </w:rPr>
        <w:t>o.o. za komunalne poslove, trgovinu i usluge,</w:t>
      </w:r>
    </w:p>
    <w:p w14:paraId="435FFB0D" w14:textId="49F37D12" w:rsidR="00B74020" w:rsidRPr="00B74020" w:rsidRDefault="00B74020" w:rsidP="006C545A">
      <w:pPr>
        <w:pStyle w:val="Bezproreda2"/>
        <w:numPr>
          <w:ilvl w:val="0"/>
          <w:numId w:val="66"/>
        </w:numPr>
        <w:rPr>
          <w:rFonts w:ascii="Times New Roman" w:hAnsi="Times New Roman"/>
          <w:sz w:val="24"/>
        </w:rPr>
      </w:pPr>
      <w:r w:rsidRPr="00B74020">
        <w:rPr>
          <w:rFonts w:ascii="Times New Roman" w:hAnsi="Times New Roman"/>
          <w:sz w:val="24"/>
        </w:rPr>
        <w:t xml:space="preserve">Općina </w:t>
      </w:r>
      <w:r w:rsidR="00624F66">
        <w:rPr>
          <w:rFonts w:ascii="Times New Roman" w:hAnsi="Times New Roman"/>
          <w:sz w:val="24"/>
        </w:rPr>
        <w:t>Stupnik</w:t>
      </w:r>
      <w:r w:rsidRPr="00B74020">
        <w:rPr>
          <w:rFonts w:ascii="Times New Roman" w:hAnsi="Times New Roman"/>
          <w:sz w:val="24"/>
        </w:rPr>
        <w:t>,</w:t>
      </w:r>
    </w:p>
    <w:p w14:paraId="542EEEF9" w14:textId="20FB53B2" w:rsidR="00B74020" w:rsidRPr="00B74020" w:rsidRDefault="008622D5" w:rsidP="006C545A">
      <w:pPr>
        <w:pStyle w:val="Bezproreda2"/>
        <w:numPr>
          <w:ilvl w:val="0"/>
          <w:numId w:val="66"/>
        </w:numPr>
        <w:rPr>
          <w:rFonts w:ascii="Times New Roman" w:hAnsi="Times New Roman"/>
          <w:sz w:val="24"/>
        </w:rPr>
      </w:pPr>
      <w:r>
        <w:rPr>
          <w:rFonts w:ascii="Times New Roman" w:hAnsi="Times New Roman"/>
          <w:sz w:val="24"/>
        </w:rPr>
        <w:t>OŠ Lučko-Područna škola Stupnik</w:t>
      </w:r>
      <w:r w:rsidR="00B74020" w:rsidRPr="00B74020">
        <w:rPr>
          <w:rFonts w:ascii="Times New Roman" w:hAnsi="Times New Roman"/>
          <w:sz w:val="24"/>
        </w:rPr>
        <w:t>,</w:t>
      </w:r>
    </w:p>
    <w:p w14:paraId="1D3C035A" w14:textId="3C576C26" w:rsidR="009B7B1E" w:rsidRPr="00390ACC" w:rsidRDefault="009B7B1E" w:rsidP="006C545A">
      <w:pPr>
        <w:pStyle w:val="Bezproreda2"/>
        <w:numPr>
          <w:ilvl w:val="0"/>
          <w:numId w:val="66"/>
        </w:numPr>
        <w:rPr>
          <w:rFonts w:ascii="Times New Roman" w:hAnsi="Times New Roman"/>
          <w:sz w:val="24"/>
        </w:rPr>
      </w:pPr>
      <w:r w:rsidRPr="00390ACC">
        <w:rPr>
          <w:rFonts w:ascii="Times New Roman" w:hAnsi="Times New Roman"/>
          <w:sz w:val="24"/>
        </w:rPr>
        <w:t>Dječji vrtić „</w:t>
      </w:r>
      <w:r w:rsidR="008C3E20" w:rsidRPr="00390ACC">
        <w:rPr>
          <w:rFonts w:ascii="Times New Roman" w:hAnsi="Times New Roman"/>
          <w:sz w:val="24"/>
        </w:rPr>
        <w:t>Didi</w:t>
      </w:r>
      <w:r w:rsidRPr="00390ACC">
        <w:rPr>
          <w:rFonts w:ascii="Times New Roman" w:hAnsi="Times New Roman"/>
          <w:sz w:val="24"/>
        </w:rPr>
        <w:t xml:space="preserve">“, </w:t>
      </w:r>
      <w:r w:rsidR="008C3E20" w:rsidRPr="00390ACC">
        <w:rPr>
          <w:rFonts w:ascii="Times New Roman" w:hAnsi="Times New Roman"/>
          <w:sz w:val="24"/>
        </w:rPr>
        <w:t>Donji</w:t>
      </w:r>
      <w:r w:rsidR="008622D5" w:rsidRPr="00390ACC">
        <w:rPr>
          <w:rFonts w:ascii="Times New Roman" w:hAnsi="Times New Roman"/>
          <w:sz w:val="24"/>
        </w:rPr>
        <w:t xml:space="preserve"> Stupnik</w:t>
      </w:r>
    </w:p>
    <w:p w14:paraId="5722C523" w14:textId="4D04FC48" w:rsidR="00B74020" w:rsidRPr="00B74020" w:rsidRDefault="00B74020" w:rsidP="006C545A">
      <w:pPr>
        <w:pStyle w:val="Bezproreda2"/>
        <w:numPr>
          <w:ilvl w:val="0"/>
          <w:numId w:val="66"/>
        </w:numPr>
        <w:rPr>
          <w:rFonts w:ascii="Times New Roman" w:hAnsi="Times New Roman"/>
          <w:sz w:val="24"/>
        </w:rPr>
      </w:pPr>
      <w:r w:rsidRPr="00B74020">
        <w:rPr>
          <w:rFonts w:ascii="Times New Roman" w:hAnsi="Times New Roman"/>
          <w:sz w:val="24"/>
        </w:rPr>
        <w:t xml:space="preserve">Hrvatska pošta d.d., Poštanski ured </w:t>
      </w:r>
      <w:r w:rsidR="008622D5">
        <w:rPr>
          <w:rFonts w:ascii="Times New Roman" w:hAnsi="Times New Roman"/>
          <w:sz w:val="24"/>
        </w:rPr>
        <w:t>Gornji Stupnik</w:t>
      </w:r>
      <w:r w:rsidRPr="00B74020">
        <w:rPr>
          <w:rFonts w:ascii="Times New Roman" w:hAnsi="Times New Roman"/>
          <w:sz w:val="24"/>
        </w:rPr>
        <w:t>.</w:t>
      </w:r>
    </w:p>
    <w:p w14:paraId="6BF1ABF3" w14:textId="77777777" w:rsidR="00906319" w:rsidRPr="000977F0" w:rsidRDefault="00906319" w:rsidP="000977F0">
      <w:pPr>
        <w:pStyle w:val="NoSpacing"/>
        <w:ind w:left="284"/>
        <w:rPr>
          <w:rFonts w:ascii="Times-NewRoman" w:hAnsi="Times-NewRoman"/>
          <w:bCs/>
          <w:color w:val="000000"/>
          <w:szCs w:val="20"/>
          <w:lang w:eastAsia="x-none"/>
        </w:rPr>
      </w:pPr>
    </w:p>
    <w:p w14:paraId="092D9237" w14:textId="3D0E0B46" w:rsidR="008622D5" w:rsidRPr="008622D5" w:rsidRDefault="007423E5" w:rsidP="008622D5">
      <w:pPr>
        <w:pStyle w:val="Heading3"/>
        <w:numPr>
          <w:ilvl w:val="2"/>
          <w:numId w:val="1"/>
        </w:numPr>
        <w:ind w:left="1134" w:hanging="567"/>
      </w:pPr>
      <w:bookmarkStart w:id="58" w:name="_Toc517456182"/>
      <w:bookmarkStart w:id="59" w:name="_Toc517456360"/>
      <w:bookmarkStart w:id="60" w:name="_Toc517461352"/>
      <w:bookmarkStart w:id="61" w:name="_Toc79769741"/>
      <w:r>
        <w:t>Zdravstvene ustanove</w:t>
      </w:r>
      <w:bookmarkEnd w:id="58"/>
      <w:bookmarkEnd w:id="59"/>
      <w:bookmarkEnd w:id="60"/>
      <w:bookmarkEnd w:id="61"/>
    </w:p>
    <w:p w14:paraId="542B9385" w14:textId="6BA1136E" w:rsidR="008622D5" w:rsidRPr="008622D5" w:rsidRDefault="008622D5" w:rsidP="008622D5">
      <w:pPr>
        <w:spacing w:before="120" w:after="120"/>
        <w:jc w:val="both"/>
        <w:rPr>
          <w:rFonts w:ascii="Times New Roman" w:hAnsi="Times New Roman" w:cs="Times New Roman"/>
          <w:sz w:val="24"/>
          <w:szCs w:val="24"/>
        </w:rPr>
      </w:pPr>
      <w:r w:rsidRPr="008622D5">
        <w:rPr>
          <w:rFonts w:ascii="Times New Roman" w:hAnsi="Times New Roman" w:cs="Times New Roman"/>
          <w:sz w:val="24"/>
          <w:szCs w:val="24"/>
        </w:rPr>
        <w:t xml:space="preserve">Općina Stupnik kao jedinica lokalne samouprave osigurava uvjete za zaštitu, očuvanje i poboljšanje zdravlja stanovništva na svom području kroz organizaciju zdravstvene zaštite na primarnoj razini. Ambulanta opće/obiteljske medicine i stomatološka ordinacija smještene su u naselju Gornji Stupnik. Opskrba stanovništva lijekovima i medicinskim proizvodima osigurana je putem ljekarne u naselju </w:t>
      </w:r>
      <w:r w:rsidRPr="00390ACC">
        <w:rPr>
          <w:rFonts w:ascii="Times New Roman" w:hAnsi="Times New Roman" w:cs="Times New Roman"/>
          <w:sz w:val="24"/>
          <w:szCs w:val="24"/>
        </w:rPr>
        <w:t>Gornji Stupnik</w:t>
      </w:r>
      <w:r w:rsidR="008C3E20" w:rsidRPr="00390ACC">
        <w:rPr>
          <w:rFonts w:ascii="Times New Roman" w:hAnsi="Times New Roman" w:cs="Times New Roman"/>
          <w:sz w:val="24"/>
          <w:szCs w:val="24"/>
        </w:rPr>
        <w:t xml:space="preserve"> i u trgovačkom centru Emmezeta Donji Stupnik</w:t>
      </w:r>
      <w:r w:rsidRPr="00390ACC">
        <w:rPr>
          <w:rFonts w:ascii="Times New Roman" w:hAnsi="Times New Roman" w:cs="Times New Roman"/>
          <w:sz w:val="24"/>
          <w:szCs w:val="24"/>
        </w:rPr>
        <w:t>.</w:t>
      </w:r>
    </w:p>
    <w:p w14:paraId="26C7457C" w14:textId="77777777" w:rsidR="008622D5" w:rsidRPr="008622D5" w:rsidRDefault="008622D5" w:rsidP="008622D5">
      <w:pPr>
        <w:pStyle w:val="Bezproreda1"/>
      </w:pPr>
      <w:r w:rsidRPr="008622D5">
        <w:t>Popis ambulanti primarne zdravstvene zaštite na području Općine Stupnik:</w:t>
      </w:r>
    </w:p>
    <w:p w14:paraId="45C17CAA" w14:textId="73D5778E" w:rsidR="008622D5" w:rsidRPr="008622D5" w:rsidRDefault="008622D5" w:rsidP="008622D5">
      <w:pPr>
        <w:pStyle w:val="Bezproreda1"/>
        <w:rPr>
          <w:u w:val="single"/>
        </w:rPr>
      </w:pPr>
      <w:r w:rsidRPr="008622D5">
        <w:rPr>
          <w:u w:val="single"/>
        </w:rPr>
        <w:t xml:space="preserve">Ordinacija opće medicine </w:t>
      </w:r>
    </w:p>
    <w:p w14:paraId="2AD85EB3" w14:textId="77777777" w:rsidR="008622D5" w:rsidRPr="008622D5" w:rsidRDefault="008622D5" w:rsidP="008622D5">
      <w:pPr>
        <w:pStyle w:val="Bezproreda1"/>
      </w:pPr>
      <w:r w:rsidRPr="008622D5">
        <w:t>Gornjostupnička 88, Gornji Stupnik</w:t>
      </w:r>
    </w:p>
    <w:p w14:paraId="49B5C3CE" w14:textId="77777777" w:rsidR="008622D5" w:rsidRPr="008622D5" w:rsidRDefault="008622D5" w:rsidP="008622D5">
      <w:pPr>
        <w:pStyle w:val="Bezproreda1"/>
      </w:pPr>
      <w:r w:rsidRPr="008622D5">
        <w:t>Broj telefona: 01 / 6589-131</w:t>
      </w:r>
    </w:p>
    <w:p w14:paraId="5D259A50" w14:textId="77777777" w:rsidR="008622D5" w:rsidRPr="003D7C4C" w:rsidRDefault="008622D5" w:rsidP="008622D5">
      <w:pPr>
        <w:pStyle w:val="Bezproreda1"/>
        <w:rPr>
          <w:sz w:val="16"/>
          <w:szCs w:val="16"/>
          <w:u w:val="single"/>
        </w:rPr>
      </w:pPr>
    </w:p>
    <w:p w14:paraId="069DDF29" w14:textId="77777777" w:rsidR="008622D5" w:rsidRPr="008622D5" w:rsidRDefault="008622D5" w:rsidP="008622D5">
      <w:pPr>
        <w:pStyle w:val="Bezproreda1"/>
        <w:rPr>
          <w:u w:val="single"/>
        </w:rPr>
      </w:pPr>
      <w:r w:rsidRPr="008622D5">
        <w:rPr>
          <w:u w:val="single"/>
        </w:rPr>
        <w:t>Ordinacija dentalne medicine</w:t>
      </w:r>
    </w:p>
    <w:p w14:paraId="7186D12D" w14:textId="77777777" w:rsidR="008622D5" w:rsidRPr="008622D5" w:rsidRDefault="008622D5" w:rsidP="008622D5">
      <w:pPr>
        <w:pStyle w:val="Bezproreda1"/>
      </w:pPr>
      <w:r w:rsidRPr="008622D5">
        <w:t>Gornjostupnička 88, Gornji Stupnik</w:t>
      </w:r>
    </w:p>
    <w:p w14:paraId="5C13AEC5" w14:textId="77777777" w:rsidR="008622D5" w:rsidRPr="008622D5" w:rsidRDefault="008622D5" w:rsidP="008622D5">
      <w:pPr>
        <w:pStyle w:val="Bezproreda1"/>
      </w:pPr>
      <w:r w:rsidRPr="008622D5">
        <w:t>Broj telefona: 01 / 6589-158</w:t>
      </w:r>
    </w:p>
    <w:p w14:paraId="6BF9E09E" w14:textId="77777777" w:rsidR="008622D5" w:rsidRPr="003D7C4C" w:rsidRDefault="008622D5" w:rsidP="008622D5">
      <w:pPr>
        <w:pStyle w:val="Bezproreda1"/>
        <w:rPr>
          <w:sz w:val="16"/>
          <w:szCs w:val="16"/>
          <w:highlight w:val="yellow"/>
        </w:rPr>
      </w:pPr>
    </w:p>
    <w:p w14:paraId="1214291A" w14:textId="0116766A" w:rsidR="003D7C4C" w:rsidRPr="003D7C4C" w:rsidRDefault="003D7C4C" w:rsidP="008622D5">
      <w:pPr>
        <w:pStyle w:val="Bezproreda1"/>
        <w:rPr>
          <w:sz w:val="16"/>
          <w:szCs w:val="16"/>
          <w:u w:val="single"/>
        </w:rPr>
      </w:pPr>
    </w:p>
    <w:p w14:paraId="659DB7CE" w14:textId="77777777" w:rsidR="008622D5" w:rsidRPr="00390ACC" w:rsidRDefault="008622D5" w:rsidP="008622D5">
      <w:pPr>
        <w:pStyle w:val="Bezproreda1"/>
        <w:rPr>
          <w:u w:val="single"/>
        </w:rPr>
      </w:pPr>
      <w:r w:rsidRPr="00390ACC">
        <w:rPr>
          <w:u w:val="single"/>
        </w:rPr>
        <w:t>Ljekarna „Bingula“</w:t>
      </w:r>
    </w:p>
    <w:p w14:paraId="3B398F26" w14:textId="170607E4" w:rsidR="008622D5" w:rsidRPr="00390ACC" w:rsidRDefault="008622D5" w:rsidP="008622D5">
      <w:pPr>
        <w:pStyle w:val="Bezproreda1"/>
      </w:pPr>
      <w:r w:rsidRPr="00390ACC">
        <w:t>Gornjostupnička 88, Gornji Stupnik</w:t>
      </w:r>
      <w:r w:rsidR="003D7C4C" w:rsidRPr="00390ACC">
        <w:t xml:space="preserve">, </w:t>
      </w:r>
      <w:r w:rsidRPr="00390ACC">
        <w:t>Broj telefona: 01 / 6589-095</w:t>
      </w:r>
    </w:p>
    <w:p w14:paraId="6F1DDF1C" w14:textId="77777777" w:rsidR="00390ACC" w:rsidRDefault="00390ACC" w:rsidP="008622D5">
      <w:pPr>
        <w:pStyle w:val="Bezproreda1"/>
        <w:rPr>
          <w:u w:val="single"/>
        </w:rPr>
      </w:pPr>
    </w:p>
    <w:p w14:paraId="42D9A330" w14:textId="0733F3D5" w:rsidR="00390ACC" w:rsidRPr="00390ACC" w:rsidRDefault="00390ACC" w:rsidP="008622D5">
      <w:pPr>
        <w:pStyle w:val="Bezproreda1"/>
        <w:rPr>
          <w:u w:val="single"/>
        </w:rPr>
      </w:pPr>
      <w:r w:rsidRPr="00390ACC">
        <w:rPr>
          <w:u w:val="single"/>
        </w:rPr>
        <w:t>Ljekarna „</w:t>
      </w:r>
      <w:r w:rsidR="008C3E20" w:rsidRPr="00390ACC">
        <w:rPr>
          <w:u w:val="single"/>
        </w:rPr>
        <w:t>Farmacija</w:t>
      </w:r>
      <w:r w:rsidRPr="00390ACC">
        <w:rPr>
          <w:u w:val="single"/>
        </w:rPr>
        <w:t>“</w:t>
      </w:r>
      <w:r w:rsidR="008C3E20" w:rsidRPr="00390ACC">
        <w:rPr>
          <w:u w:val="single"/>
        </w:rPr>
        <w:t xml:space="preserve"> </w:t>
      </w:r>
    </w:p>
    <w:p w14:paraId="5D697DD5" w14:textId="24D60DBC" w:rsidR="008C3E20" w:rsidRPr="008622D5" w:rsidRDefault="008C3E20" w:rsidP="008622D5">
      <w:pPr>
        <w:pStyle w:val="Bezproreda1"/>
      </w:pPr>
      <w:r w:rsidRPr="00390ACC">
        <w:t>Emezzeta</w:t>
      </w:r>
      <w:r w:rsidR="00390ACC" w:rsidRPr="00390ACC">
        <w:t>, Gospodarska 5 Donji Stupnik</w:t>
      </w:r>
    </w:p>
    <w:p w14:paraId="2A3567DE" w14:textId="77777777" w:rsidR="008622D5" w:rsidRPr="003D7C4C" w:rsidRDefault="008622D5" w:rsidP="008622D5">
      <w:pPr>
        <w:pStyle w:val="Bezproreda1"/>
        <w:rPr>
          <w:rStyle w:val="Hyperlink"/>
          <w:rFonts w:eastAsiaTheme="majorEastAsia"/>
          <w:sz w:val="16"/>
          <w:szCs w:val="16"/>
          <w:highlight w:val="yellow"/>
        </w:rPr>
      </w:pPr>
    </w:p>
    <w:p w14:paraId="5DDE78ED" w14:textId="77777777" w:rsidR="008622D5" w:rsidRPr="008622D5" w:rsidRDefault="008622D5" w:rsidP="008622D5">
      <w:pPr>
        <w:pStyle w:val="Bezproreda1"/>
        <w:rPr>
          <w:rFonts w:eastAsiaTheme="minorHAnsi"/>
        </w:rPr>
      </w:pPr>
      <w:r w:rsidRPr="008622D5">
        <w:rPr>
          <w:rFonts w:eastAsiaTheme="minorHAnsi"/>
        </w:rPr>
        <w:t xml:space="preserve">Ambulanta opće medicine i stomatološka ordinacija smještene su u naselju Gornji Stupnik te stanovništvu općine osiguravaju sljedeće usluge zdravstvene zaštite: opća / obiteljska medicina, preventivno-odgojne mjere za zdravstvenu zaštitu školske djece i studenata, stomatološka zdravstvena zaštita, patronažna zdravstvena zaštita, zdravstvena njega u kući bolesnika, ljekarništvo i druge. </w:t>
      </w:r>
    </w:p>
    <w:p w14:paraId="3AD20EAA" w14:textId="77777777" w:rsidR="008622D5" w:rsidRPr="008622D5" w:rsidRDefault="008622D5" w:rsidP="008622D5">
      <w:pPr>
        <w:pStyle w:val="Bezproreda1"/>
        <w:rPr>
          <w:rFonts w:eastAsiaTheme="minorHAnsi"/>
        </w:rPr>
      </w:pPr>
      <w:r w:rsidRPr="008622D5">
        <w:rPr>
          <w:rFonts w:eastAsiaTheme="minorHAnsi"/>
        </w:rPr>
        <w:t>Za poslove socijalne skrbi nadležan je Centar za socijalnu skrb Samobor.</w:t>
      </w:r>
    </w:p>
    <w:p w14:paraId="753F9D37" w14:textId="77777777" w:rsidR="00B74020" w:rsidRDefault="00B74020" w:rsidP="00647C60">
      <w:pPr>
        <w:pStyle w:val="Bezproreda1"/>
      </w:pPr>
    </w:p>
    <w:p w14:paraId="5DB8DDEE" w14:textId="77777777" w:rsidR="009C64A0" w:rsidRDefault="009C64A0" w:rsidP="00647C60">
      <w:pPr>
        <w:pStyle w:val="Bezproreda1"/>
      </w:pPr>
    </w:p>
    <w:p w14:paraId="2522E330" w14:textId="77777777" w:rsidR="009C64A0" w:rsidRDefault="009C64A0" w:rsidP="00647C60">
      <w:pPr>
        <w:pStyle w:val="Bezproreda1"/>
      </w:pPr>
    </w:p>
    <w:p w14:paraId="4E83B96B" w14:textId="77777777" w:rsidR="009C64A0" w:rsidRDefault="009C64A0" w:rsidP="00647C60">
      <w:pPr>
        <w:pStyle w:val="Bezproreda1"/>
      </w:pPr>
    </w:p>
    <w:p w14:paraId="09818775" w14:textId="77777777" w:rsidR="007D29D7" w:rsidRDefault="007D29D7" w:rsidP="00647C60">
      <w:pPr>
        <w:pStyle w:val="Bezproreda1"/>
      </w:pPr>
    </w:p>
    <w:p w14:paraId="3FE6C408" w14:textId="77777777" w:rsidR="007D29D7" w:rsidRPr="000977F0" w:rsidRDefault="007D29D7" w:rsidP="00647C60">
      <w:pPr>
        <w:pStyle w:val="Bezproreda1"/>
      </w:pPr>
    </w:p>
    <w:p w14:paraId="247F32E1" w14:textId="77777777" w:rsidR="00B74020" w:rsidRDefault="007423E5" w:rsidP="00530780">
      <w:pPr>
        <w:pStyle w:val="Heading3"/>
        <w:numPr>
          <w:ilvl w:val="2"/>
          <w:numId w:val="1"/>
        </w:numPr>
        <w:ind w:left="1134" w:hanging="567"/>
      </w:pPr>
      <w:bookmarkStart w:id="62" w:name="_Toc517456183"/>
      <w:bookmarkStart w:id="63" w:name="_Toc517456361"/>
      <w:bookmarkStart w:id="64" w:name="_Toc517461353"/>
      <w:bookmarkStart w:id="65" w:name="_Toc79769742"/>
      <w:r>
        <w:lastRenderedPageBreak/>
        <w:t>Odgojno-obrazovne ustanove</w:t>
      </w:r>
      <w:bookmarkEnd w:id="62"/>
      <w:bookmarkEnd w:id="63"/>
      <w:bookmarkEnd w:id="64"/>
      <w:bookmarkEnd w:id="65"/>
    </w:p>
    <w:p w14:paraId="3ECFAACB" w14:textId="563BAA5A" w:rsidR="00B74020" w:rsidRDefault="00B74020" w:rsidP="00B74020">
      <w:pPr>
        <w:pStyle w:val="Bezproreda2"/>
        <w:rPr>
          <w:rFonts w:ascii="Times New Roman" w:hAnsi="Times New Roman"/>
          <w:sz w:val="24"/>
          <w:szCs w:val="24"/>
        </w:rPr>
      </w:pPr>
      <w:r w:rsidRPr="00B74020">
        <w:rPr>
          <w:rFonts w:ascii="Times New Roman" w:hAnsi="Times New Roman"/>
          <w:sz w:val="24"/>
          <w:szCs w:val="24"/>
        </w:rPr>
        <w:t xml:space="preserve">Na području Općine </w:t>
      </w:r>
      <w:r w:rsidR="00175675">
        <w:rPr>
          <w:rFonts w:ascii="Times New Roman" w:hAnsi="Times New Roman"/>
          <w:sz w:val="24"/>
          <w:szCs w:val="24"/>
        </w:rPr>
        <w:t>Stupnik</w:t>
      </w:r>
      <w:r w:rsidRPr="00B74020">
        <w:rPr>
          <w:rFonts w:ascii="Times New Roman" w:hAnsi="Times New Roman"/>
          <w:sz w:val="24"/>
          <w:szCs w:val="24"/>
        </w:rPr>
        <w:t xml:space="preserve"> djeluju </w:t>
      </w:r>
      <w:r w:rsidR="00175675">
        <w:rPr>
          <w:rFonts w:ascii="Times New Roman" w:hAnsi="Times New Roman"/>
          <w:sz w:val="24"/>
          <w:szCs w:val="24"/>
        </w:rPr>
        <w:t>Područna škola Stupnik kao dio OŠ Lučko</w:t>
      </w:r>
      <w:r w:rsidRPr="00B74020">
        <w:rPr>
          <w:rFonts w:ascii="Times New Roman" w:hAnsi="Times New Roman"/>
          <w:sz w:val="24"/>
          <w:szCs w:val="24"/>
        </w:rPr>
        <w:t>.</w:t>
      </w:r>
    </w:p>
    <w:p w14:paraId="1A21ED80" w14:textId="71A7D76B" w:rsidR="00175675" w:rsidRPr="00175675" w:rsidRDefault="00175675" w:rsidP="00175675">
      <w:pPr>
        <w:spacing w:after="0"/>
        <w:jc w:val="both"/>
        <w:rPr>
          <w:u w:val="single"/>
          <w:lang w:eastAsia="hr-HR"/>
        </w:rPr>
      </w:pPr>
      <w:r>
        <w:rPr>
          <w:rFonts w:ascii="Times New Roman" w:hAnsi="Times New Roman"/>
          <w:sz w:val="24"/>
          <w:szCs w:val="24"/>
        </w:rPr>
        <w:t xml:space="preserve">Djeluje na adresi </w:t>
      </w:r>
      <w:r w:rsidRPr="00175675">
        <w:rPr>
          <w:rFonts w:ascii="Times New Roman" w:hAnsi="Times New Roman" w:cs="Times New Roman"/>
          <w:sz w:val="24"/>
          <w:szCs w:val="24"/>
        </w:rPr>
        <w:t>Sv. Benedikta 31, 10255 Gornji Stupnik</w:t>
      </w:r>
      <w:r w:rsidR="008240F7">
        <w:rPr>
          <w:rFonts w:ascii="Times New Roman" w:hAnsi="Times New Roman" w:cs="Times New Roman"/>
          <w:sz w:val="24"/>
          <w:szCs w:val="24"/>
        </w:rPr>
        <w:t xml:space="preserve">. </w:t>
      </w:r>
    </w:p>
    <w:p w14:paraId="3FD80B68" w14:textId="77777777" w:rsidR="00B74020" w:rsidRPr="005D23BD" w:rsidRDefault="00B74020" w:rsidP="00B74020">
      <w:pPr>
        <w:pStyle w:val="NoSpacing"/>
        <w:rPr>
          <w:sz w:val="16"/>
          <w:szCs w:val="16"/>
        </w:rPr>
      </w:pPr>
      <w:bookmarkStart w:id="66" w:name="_Toc489337383"/>
      <w:bookmarkStart w:id="67" w:name="_Toc499707404"/>
    </w:p>
    <w:p w14:paraId="5E3A7091" w14:textId="4B245D53" w:rsidR="00B74020" w:rsidRDefault="00B74020" w:rsidP="00B74020">
      <w:pPr>
        <w:pStyle w:val="NoSpacing"/>
        <w:rPr>
          <w:sz w:val="20"/>
          <w:szCs w:val="20"/>
        </w:rPr>
      </w:pPr>
      <w:r>
        <w:rPr>
          <w:sz w:val="20"/>
          <w:szCs w:val="20"/>
        </w:rPr>
        <w:t xml:space="preserve">       </w:t>
      </w:r>
      <w:r w:rsidRPr="00BB22EA">
        <w:rPr>
          <w:sz w:val="20"/>
          <w:szCs w:val="20"/>
        </w:rPr>
        <w:t xml:space="preserve">Tablica </w:t>
      </w:r>
      <w:r w:rsidR="004E2022">
        <w:rPr>
          <w:sz w:val="20"/>
          <w:szCs w:val="20"/>
        </w:rPr>
        <w:t>6</w:t>
      </w:r>
      <w:r w:rsidRPr="00BB22EA">
        <w:rPr>
          <w:sz w:val="20"/>
          <w:szCs w:val="20"/>
        </w:rPr>
        <w:t>:</w:t>
      </w:r>
      <w:r w:rsidRPr="00B74020">
        <w:rPr>
          <w:sz w:val="20"/>
          <w:szCs w:val="20"/>
        </w:rPr>
        <w:t xml:space="preserve"> Podaci o školama  na području </w:t>
      </w:r>
      <w:bookmarkEnd w:id="66"/>
      <w:r w:rsidRPr="00B74020">
        <w:rPr>
          <w:sz w:val="20"/>
          <w:szCs w:val="20"/>
        </w:rPr>
        <w:t xml:space="preserve">Općine </w:t>
      </w:r>
      <w:bookmarkEnd w:id="67"/>
      <w:r w:rsidR="00175675">
        <w:rPr>
          <w:sz w:val="20"/>
          <w:szCs w:val="20"/>
        </w:rPr>
        <w:t>Stupnik</w:t>
      </w:r>
    </w:p>
    <w:tbl>
      <w:tblPr>
        <w:tblW w:w="8475" w:type="dxa"/>
        <w:tblInd w:w="441" w:type="dxa"/>
        <w:tblCellMar>
          <w:left w:w="0" w:type="dxa"/>
          <w:right w:w="0" w:type="dxa"/>
        </w:tblCellMar>
        <w:tblLook w:val="0000" w:firstRow="0" w:lastRow="0" w:firstColumn="0" w:lastColumn="0" w:noHBand="0" w:noVBand="0"/>
      </w:tblPr>
      <w:tblGrid>
        <w:gridCol w:w="2805"/>
        <w:gridCol w:w="2835"/>
        <w:gridCol w:w="2835"/>
      </w:tblGrid>
      <w:tr w:rsidR="00175675" w:rsidRPr="00595765" w14:paraId="5CA5C9F1" w14:textId="77777777" w:rsidTr="00CA1B8F">
        <w:trPr>
          <w:cantSplit/>
          <w:trHeight w:val="229"/>
        </w:trPr>
        <w:tc>
          <w:tcPr>
            <w:tcW w:w="2805"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2E389FEF" w14:textId="29F6DCD8" w:rsidR="00175675" w:rsidRPr="0066433C" w:rsidRDefault="00175675" w:rsidP="00CA1B8F">
            <w:pPr>
              <w:pStyle w:val="NoSpacing"/>
              <w:rPr>
                <w:rFonts w:eastAsia="Arial Unicode MS"/>
                <w:b/>
                <w:bCs/>
                <w:sz w:val="20"/>
                <w:szCs w:val="20"/>
              </w:rPr>
            </w:pPr>
            <w:r>
              <w:rPr>
                <w:b/>
                <w:bCs/>
                <w:sz w:val="20"/>
                <w:szCs w:val="20"/>
              </w:rPr>
              <w:t>ODGOJNO-OBRAZOVNA USTANOVA</w:t>
            </w:r>
          </w:p>
        </w:tc>
        <w:tc>
          <w:tcPr>
            <w:tcW w:w="2835" w:type="dxa"/>
            <w:tcBorders>
              <w:top w:val="double" w:sz="4" w:space="0" w:color="auto"/>
              <w:left w:val="single" w:sz="4" w:space="0" w:color="auto"/>
              <w:right w:val="single" w:sz="4" w:space="0" w:color="auto"/>
            </w:tcBorders>
            <w:shd w:val="clear" w:color="auto" w:fill="9CC2E5"/>
          </w:tcPr>
          <w:p w14:paraId="4D5C6A84" w14:textId="2F3E4535" w:rsidR="00175675" w:rsidRPr="0066433C" w:rsidRDefault="00175675" w:rsidP="00CA1B8F">
            <w:pPr>
              <w:pStyle w:val="NoSpacing"/>
              <w:rPr>
                <w:b/>
                <w:sz w:val="20"/>
                <w:szCs w:val="20"/>
              </w:rPr>
            </w:pPr>
            <w:r>
              <w:rPr>
                <w:b/>
                <w:sz w:val="20"/>
                <w:szCs w:val="20"/>
              </w:rPr>
              <w:t>SMJEŠTAJNI KAPACITET</w:t>
            </w:r>
          </w:p>
        </w:tc>
        <w:tc>
          <w:tcPr>
            <w:tcW w:w="2835" w:type="dxa"/>
            <w:tcBorders>
              <w:top w:val="double" w:sz="4" w:space="0" w:color="auto"/>
              <w:left w:val="single" w:sz="4" w:space="0" w:color="auto"/>
              <w:right w:val="double" w:sz="4" w:space="0" w:color="auto"/>
            </w:tcBorders>
            <w:shd w:val="clear" w:color="auto" w:fill="9CC2E5"/>
          </w:tcPr>
          <w:p w14:paraId="6D6F29DC" w14:textId="6815CF1B" w:rsidR="00175675" w:rsidRPr="0066433C" w:rsidRDefault="00175675" w:rsidP="00CA1B8F">
            <w:pPr>
              <w:pStyle w:val="NoSpacing"/>
              <w:rPr>
                <w:b/>
                <w:sz w:val="20"/>
                <w:szCs w:val="20"/>
              </w:rPr>
            </w:pPr>
            <w:r>
              <w:rPr>
                <w:b/>
                <w:sz w:val="20"/>
                <w:szCs w:val="20"/>
              </w:rPr>
              <w:t>KAPACITET ZA PRIPREMU HRANE</w:t>
            </w:r>
          </w:p>
        </w:tc>
      </w:tr>
      <w:tr w:rsidR="00175675" w:rsidRPr="00595765" w14:paraId="162AA791" w14:textId="77777777" w:rsidTr="00CA1B8F">
        <w:trPr>
          <w:trHeight w:val="260"/>
        </w:trPr>
        <w:tc>
          <w:tcPr>
            <w:tcW w:w="2805"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5F41077A" w14:textId="4F2F8AB6" w:rsidR="00175675" w:rsidRPr="0066433C" w:rsidRDefault="00175675" w:rsidP="00CA1B8F">
            <w:pPr>
              <w:rPr>
                <w:rFonts w:ascii="Times New Roman" w:eastAsia="Arial Unicode MS" w:hAnsi="Times New Roman"/>
                <w:b/>
                <w:color w:val="000000"/>
                <w:sz w:val="20"/>
                <w:szCs w:val="20"/>
                <w:lang w:val="de-DE"/>
              </w:rPr>
            </w:pPr>
            <w:proofErr w:type="spellStart"/>
            <w:r>
              <w:rPr>
                <w:rFonts w:ascii="Times New Roman" w:eastAsia="Arial Unicode MS" w:hAnsi="Times New Roman"/>
                <w:b/>
                <w:color w:val="000000"/>
                <w:sz w:val="20"/>
                <w:szCs w:val="20"/>
                <w:lang w:val="de-DE"/>
              </w:rPr>
              <w:t>Područna</w:t>
            </w:r>
            <w:proofErr w:type="spellEnd"/>
            <w:r>
              <w:rPr>
                <w:rFonts w:ascii="Times New Roman" w:eastAsia="Arial Unicode MS" w:hAnsi="Times New Roman"/>
                <w:b/>
                <w:color w:val="000000"/>
                <w:sz w:val="20"/>
                <w:szCs w:val="20"/>
                <w:lang w:val="de-DE"/>
              </w:rPr>
              <w:t xml:space="preserve"> </w:t>
            </w:r>
            <w:proofErr w:type="spellStart"/>
            <w:r>
              <w:rPr>
                <w:rFonts w:ascii="Times New Roman" w:eastAsia="Arial Unicode MS" w:hAnsi="Times New Roman"/>
                <w:b/>
                <w:color w:val="000000"/>
                <w:sz w:val="20"/>
                <w:szCs w:val="20"/>
                <w:lang w:val="de-DE"/>
              </w:rPr>
              <w:t>škola</w:t>
            </w:r>
            <w:proofErr w:type="spellEnd"/>
            <w:r>
              <w:rPr>
                <w:rFonts w:ascii="Times New Roman" w:eastAsia="Arial Unicode MS" w:hAnsi="Times New Roman"/>
                <w:b/>
                <w:color w:val="000000"/>
                <w:sz w:val="20"/>
                <w:szCs w:val="20"/>
                <w:lang w:val="de-DE"/>
              </w:rPr>
              <w:t xml:space="preserve"> Stupnik</w:t>
            </w:r>
          </w:p>
        </w:tc>
        <w:tc>
          <w:tcPr>
            <w:tcW w:w="2835" w:type="dxa"/>
            <w:tcBorders>
              <w:top w:val="single" w:sz="4" w:space="0" w:color="auto"/>
              <w:left w:val="single" w:sz="4" w:space="0" w:color="auto"/>
              <w:bottom w:val="double" w:sz="4" w:space="0" w:color="auto"/>
              <w:right w:val="single" w:sz="4" w:space="0" w:color="auto"/>
            </w:tcBorders>
          </w:tcPr>
          <w:p w14:paraId="5CC8C6DC" w14:textId="13C86D90" w:rsidR="00175675" w:rsidRPr="0066433C" w:rsidRDefault="00175675"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50</w:t>
            </w:r>
          </w:p>
        </w:tc>
        <w:tc>
          <w:tcPr>
            <w:tcW w:w="2835" w:type="dxa"/>
            <w:tcBorders>
              <w:top w:val="single" w:sz="4" w:space="0" w:color="auto"/>
              <w:left w:val="single" w:sz="4" w:space="0" w:color="auto"/>
              <w:bottom w:val="double" w:sz="4" w:space="0" w:color="auto"/>
              <w:right w:val="double" w:sz="4" w:space="0" w:color="auto"/>
            </w:tcBorders>
          </w:tcPr>
          <w:p w14:paraId="1D81C336" w14:textId="37B1F909" w:rsidR="00175675" w:rsidRPr="0066433C" w:rsidRDefault="00175675"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w:t>
            </w:r>
          </w:p>
        </w:tc>
      </w:tr>
    </w:tbl>
    <w:p w14:paraId="50FB0BDA" w14:textId="77777777" w:rsidR="00B74020" w:rsidRPr="005D23BD" w:rsidRDefault="00B74020" w:rsidP="00530780">
      <w:pPr>
        <w:pStyle w:val="Bezproreda1"/>
        <w:rPr>
          <w:sz w:val="16"/>
          <w:szCs w:val="16"/>
        </w:rPr>
      </w:pPr>
    </w:p>
    <w:p w14:paraId="4A029C03" w14:textId="77777777" w:rsidR="00530780" w:rsidRPr="00530780" w:rsidRDefault="00530780" w:rsidP="00530780">
      <w:pPr>
        <w:pStyle w:val="Bezproreda1"/>
      </w:pPr>
      <w:r w:rsidRPr="00530780">
        <w:t>Na području Općine nema srednjih škola, niti visokoškolskih ustanova, te se ne provodi osnovno obrazovanje odraslih, niti obrazovanje djece i mladeži s većim teškoćama u razvoju.</w:t>
      </w:r>
    </w:p>
    <w:p w14:paraId="1E3018AA" w14:textId="77777777" w:rsidR="00C066A3" w:rsidRPr="00647C60" w:rsidRDefault="00C066A3" w:rsidP="00647C60">
      <w:pPr>
        <w:pStyle w:val="Bezproreda1"/>
        <w:rPr>
          <w:sz w:val="16"/>
          <w:szCs w:val="16"/>
        </w:rPr>
      </w:pPr>
    </w:p>
    <w:p w14:paraId="362EEF20" w14:textId="6624EE04" w:rsidR="00180653" w:rsidRPr="004E2022" w:rsidRDefault="006F10C9" w:rsidP="00180653">
      <w:pPr>
        <w:pStyle w:val="Heading3"/>
        <w:numPr>
          <w:ilvl w:val="2"/>
          <w:numId w:val="1"/>
        </w:numPr>
        <w:ind w:left="1134" w:hanging="567"/>
      </w:pPr>
      <w:bookmarkStart w:id="68" w:name="_Toc517456184"/>
      <w:bookmarkStart w:id="69" w:name="_Toc517456362"/>
      <w:bookmarkStart w:id="70" w:name="_Toc517461354"/>
      <w:r w:rsidRPr="004E2022">
        <w:t xml:space="preserve"> </w:t>
      </w:r>
      <w:bookmarkStart w:id="71" w:name="_Toc79769743"/>
      <w:r w:rsidR="007423E5" w:rsidRPr="004E2022">
        <w:t>Broj domaćinstava</w:t>
      </w:r>
      <w:bookmarkEnd w:id="68"/>
      <w:bookmarkEnd w:id="69"/>
      <w:bookmarkEnd w:id="70"/>
      <w:bookmarkEnd w:id="71"/>
      <w:r w:rsidR="005B2799">
        <w:t>/kučanstava</w:t>
      </w:r>
    </w:p>
    <w:p w14:paraId="41986F66" w14:textId="5D1B4DE9" w:rsidR="00530780" w:rsidRPr="000E12B5" w:rsidRDefault="00530780" w:rsidP="00530780">
      <w:pPr>
        <w:pStyle w:val="NoSpacing"/>
      </w:pPr>
      <w:r w:rsidRPr="000E12B5">
        <w:t>Prema popisu stanovništva iz 20</w:t>
      </w:r>
      <w:r w:rsidR="009C64A0">
        <w:t>2</w:t>
      </w:r>
      <w:r w:rsidRPr="000E12B5">
        <w:t xml:space="preserve">1. godine, na području Općine </w:t>
      </w:r>
      <w:r w:rsidR="004E2022">
        <w:t>Stupnik</w:t>
      </w:r>
      <w:r w:rsidRPr="000E12B5">
        <w:t xml:space="preserve"> živi  </w:t>
      </w:r>
      <w:r w:rsidR="00B74020">
        <w:t xml:space="preserve">3 </w:t>
      </w:r>
      <w:r w:rsidR="009C64A0">
        <w:t>886</w:t>
      </w:r>
      <w:r w:rsidRPr="000E12B5">
        <w:t xml:space="preserve"> stanovnika u </w:t>
      </w:r>
      <w:r w:rsidR="00B74020" w:rsidRPr="004E2022">
        <w:rPr>
          <w:b/>
          <w:bCs/>
        </w:rPr>
        <w:t xml:space="preserve">1 </w:t>
      </w:r>
      <w:r w:rsidR="009C64A0">
        <w:rPr>
          <w:b/>
          <w:bCs/>
        </w:rPr>
        <w:t>148</w:t>
      </w:r>
      <w:r w:rsidRPr="004E2022">
        <w:rPr>
          <w:b/>
          <w:bCs/>
        </w:rPr>
        <w:t xml:space="preserve"> </w:t>
      </w:r>
      <w:r w:rsidR="009C64A0">
        <w:rPr>
          <w:b/>
          <w:bCs/>
        </w:rPr>
        <w:t>ku</w:t>
      </w:r>
      <w:r w:rsidR="00450D4A">
        <w:rPr>
          <w:b/>
          <w:bCs/>
        </w:rPr>
        <w:t>ć</w:t>
      </w:r>
      <w:r w:rsidR="009C64A0">
        <w:rPr>
          <w:b/>
          <w:bCs/>
        </w:rPr>
        <w:t>anstava</w:t>
      </w:r>
      <w:r w:rsidRPr="000E12B5">
        <w:t xml:space="preserve">. </w:t>
      </w:r>
    </w:p>
    <w:p w14:paraId="0FF66E8E" w14:textId="77777777" w:rsidR="00530780" w:rsidRPr="009D5EB1" w:rsidRDefault="00530780" w:rsidP="00647C60">
      <w:pPr>
        <w:pStyle w:val="Bezproreda1"/>
        <w:rPr>
          <w:sz w:val="16"/>
          <w:szCs w:val="16"/>
        </w:rPr>
      </w:pPr>
    </w:p>
    <w:p w14:paraId="7BFBF089" w14:textId="2CBEA58C" w:rsidR="00DB4266" w:rsidRPr="00C066A3" w:rsidRDefault="00530780" w:rsidP="00C066A3">
      <w:pPr>
        <w:pStyle w:val="NoSpacing"/>
        <w:rPr>
          <w:sz w:val="20"/>
          <w:szCs w:val="20"/>
          <w:lang w:eastAsia="zh-CN"/>
        </w:rPr>
      </w:pPr>
      <w:r w:rsidRPr="009D5EB1">
        <w:rPr>
          <w:i/>
          <w:lang w:eastAsia="zh-CN"/>
        </w:rPr>
        <w:t xml:space="preserve">        </w:t>
      </w:r>
      <w:r w:rsidR="00BB22EA" w:rsidRPr="00BB22EA">
        <w:rPr>
          <w:sz w:val="20"/>
          <w:szCs w:val="20"/>
          <w:lang w:eastAsia="zh-CN"/>
        </w:rPr>
        <w:t xml:space="preserve">Tablica </w:t>
      </w:r>
      <w:r w:rsidR="004E2022">
        <w:rPr>
          <w:sz w:val="20"/>
          <w:szCs w:val="20"/>
          <w:lang w:eastAsia="zh-CN"/>
        </w:rPr>
        <w:t>7</w:t>
      </w:r>
      <w:r w:rsidRPr="00BB22EA">
        <w:rPr>
          <w:sz w:val="20"/>
          <w:szCs w:val="20"/>
          <w:lang w:eastAsia="zh-CN"/>
        </w:rPr>
        <w:t>: Broj</w:t>
      </w:r>
      <w:r w:rsidRPr="0066433C">
        <w:rPr>
          <w:sz w:val="20"/>
          <w:szCs w:val="20"/>
          <w:lang w:eastAsia="zh-CN"/>
        </w:rPr>
        <w:t xml:space="preserve"> stanovnika i </w:t>
      </w:r>
      <w:r w:rsidR="00C066A3">
        <w:rPr>
          <w:sz w:val="20"/>
          <w:szCs w:val="20"/>
          <w:lang w:eastAsia="zh-CN"/>
        </w:rPr>
        <w:t>kućanstava 20</w:t>
      </w:r>
      <w:r w:rsidR="009C64A0">
        <w:rPr>
          <w:sz w:val="20"/>
          <w:szCs w:val="20"/>
          <w:lang w:eastAsia="zh-CN"/>
        </w:rPr>
        <w:t>2</w:t>
      </w:r>
      <w:r w:rsidR="00C066A3">
        <w:rPr>
          <w:sz w:val="20"/>
          <w:szCs w:val="20"/>
          <w:lang w:eastAsia="zh-CN"/>
        </w:rPr>
        <w:t>1. godine</w:t>
      </w:r>
    </w:p>
    <w:tbl>
      <w:tblPr>
        <w:tblW w:w="8475" w:type="dxa"/>
        <w:tblInd w:w="441" w:type="dxa"/>
        <w:tblCellMar>
          <w:left w:w="0" w:type="dxa"/>
          <w:right w:w="0" w:type="dxa"/>
        </w:tblCellMar>
        <w:tblLook w:val="0000" w:firstRow="0" w:lastRow="0" w:firstColumn="0" w:lastColumn="0" w:noHBand="0" w:noVBand="0"/>
      </w:tblPr>
      <w:tblGrid>
        <w:gridCol w:w="2805"/>
        <w:gridCol w:w="2835"/>
        <w:gridCol w:w="2835"/>
      </w:tblGrid>
      <w:tr w:rsidR="00B74020" w:rsidRPr="00595765" w14:paraId="20E21312" w14:textId="77777777" w:rsidTr="00B74020">
        <w:trPr>
          <w:cantSplit/>
          <w:trHeight w:val="229"/>
        </w:trPr>
        <w:tc>
          <w:tcPr>
            <w:tcW w:w="2805"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0B47A565" w14:textId="77777777" w:rsidR="00B74020" w:rsidRPr="0066433C" w:rsidRDefault="00B74020" w:rsidP="00CF52D9">
            <w:pPr>
              <w:pStyle w:val="NoSpacing"/>
              <w:rPr>
                <w:rFonts w:eastAsia="Arial Unicode MS"/>
                <w:b/>
                <w:bCs/>
                <w:sz w:val="20"/>
                <w:szCs w:val="20"/>
              </w:rPr>
            </w:pPr>
            <w:bookmarkStart w:id="72" w:name="_Hlk74907420"/>
            <w:r>
              <w:rPr>
                <w:b/>
                <w:bCs/>
                <w:sz w:val="20"/>
                <w:szCs w:val="20"/>
              </w:rPr>
              <w:t>OPĆINA</w:t>
            </w:r>
          </w:p>
        </w:tc>
        <w:tc>
          <w:tcPr>
            <w:tcW w:w="2835" w:type="dxa"/>
            <w:tcBorders>
              <w:top w:val="double" w:sz="4" w:space="0" w:color="auto"/>
              <w:left w:val="single" w:sz="4" w:space="0" w:color="auto"/>
              <w:right w:val="single" w:sz="4" w:space="0" w:color="auto"/>
            </w:tcBorders>
            <w:shd w:val="clear" w:color="auto" w:fill="9CC2E5"/>
          </w:tcPr>
          <w:p w14:paraId="56A0BD47" w14:textId="41E2897B" w:rsidR="00B74020" w:rsidRPr="0066433C" w:rsidRDefault="00B74020" w:rsidP="00CF52D9">
            <w:pPr>
              <w:pStyle w:val="NoSpacing"/>
              <w:rPr>
                <w:b/>
                <w:sz w:val="20"/>
                <w:szCs w:val="20"/>
              </w:rPr>
            </w:pPr>
            <w:r w:rsidRPr="0066433C">
              <w:rPr>
                <w:b/>
                <w:sz w:val="20"/>
                <w:szCs w:val="20"/>
              </w:rPr>
              <w:t>BROJ STANOVNIKA 20</w:t>
            </w:r>
            <w:r w:rsidR="001642AE">
              <w:rPr>
                <w:b/>
                <w:sz w:val="20"/>
                <w:szCs w:val="20"/>
              </w:rPr>
              <w:t>2</w:t>
            </w:r>
            <w:r w:rsidRPr="0066433C">
              <w:rPr>
                <w:b/>
                <w:sz w:val="20"/>
                <w:szCs w:val="20"/>
              </w:rPr>
              <w:t>1.</w:t>
            </w:r>
          </w:p>
        </w:tc>
        <w:tc>
          <w:tcPr>
            <w:tcW w:w="2835" w:type="dxa"/>
            <w:tcBorders>
              <w:top w:val="double" w:sz="4" w:space="0" w:color="auto"/>
              <w:left w:val="single" w:sz="4" w:space="0" w:color="auto"/>
              <w:right w:val="double" w:sz="4" w:space="0" w:color="auto"/>
            </w:tcBorders>
            <w:shd w:val="clear" w:color="auto" w:fill="9CC2E5"/>
          </w:tcPr>
          <w:p w14:paraId="6F8A1F5D" w14:textId="2596845B" w:rsidR="00B74020" w:rsidRPr="0066433C" w:rsidRDefault="00B74020" w:rsidP="00CF52D9">
            <w:pPr>
              <w:pStyle w:val="NoSpacing"/>
              <w:rPr>
                <w:b/>
                <w:sz w:val="20"/>
                <w:szCs w:val="20"/>
              </w:rPr>
            </w:pPr>
            <w:r w:rsidRPr="0066433C">
              <w:rPr>
                <w:b/>
                <w:sz w:val="20"/>
                <w:szCs w:val="20"/>
              </w:rPr>
              <w:t xml:space="preserve">BROJ </w:t>
            </w:r>
            <w:r w:rsidR="009C64A0">
              <w:rPr>
                <w:b/>
                <w:sz w:val="20"/>
                <w:szCs w:val="20"/>
              </w:rPr>
              <w:t>KUĆANSTAVA</w:t>
            </w:r>
          </w:p>
        </w:tc>
      </w:tr>
      <w:tr w:rsidR="00B74020" w:rsidRPr="00595765" w14:paraId="0D49A743" w14:textId="77777777" w:rsidTr="00C066A3">
        <w:trPr>
          <w:trHeight w:val="260"/>
        </w:trPr>
        <w:tc>
          <w:tcPr>
            <w:tcW w:w="2805"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1C025CC1" w14:textId="2629D3C8" w:rsidR="00B74020" w:rsidRPr="0066433C" w:rsidRDefault="004E2022" w:rsidP="00CF52D9">
            <w:pP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2835" w:type="dxa"/>
            <w:tcBorders>
              <w:top w:val="single" w:sz="4" w:space="0" w:color="auto"/>
              <w:left w:val="single" w:sz="4" w:space="0" w:color="auto"/>
              <w:bottom w:val="double" w:sz="4" w:space="0" w:color="auto"/>
              <w:right w:val="single" w:sz="4" w:space="0" w:color="auto"/>
            </w:tcBorders>
          </w:tcPr>
          <w:p w14:paraId="21AD08F8" w14:textId="7D24DD23" w:rsidR="00B74020" w:rsidRPr="0066433C" w:rsidRDefault="00B74020" w:rsidP="00CF52D9">
            <w:pPr>
              <w:jc w:val="center"/>
              <w:rPr>
                <w:rFonts w:ascii="Times New Roman" w:hAnsi="Times New Roman"/>
                <w:color w:val="000000"/>
                <w:sz w:val="20"/>
                <w:szCs w:val="20"/>
                <w:lang w:val="de-DE"/>
              </w:rPr>
            </w:pPr>
            <w:r>
              <w:rPr>
                <w:rFonts w:ascii="Times New Roman" w:hAnsi="Times New Roman"/>
                <w:color w:val="000000"/>
                <w:sz w:val="20"/>
                <w:szCs w:val="20"/>
                <w:lang w:val="de-DE"/>
              </w:rPr>
              <w:t xml:space="preserve">3 </w:t>
            </w:r>
            <w:r w:rsidR="009C64A0">
              <w:rPr>
                <w:rFonts w:ascii="Times New Roman" w:hAnsi="Times New Roman"/>
                <w:color w:val="000000"/>
                <w:sz w:val="20"/>
                <w:szCs w:val="20"/>
                <w:lang w:val="de-DE"/>
              </w:rPr>
              <w:t>886</w:t>
            </w:r>
          </w:p>
        </w:tc>
        <w:tc>
          <w:tcPr>
            <w:tcW w:w="2835" w:type="dxa"/>
            <w:tcBorders>
              <w:top w:val="single" w:sz="4" w:space="0" w:color="auto"/>
              <w:left w:val="single" w:sz="4" w:space="0" w:color="auto"/>
              <w:bottom w:val="double" w:sz="4" w:space="0" w:color="auto"/>
              <w:right w:val="double" w:sz="4" w:space="0" w:color="auto"/>
            </w:tcBorders>
          </w:tcPr>
          <w:p w14:paraId="063DD60F" w14:textId="725F36BE" w:rsidR="00B74020" w:rsidRPr="0066433C" w:rsidRDefault="00B74020" w:rsidP="00CF52D9">
            <w:pPr>
              <w:jc w:val="center"/>
              <w:rPr>
                <w:rFonts w:ascii="Times New Roman" w:hAnsi="Times New Roman"/>
                <w:color w:val="000000"/>
                <w:sz w:val="20"/>
                <w:szCs w:val="20"/>
                <w:lang w:val="de-DE"/>
              </w:rPr>
            </w:pPr>
            <w:r>
              <w:rPr>
                <w:rFonts w:ascii="Times New Roman" w:hAnsi="Times New Roman"/>
                <w:color w:val="000000"/>
                <w:sz w:val="20"/>
                <w:szCs w:val="20"/>
                <w:lang w:val="de-DE"/>
              </w:rPr>
              <w:t>1</w:t>
            </w:r>
            <w:r w:rsidR="004E2022">
              <w:rPr>
                <w:rFonts w:ascii="Times New Roman" w:hAnsi="Times New Roman"/>
                <w:color w:val="000000"/>
                <w:sz w:val="20"/>
                <w:szCs w:val="20"/>
                <w:lang w:val="de-DE"/>
              </w:rPr>
              <w:t xml:space="preserve"> </w:t>
            </w:r>
            <w:r w:rsidR="009C64A0">
              <w:rPr>
                <w:rFonts w:ascii="Times New Roman" w:hAnsi="Times New Roman"/>
                <w:color w:val="000000"/>
                <w:sz w:val="20"/>
                <w:szCs w:val="20"/>
                <w:lang w:val="de-DE"/>
              </w:rPr>
              <w:t>148</w:t>
            </w:r>
          </w:p>
        </w:tc>
      </w:tr>
    </w:tbl>
    <w:bookmarkEnd w:id="72"/>
    <w:p w14:paraId="7ADD0A4F" w14:textId="2A2B8B6B" w:rsidR="004E2022" w:rsidRPr="00E14DBE" w:rsidRDefault="00B74020" w:rsidP="00E14DBE">
      <w:pPr>
        <w:suppressAutoHyphens/>
        <w:autoSpaceDN w:val="0"/>
        <w:jc w:val="both"/>
        <w:textAlignment w:val="baseline"/>
        <w:rPr>
          <w:rFonts w:ascii="Times New Roman" w:hAnsi="Times New Roman" w:cs="Calibri"/>
          <w:color w:val="000000"/>
          <w:kern w:val="3"/>
          <w:sz w:val="18"/>
          <w:szCs w:val="18"/>
          <w:lang w:eastAsia="zh-CN"/>
        </w:rPr>
      </w:pPr>
      <w:r>
        <w:rPr>
          <w:rFonts w:ascii="Times New Roman" w:hAnsi="Times New Roman" w:cs="Calibri"/>
          <w:color w:val="000000"/>
          <w:kern w:val="3"/>
          <w:sz w:val="18"/>
          <w:szCs w:val="18"/>
          <w:lang w:eastAsia="zh-CN"/>
        </w:rPr>
        <w:t xml:space="preserve">          Izvor podataka: popis stanovnika 20</w:t>
      </w:r>
      <w:r w:rsidR="009C64A0">
        <w:rPr>
          <w:rFonts w:ascii="Times New Roman" w:hAnsi="Times New Roman" w:cs="Calibri"/>
          <w:color w:val="000000"/>
          <w:kern w:val="3"/>
          <w:sz w:val="18"/>
          <w:szCs w:val="18"/>
          <w:lang w:eastAsia="zh-CN"/>
        </w:rPr>
        <w:t>2</w:t>
      </w:r>
      <w:r>
        <w:rPr>
          <w:rFonts w:ascii="Times New Roman" w:hAnsi="Times New Roman" w:cs="Calibri"/>
          <w:color w:val="000000"/>
          <w:kern w:val="3"/>
          <w:sz w:val="18"/>
          <w:szCs w:val="18"/>
          <w:lang w:eastAsia="zh-CN"/>
        </w:rPr>
        <w:t>1. godine</w:t>
      </w:r>
    </w:p>
    <w:p w14:paraId="70B96E12" w14:textId="77777777" w:rsidR="00180653" w:rsidRPr="001642AE" w:rsidRDefault="007423E5" w:rsidP="00180653">
      <w:pPr>
        <w:pStyle w:val="Heading3"/>
        <w:numPr>
          <w:ilvl w:val="2"/>
          <w:numId w:val="1"/>
        </w:numPr>
        <w:ind w:left="1134" w:hanging="567"/>
      </w:pPr>
      <w:bookmarkStart w:id="73" w:name="_Toc517456185"/>
      <w:bookmarkStart w:id="74" w:name="_Toc517456363"/>
      <w:bookmarkStart w:id="75" w:name="_Toc517461355"/>
      <w:bookmarkStart w:id="76" w:name="_Toc79769744"/>
      <w:r w:rsidRPr="001642AE">
        <w:t>Broj članova obitelji po domaćinstvu</w:t>
      </w:r>
      <w:bookmarkEnd w:id="73"/>
      <w:bookmarkEnd w:id="74"/>
      <w:bookmarkEnd w:id="75"/>
      <w:bookmarkEnd w:id="76"/>
    </w:p>
    <w:p w14:paraId="5D51B8EF" w14:textId="047816E8" w:rsidR="005B2799" w:rsidRDefault="004E2022" w:rsidP="005B2799">
      <w:pPr>
        <w:pStyle w:val="NoSpacing"/>
      </w:pPr>
      <w:r w:rsidRPr="000E12B5">
        <w:t>Prema popisu stanovništva iz 20</w:t>
      </w:r>
      <w:r w:rsidR="001642AE">
        <w:t>2</w:t>
      </w:r>
      <w:r w:rsidRPr="000E12B5">
        <w:t xml:space="preserve">1. godine, na području Općine </w:t>
      </w:r>
      <w:r>
        <w:t>Stupnik</w:t>
      </w:r>
      <w:r w:rsidRPr="000E12B5">
        <w:t xml:space="preserve"> živi  </w:t>
      </w:r>
      <w:r>
        <w:t xml:space="preserve">3 </w:t>
      </w:r>
      <w:r w:rsidR="001642AE">
        <w:t>886</w:t>
      </w:r>
      <w:r w:rsidRPr="000E12B5">
        <w:t xml:space="preserve"> stanovnika u </w:t>
      </w:r>
      <w:r>
        <w:t xml:space="preserve">1 </w:t>
      </w:r>
      <w:r w:rsidR="001642AE">
        <w:t>148</w:t>
      </w:r>
      <w:r>
        <w:t xml:space="preserve"> </w:t>
      </w:r>
      <w:r w:rsidR="001642AE">
        <w:t>kućanstava</w:t>
      </w:r>
      <w:r w:rsidRPr="000E12B5">
        <w:t xml:space="preserve">. </w:t>
      </w:r>
      <w:r>
        <w:t>Prosječ</w:t>
      </w:r>
      <w:r w:rsidR="001642AE">
        <w:t xml:space="preserve">an broj osoba u kučanstvu je </w:t>
      </w:r>
      <w:r>
        <w:t>3.</w:t>
      </w:r>
      <w:r w:rsidR="001642AE">
        <w:t>29</w:t>
      </w:r>
      <w:r>
        <w:t xml:space="preserve"> osobe.</w:t>
      </w:r>
    </w:p>
    <w:p w14:paraId="1A394117" w14:textId="77777777" w:rsidR="005B2799" w:rsidRDefault="005B2799" w:rsidP="005B2799">
      <w:pPr>
        <w:pStyle w:val="NoSpacing"/>
      </w:pPr>
    </w:p>
    <w:p w14:paraId="1977CB36" w14:textId="233097B8" w:rsidR="00C066A3" w:rsidRPr="005B2799" w:rsidRDefault="00122FCB" w:rsidP="005B2799">
      <w:pPr>
        <w:pStyle w:val="NoSpacing"/>
      </w:pPr>
      <w:r w:rsidRPr="00BB22EA">
        <w:rPr>
          <w:sz w:val="20"/>
          <w:szCs w:val="20"/>
          <w:lang w:eastAsia="zh-CN"/>
        </w:rPr>
        <w:t xml:space="preserve">Tablica </w:t>
      </w:r>
      <w:r>
        <w:rPr>
          <w:sz w:val="20"/>
          <w:szCs w:val="20"/>
          <w:lang w:eastAsia="zh-CN"/>
        </w:rPr>
        <w:t>8</w:t>
      </w:r>
      <w:r w:rsidRPr="00BB22EA">
        <w:rPr>
          <w:sz w:val="20"/>
          <w:szCs w:val="20"/>
          <w:lang w:eastAsia="zh-CN"/>
        </w:rPr>
        <w:t>: Broj</w:t>
      </w:r>
      <w:r w:rsidRPr="0066433C">
        <w:rPr>
          <w:sz w:val="20"/>
          <w:szCs w:val="20"/>
          <w:lang w:eastAsia="zh-CN"/>
        </w:rPr>
        <w:t xml:space="preserve"> stanovnika </w:t>
      </w:r>
      <w:r>
        <w:rPr>
          <w:sz w:val="20"/>
          <w:szCs w:val="20"/>
          <w:lang w:eastAsia="zh-CN"/>
        </w:rPr>
        <w:t>i broja članova ku</w:t>
      </w:r>
      <w:r w:rsidR="00FD2201">
        <w:rPr>
          <w:sz w:val="20"/>
          <w:szCs w:val="20"/>
          <w:lang w:eastAsia="zh-CN"/>
        </w:rPr>
        <w:t>ć</w:t>
      </w:r>
      <w:r>
        <w:rPr>
          <w:sz w:val="20"/>
          <w:szCs w:val="20"/>
          <w:lang w:eastAsia="zh-CN"/>
        </w:rPr>
        <w:t>anstva</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708"/>
        <w:gridCol w:w="709"/>
        <w:gridCol w:w="709"/>
        <w:gridCol w:w="709"/>
        <w:gridCol w:w="567"/>
        <w:gridCol w:w="567"/>
        <w:gridCol w:w="425"/>
        <w:gridCol w:w="519"/>
        <w:gridCol w:w="473"/>
        <w:gridCol w:w="567"/>
        <w:gridCol w:w="1446"/>
        <w:gridCol w:w="1134"/>
        <w:gridCol w:w="965"/>
      </w:tblGrid>
      <w:tr w:rsidR="005B2799" w14:paraId="5C6D5BE9" w14:textId="77777777" w:rsidTr="005C4AD2">
        <w:tc>
          <w:tcPr>
            <w:tcW w:w="10207" w:type="dxa"/>
            <w:gridSpan w:val="14"/>
            <w:shd w:val="clear" w:color="auto" w:fill="9CC2E5"/>
          </w:tcPr>
          <w:p w14:paraId="30CA500A" w14:textId="77777777" w:rsidR="005B2799" w:rsidRDefault="005B2799" w:rsidP="001B35D7">
            <w:pPr>
              <w:pStyle w:val="Bezproreda1"/>
              <w:jc w:val="center"/>
              <w:rPr>
                <w:b/>
                <w:sz w:val="20"/>
                <w:szCs w:val="20"/>
              </w:rPr>
            </w:pPr>
            <w:r>
              <w:rPr>
                <w:b/>
                <w:sz w:val="20"/>
                <w:szCs w:val="20"/>
              </w:rPr>
              <w:t>Privatna kućanstva</w:t>
            </w:r>
          </w:p>
        </w:tc>
      </w:tr>
      <w:tr w:rsidR="005B2799" w14:paraId="2EFED3B2" w14:textId="77777777" w:rsidTr="001642AE">
        <w:trPr>
          <w:trHeight w:val="758"/>
        </w:trPr>
        <w:tc>
          <w:tcPr>
            <w:tcW w:w="6662" w:type="dxa"/>
            <w:gridSpan w:val="11"/>
            <w:shd w:val="clear" w:color="auto" w:fill="BDD6EE"/>
          </w:tcPr>
          <w:p w14:paraId="6A6BD009" w14:textId="77777777" w:rsidR="005B2799" w:rsidRDefault="005B2799" w:rsidP="001B35D7">
            <w:pPr>
              <w:pStyle w:val="Bezproreda1"/>
              <w:jc w:val="center"/>
              <w:rPr>
                <w:b/>
                <w:sz w:val="20"/>
                <w:szCs w:val="20"/>
              </w:rPr>
            </w:pPr>
            <w:r>
              <w:rPr>
                <w:b/>
                <w:sz w:val="20"/>
                <w:szCs w:val="20"/>
              </w:rPr>
              <w:t>Obiteljska kućanstva po broju članova</w:t>
            </w:r>
          </w:p>
        </w:tc>
        <w:tc>
          <w:tcPr>
            <w:tcW w:w="1446" w:type="dxa"/>
            <w:shd w:val="clear" w:color="auto" w:fill="BDD6EE"/>
          </w:tcPr>
          <w:p w14:paraId="4518D3AB" w14:textId="77777777" w:rsidR="005B2799" w:rsidRDefault="005B2799" w:rsidP="005C4AD2">
            <w:pPr>
              <w:pStyle w:val="Bezproreda1"/>
              <w:rPr>
                <w:b/>
                <w:sz w:val="20"/>
                <w:szCs w:val="20"/>
              </w:rPr>
            </w:pPr>
            <w:r>
              <w:rPr>
                <w:b/>
                <w:sz w:val="20"/>
                <w:szCs w:val="20"/>
              </w:rPr>
              <w:t>Prosječan broj osoba u kućanstvu</w:t>
            </w:r>
          </w:p>
        </w:tc>
        <w:tc>
          <w:tcPr>
            <w:tcW w:w="2099" w:type="dxa"/>
            <w:gridSpan w:val="2"/>
            <w:shd w:val="clear" w:color="auto" w:fill="BDD6EE"/>
          </w:tcPr>
          <w:p w14:paraId="647D1E43" w14:textId="77777777" w:rsidR="005B2799" w:rsidRDefault="005B2799" w:rsidP="005C4AD2">
            <w:pPr>
              <w:pStyle w:val="Bezproreda1"/>
              <w:rPr>
                <w:b/>
                <w:sz w:val="20"/>
                <w:szCs w:val="20"/>
              </w:rPr>
            </w:pPr>
            <w:r>
              <w:rPr>
                <w:b/>
                <w:sz w:val="20"/>
                <w:szCs w:val="20"/>
              </w:rPr>
              <w:t>Neobiteljska kućanstva</w:t>
            </w:r>
          </w:p>
        </w:tc>
      </w:tr>
      <w:tr w:rsidR="005B2799" w14:paraId="1F86C770" w14:textId="77777777" w:rsidTr="001B35D7">
        <w:tc>
          <w:tcPr>
            <w:tcW w:w="709" w:type="dxa"/>
            <w:tcBorders>
              <w:tr2bl w:val="single" w:sz="4" w:space="0" w:color="auto"/>
            </w:tcBorders>
            <w:shd w:val="clear" w:color="auto" w:fill="DEEAF6"/>
          </w:tcPr>
          <w:p w14:paraId="010C27F6" w14:textId="4E5C0A8C" w:rsidR="005B2799" w:rsidRDefault="005B2799" w:rsidP="005C4AD2">
            <w:pPr>
              <w:pStyle w:val="Bezproreda1"/>
              <w:rPr>
                <w:sz w:val="20"/>
                <w:szCs w:val="20"/>
              </w:rPr>
            </w:pPr>
          </w:p>
        </w:tc>
        <w:tc>
          <w:tcPr>
            <w:tcW w:w="708" w:type="dxa"/>
            <w:shd w:val="clear" w:color="auto" w:fill="DEEAF6"/>
          </w:tcPr>
          <w:p w14:paraId="4A65C91B" w14:textId="77777777" w:rsidR="005B2799" w:rsidRDefault="005B2799" w:rsidP="005C4AD2">
            <w:pPr>
              <w:pStyle w:val="Bezproreda1"/>
              <w:rPr>
                <w:sz w:val="20"/>
                <w:szCs w:val="20"/>
              </w:rPr>
            </w:pPr>
            <w:r>
              <w:rPr>
                <w:sz w:val="20"/>
                <w:szCs w:val="20"/>
              </w:rPr>
              <w:t>2</w:t>
            </w:r>
          </w:p>
        </w:tc>
        <w:tc>
          <w:tcPr>
            <w:tcW w:w="709" w:type="dxa"/>
            <w:shd w:val="clear" w:color="auto" w:fill="DEEAF6"/>
          </w:tcPr>
          <w:p w14:paraId="3DE0E840" w14:textId="77777777" w:rsidR="005B2799" w:rsidRDefault="005B2799" w:rsidP="005C4AD2">
            <w:pPr>
              <w:pStyle w:val="Bezproreda1"/>
              <w:rPr>
                <w:sz w:val="20"/>
                <w:szCs w:val="20"/>
              </w:rPr>
            </w:pPr>
            <w:r>
              <w:rPr>
                <w:sz w:val="20"/>
                <w:szCs w:val="20"/>
              </w:rPr>
              <w:t>3</w:t>
            </w:r>
          </w:p>
        </w:tc>
        <w:tc>
          <w:tcPr>
            <w:tcW w:w="709" w:type="dxa"/>
            <w:shd w:val="clear" w:color="auto" w:fill="DEEAF6"/>
          </w:tcPr>
          <w:p w14:paraId="783AC393" w14:textId="77777777" w:rsidR="005B2799" w:rsidRDefault="005B2799" w:rsidP="005C4AD2">
            <w:pPr>
              <w:pStyle w:val="Bezproreda1"/>
              <w:rPr>
                <w:sz w:val="20"/>
                <w:szCs w:val="20"/>
              </w:rPr>
            </w:pPr>
            <w:r>
              <w:rPr>
                <w:sz w:val="20"/>
                <w:szCs w:val="20"/>
              </w:rPr>
              <w:t>4</w:t>
            </w:r>
          </w:p>
        </w:tc>
        <w:tc>
          <w:tcPr>
            <w:tcW w:w="709" w:type="dxa"/>
            <w:shd w:val="clear" w:color="auto" w:fill="DEEAF6"/>
          </w:tcPr>
          <w:p w14:paraId="016DE6ED" w14:textId="77777777" w:rsidR="005B2799" w:rsidRDefault="005B2799" w:rsidP="005C4AD2">
            <w:pPr>
              <w:pStyle w:val="Bezproreda1"/>
              <w:rPr>
                <w:sz w:val="20"/>
                <w:szCs w:val="20"/>
              </w:rPr>
            </w:pPr>
            <w:r>
              <w:rPr>
                <w:sz w:val="20"/>
                <w:szCs w:val="20"/>
              </w:rPr>
              <w:t>5</w:t>
            </w:r>
          </w:p>
        </w:tc>
        <w:tc>
          <w:tcPr>
            <w:tcW w:w="567" w:type="dxa"/>
            <w:shd w:val="clear" w:color="auto" w:fill="DEEAF6"/>
          </w:tcPr>
          <w:p w14:paraId="7040C3C6" w14:textId="77777777" w:rsidR="005B2799" w:rsidRDefault="005B2799" w:rsidP="005C4AD2">
            <w:pPr>
              <w:pStyle w:val="Bezproreda1"/>
              <w:rPr>
                <w:sz w:val="20"/>
                <w:szCs w:val="20"/>
              </w:rPr>
            </w:pPr>
            <w:r>
              <w:rPr>
                <w:sz w:val="20"/>
                <w:szCs w:val="20"/>
              </w:rPr>
              <w:t>6</w:t>
            </w:r>
          </w:p>
        </w:tc>
        <w:tc>
          <w:tcPr>
            <w:tcW w:w="567" w:type="dxa"/>
            <w:shd w:val="clear" w:color="auto" w:fill="DEEAF6"/>
          </w:tcPr>
          <w:p w14:paraId="7FA36D2D" w14:textId="77777777" w:rsidR="005B2799" w:rsidRDefault="005B2799" w:rsidP="005C4AD2">
            <w:pPr>
              <w:pStyle w:val="Bezproreda1"/>
              <w:rPr>
                <w:sz w:val="20"/>
                <w:szCs w:val="20"/>
              </w:rPr>
            </w:pPr>
            <w:r>
              <w:rPr>
                <w:sz w:val="20"/>
                <w:szCs w:val="20"/>
              </w:rPr>
              <w:t>7</w:t>
            </w:r>
          </w:p>
        </w:tc>
        <w:tc>
          <w:tcPr>
            <w:tcW w:w="425" w:type="dxa"/>
            <w:shd w:val="clear" w:color="auto" w:fill="DEEAF6"/>
          </w:tcPr>
          <w:p w14:paraId="3BA05275" w14:textId="77777777" w:rsidR="005B2799" w:rsidRDefault="005B2799" w:rsidP="005C4AD2">
            <w:pPr>
              <w:pStyle w:val="Bezproreda1"/>
              <w:rPr>
                <w:sz w:val="20"/>
                <w:szCs w:val="20"/>
              </w:rPr>
            </w:pPr>
            <w:r>
              <w:rPr>
                <w:sz w:val="20"/>
                <w:szCs w:val="20"/>
              </w:rPr>
              <w:t>8</w:t>
            </w:r>
          </w:p>
        </w:tc>
        <w:tc>
          <w:tcPr>
            <w:tcW w:w="519" w:type="dxa"/>
            <w:shd w:val="clear" w:color="auto" w:fill="DEEAF6"/>
          </w:tcPr>
          <w:p w14:paraId="108816C4" w14:textId="77777777" w:rsidR="005B2799" w:rsidRDefault="005B2799" w:rsidP="005C4AD2">
            <w:pPr>
              <w:pStyle w:val="Bezproreda1"/>
              <w:rPr>
                <w:sz w:val="20"/>
                <w:szCs w:val="20"/>
              </w:rPr>
            </w:pPr>
            <w:r>
              <w:rPr>
                <w:sz w:val="20"/>
                <w:szCs w:val="20"/>
              </w:rPr>
              <w:t>9</w:t>
            </w:r>
          </w:p>
        </w:tc>
        <w:tc>
          <w:tcPr>
            <w:tcW w:w="473" w:type="dxa"/>
            <w:shd w:val="clear" w:color="auto" w:fill="DEEAF6"/>
          </w:tcPr>
          <w:p w14:paraId="4FDE22E3" w14:textId="77777777" w:rsidR="005B2799" w:rsidRDefault="005B2799" w:rsidP="005C4AD2">
            <w:pPr>
              <w:pStyle w:val="Bezproreda1"/>
              <w:rPr>
                <w:sz w:val="20"/>
                <w:szCs w:val="20"/>
              </w:rPr>
            </w:pPr>
            <w:r>
              <w:rPr>
                <w:sz w:val="20"/>
                <w:szCs w:val="20"/>
              </w:rPr>
              <w:t>10</w:t>
            </w:r>
          </w:p>
        </w:tc>
        <w:tc>
          <w:tcPr>
            <w:tcW w:w="567" w:type="dxa"/>
            <w:shd w:val="clear" w:color="auto" w:fill="DEEAF6"/>
          </w:tcPr>
          <w:p w14:paraId="17ED3576" w14:textId="77777777" w:rsidR="005B2799" w:rsidRDefault="005B2799" w:rsidP="005C4AD2">
            <w:pPr>
              <w:pStyle w:val="Bezproreda1"/>
              <w:rPr>
                <w:sz w:val="20"/>
                <w:szCs w:val="20"/>
              </w:rPr>
            </w:pPr>
            <w:r>
              <w:rPr>
                <w:sz w:val="20"/>
                <w:szCs w:val="20"/>
              </w:rPr>
              <w:t>11 i više</w:t>
            </w:r>
          </w:p>
        </w:tc>
        <w:tc>
          <w:tcPr>
            <w:tcW w:w="1446" w:type="dxa"/>
            <w:shd w:val="clear" w:color="auto" w:fill="DEEAF6"/>
          </w:tcPr>
          <w:p w14:paraId="02289EED" w14:textId="77777777" w:rsidR="005B2799" w:rsidRDefault="005B2799" w:rsidP="005C4AD2">
            <w:pPr>
              <w:pStyle w:val="Bezproreda1"/>
              <w:rPr>
                <w:sz w:val="20"/>
                <w:szCs w:val="20"/>
              </w:rPr>
            </w:pPr>
          </w:p>
        </w:tc>
        <w:tc>
          <w:tcPr>
            <w:tcW w:w="1134" w:type="dxa"/>
            <w:shd w:val="clear" w:color="auto" w:fill="DEEAF6"/>
          </w:tcPr>
          <w:p w14:paraId="6B65A045" w14:textId="77777777" w:rsidR="005B2799" w:rsidRDefault="005B2799" w:rsidP="005C4AD2">
            <w:pPr>
              <w:pStyle w:val="Bezproreda1"/>
              <w:rPr>
                <w:sz w:val="20"/>
                <w:szCs w:val="20"/>
              </w:rPr>
            </w:pPr>
            <w:r>
              <w:rPr>
                <w:sz w:val="20"/>
                <w:szCs w:val="20"/>
              </w:rPr>
              <w:t>samačka</w:t>
            </w:r>
          </w:p>
        </w:tc>
        <w:tc>
          <w:tcPr>
            <w:tcW w:w="965" w:type="dxa"/>
            <w:shd w:val="clear" w:color="auto" w:fill="DEEAF6"/>
          </w:tcPr>
          <w:p w14:paraId="34C25D6C" w14:textId="77777777" w:rsidR="005B2799" w:rsidRDefault="005B2799" w:rsidP="005C4AD2">
            <w:pPr>
              <w:pStyle w:val="Bezproreda1"/>
              <w:rPr>
                <w:sz w:val="20"/>
                <w:szCs w:val="20"/>
              </w:rPr>
            </w:pPr>
            <w:r>
              <w:rPr>
                <w:sz w:val="20"/>
                <w:szCs w:val="20"/>
              </w:rPr>
              <w:t>višečlana</w:t>
            </w:r>
          </w:p>
        </w:tc>
      </w:tr>
      <w:tr w:rsidR="005B2799" w14:paraId="78019419" w14:textId="77777777" w:rsidTr="001B35D7">
        <w:tc>
          <w:tcPr>
            <w:tcW w:w="709" w:type="dxa"/>
            <w:tcBorders>
              <w:tr2bl w:val="single" w:sz="4" w:space="0" w:color="auto"/>
            </w:tcBorders>
          </w:tcPr>
          <w:p w14:paraId="109DC6F1" w14:textId="1F474CDA" w:rsidR="005B2799" w:rsidRDefault="005B2799" w:rsidP="005C4AD2">
            <w:pPr>
              <w:pStyle w:val="Bezproreda1"/>
              <w:rPr>
                <w:sz w:val="20"/>
                <w:szCs w:val="20"/>
              </w:rPr>
            </w:pPr>
          </w:p>
        </w:tc>
        <w:tc>
          <w:tcPr>
            <w:tcW w:w="708" w:type="dxa"/>
          </w:tcPr>
          <w:p w14:paraId="0FE5C852" w14:textId="712ACBBA" w:rsidR="005B2799" w:rsidRDefault="005B2799" w:rsidP="005C4AD2">
            <w:pPr>
              <w:pStyle w:val="Bezproreda1"/>
              <w:rPr>
                <w:sz w:val="20"/>
                <w:szCs w:val="20"/>
              </w:rPr>
            </w:pPr>
            <w:r>
              <w:rPr>
                <w:sz w:val="20"/>
                <w:szCs w:val="20"/>
              </w:rPr>
              <w:t>2</w:t>
            </w:r>
            <w:r w:rsidR="001B35D7">
              <w:rPr>
                <w:sz w:val="20"/>
                <w:szCs w:val="20"/>
              </w:rPr>
              <w:t>3</w:t>
            </w:r>
            <w:r>
              <w:rPr>
                <w:sz w:val="20"/>
                <w:szCs w:val="20"/>
              </w:rPr>
              <w:t>5</w:t>
            </w:r>
          </w:p>
        </w:tc>
        <w:tc>
          <w:tcPr>
            <w:tcW w:w="709" w:type="dxa"/>
          </w:tcPr>
          <w:p w14:paraId="7D42B12D" w14:textId="6D54749D" w:rsidR="005B2799" w:rsidRDefault="005B2799" w:rsidP="005C4AD2">
            <w:pPr>
              <w:pStyle w:val="Bezproreda1"/>
              <w:rPr>
                <w:sz w:val="20"/>
                <w:szCs w:val="20"/>
              </w:rPr>
            </w:pPr>
            <w:r>
              <w:rPr>
                <w:sz w:val="20"/>
                <w:szCs w:val="20"/>
              </w:rPr>
              <w:t>21</w:t>
            </w:r>
            <w:r w:rsidR="001B35D7">
              <w:rPr>
                <w:sz w:val="20"/>
                <w:szCs w:val="20"/>
              </w:rPr>
              <w:t>3</w:t>
            </w:r>
          </w:p>
        </w:tc>
        <w:tc>
          <w:tcPr>
            <w:tcW w:w="709" w:type="dxa"/>
          </w:tcPr>
          <w:p w14:paraId="0293FED1" w14:textId="77498CF8" w:rsidR="005B2799" w:rsidRDefault="005B2799" w:rsidP="005C4AD2">
            <w:pPr>
              <w:pStyle w:val="Bezproreda1"/>
              <w:rPr>
                <w:sz w:val="20"/>
                <w:szCs w:val="20"/>
              </w:rPr>
            </w:pPr>
            <w:r>
              <w:rPr>
                <w:sz w:val="20"/>
                <w:szCs w:val="20"/>
              </w:rPr>
              <w:t>220</w:t>
            </w:r>
          </w:p>
        </w:tc>
        <w:tc>
          <w:tcPr>
            <w:tcW w:w="709" w:type="dxa"/>
          </w:tcPr>
          <w:p w14:paraId="02A347F5" w14:textId="52C3C474" w:rsidR="005B2799" w:rsidRDefault="005B2799" w:rsidP="005C4AD2">
            <w:pPr>
              <w:pStyle w:val="Bezproreda1"/>
              <w:rPr>
                <w:sz w:val="20"/>
                <w:szCs w:val="20"/>
              </w:rPr>
            </w:pPr>
            <w:r>
              <w:rPr>
                <w:sz w:val="20"/>
                <w:szCs w:val="20"/>
              </w:rPr>
              <w:t>141</w:t>
            </w:r>
          </w:p>
        </w:tc>
        <w:tc>
          <w:tcPr>
            <w:tcW w:w="567" w:type="dxa"/>
          </w:tcPr>
          <w:p w14:paraId="4D0C460A" w14:textId="71BAFD6C" w:rsidR="005B2799" w:rsidRDefault="005B2799" w:rsidP="005C4AD2">
            <w:pPr>
              <w:pStyle w:val="Bezproreda1"/>
              <w:rPr>
                <w:sz w:val="20"/>
                <w:szCs w:val="20"/>
              </w:rPr>
            </w:pPr>
            <w:r>
              <w:rPr>
                <w:sz w:val="20"/>
                <w:szCs w:val="20"/>
              </w:rPr>
              <w:t>75</w:t>
            </w:r>
          </w:p>
        </w:tc>
        <w:tc>
          <w:tcPr>
            <w:tcW w:w="567" w:type="dxa"/>
          </w:tcPr>
          <w:p w14:paraId="6AE7DBC5" w14:textId="66AD8AD8" w:rsidR="005B2799" w:rsidRDefault="005B2799" w:rsidP="005C4AD2">
            <w:pPr>
              <w:pStyle w:val="Bezproreda1"/>
              <w:rPr>
                <w:sz w:val="20"/>
                <w:szCs w:val="20"/>
              </w:rPr>
            </w:pPr>
            <w:r>
              <w:rPr>
                <w:sz w:val="20"/>
                <w:szCs w:val="20"/>
              </w:rPr>
              <w:t>32</w:t>
            </w:r>
          </w:p>
        </w:tc>
        <w:tc>
          <w:tcPr>
            <w:tcW w:w="425" w:type="dxa"/>
          </w:tcPr>
          <w:p w14:paraId="5BE70D93" w14:textId="77E6925E" w:rsidR="005B2799" w:rsidRDefault="005B2799" w:rsidP="005C4AD2">
            <w:pPr>
              <w:pStyle w:val="Bezproreda1"/>
              <w:rPr>
                <w:sz w:val="20"/>
                <w:szCs w:val="20"/>
              </w:rPr>
            </w:pPr>
            <w:r>
              <w:rPr>
                <w:sz w:val="20"/>
                <w:szCs w:val="20"/>
              </w:rPr>
              <w:t>11</w:t>
            </w:r>
          </w:p>
        </w:tc>
        <w:tc>
          <w:tcPr>
            <w:tcW w:w="519" w:type="dxa"/>
          </w:tcPr>
          <w:p w14:paraId="4A00A7BA" w14:textId="44139983" w:rsidR="005B2799" w:rsidRDefault="005B2799" w:rsidP="005C4AD2">
            <w:pPr>
              <w:pStyle w:val="Bezproreda1"/>
              <w:rPr>
                <w:sz w:val="20"/>
                <w:szCs w:val="20"/>
              </w:rPr>
            </w:pPr>
            <w:r>
              <w:rPr>
                <w:sz w:val="20"/>
                <w:szCs w:val="20"/>
              </w:rPr>
              <w:t>6</w:t>
            </w:r>
          </w:p>
        </w:tc>
        <w:tc>
          <w:tcPr>
            <w:tcW w:w="473" w:type="dxa"/>
          </w:tcPr>
          <w:p w14:paraId="162F76EB" w14:textId="578A5FE7" w:rsidR="005B2799" w:rsidRDefault="005B2799" w:rsidP="005C4AD2">
            <w:pPr>
              <w:pStyle w:val="Bezproreda1"/>
              <w:rPr>
                <w:sz w:val="20"/>
                <w:szCs w:val="20"/>
              </w:rPr>
            </w:pPr>
            <w:r>
              <w:rPr>
                <w:sz w:val="20"/>
                <w:szCs w:val="20"/>
              </w:rPr>
              <w:t>1</w:t>
            </w:r>
          </w:p>
        </w:tc>
        <w:tc>
          <w:tcPr>
            <w:tcW w:w="567" w:type="dxa"/>
          </w:tcPr>
          <w:p w14:paraId="35F1E1E0" w14:textId="4E777804" w:rsidR="005B2799" w:rsidRDefault="005B2799" w:rsidP="005C4AD2">
            <w:pPr>
              <w:pStyle w:val="Bezproreda1"/>
              <w:rPr>
                <w:sz w:val="20"/>
                <w:szCs w:val="20"/>
              </w:rPr>
            </w:pPr>
            <w:r>
              <w:rPr>
                <w:sz w:val="20"/>
                <w:szCs w:val="20"/>
              </w:rPr>
              <w:t>3</w:t>
            </w:r>
          </w:p>
        </w:tc>
        <w:tc>
          <w:tcPr>
            <w:tcW w:w="1446" w:type="dxa"/>
          </w:tcPr>
          <w:p w14:paraId="1B731350" w14:textId="7353B916" w:rsidR="005B2799" w:rsidRDefault="005B2799" w:rsidP="005C4AD2">
            <w:pPr>
              <w:pStyle w:val="Bezproreda1"/>
              <w:rPr>
                <w:sz w:val="20"/>
                <w:szCs w:val="20"/>
              </w:rPr>
            </w:pPr>
            <w:r>
              <w:rPr>
                <w:sz w:val="20"/>
                <w:szCs w:val="20"/>
              </w:rPr>
              <w:t>3,29</w:t>
            </w:r>
          </w:p>
        </w:tc>
        <w:tc>
          <w:tcPr>
            <w:tcW w:w="1134" w:type="dxa"/>
          </w:tcPr>
          <w:p w14:paraId="28B89BBC" w14:textId="4E756BD7" w:rsidR="005B2799" w:rsidRDefault="005B2799" w:rsidP="005C4AD2">
            <w:pPr>
              <w:pStyle w:val="Bezproreda1"/>
              <w:rPr>
                <w:sz w:val="20"/>
                <w:szCs w:val="20"/>
              </w:rPr>
            </w:pPr>
            <w:r>
              <w:rPr>
                <w:sz w:val="20"/>
                <w:szCs w:val="20"/>
              </w:rPr>
              <w:t>200</w:t>
            </w:r>
          </w:p>
        </w:tc>
        <w:tc>
          <w:tcPr>
            <w:tcW w:w="965" w:type="dxa"/>
          </w:tcPr>
          <w:p w14:paraId="4D3B5390" w14:textId="09138455" w:rsidR="005B2799" w:rsidRDefault="005B2799" w:rsidP="005C4AD2">
            <w:pPr>
              <w:pStyle w:val="Bezproreda1"/>
              <w:rPr>
                <w:sz w:val="20"/>
                <w:szCs w:val="20"/>
              </w:rPr>
            </w:pPr>
            <w:r>
              <w:rPr>
                <w:sz w:val="20"/>
                <w:szCs w:val="20"/>
              </w:rPr>
              <w:t>11</w:t>
            </w:r>
          </w:p>
        </w:tc>
      </w:tr>
      <w:tr w:rsidR="001642AE" w14:paraId="3D6FA907" w14:textId="0574C91C" w:rsidTr="001642AE">
        <w:tc>
          <w:tcPr>
            <w:tcW w:w="8108" w:type="dxa"/>
            <w:gridSpan w:val="12"/>
          </w:tcPr>
          <w:p w14:paraId="6F9B8CA6" w14:textId="192309D7" w:rsidR="001642AE" w:rsidRDefault="001642AE" w:rsidP="005C4AD2">
            <w:pPr>
              <w:pStyle w:val="Bezproreda1"/>
              <w:rPr>
                <w:b/>
                <w:sz w:val="20"/>
                <w:szCs w:val="20"/>
              </w:rPr>
            </w:pPr>
            <w:r>
              <w:rPr>
                <w:b/>
                <w:sz w:val="20"/>
                <w:szCs w:val="20"/>
              </w:rPr>
              <w:t>UKUPNO:                                                 937</w:t>
            </w:r>
          </w:p>
        </w:tc>
        <w:tc>
          <w:tcPr>
            <w:tcW w:w="2099" w:type="dxa"/>
            <w:gridSpan w:val="2"/>
          </w:tcPr>
          <w:p w14:paraId="6C53EF84" w14:textId="0857BDF9" w:rsidR="001642AE" w:rsidRDefault="001642AE" w:rsidP="001642AE">
            <w:pPr>
              <w:pStyle w:val="Bezproreda1"/>
              <w:jc w:val="center"/>
              <w:rPr>
                <w:b/>
                <w:sz w:val="20"/>
                <w:szCs w:val="20"/>
              </w:rPr>
            </w:pPr>
            <w:r>
              <w:rPr>
                <w:b/>
                <w:sz w:val="20"/>
                <w:szCs w:val="20"/>
              </w:rPr>
              <w:t>211</w:t>
            </w:r>
          </w:p>
        </w:tc>
      </w:tr>
      <w:tr w:rsidR="001642AE" w14:paraId="599AF15A" w14:textId="77777777" w:rsidTr="001642AE">
        <w:tc>
          <w:tcPr>
            <w:tcW w:w="8108" w:type="dxa"/>
            <w:gridSpan w:val="12"/>
          </w:tcPr>
          <w:p w14:paraId="35E4D473" w14:textId="3B0AC5EE" w:rsidR="001642AE" w:rsidRDefault="001642AE" w:rsidP="005C4AD2">
            <w:pPr>
              <w:pStyle w:val="Bezproreda1"/>
              <w:rPr>
                <w:b/>
                <w:sz w:val="20"/>
                <w:szCs w:val="20"/>
              </w:rPr>
            </w:pPr>
            <w:r>
              <w:rPr>
                <w:b/>
                <w:sz w:val="20"/>
                <w:szCs w:val="20"/>
              </w:rPr>
              <w:t xml:space="preserve">SVEGA:  </w:t>
            </w:r>
            <w:r w:rsidR="001B35D7">
              <w:rPr>
                <w:b/>
                <w:sz w:val="20"/>
                <w:szCs w:val="20"/>
              </w:rPr>
              <w:t xml:space="preserve">                                                                  </w:t>
            </w:r>
            <w:r>
              <w:rPr>
                <w:b/>
                <w:sz w:val="20"/>
                <w:szCs w:val="20"/>
              </w:rPr>
              <w:t>1 148</w:t>
            </w:r>
          </w:p>
        </w:tc>
        <w:tc>
          <w:tcPr>
            <w:tcW w:w="2099" w:type="dxa"/>
            <w:gridSpan w:val="2"/>
          </w:tcPr>
          <w:p w14:paraId="26B71B31" w14:textId="77777777" w:rsidR="001642AE" w:rsidRDefault="001642AE" w:rsidP="001642AE">
            <w:pPr>
              <w:pStyle w:val="Bezproreda1"/>
              <w:jc w:val="center"/>
              <w:rPr>
                <w:b/>
                <w:sz w:val="20"/>
                <w:szCs w:val="20"/>
              </w:rPr>
            </w:pPr>
          </w:p>
        </w:tc>
      </w:tr>
    </w:tbl>
    <w:p w14:paraId="30EE15EB" w14:textId="3516A1E6" w:rsidR="00C066A3" w:rsidRDefault="00C066A3" w:rsidP="00C066A3">
      <w:pPr>
        <w:pStyle w:val="Bezproreda2"/>
        <w:rPr>
          <w:rFonts w:ascii="Times New Roman" w:hAnsi="Times New Roman"/>
          <w:sz w:val="20"/>
          <w:szCs w:val="20"/>
        </w:rPr>
      </w:pPr>
      <w:r>
        <w:rPr>
          <w:rFonts w:ascii="Times New Roman" w:hAnsi="Times New Roman"/>
          <w:sz w:val="20"/>
          <w:szCs w:val="20"/>
        </w:rPr>
        <w:t xml:space="preserve">                                   </w:t>
      </w:r>
      <w:r w:rsidRPr="00C066A3">
        <w:rPr>
          <w:rFonts w:ascii="Times New Roman" w:hAnsi="Times New Roman"/>
          <w:sz w:val="20"/>
          <w:szCs w:val="20"/>
        </w:rPr>
        <w:t>Izvor: Državni zavod za statistiku, Popis stanovništva 20</w:t>
      </w:r>
      <w:r w:rsidR="005B2799">
        <w:rPr>
          <w:rFonts w:ascii="Times New Roman" w:hAnsi="Times New Roman"/>
          <w:sz w:val="20"/>
          <w:szCs w:val="20"/>
        </w:rPr>
        <w:t>2</w:t>
      </w:r>
      <w:r w:rsidRPr="00C066A3">
        <w:rPr>
          <w:rFonts w:ascii="Times New Roman" w:hAnsi="Times New Roman"/>
          <w:sz w:val="20"/>
          <w:szCs w:val="20"/>
        </w:rPr>
        <w:t>1.</w:t>
      </w:r>
    </w:p>
    <w:p w14:paraId="1A7EFCD6" w14:textId="77777777" w:rsidR="009B2698" w:rsidRPr="00E14DBE" w:rsidRDefault="009B2698" w:rsidP="00C066A3">
      <w:pPr>
        <w:pStyle w:val="Bezproreda2"/>
        <w:rPr>
          <w:rFonts w:ascii="Times New Roman" w:hAnsi="Times New Roman"/>
          <w:sz w:val="16"/>
          <w:szCs w:val="16"/>
        </w:rPr>
      </w:pPr>
    </w:p>
    <w:p w14:paraId="2536DCE2" w14:textId="518D629A" w:rsidR="005B2799" w:rsidRDefault="005B2799" w:rsidP="005B2799">
      <w:pPr>
        <w:pStyle w:val="Bezproreda1"/>
        <w:ind w:left="284"/>
      </w:pPr>
      <w:r>
        <w:t>Na području Općine Stupnik se nalazi 211 neobiteljskih kućanstva t</w:t>
      </w:r>
      <w:r w:rsidR="001642AE">
        <w:t>e 937</w:t>
      </w:r>
      <w:r>
        <w:t xml:space="preserve"> obiteljskih kućanstva.</w:t>
      </w:r>
    </w:p>
    <w:p w14:paraId="38CB9FA1" w14:textId="77777777" w:rsidR="00393418" w:rsidRPr="00393418" w:rsidRDefault="00393418" w:rsidP="00393418">
      <w:pPr>
        <w:pStyle w:val="Bezproreda2"/>
        <w:rPr>
          <w:rFonts w:ascii="Times New Roman" w:hAnsi="Times New Roman"/>
          <w:sz w:val="16"/>
          <w:szCs w:val="16"/>
        </w:rPr>
      </w:pPr>
    </w:p>
    <w:p w14:paraId="29D639EF" w14:textId="40B2722C" w:rsidR="00E14DBE" w:rsidRDefault="007423E5" w:rsidP="00755754">
      <w:pPr>
        <w:pStyle w:val="Heading3"/>
        <w:numPr>
          <w:ilvl w:val="2"/>
          <w:numId w:val="1"/>
        </w:numPr>
        <w:ind w:left="1134" w:hanging="567"/>
      </w:pPr>
      <w:bookmarkStart w:id="77" w:name="_Toc517456186"/>
      <w:bookmarkStart w:id="78" w:name="_Toc517456364"/>
      <w:bookmarkStart w:id="79" w:name="_Toc517461356"/>
      <w:bookmarkStart w:id="80" w:name="_Toc79769745"/>
      <w:r>
        <w:t>Broj, vrsta (namjena) i starost građevina</w:t>
      </w:r>
      <w:bookmarkEnd w:id="77"/>
      <w:bookmarkEnd w:id="78"/>
      <w:bookmarkEnd w:id="79"/>
      <w:bookmarkEnd w:id="80"/>
    </w:p>
    <w:p w14:paraId="1A795DB8" w14:textId="0E13D6FE" w:rsidR="00E14DBE" w:rsidRPr="006F2A6F" w:rsidRDefault="00E14DBE" w:rsidP="00E14DBE">
      <w:pPr>
        <w:spacing w:after="0" w:line="240" w:lineRule="auto"/>
        <w:jc w:val="both"/>
        <w:rPr>
          <w:rFonts w:ascii="Times New Roman" w:eastAsia="Times New Roman" w:hAnsi="Times New Roman" w:cs="Times New Roman"/>
          <w:sz w:val="24"/>
          <w:szCs w:val="24"/>
          <w:lang w:eastAsia="hr-HR"/>
        </w:rPr>
      </w:pPr>
      <w:r w:rsidRPr="00267D81">
        <w:rPr>
          <w:rFonts w:ascii="Times New Roman" w:eastAsia="Times New Roman" w:hAnsi="Times New Roman" w:cs="Times New Roman"/>
          <w:sz w:val="24"/>
          <w:szCs w:val="24"/>
          <w:lang w:eastAsia="hr-HR"/>
        </w:rPr>
        <w:t xml:space="preserve">Na području Općine evidentirana su prema popisu stanovništva iz 2021. godine </w:t>
      </w:r>
      <w:r>
        <w:rPr>
          <w:rFonts w:ascii="Times New Roman" w:eastAsia="Times New Roman" w:hAnsi="Times New Roman" w:cs="Times New Roman"/>
          <w:b/>
          <w:bCs/>
          <w:sz w:val="24"/>
          <w:szCs w:val="24"/>
          <w:lang w:eastAsia="hr-HR"/>
        </w:rPr>
        <w:t>1 153</w:t>
      </w:r>
      <w:r w:rsidRPr="00267D81">
        <w:rPr>
          <w:rFonts w:ascii="Times New Roman" w:eastAsia="Times New Roman" w:hAnsi="Times New Roman" w:cs="Times New Roman"/>
          <w:sz w:val="24"/>
          <w:szCs w:val="24"/>
          <w:lang w:eastAsia="hr-HR"/>
        </w:rPr>
        <w:t xml:space="preserve"> stambene jedinice u kojima se nalazi </w:t>
      </w:r>
      <w:r w:rsidRPr="00267D81">
        <w:rPr>
          <w:rFonts w:ascii="Times New Roman" w:eastAsia="Times New Roman" w:hAnsi="Times New Roman" w:cs="Times New Roman"/>
          <w:b/>
          <w:sz w:val="24"/>
          <w:szCs w:val="24"/>
          <w:lang w:eastAsia="hr-HR"/>
        </w:rPr>
        <w:t xml:space="preserve">1 </w:t>
      </w:r>
      <w:r>
        <w:rPr>
          <w:rFonts w:ascii="Times New Roman" w:eastAsia="Times New Roman" w:hAnsi="Times New Roman" w:cs="Times New Roman"/>
          <w:b/>
          <w:sz w:val="24"/>
          <w:szCs w:val="24"/>
          <w:lang w:eastAsia="hr-HR"/>
        </w:rPr>
        <w:t>438</w:t>
      </w:r>
      <w:r w:rsidRPr="00267D81">
        <w:rPr>
          <w:rFonts w:ascii="Times New Roman" w:eastAsia="Times New Roman" w:hAnsi="Times New Roman" w:cs="Times New Roman"/>
          <w:sz w:val="24"/>
          <w:szCs w:val="24"/>
          <w:lang w:eastAsia="hr-HR"/>
        </w:rPr>
        <w:t xml:space="preserve"> stana od čega je 1 </w:t>
      </w:r>
      <w:r>
        <w:rPr>
          <w:rFonts w:ascii="Times New Roman" w:eastAsia="Times New Roman" w:hAnsi="Times New Roman" w:cs="Times New Roman"/>
          <w:sz w:val="24"/>
          <w:szCs w:val="24"/>
          <w:lang w:eastAsia="hr-HR"/>
        </w:rPr>
        <w:t>415</w:t>
      </w:r>
      <w:r w:rsidRPr="00267D81">
        <w:rPr>
          <w:rFonts w:ascii="Times New Roman" w:eastAsia="Times New Roman" w:hAnsi="Times New Roman" w:cs="Times New Roman"/>
          <w:sz w:val="24"/>
          <w:szCs w:val="24"/>
          <w:lang w:eastAsia="hr-HR"/>
        </w:rPr>
        <w:t xml:space="preserve"> stanova za stalno stanovanje dok  </w:t>
      </w:r>
      <w:r>
        <w:rPr>
          <w:rFonts w:ascii="Times New Roman" w:eastAsia="Times New Roman" w:hAnsi="Times New Roman" w:cs="Times New Roman"/>
          <w:sz w:val="24"/>
          <w:szCs w:val="24"/>
          <w:lang w:eastAsia="hr-HR"/>
        </w:rPr>
        <w:t>23</w:t>
      </w:r>
      <w:r w:rsidRPr="00267D81">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stana</w:t>
      </w:r>
      <w:r w:rsidRPr="00267D81">
        <w:rPr>
          <w:rFonts w:ascii="Times New Roman" w:eastAsia="Times New Roman" w:hAnsi="Times New Roman" w:cs="Times New Roman"/>
          <w:sz w:val="24"/>
          <w:szCs w:val="24"/>
          <w:lang w:eastAsia="hr-HR"/>
        </w:rPr>
        <w:t xml:space="preserve"> otpada na stanove za odmor, stanove u kojima se odvija djelatnost, privremeno nenastanjene</w:t>
      </w:r>
      <w:r w:rsidRPr="00D1052B">
        <w:rPr>
          <w:rFonts w:ascii="Times New Roman" w:eastAsia="Times New Roman" w:hAnsi="Times New Roman" w:cs="Times New Roman"/>
          <w:sz w:val="24"/>
          <w:szCs w:val="24"/>
          <w:lang w:eastAsia="hr-HR"/>
        </w:rPr>
        <w:t xml:space="preserve"> objekte, napuštene stanove, te objekte koji se koriste samo u vrijeme sez</w:t>
      </w:r>
      <w:r>
        <w:rPr>
          <w:rFonts w:ascii="Times New Roman" w:eastAsia="Times New Roman" w:hAnsi="Times New Roman" w:cs="Times New Roman"/>
          <w:sz w:val="24"/>
          <w:szCs w:val="24"/>
          <w:lang w:eastAsia="hr-HR"/>
        </w:rPr>
        <w:t xml:space="preserve">onskih radova u poljoprivredi. </w:t>
      </w:r>
    </w:p>
    <w:p w14:paraId="317B5D73" w14:textId="30D432CD" w:rsidR="00E14DBE" w:rsidRDefault="00E14DBE" w:rsidP="00E14DBE">
      <w:pPr>
        <w:pStyle w:val="Standard"/>
        <w:jc w:val="both"/>
      </w:pPr>
      <w:r w:rsidRPr="00C428A9">
        <w:rPr>
          <w:color w:val="000000"/>
        </w:rPr>
        <w:t>Analizom iz Prostornog Plana kartografa sa tipovima gradnje odredilo se koliko približno objekata spada u određenu kategoriju (I do V) po vremenu gradnje i došlo se do sljedećih najbližih aproksimacija :</w:t>
      </w:r>
    </w:p>
    <w:p w14:paraId="7946C324" w14:textId="1F9BD23C" w:rsidR="00180653" w:rsidRPr="00755754" w:rsidRDefault="00180653" w:rsidP="00E32F14">
      <w:pPr>
        <w:pStyle w:val="NoSpacing"/>
        <w:numPr>
          <w:ilvl w:val="0"/>
          <w:numId w:val="6"/>
        </w:numPr>
        <w:rPr>
          <w:b/>
        </w:rPr>
      </w:pPr>
      <w:r w:rsidRPr="00755754">
        <w:t xml:space="preserve">Tip I – zidane zgrade (zgrade zidane do 1940. godine), što znači da su objekti građeni uglavnom od cigle vezane žbukom te sa stropovima od drvenih greda i nešto </w:t>
      </w:r>
      <w:r w:rsidRPr="00755754">
        <w:lastRenderedPageBreak/>
        <w:t>armiranobetonskih, ali bez horizont</w:t>
      </w:r>
      <w:r w:rsidR="00C066A3">
        <w:t xml:space="preserve">alnih i vertikalnih serklaža- </w:t>
      </w:r>
      <w:r w:rsidR="00E14DBE">
        <w:t>15</w:t>
      </w:r>
      <w:r w:rsidRPr="00755754">
        <w:t xml:space="preserve">% građevina ili </w:t>
      </w:r>
      <w:r w:rsidR="00E14DBE" w:rsidRPr="00F61FC2">
        <w:rPr>
          <w:b/>
        </w:rPr>
        <w:t>173</w:t>
      </w:r>
      <w:r w:rsidRPr="00F61FC2">
        <w:rPr>
          <w:b/>
        </w:rPr>
        <w:t xml:space="preserve"> objekta</w:t>
      </w:r>
    </w:p>
    <w:p w14:paraId="2AB9407A" w14:textId="7342F0DE" w:rsidR="00180653" w:rsidRPr="00755754" w:rsidRDefault="00180653" w:rsidP="00E32F14">
      <w:pPr>
        <w:pStyle w:val="NoSpacing"/>
        <w:numPr>
          <w:ilvl w:val="0"/>
          <w:numId w:val="6"/>
        </w:numPr>
      </w:pPr>
      <w:r w:rsidRPr="00755754">
        <w:t>Tip II – zidane zgrade s armiranobetonskim serklažima (od 1945-ti</w:t>
      </w:r>
      <w:r w:rsidR="00755754" w:rsidRPr="00755754">
        <w:t>h</w:t>
      </w:r>
      <w:r w:rsidR="00171277">
        <w:t xml:space="preserve"> godina do 1960-tih godina) – </w:t>
      </w:r>
      <w:r w:rsidR="009B2698">
        <w:t>2</w:t>
      </w:r>
      <w:r w:rsidR="00E14DBE">
        <w:t>0</w:t>
      </w:r>
      <w:r w:rsidRPr="00755754">
        <w:t xml:space="preserve">% građevina ili </w:t>
      </w:r>
      <w:r w:rsidR="00E14DBE">
        <w:rPr>
          <w:b/>
        </w:rPr>
        <w:t>23</w:t>
      </w:r>
      <w:r w:rsidR="00F61FC2">
        <w:rPr>
          <w:b/>
        </w:rPr>
        <w:t>0</w:t>
      </w:r>
      <w:r w:rsidRPr="00755754">
        <w:rPr>
          <w:b/>
        </w:rPr>
        <w:t xml:space="preserve"> objekta</w:t>
      </w:r>
    </w:p>
    <w:p w14:paraId="1FEB60AA" w14:textId="0E4FCB1D" w:rsidR="00180653" w:rsidRPr="00755754" w:rsidRDefault="00180653" w:rsidP="00E32F14">
      <w:pPr>
        <w:pStyle w:val="NoSpacing"/>
        <w:numPr>
          <w:ilvl w:val="0"/>
          <w:numId w:val="6"/>
        </w:numPr>
      </w:pPr>
      <w:r w:rsidRPr="00755754">
        <w:t xml:space="preserve">Tip III – armiranobetonske skeletne zgrade (od 1960-tih godina </w:t>
      </w:r>
      <w:r w:rsidR="00171277">
        <w:t xml:space="preserve">do danas) – </w:t>
      </w:r>
      <w:r w:rsidR="00E14DBE">
        <w:t>3</w:t>
      </w:r>
      <w:r w:rsidR="009B2698">
        <w:t>0</w:t>
      </w:r>
      <w:r w:rsidRPr="00755754">
        <w:t xml:space="preserve">% građevina ili </w:t>
      </w:r>
      <w:r w:rsidR="00E14DBE">
        <w:rPr>
          <w:b/>
        </w:rPr>
        <w:t>346</w:t>
      </w:r>
      <w:r w:rsidRPr="00755754">
        <w:rPr>
          <w:b/>
        </w:rPr>
        <w:t xml:space="preserve"> objekata</w:t>
      </w:r>
    </w:p>
    <w:p w14:paraId="23E81328" w14:textId="7C67A588" w:rsidR="00180653" w:rsidRPr="00755754" w:rsidRDefault="00180653" w:rsidP="00E32F14">
      <w:pPr>
        <w:pStyle w:val="NoSpacing"/>
        <w:numPr>
          <w:ilvl w:val="0"/>
          <w:numId w:val="6"/>
        </w:numPr>
      </w:pPr>
      <w:r w:rsidRPr="00755754">
        <w:t>Tip IV – zgrade sa sustavom armiranobetonskih nosivih zidova (</w:t>
      </w:r>
      <w:r w:rsidR="00755754" w:rsidRPr="00755754">
        <w:t>o</w:t>
      </w:r>
      <w:r w:rsidR="00171277">
        <w:t xml:space="preserve">d 1960-tih godina do danas) – </w:t>
      </w:r>
      <w:r w:rsidR="00E14DBE">
        <w:t>2</w:t>
      </w:r>
      <w:r w:rsidR="009B2698">
        <w:t>0</w:t>
      </w:r>
      <w:r w:rsidRPr="00755754">
        <w:t xml:space="preserve">% građevina ili </w:t>
      </w:r>
      <w:r w:rsidR="00E14DBE">
        <w:rPr>
          <w:b/>
        </w:rPr>
        <w:t>231</w:t>
      </w:r>
      <w:r w:rsidRPr="00755754">
        <w:rPr>
          <w:b/>
        </w:rPr>
        <w:t xml:space="preserve"> objekta</w:t>
      </w:r>
    </w:p>
    <w:p w14:paraId="19339E41" w14:textId="1430E4B6" w:rsidR="00180653" w:rsidRDefault="00180653" w:rsidP="00E32F14">
      <w:pPr>
        <w:pStyle w:val="NoSpacing"/>
        <w:numPr>
          <w:ilvl w:val="0"/>
          <w:numId w:val="6"/>
        </w:numPr>
      </w:pPr>
      <w:r w:rsidRPr="00755754">
        <w:t>Tip V – skeletne zgrade s armiranobetonskim nosivim zidovima (</w:t>
      </w:r>
      <w:r w:rsidR="00755754" w:rsidRPr="00755754">
        <w:t>o</w:t>
      </w:r>
      <w:r w:rsidR="00171277">
        <w:t xml:space="preserve">d 1960-tih godina do danas) – </w:t>
      </w:r>
      <w:r w:rsidR="00E14DBE">
        <w:t>15</w:t>
      </w:r>
      <w:r w:rsidRPr="00755754">
        <w:t xml:space="preserve">% građevina </w:t>
      </w:r>
      <w:r w:rsidRPr="00F61FC2">
        <w:t xml:space="preserve">ili </w:t>
      </w:r>
      <w:r w:rsidR="00E14DBE" w:rsidRPr="00F61FC2">
        <w:rPr>
          <w:b/>
        </w:rPr>
        <w:t>173</w:t>
      </w:r>
      <w:r w:rsidRPr="00F61FC2">
        <w:rPr>
          <w:b/>
        </w:rPr>
        <w:t xml:space="preserve"> objekta</w:t>
      </w:r>
      <w:r w:rsidRPr="00755754">
        <w:t xml:space="preserve"> </w:t>
      </w:r>
    </w:p>
    <w:p w14:paraId="2ECFD41C" w14:textId="6DB843EE" w:rsidR="007A0C1A" w:rsidRDefault="007A0C1A" w:rsidP="00674FC4">
      <w:pPr>
        <w:pStyle w:val="Bezproreda1"/>
        <w:rPr>
          <w:sz w:val="16"/>
          <w:szCs w:val="16"/>
        </w:rPr>
      </w:pPr>
    </w:p>
    <w:p w14:paraId="5A1EC10A" w14:textId="77777777" w:rsidR="007A0C1A" w:rsidRPr="00674FC4" w:rsidRDefault="007A0C1A" w:rsidP="00674FC4">
      <w:pPr>
        <w:pStyle w:val="Bezproreda1"/>
        <w:rPr>
          <w:sz w:val="16"/>
          <w:szCs w:val="16"/>
        </w:rPr>
      </w:pPr>
    </w:p>
    <w:p w14:paraId="3F3CB6E8" w14:textId="77777777" w:rsidR="00490C78" w:rsidRDefault="00490C78" w:rsidP="00E32F14">
      <w:pPr>
        <w:pStyle w:val="Heading2"/>
        <w:numPr>
          <w:ilvl w:val="1"/>
          <w:numId w:val="1"/>
        </w:numPr>
        <w:ind w:left="1134" w:hanging="567"/>
      </w:pPr>
      <w:bookmarkStart w:id="81" w:name="_Toc517456187"/>
      <w:bookmarkStart w:id="82" w:name="_Toc517456365"/>
      <w:bookmarkStart w:id="83" w:name="_Toc517461357"/>
      <w:bookmarkStart w:id="84" w:name="_Toc79769746"/>
      <w:r>
        <w:t>EKONOMSKO-POLITIČKI POKAZATELJI</w:t>
      </w:r>
      <w:bookmarkEnd w:id="81"/>
      <w:bookmarkEnd w:id="82"/>
      <w:bookmarkEnd w:id="83"/>
      <w:bookmarkEnd w:id="84"/>
    </w:p>
    <w:p w14:paraId="1741CB09" w14:textId="77777777" w:rsidR="00461943" w:rsidRDefault="007423E5" w:rsidP="00461943">
      <w:pPr>
        <w:pStyle w:val="Heading3"/>
        <w:numPr>
          <w:ilvl w:val="2"/>
          <w:numId w:val="1"/>
        </w:numPr>
        <w:ind w:left="1134" w:hanging="567"/>
      </w:pPr>
      <w:bookmarkStart w:id="85" w:name="_Toc517456188"/>
      <w:bookmarkStart w:id="86" w:name="_Toc517456366"/>
      <w:bookmarkStart w:id="87" w:name="_Toc517461358"/>
      <w:bookmarkStart w:id="88" w:name="_Toc79769747"/>
      <w:r>
        <w:t>Broj zaposlenih i mjesta zaposlenja</w:t>
      </w:r>
      <w:bookmarkEnd w:id="85"/>
      <w:bookmarkEnd w:id="86"/>
      <w:bookmarkEnd w:id="87"/>
      <w:bookmarkEnd w:id="88"/>
      <w:r w:rsidR="00180653" w:rsidRPr="00180653">
        <w:t xml:space="preserve"> </w:t>
      </w:r>
    </w:p>
    <w:p w14:paraId="5216C932" w14:textId="281BEE6B" w:rsidR="002260F2" w:rsidRDefault="002260F2" w:rsidP="002260F2">
      <w:pPr>
        <w:pStyle w:val="Bezproreda2"/>
        <w:jc w:val="both"/>
        <w:rPr>
          <w:rFonts w:ascii="Times New Roman" w:hAnsi="Times New Roman"/>
          <w:sz w:val="24"/>
          <w:szCs w:val="24"/>
        </w:rPr>
      </w:pPr>
      <w:r w:rsidRPr="002260F2">
        <w:rPr>
          <w:rFonts w:ascii="Times New Roman" w:hAnsi="Times New Roman"/>
          <w:sz w:val="24"/>
          <w:szCs w:val="24"/>
        </w:rPr>
        <w:t>Broj zaposlenih osoba te grane gospodarstva u kojima su te osobe zaposlene preuzeti su iz Državnog zavoda za statistiku, Popis stanovništva 20</w:t>
      </w:r>
      <w:r w:rsidR="00F61FC2">
        <w:rPr>
          <w:rFonts w:ascii="Times New Roman" w:hAnsi="Times New Roman"/>
          <w:sz w:val="24"/>
          <w:szCs w:val="24"/>
        </w:rPr>
        <w:t>2</w:t>
      </w:r>
      <w:r w:rsidRPr="002260F2">
        <w:rPr>
          <w:rFonts w:ascii="Times New Roman" w:hAnsi="Times New Roman"/>
          <w:sz w:val="24"/>
          <w:szCs w:val="24"/>
        </w:rPr>
        <w:t>1. godine. Najveći broj stanovnika zaposlen je u</w:t>
      </w:r>
      <w:r w:rsidR="00F81773">
        <w:rPr>
          <w:rFonts w:ascii="Times New Roman" w:hAnsi="Times New Roman"/>
          <w:sz w:val="24"/>
          <w:szCs w:val="24"/>
        </w:rPr>
        <w:t xml:space="preserve"> trgovini</w:t>
      </w:r>
      <w:r w:rsidR="00A3065F">
        <w:rPr>
          <w:rFonts w:ascii="Times New Roman" w:hAnsi="Times New Roman"/>
          <w:sz w:val="24"/>
          <w:szCs w:val="24"/>
        </w:rPr>
        <w:t xml:space="preserve"> </w:t>
      </w:r>
      <w:r w:rsidR="00F81773">
        <w:rPr>
          <w:rFonts w:ascii="Times New Roman" w:hAnsi="Times New Roman"/>
          <w:sz w:val="24"/>
          <w:szCs w:val="24"/>
        </w:rPr>
        <w:t>na veliko i malo</w:t>
      </w:r>
      <w:r w:rsidRPr="00F81773">
        <w:rPr>
          <w:rFonts w:ascii="Times New Roman" w:hAnsi="Times New Roman"/>
          <w:sz w:val="24"/>
          <w:szCs w:val="24"/>
        </w:rPr>
        <w:t>,</w:t>
      </w:r>
      <w:r w:rsidRPr="002260F2">
        <w:rPr>
          <w:rFonts w:ascii="Times New Roman" w:hAnsi="Times New Roman"/>
          <w:sz w:val="24"/>
          <w:szCs w:val="24"/>
        </w:rPr>
        <w:t xml:space="preserve"> slijedi je </w:t>
      </w:r>
      <w:r w:rsidR="00F81773" w:rsidRPr="00F81773">
        <w:rPr>
          <w:rFonts w:ascii="Times New Roman" w:hAnsi="Times New Roman"/>
          <w:sz w:val="24"/>
          <w:szCs w:val="24"/>
        </w:rPr>
        <w:t>prerađivačk</w:t>
      </w:r>
      <w:r w:rsidR="00F81773">
        <w:rPr>
          <w:rFonts w:ascii="Times New Roman" w:hAnsi="Times New Roman"/>
          <w:sz w:val="24"/>
          <w:szCs w:val="24"/>
        </w:rPr>
        <w:t>a</w:t>
      </w:r>
      <w:r w:rsidR="00F81773" w:rsidRPr="00F81773">
        <w:rPr>
          <w:rFonts w:ascii="Times New Roman" w:hAnsi="Times New Roman"/>
          <w:sz w:val="24"/>
          <w:szCs w:val="24"/>
        </w:rPr>
        <w:t xml:space="preserve"> industrij</w:t>
      </w:r>
      <w:r w:rsidR="00F81773">
        <w:rPr>
          <w:rFonts w:ascii="Times New Roman" w:hAnsi="Times New Roman"/>
          <w:sz w:val="24"/>
          <w:szCs w:val="24"/>
        </w:rPr>
        <w:t>a,</w:t>
      </w:r>
      <w:r w:rsidR="00F81773" w:rsidRPr="002260F2">
        <w:rPr>
          <w:rFonts w:ascii="Times New Roman" w:hAnsi="Times New Roman"/>
          <w:sz w:val="24"/>
          <w:szCs w:val="24"/>
        </w:rPr>
        <w:t xml:space="preserve"> </w:t>
      </w:r>
      <w:r w:rsidRPr="002260F2">
        <w:rPr>
          <w:rFonts w:ascii="Times New Roman" w:hAnsi="Times New Roman"/>
          <w:sz w:val="24"/>
          <w:szCs w:val="24"/>
        </w:rPr>
        <w:t xml:space="preserve">građevinarstvo te </w:t>
      </w:r>
      <w:r w:rsidR="00F81773">
        <w:rPr>
          <w:rFonts w:ascii="Times New Roman" w:hAnsi="Times New Roman"/>
          <w:sz w:val="24"/>
          <w:szCs w:val="24"/>
        </w:rPr>
        <w:t>prijevoz i skladištenje.</w:t>
      </w:r>
      <w:r w:rsidR="00A3065F">
        <w:rPr>
          <w:rFonts w:ascii="Times New Roman" w:hAnsi="Times New Roman"/>
          <w:sz w:val="24"/>
          <w:szCs w:val="24"/>
        </w:rPr>
        <w:t xml:space="preserve"> </w:t>
      </w:r>
      <w:r w:rsidRPr="002260F2">
        <w:rPr>
          <w:rFonts w:ascii="Times New Roman" w:hAnsi="Times New Roman"/>
          <w:sz w:val="24"/>
          <w:szCs w:val="24"/>
        </w:rPr>
        <w:t>Prikazan je ukupan broj radno aktivnog stanovništva u dobnoj skupini od 15-65 godina i više.</w:t>
      </w:r>
    </w:p>
    <w:p w14:paraId="4F317474" w14:textId="77777777" w:rsidR="002260F2" w:rsidRPr="001260A2" w:rsidRDefault="002260F2" w:rsidP="002260F2">
      <w:pPr>
        <w:pStyle w:val="Bezproreda2"/>
        <w:jc w:val="both"/>
        <w:rPr>
          <w:rFonts w:ascii="Times New Roman" w:hAnsi="Times New Roman"/>
          <w:sz w:val="16"/>
          <w:szCs w:val="16"/>
        </w:rPr>
      </w:pPr>
    </w:p>
    <w:p w14:paraId="374D788F" w14:textId="268265CE" w:rsidR="002260F2" w:rsidRPr="002260F2" w:rsidRDefault="00F61FC2" w:rsidP="002260F2">
      <w:pPr>
        <w:pStyle w:val="NoSpacing"/>
        <w:rPr>
          <w:sz w:val="20"/>
          <w:szCs w:val="20"/>
        </w:rPr>
      </w:pPr>
      <w:bookmarkStart w:id="89" w:name="_Toc489337386"/>
      <w:bookmarkStart w:id="90" w:name="_Toc499707407"/>
      <w:r>
        <w:rPr>
          <w:sz w:val="20"/>
          <w:szCs w:val="20"/>
        </w:rPr>
        <w:t xml:space="preserve">                        </w:t>
      </w:r>
      <w:r w:rsidR="002260F2" w:rsidRPr="002260F2">
        <w:rPr>
          <w:sz w:val="20"/>
          <w:szCs w:val="20"/>
        </w:rPr>
        <w:t xml:space="preserve">Tablica </w:t>
      </w:r>
      <w:r w:rsidR="00F81773">
        <w:rPr>
          <w:sz w:val="20"/>
          <w:szCs w:val="20"/>
        </w:rPr>
        <w:t>9</w:t>
      </w:r>
      <w:r w:rsidR="002260F2" w:rsidRPr="002260F2">
        <w:rPr>
          <w:sz w:val="20"/>
          <w:szCs w:val="20"/>
        </w:rPr>
        <w:t xml:space="preserve">. Zaposleni prema područjima djelatnosti na području </w:t>
      </w:r>
      <w:bookmarkEnd w:id="89"/>
      <w:r w:rsidR="002260F2" w:rsidRPr="002260F2">
        <w:rPr>
          <w:sz w:val="20"/>
          <w:szCs w:val="20"/>
        </w:rPr>
        <w:t xml:space="preserve">Općine </w:t>
      </w:r>
      <w:bookmarkEnd w:id="90"/>
      <w:r w:rsidR="007A0C1A">
        <w:rPr>
          <w:sz w:val="20"/>
          <w:szCs w:val="20"/>
        </w:rPr>
        <w:t>Stupnik</w:t>
      </w:r>
    </w:p>
    <w:tbl>
      <w:tblPr>
        <w:tblW w:w="6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4342"/>
        <w:gridCol w:w="1528"/>
      </w:tblGrid>
      <w:tr w:rsidR="00F61FC2" w:rsidRPr="00780DA3" w14:paraId="045D6A5E" w14:textId="77777777" w:rsidTr="00F61FC2">
        <w:trPr>
          <w:tblHeade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216C770" w14:textId="77777777" w:rsidR="00F61FC2" w:rsidRPr="00780DA3" w:rsidRDefault="00F61FC2" w:rsidP="002260F2">
            <w:pPr>
              <w:pStyle w:val="Bezproreda2"/>
              <w:rPr>
                <w:rFonts w:ascii="Times New Roman" w:hAnsi="Times New Roman"/>
                <w:b/>
                <w:sz w:val="20"/>
                <w:szCs w:val="20"/>
              </w:rPr>
            </w:pPr>
            <w:r w:rsidRPr="00780DA3">
              <w:rPr>
                <w:rFonts w:ascii="Times New Roman" w:hAnsi="Times New Roman"/>
                <w:b/>
                <w:sz w:val="20"/>
                <w:szCs w:val="20"/>
              </w:rPr>
              <w:t>R.B.</w:t>
            </w:r>
          </w:p>
        </w:tc>
        <w:tc>
          <w:tcPr>
            <w:tcW w:w="434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EEDE416" w14:textId="77777777" w:rsidR="00F61FC2" w:rsidRPr="00780DA3" w:rsidRDefault="00F61FC2" w:rsidP="002260F2">
            <w:pPr>
              <w:pStyle w:val="Bezproreda2"/>
              <w:rPr>
                <w:rFonts w:ascii="Times New Roman" w:hAnsi="Times New Roman"/>
                <w:b/>
                <w:color w:val="000000"/>
                <w:sz w:val="20"/>
                <w:szCs w:val="20"/>
              </w:rPr>
            </w:pPr>
            <w:r w:rsidRPr="00780DA3">
              <w:rPr>
                <w:rFonts w:ascii="Times New Roman" w:hAnsi="Times New Roman"/>
                <w:b/>
                <w:sz w:val="20"/>
                <w:szCs w:val="20"/>
              </w:rPr>
              <w:t>PODRUČJE DJELATNOSTI</w:t>
            </w:r>
          </w:p>
        </w:tc>
        <w:tc>
          <w:tcPr>
            <w:tcW w:w="152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753F602" w14:textId="77777777" w:rsidR="00F61FC2" w:rsidRPr="00780DA3" w:rsidRDefault="00F61FC2" w:rsidP="002260F2">
            <w:pPr>
              <w:pStyle w:val="Bezproreda2"/>
              <w:rPr>
                <w:rFonts w:ascii="Times New Roman" w:hAnsi="Times New Roman"/>
                <w:b/>
                <w:sz w:val="20"/>
                <w:szCs w:val="20"/>
              </w:rPr>
            </w:pPr>
            <w:r w:rsidRPr="00780DA3">
              <w:rPr>
                <w:rFonts w:ascii="Times New Roman" w:hAnsi="Times New Roman"/>
                <w:b/>
                <w:sz w:val="20"/>
                <w:szCs w:val="20"/>
              </w:rPr>
              <w:t>BROJ ZAPOSLENIH</w:t>
            </w:r>
          </w:p>
        </w:tc>
      </w:tr>
      <w:tr w:rsidR="00F61FC2" w:rsidRPr="002260F2" w14:paraId="78B77AA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EC65A8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A8C110F"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Poljoprivreda , šumarstvo i ribarstvo</w:t>
            </w:r>
          </w:p>
        </w:tc>
        <w:tc>
          <w:tcPr>
            <w:tcW w:w="1528" w:type="dxa"/>
            <w:tcBorders>
              <w:top w:val="single" w:sz="4" w:space="0" w:color="auto"/>
              <w:left w:val="single" w:sz="4" w:space="0" w:color="auto"/>
              <w:bottom w:val="single" w:sz="4" w:space="0" w:color="auto"/>
              <w:right w:val="single" w:sz="4" w:space="0" w:color="auto"/>
            </w:tcBorders>
            <w:vAlign w:val="center"/>
          </w:tcPr>
          <w:p w14:paraId="1A775DBE" w14:textId="285C18D4" w:rsidR="00F61FC2" w:rsidRPr="002260F2" w:rsidRDefault="00F61FC2" w:rsidP="004D0616">
            <w:pPr>
              <w:pStyle w:val="Bezproreda2"/>
              <w:jc w:val="right"/>
              <w:rPr>
                <w:rFonts w:ascii="Times New Roman" w:hAnsi="Times New Roman"/>
                <w:sz w:val="20"/>
                <w:szCs w:val="20"/>
              </w:rPr>
            </w:pPr>
            <w:r w:rsidRPr="002260F2">
              <w:rPr>
                <w:rFonts w:ascii="Times New Roman" w:hAnsi="Times New Roman"/>
                <w:sz w:val="20"/>
                <w:szCs w:val="20"/>
              </w:rPr>
              <w:t>1</w:t>
            </w:r>
            <w:r>
              <w:rPr>
                <w:rFonts w:ascii="Times New Roman" w:hAnsi="Times New Roman"/>
                <w:sz w:val="20"/>
                <w:szCs w:val="20"/>
              </w:rPr>
              <w:t>9</w:t>
            </w:r>
          </w:p>
        </w:tc>
      </w:tr>
      <w:tr w:rsidR="00F61FC2" w:rsidRPr="002260F2" w14:paraId="7DEDC6A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1E9895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7470128"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Rudarstvo i vađenje</w:t>
            </w:r>
          </w:p>
        </w:tc>
        <w:tc>
          <w:tcPr>
            <w:tcW w:w="1528" w:type="dxa"/>
            <w:tcBorders>
              <w:top w:val="single" w:sz="4" w:space="0" w:color="auto"/>
              <w:left w:val="single" w:sz="4" w:space="0" w:color="auto"/>
              <w:bottom w:val="single" w:sz="4" w:space="0" w:color="auto"/>
              <w:right w:val="single" w:sz="4" w:space="0" w:color="auto"/>
            </w:tcBorders>
            <w:vAlign w:val="center"/>
          </w:tcPr>
          <w:p w14:paraId="2A0455F7" w14:textId="2F25E982"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w:t>
            </w:r>
          </w:p>
        </w:tc>
      </w:tr>
      <w:tr w:rsidR="00F61FC2" w:rsidRPr="002260F2" w14:paraId="68B55924"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5EB0FD9"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3.</w:t>
            </w:r>
          </w:p>
        </w:tc>
        <w:tc>
          <w:tcPr>
            <w:tcW w:w="4342" w:type="dxa"/>
            <w:tcBorders>
              <w:top w:val="single" w:sz="4" w:space="0" w:color="auto"/>
              <w:left w:val="single" w:sz="4" w:space="0" w:color="auto"/>
              <w:bottom w:val="single" w:sz="4" w:space="0" w:color="auto"/>
              <w:right w:val="single" w:sz="4" w:space="0" w:color="auto"/>
            </w:tcBorders>
            <w:vAlign w:val="center"/>
            <w:hideMark/>
          </w:tcPr>
          <w:p w14:paraId="45CBB233"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 xml:space="preserve">Prerađivačka industrija </w:t>
            </w:r>
          </w:p>
        </w:tc>
        <w:tc>
          <w:tcPr>
            <w:tcW w:w="1528" w:type="dxa"/>
            <w:tcBorders>
              <w:top w:val="single" w:sz="4" w:space="0" w:color="auto"/>
              <w:left w:val="single" w:sz="4" w:space="0" w:color="auto"/>
              <w:bottom w:val="single" w:sz="4" w:space="0" w:color="auto"/>
              <w:right w:val="single" w:sz="4" w:space="0" w:color="auto"/>
            </w:tcBorders>
            <w:vAlign w:val="center"/>
          </w:tcPr>
          <w:p w14:paraId="32803B79" w14:textId="1A71B8A5"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239</w:t>
            </w:r>
          </w:p>
        </w:tc>
      </w:tr>
      <w:tr w:rsidR="00F61FC2" w:rsidRPr="002260F2" w14:paraId="172487CF"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0299C8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4.</w:t>
            </w:r>
          </w:p>
        </w:tc>
        <w:tc>
          <w:tcPr>
            <w:tcW w:w="4342" w:type="dxa"/>
            <w:tcBorders>
              <w:top w:val="single" w:sz="4" w:space="0" w:color="auto"/>
              <w:left w:val="single" w:sz="4" w:space="0" w:color="auto"/>
              <w:bottom w:val="single" w:sz="4" w:space="0" w:color="auto"/>
              <w:right w:val="single" w:sz="4" w:space="0" w:color="auto"/>
            </w:tcBorders>
            <w:vAlign w:val="center"/>
            <w:hideMark/>
          </w:tcPr>
          <w:p w14:paraId="2767012C"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Opskrba električnom energijom, plinom, parom i klimatizacija</w:t>
            </w:r>
          </w:p>
        </w:tc>
        <w:tc>
          <w:tcPr>
            <w:tcW w:w="1528" w:type="dxa"/>
            <w:tcBorders>
              <w:top w:val="single" w:sz="4" w:space="0" w:color="auto"/>
              <w:left w:val="single" w:sz="4" w:space="0" w:color="auto"/>
              <w:bottom w:val="single" w:sz="4" w:space="0" w:color="auto"/>
              <w:right w:val="single" w:sz="4" w:space="0" w:color="auto"/>
            </w:tcBorders>
            <w:vAlign w:val="center"/>
          </w:tcPr>
          <w:p w14:paraId="35A4C0D0" w14:textId="1AB9DAA7"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12</w:t>
            </w:r>
          </w:p>
        </w:tc>
      </w:tr>
      <w:tr w:rsidR="00F61FC2" w:rsidRPr="002260F2" w14:paraId="7EA2237C"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F7ABBF5"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5.</w:t>
            </w:r>
          </w:p>
        </w:tc>
        <w:tc>
          <w:tcPr>
            <w:tcW w:w="4342" w:type="dxa"/>
            <w:tcBorders>
              <w:top w:val="single" w:sz="4" w:space="0" w:color="auto"/>
              <w:left w:val="single" w:sz="4" w:space="0" w:color="auto"/>
              <w:bottom w:val="single" w:sz="4" w:space="0" w:color="auto"/>
              <w:right w:val="single" w:sz="4" w:space="0" w:color="auto"/>
            </w:tcBorders>
            <w:vAlign w:val="center"/>
            <w:hideMark/>
          </w:tcPr>
          <w:p w14:paraId="528999D8"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Opskrba vodom, uklanjanje otpadnih voda, gospodarenje otpadom te djelatnosti sanacije okoliša</w:t>
            </w:r>
          </w:p>
        </w:tc>
        <w:tc>
          <w:tcPr>
            <w:tcW w:w="1528" w:type="dxa"/>
            <w:tcBorders>
              <w:top w:val="single" w:sz="4" w:space="0" w:color="auto"/>
              <w:left w:val="single" w:sz="4" w:space="0" w:color="auto"/>
              <w:bottom w:val="single" w:sz="4" w:space="0" w:color="auto"/>
              <w:right w:val="single" w:sz="4" w:space="0" w:color="auto"/>
            </w:tcBorders>
            <w:vAlign w:val="center"/>
          </w:tcPr>
          <w:p w14:paraId="03DFC66B" w14:textId="230F187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4</w:t>
            </w:r>
          </w:p>
        </w:tc>
      </w:tr>
      <w:tr w:rsidR="00F61FC2" w:rsidRPr="002260F2" w14:paraId="7C94D7E1"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D384F3F"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6.</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444FFD2"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Građevinarstvo</w:t>
            </w:r>
          </w:p>
        </w:tc>
        <w:tc>
          <w:tcPr>
            <w:tcW w:w="1528" w:type="dxa"/>
            <w:tcBorders>
              <w:top w:val="single" w:sz="4" w:space="0" w:color="auto"/>
              <w:left w:val="single" w:sz="4" w:space="0" w:color="auto"/>
              <w:bottom w:val="single" w:sz="4" w:space="0" w:color="auto"/>
              <w:right w:val="single" w:sz="4" w:space="0" w:color="auto"/>
            </w:tcBorders>
            <w:vAlign w:val="center"/>
          </w:tcPr>
          <w:p w14:paraId="4617169F" w14:textId="314F5A65"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220</w:t>
            </w:r>
          </w:p>
        </w:tc>
      </w:tr>
      <w:tr w:rsidR="00F61FC2" w:rsidRPr="002260F2" w14:paraId="7062A550"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52AC394"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7.</w:t>
            </w:r>
          </w:p>
        </w:tc>
        <w:tc>
          <w:tcPr>
            <w:tcW w:w="4342" w:type="dxa"/>
            <w:tcBorders>
              <w:top w:val="single" w:sz="4" w:space="0" w:color="auto"/>
              <w:left w:val="single" w:sz="4" w:space="0" w:color="auto"/>
              <w:bottom w:val="single" w:sz="4" w:space="0" w:color="auto"/>
              <w:right w:val="single" w:sz="4" w:space="0" w:color="auto"/>
            </w:tcBorders>
            <w:vAlign w:val="center"/>
            <w:hideMark/>
          </w:tcPr>
          <w:p w14:paraId="049DF3E3"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Trgovina na veliko i malo, popravak motornih vozila i motocikala</w:t>
            </w:r>
          </w:p>
        </w:tc>
        <w:tc>
          <w:tcPr>
            <w:tcW w:w="1528" w:type="dxa"/>
            <w:tcBorders>
              <w:top w:val="single" w:sz="4" w:space="0" w:color="auto"/>
              <w:left w:val="single" w:sz="4" w:space="0" w:color="auto"/>
              <w:bottom w:val="single" w:sz="4" w:space="0" w:color="auto"/>
              <w:right w:val="single" w:sz="4" w:space="0" w:color="auto"/>
            </w:tcBorders>
            <w:vAlign w:val="center"/>
          </w:tcPr>
          <w:p w14:paraId="3AA20D54" w14:textId="62EF83BC"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416</w:t>
            </w:r>
          </w:p>
        </w:tc>
      </w:tr>
      <w:tr w:rsidR="00F61FC2" w:rsidRPr="002260F2" w14:paraId="30A003C9"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36CCF2C"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8.</w:t>
            </w:r>
          </w:p>
        </w:tc>
        <w:tc>
          <w:tcPr>
            <w:tcW w:w="4342" w:type="dxa"/>
            <w:tcBorders>
              <w:top w:val="single" w:sz="4" w:space="0" w:color="auto"/>
              <w:left w:val="single" w:sz="4" w:space="0" w:color="auto"/>
              <w:bottom w:val="single" w:sz="4" w:space="0" w:color="auto"/>
              <w:right w:val="single" w:sz="4" w:space="0" w:color="auto"/>
            </w:tcBorders>
            <w:vAlign w:val="center"/>
            <w:hideMark/>
          </w:tcPr>
          <w:p w14:paraId="50548E0B"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Prijevoz i skladištenje</w:t>
            </w:r>
          </w:p>
        </w:tc>
        <w:tc>
          <w:tcPr>
            <w:tcW w:w="1528" w:type="dxa"/>
            <w:tcBorders>
              <w:top w:val="single" w:sz="4" w:space="0" w:color="auto"/>
              <w:left w:val="single" w:sz="4" w:space="0" w:color="auto"/>
              <w:bottom w:val="single" w:sz="4" w:space="0" w:color="auto"/>
              <w:right w:val="single" w:sz="4" w:space="0" w:color="auto"/>
            </w:tcBorders>
            <w:vAlign w:val="center"/>
          </w:tcPr>
          <w:p w14:paraId="56DA2BA3" w14:textId="49119FA0"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143</w:t>
            </w:r>
          </w:p>
        </w:tc>
      </w:tr>
      <w:tr w:rsidR="00F61FC2" w:rsidRPr="002260F2" w14:paraId="4D1D7C83"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5BE0CC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9.</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6FD61E5"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Djelatnost pružanja smještaja te pripreme i usluživanja hrane</w:t>
            </w:r>
          </w:p>
        </w:tc>
        <w:tc>
          <w:tcPr>
            <w:tcW w:w="1528" w:type="dxa"/>
            <w:tcBorders>
              <w:top w:val="single" w:sz="4" w:space="0" w:color="auto"/>
              <w:left w:val="single" w:sz="4" w:space="0" w:color="auto"/>
              <w:bottom w:val="single" w:sz="4" w:space="0" w:color="auto"/>
              <w:right w:val="single" w:sz="4" w:space="0" w:color="auto"/>
            </w:tcBorders>
            <w:vAlign w:val="center"/>
          </w:tcPr>
          <w:p w14:paraId="21A17718" w14:textId="37FB515B"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81</w:t>
            </w:r>
          </w:p>
        </w:tc>
      </w:tr>
      <w:tr w:rsidR="00F61FC2" w:rsidRPr="002260F2" w14:paraId="60EABC57"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F3E8E65"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10.</w:t>
            </w:r>
          </w:p>
        </w:tc>
        <w:tc>
          <w:tcPr>
            <w:tcW w:w="4342" w:type="dxa"/>
            <w:tcBorders>
              <w:top w:val="single" w:sz="4" w:space="0" w:color="auto"/>
              <w:left w:val="single" w:sz="4" w:space="0" w:color="auto"/>
              <w:bottom w:val="single" w:sz="4" w:space="0" w:color="auto"/>
              <w:right w:val="single" w:sz="4" w:space="0" w:color="auto"/>
            </w:tcBorders>
            <w:vAlign w:val="center"/>
            <w:hideMark/>
          </w:tcPr>
          <w:p w14:paraId="1DE9AC9C"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Informacije i komunikacije</w:t>
            </w:r>
          </w:p>
        </w:tc>
        <w:tc>
          <w:tcPr>
            <w:tcW w:w="1528" w:type="dxa"/>
            <w:tcBorders>
              <w:top w:val="single" w:sz="4" w:space="0" w:color="auto"/>
              <w:left w:val="single" w:sz="4" w:space="0" w:color="auto"/>
              <w:bottom w:val="single" w:sz="4" w:space="0" w:color="auto"/>
              <w:right w:val="single" w:sz="4" w:space="0" w:color="auto"/>
            </w:tcBorders>
            <w:vAlign w:val="center"/>
          </w:tcPr>
          <w:p w14:paraId="288F9026" w14:textId="4093E597"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73</w:t>
            </w:r>
          </w:p>
        </w:tc>
      </w:tr>
      <w:tr w:rsidR="00F61FC2" w:rsidRPr="002260F2" w14:paraId="6C3990FD"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84847B9"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11.</w:t>
            </w:r>
          </w:p>
        </w:tc>
        <w:tc>
          <w:tcPr>
            <w:tcW w:w="4342" w:type="dxa"/>
            <w:tcBorders>
              <w:top w:val="single" w:sz="4" w:space="0" w:color="auto"/>
              <w:left w:val="single" w:sz="4" w:space="0" w:color="auto"/>
              <w:bottom w:val="single" w:sz="4" w:space="0" w:color="auto"/>
              <w:right w:val="single" w:sz="4" w:space="0" w:color="auto"/>
            </w:tcBorders>
            <w:vAlign w:val="center"/>
            <w:hideMark/>
          </w:tcPr>
          <w:p w14:paraId="77F4502E"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Financijske djelatnosti i djelatnosti osiguranja</w:t>
            </w:r>
          </w:p>
        </w:tc>
        <w:tc>
          <w:tcPr>
            <w:tcW w:w="1528" w:type="dxa"/>
            <w:tcBorders>
              <w:top w:val="single" w:sz="4" w:space="0" w:color="auto"/>
              <w:left w:val="single" w:sz="4" w:space="0" w:color="auto"/>
              <w:bottom w:val="single" w:sz="4" w:space="0" w:color="auto"/>
              <w:right w:val="single" w:sz="4" w:space="0" w:color="auto"/>
            </w:tcBorders>
            <w:vAlign w:val="center"/>
          </w:tcPr>
          <w:p w14:paraId="72B4FBF4" w14:textId="19C9591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39</w:t>
            </w:r>
          </w:p>
        </w:tc>
      </w:tr>
      <w:tr w:rsidR="00F61FC2" w:rsidRPr="002260F2" w14:paraId="77C813CD"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77C3683"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12.</w:t>
            </w:r>
          </w:p>
        </w:tc>
        <w:tc>
          <w:tcPr>
            <w:tcW w:w="4342" w:type="dxa"/>
            <w:tcBorders>
              <w:top w:val="single" w:sz="4" w:space="0" w:color="auto"/>
              <w:left w:val="single" w:sz="4" w:space="0" w:color="auto"/>
              <w:bottom w:val="single" w:sz="4" w:space="0" w:color="auto"/>
              <w:right w:val="single" w:sz="4" w:space="0" w:color="auto"/>
            </w:tcBorders>
            <w:vAlign w:val="center"/>
            <w:hideMark/>
          </w:tcPr>
          <w:p w14:paraId="7344427D"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Poslovanje nekretninama</w:t>
            </w:r>
          </w:p>
        </w:tc>
        <w:tc>
          <w:tcPr>
            <w:tcW w:w="1528" w:type="dxa"/>
            <w:tcBorders>
              <w:top w:val="single" w:sz="4" w:space="0" w:color="auto"/>
              <w:left w:val="single" w:sz="4" w:space="0" w:color="auto"/>
              <w:bottom w:val="single" w:sz="4" w:space="0" w:color="auto"/>
              <w:right w:val="single" w:sz="4" w:space="0" w:color="auto"/>
            </w:tcBorders>
            <w:vAlign w:val="center"/>
          </w:tcPr>
          <w:p w14:paraId="1CB79BD7" w14:textId="6278AEF2"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17</w:t>
            </w:r>
          </w:p>
        </w:tc>
      </w:tr>
      <w:tr w:rsidR="00F61FC2" w:rsidRPr="002260F2" w14:paraId="29285C9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1ACA824"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13.</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7BB52E7"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Stručne, znanstvene i tehničke djelatnosti</w:t>
            </w:r>
          </w:p>
        </w:tc>
        <w:tc>
          <w:tcPr>
            <w:tcW w:w="1528" w:type="dxa"/>
            <w:tcBorders>
              <w:top w:val="single" w:sz="4" w:space="0" w:color="auto"/>
              <w:left w:val="single" w:sz="4" w:space="0" w:color="auto"/>
              <w:bottom w:val="single" w:sz="4" w:space="0" w:color="auto"/>
              <w:right w:val="single" w:sz="4" w:space="0" w:color="auto"/>
            </w:tcBorders>
            <w:vAlign w:val="center"/>
          </w:tcPr>
          <w:p w14:paraId="1868625B" w14:textId="393B6F2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81</w:t>
            </w:r>
          </w:p>
        </w:tc>
      </w:tr>
      <w:tr w:rsidR="00F61FC2" w:rsidRPr="002260F2" w14:paraId="45641335"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C750199"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14.</w:t>
            </w:r>
          </w:p>
        </w:tc>
        <w:tc>
          <w:tcPr>
            <w:tcW w:w="4342" w:type="dxa"/>
            <w:tcBorders>
              <w:top w:val="single" w:sz="4" w:space="0" w:color="auto"/>
              <w:left w:val="single" w:sz="4" w:space="0" w:color="auto"/>
              <w:bottom w:val="single" w:sz="4" w:space="0" w:color="auto"/>
              <w:right w:val="single" w:sz="4" w:space="0" w:color="auto"/>
            </w:tcBorders>
            <w:vAlign w:val="center"/>
            <w:hideMark/>
          </w:tcPr>
          <w:p w14:paraId="7FCAFDE8"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Administrativne i pomoćne uslužne djelatnosti</w:t>
            </w:r>
          </w:p>
        </w:tc>
        <w:tc>
          <w:tcPr>
            <w:tcW w:w="1528" w:type="dxa"/>
            <w:tcBorders>
              <w:top w:val="single" w:sz="4" w:space="0" w:color="auto"/>
              <w:left w:val="single" w:sz="4" w:space="0" w:color="auto"/>
              <w:bottom w:val="single" w:sz="4" w:space="0" w:color="auto"/>
              <w:right w:val="single" w:sz="4" w:space="0" w:color="auto"/>
            </w:tcBorders>
            <w:vAlign w:val="center"/>
          </w:tcPr>
          <w:p w14:paraId="297B9762" w14:textId="0DC80AE1"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72</w:t>
            </w:r>
          </w:p>
        </w:tc>
      </w:tr>
      <w:tr w:rsidR="00F61FC2" w:rsidRPr="002260F2" w14:paraId="01F54CE3"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B41A728"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15.</w:t>
            </w:r>
          </w:p>
        </w:tc>
        <w:tc>
          <w:tcPr>
            <w:tcW w:w="4342" w:type="dxa"/>
            <w:tcBorders>
              <w:top w:val="single" w:sz="4" w:space="0" w:color="auto"/>
              <w:left w:val="single" w:sz="4" w:space="0" w:color="auto"/>
              <w:bottom w:val="single" w:sz="4" w:space="0" w:color="auto"/>
              <w:right w:val="single" w:sz="4" w:space="0" w:color="auto"/>
            </w:tcBorders>
            <w:vAlign w:val="center"/>
            <w:hideMark/>
          </w:tcPr>
          <w:p w14:paraId="10B66746"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Javna uprava i obrana, obvezno socijalno osiguranje</w:t>
            </w:r>
          </w:p>
        </w:tc>
        <w:tc>
          <w:tcPr>
            <w:tcW w:w="1528" w:type="dxa"/>
            <w:tcBorders>
              <w:top w:val="single" w:sz="4" w:space="0" w:color="auto"/>
              <w:left w:val="single" w:sz="4" w:space="0" w:color="auto"/>
              <w:bottom w:val="single" w:sz="4" w:space="0" w:color="auto"/>
              <w:right w:val="single" w:sz="4" w:space="0" w:color="auto"/>
            </w:tcBorders>
            <w:vAlign w:val="center"/>
          </w:tcPr>
          <w:p w14:paraId="40A4B5AE" w14:textId="571A7F15"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100</w:t>
            </w:r>
          </w:p>
        </w:tc>
      </w:tr>
      <w:tr w:rsidR="00F61FC2" w:rsidRPr="002260F2" w14:paraId="67EA06B1"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A93560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16.</w:t>
            </w:r>
          </w:p>
        </w:tc>
        <w:tc>
          <w:tcPr>
            <w:tcW w:w="4342" w:type="dxa"/>
            <w:tcBorders>
              <w:top w:val="single" w:sz="4" w:space="0" w:color="auto"/>
              <w:left w:val="single" w:sz="4" w:space="0" w:color="auto"/>
              <w:bottom w:val="single" w:sz="4" w:space="0" w:color="auto"/>
              <w:right w:val="single" w:sz="4" w:space="0" w:color="auto"/>
            </w:tcBorders>
            <w:vAlign w:val="center"/>
            <w:hideMark/>
          </w:tcPr>
          <w:p w14:paraId="4158929B"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Obrazovanje</w:t>
            </w:r>
          </w:p>
        </w:tc>
        <w:tc>
          <w:tcPr>
            <w:tcW w:w="1528" w:type="dxa"/>
            <w:tcBorders>
              <w:top w:val="single" w:sz="4" w:space="0" w:color="auto"/>
              <w:left w:val="single" w:sz="4" w:space="0" w:color="auto"/>
              <w:bottom w:val="single" w:sz="4" w:space="0" w:color="auto"/>
              <w:right w:val="single" w:sz="4" w:space="0" w:color="auto"/>
            </w:tcBorders>
            <w:vAlign w:val="center"/>
          </w:tcPr>
          <w:p w14:paraId="7DFD0E09" w14:textId="74ABEBF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90</w:t>
            </w:r>
          </w:p>
        </w:tc>
      </w:tr>
      <w:tr w:rsidR="00F61FC2" w:rsidRPr="002260F2" w14:paraId="034A5019"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80F9F27"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17.</w:t>
            </w:r>
          </w:p>
        </w:tc>
        <w:tc>
          <w:tcPr>
            <w:tcW w:w="4342" w:type="dxa"/>
            <w:tcBorders>
              <w:top w:val="single" w:sz="4" w:space="0" w:color="auto"/>
              <w:left w:val="single" w:sz="4" w:space="0" w:color="auto"/>
              <w:bottom w:val="single" w:sz="4" w:space="0" w:color="auto"/>
              <w:right w:val="single" w:sz="4" w:space="0" w:color="auto"/>
            </w:tcBorders>
            <w:vAlign w:val="center"/>
            <w:hideMark/>
          </w:tcPr>
          <w:p w14:paraId="2A594F65"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Djelatnosti zdravstvene zaštite i socijalne skrbi</w:t>
            </w:r>
          </w:p>
        </w:tc>
        <w:tc>
          <w:tcPr>
            <w:tcW w:w="1528" w:type="dxa"/>
            <w:tcBorders>
              <w:top w:val="single" w:sz="4" w:space="0" w:color="auto"/>
              <w:left w:val="single" w:sz="4" w:space="0" w:color="auto"/>
              <w:bottom w:val="single" w:sz="4" w:space="0" w:color="auto"/>
              <w:right w:val="single" w:sz="4" w:space="0" w:color="auto"/>
            </w:tcBorders>
            <w:vAlign w:val="center"/>
          </w:tcPr>
          <w:p w14:paraId="3F47A052" w14:textId="0B680CA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94</w:t>
            </w:r>
          </w:p>
        </w:tc>
      </w:tr>
      <w:tr w:rsidR="00F61FC2" w:rsidRPr="002260F2" w14:paraId="2268D3D3"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4EF8CD2"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18.</w:t>
            </w:r>
          </w:p>
        </w:tc>
        <w:tc>
          <w:tcPr>
            <w:tcW w:w="4342" w:type="dxa"/>
            <w:tcBorders>
              <w:top w:val="single" w:sz="4" w:space="0" w:color="auto"/>
              <w:left w:val="single" w:sz="4" w:space="0" w:color="auto"/>
              <w:bottom w:val="single" w:sz="4" w:space="0" w:color="auto"/>
              <w:right w:val="single" w:sz="4" w:space="0" w:color="auto"/>
            </w:tcBorders>
            <w:vAlign w:val="center"/>
            <w:hideMark/>
          </w:tcPr>
          <w:p w14:paraId="04FA47E9"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Umjetnost, zabava i rekreacija</w:t>
            </w:r>
          </w:p>
        </w:tc>
        <w:tc>
          <w:tcPr>
            <w:tcW w:w="1528" w:type="dxa"/>
            <w:tcBorders>
              <w:top w:val="single" w:sz="4" w:space="0" w:color="auto"/>
              <w:left w:val="single" w:sz="4" w:space="0" w:color="auto"/>
              <w:bottom w:val="single" w:sz="4" w:space="0" w:color="auto"/>
              <w:right w:val="single" w:sz="4" w:space="0" w:color="auto"/>
            </w:tcBorders>
            <w:vAlign w:val="center"/>
          </w:tcPr>
          <w:p w14:paraId="10A5642E" w14:textId="7D7FAAC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w:t>
            </w:r>
            <w:r w:rsidR="004D0616">
              <w:rPr>
                <w:rFonts w:ascii="Times New Roman" w:hAnsi="Times New Roman"/>
                <w:sz w:val="20"/>
                <w:szCs w:val="20"/>
              </w:rPr>
              <w:t>5</w:t>
            </w:r>
          </w:p>
        </w:tc>
      </w:tr>
      <w:tr w:rsidR="00F61FC2" w:rsidRPr="002260F2" w14:paraId="09375984"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A9313A8"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19.</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765CAE0"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Ostale uslužne djelatnosti</w:t>
            </w:r>
          </w:p>
        </w:tc>
        <w:tc>
          <w:tcPr>
            <w:tcW w:w="1528" w:type="dxa"/>
            <w:tcBorders>
              <w:top w:val="single" w:sz="4" w:space="0" w:color="auto"/>
              <w:left w:val="single" w:sz="4" w:space="0" w:color="auto"/>
              <w:bottom w:val="single" w:sz="4" w:space="0" w:color="auto"/>
              <w:right w:val="single" w:sz="4" w:space="0" w:color="auto"/>
            </w:tcBorders>
            <w:vAlign w:val="center"/>
          </w:tcPr>
          <w:p w14:paraId="4724F214" w14:textId="4C968757" w:rsidR="00F61FC2" w:rsidRPr="002260F2" w:rsidRDefault="004D0616" w:rsidP="004D0616">
            <w:pPr>
              <w:pStyle w:val="Bezproreda2"/>
              <w:jc w:val="right"/>
              <w:rPr>
                <w:rFonts w:ascii="Times New Roman" w:hAnsi="Times New Roman"/>
                <w:sz w:val="20"/>
                <w:szCs w:val="20"/>
              </w:rPr>
            </w:pPr>
            <w:r>
              <w:rPr>
                <w:rFonts w:ascii="Times New Roman" w:hAnsi="Times New Roman"/>
                <w:sz w:val="20"/>
                <w:szCs w:val="20"/>
              </w:rPr>
              <w:t>47</w:t>
            </w:r>
          </w:p>
        </w:tc>
      </w:tr>
      <w:tr w:rsidR="00F61FC2" w:rsidRPr="002260F2" w14:paraId="6C79ED3C"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B71C318"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20.</w:t>
            </w:r>
          </w:p>
        </w:tc>
        <w:tc>
          <w:tcPr>
            <w:tcW w:w="4342" w:type="dxa"/>
            <w:tcBorders>
              <w:top w:val="single" w:sz="4" w:space="0" w:color="auto"/>
              <w:left w:val="single" w:sz="4" w:space="0" w:color="auto"/>
              <w:bottom w:val="single" w:sz="4" w:space="0" w:color="auto"/>
              <w:right w:val="single" w:sz="4" w:space="0" w:color="auto"/>
            </w:tcBorders>
            <w:vAlign w:val="center"/>
            <w:hideMark/>
          </w:tcPr>
          <w:p w14:paraId="465634A7"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Djelatnosti kućanstava kao poslodavca, djelatnosti kućanstva koja proizvode različitu robu i obavljaju različite usluge za vlastite potrebe</w:t>
            </w:r>
          </w:p>
        </w:tc>
        <w:tc>
          <w:tcPr>
            <w:tcW w:w="1528" w:type="dxa"/>
            <w:tcBorders>
              <w:top w:val="single" w:sz="4" w:space="0" w:color="auto"/>
              <w:left w:val="single" w:sz="4" w:space="0" w:color="auto"/>
              <w:bottom w:val="single" w:sz="4" w:space="0" w:color="auto"/>
              <w:right w:val="single" w:sz="4" w:space="0" w:color="auto"/>
            </w:tcBorders>
            <w:vAlign w:val="center"/>
          </w:tcPr>
          <w:p w14:paraId="742EC8B3" w14:textId="1407856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w:t>
            </w:r>
          </w:p>
        </w:tc>
      </w:tr>
      <w:tr w:rsidR="00F61FC2" w:rsidRPr="002260F2" w14:paraId="678C63FD"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C8EFB47"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21.</w:t>
            </w:r>
          </w:p>
        </w:tc>
        <w:tc>
          <w:tcPr>
            <w:tcW w:w="4342" w:type="dxa"/>
            <w:tcBorders>
              <w:top w:val="single" w:sz="4" w:space="0" w:color="auto"/>
              <w:left w:val="single" w:sz="4" w:space="0" w:color="auto"/>
              <w:bottom w:val="single" w:sz="4" w:space="0" w:color="auto"/>
              <w:right w:val="single" w:sz="4" w:space="0" w:color="auto"/>
            </w:tcBorders>
            <w:vAlign w:val="center"/>
            <w:hideMark/>
          </w:tcPr>
          <w:p w14:paraId="344A9C99"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Djelatnost izvanteritorijalnih organizacija i tijela</w:t>
            </w:r>
          </w:p>
        </w:tc>
        <w:tc>
          <w:tcPr>
            <w:tcW w:w="1528" w:type="dxa"/>
            <w:tcBorders>
              <w:top w:val="single" w:sz="4" w:space="0" w:color="auto"/>
              <w:left w:val="single" w:sz="4" w:space="0" w:color="auto"/>
              <w:bottom w:val="single" w:sz="4" w:space="0" w:color="auto"/>
              <w:right w:val="single" w:sz="4" w:space="0" w:color="auto"/>
            </w:tcBorders>
            <w:vAlign w:val="center"/>
          </w:tcPr>
          <w:p w14:paraId="2D667033" w14:textId="18C01769"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w:t>
            </w:r>
          </w:p>
        </w:tc>
      </w:tr>
      <w:tr w:rsidR="00F61FC2" w:rsidRPr="002260F2" w14:paraId="3A6577F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FE4D102"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22.</w:t>
            </w:r>
          </w:p>
        </w:tc>
        <w:tc>
          <w:tcPr>
            <w:tcW w:w="4342" w:type="dxa"/>
            <w:tcBorders>
              <w:top w:val="single" w:sz="4" w:space="0" w:color="auto"/>
              <w:left w:val="single" w:sz="4" w:space="0" w:color="auto"/>
              <w:bottom w:val="single" w:sz="4" w:space="0" w:color="auto"/>
              <w:right w:val="single" w:sz="4" w:space="0" w:color="auto"/>
            </w:tcBorders>
            <w:vAlign w:val="center"/>
            <w:hideMark/>
          </w:tcPr>
          <w:p w14:paraId="5832E303"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Nepoznato</w:t>
            </w:r>
          </w:p>
        </w:tc>
        <w:tc>
          <w:tcPr>
            <w:tcW w:w="1528" w:type="dxa"/>
            <w:tcBorders>
              <w:top w:val="single" w:sz="4" w:space="0" w:color="auto"/>
              <w:left w:val="single" w:sz="4" w:space="0" w:color="auto"/>
              <w:bottom w:val="single" w:sz="4" w:space="0" w:color="auto"/>
              <w:right w:val="single" w:sz="4" w:space="0" w:color="auto"/>
            </w:tcBorders>
            <w:vAlign w:val="center"/>
          </w:tcPr>
          <w:p w14:paraId="333BC727" w14:textId="5C34CED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w:t>
            </w:r>
          </w:p>
        </w:tc>
      </w:tr>
      <w:tr w:rsidR="00F61FC2" w:rsidRPr="004D0616" w14:paraId="1B4A666A" w14:textId="77777777" w:rsidTr="00F61FC2">
        <w:trPr>
          <w:jc w:val="center"/>
        </w:trPr>
        <w:tc>
          <w:tcPr>
            <w:tcW w:w="5039"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1B832DE" w14:textId="77777777" w:rsidR="00F61FC2" w:rsidRPr="004D0616" w:rsidRDefault="00F61FC2" w:rsidP="002260F2">
            <w:pPr>
              <w:pStyle w:val="Bezproreda2"/>
              <w:rPr>
                <w:rFonts w:ascii="Times New Roman" w:hAnsi="Times New Roman"/>
                <w:b/>
                <w:bCs/>
                <w:sz w:val="20"/>
                <w:szCs w:val="20"/>
              </w:rPr>
            </w:pPr>
            <w:r w:rsidRPr="004D0616">
              <w:rPr>
                <w:rFonts w:ascii="Times New Roman" w:hAnsi="Times New Roman"/>
                <w:b/>
                <w:bCs/>
                <w:sz w:val="20"/>
                <w:szCs w:val="20"/>
              </w:rPr>
              <w:t>UKUPNO</w:t>
            </w:r>
          </w:p>
        </w:tc>
        <w:tc>
          <w:tcPr>
            <w:tcW w:w="1528" w:type="dxa"/>
            <w:tcBorders>
              <w:top w:val="single" w:sz="4" w:space="0" w:color="auto"/>
              <w:left w:val="single" w:sz="4" w:space="0" w:color="auto"/>
              <w:bottom w:val="single" w:sz="4" w:space="0" w:color="auto"/>
              <w:right w:val="single" w:sz="4" w:space="0" w:color="auto"/>
            </w:tcBorders>
            <w:vAlign w:val="center"/>
            <w:hideMark/>
          </w:tcPr>
          <w:p w14:paraId="72845D51" w14:textId="48926A01" w:rsidR="00F61FC2" w:rsidRPr="004D0616" w:rsidRDefault="00F61FC2" w:rsidP="004D0616">
            <w:pPr>
              <w:pStyle w:val="Bezproreda2"/>
              <w:jc w:val="right"/>
              <w:rPr>
                <w:rFonts w:ascii="Times New Roman" w:hAnsi="Times New Roman"/>
                <w:b/>
                <w:bCs/>
                <w:sz w:val="20"/>
                <w:szCs w:val="20"/>
              </w:rPr>
            </w:pPr>
            <w:r w:rsidRPr="004D0616">
              <w:rPr>
                <w:rFonts w:ascii="Times New Roman" w:hAnsi="Times New Roman"/>
                <w:b/>
                <w:bCs/>
                <w:sz w:val="20"/>
                <w:szCs w:val="20"/>
              </w:rPr>
              <w:t>1 775</w:t>
            </w:r>
          </w:p>
        </w:tc>
      </w:tr>
    </w:tbl>
    <w:p w14:paraId="281184B8" w14:textId="15B7B7D4" w:rsidR="002260F2" w:rsidRPr="001B35D7" w:rsidRDefault="00F61FC2" w:rsidP="001B35D7">
      <w:pPr>
        <w:rPr>
          <w:rFonts w:ascii="Times New Roman" w:hAnsi="Times New Roman" w:cs="Times New Roman"/>
          <w:sz w:val="20"/>
          <w:szCs w:val="20"/>
        </w:rPr>
      </w:pPr>
      <w:r>
        <w:rPr>
          <w:rFonts w:ascii="Times New Roman" w:hAnsi="Times New Roman" w:cs="Times New Roman"/>
          <w:sz w:val="20"/>
          <w:szCs w:val="20"/>
        </w:rPr>
        <w:t xml:space="preserve">                               </w:t>
      </w:r>
      <w:r w:rsidR="002260F2" w:rsidRPr="00780DA3">
        <w:rPr>
          <w:rFonts w:ascii="Times New Roman" w:hAnsi="Times New Roman" w:cs="Times New Roman"/>
          <w:sz w:val="20"/>
          <w:szCs w:val="20"/>
        </w:rPr>
        <w:t>Izvor</w:t>
      </w:r>
      <w:r w:rsidR="00780DA3">
        <w:rPr>
          <w:rFonts w:ascii="Times New Roman" w:hAnsi="Times New Roman" w:cs="Times New Roman"/>
          <w:sz w:val="20"/>
          <w:szCs w:val="20"/>
        </w:rPr>
        <w:t xml:space="preserve"> podataka</w:t>
      </w:r>
      <w:r w:rsidR="002260F2" w:rsidRPr="00780DA3">
        <w:rPr>
          <w:rFonts w:ascii="Times New Roman" w:hAnsi="Times New Roman" w:cs="Times New Roman"/>
          <w:sz w:val="20"/>
          <w:szCs w:val="20"/>
        </w:rPr>
        <w:t>: Državni zavod za statistiku, Popis stanovništva 20</w:t>
      </w:r>
      <w:r>
        <w:rPr>
          <w:rFonts w:ascii="Times New Roman" w:hAnsi="Times New Roman" w:cs="Times New Roman"/>
          <w:sz w:val="20"/>
          <w:szCs w:val="20"/>
        </w:rPr>
        <w:t>2</w:t>
      </w:r>
      <w:r w:rsidR="002260F2" w:rsidRPr="00780DA3">
        <w:rPr>
          <w:rFonts w:ascii="Times New Roman" w:hAnsi="Times New Roman" w:cs="Times New Roman"/>
          <w:sz w:val="20"/>
          <w:szCs w:val="20"/>
        </w:rPr>
        <w:t>1.</w:t>
      </w:r>
    </w:p>
    <w:p w14:paraId="431D5764" w14:textId="45E4B62D" w:rsidR="007423E5" w:rsidRDefault="007423E5" w:rsidP="00E32F14">
      <w:pPr>
        <w:pStyle w:val="Heading3"/>
        <w:numPr>
          <w:ilvl w:val="2"/>
          <w:numId w:val="1"/>
        </w:numPr>
        <w:ind w:left="1134" w:hanging="567"/>
      </w:pPr>
      <w:bookmarkStart w:id="91" w:name="_Toc517456189"/>
      <w:bookmarkStart w:id="92" w:name="_Toc517456367"/>
      <w:bookmarkStart w:id="93" w:name="_Toc517461359"/>
      <w:bookmarkStart w:id="94" w:name="_Toc79769748"/>
      <w:r>
        <w:lastRenderedPageBreak/>
        <w:t>Broj primatelja socijalnih, mirovinskih i drugih naknada</w:t>
      </w:r>
      <w:bookmarkEnd w:id="91"/>
      <w:bookmarkEnd w:id="92"/>
      <w:bookmarkEnd w:id="93"/>
      <w:bookmarkEnd w:id="94"/>
      <w:r w:rsidR="004D0616">
        <w:rPr>
          <w:rStyle w:val="FootnoteReference"/>
        </w:rPr>
        <w:footnoteReference w:id="8"/>
      </w:r>
    </w:p>
    <w:p w14:paraId="30F2268F" w14:textId="77777777" w:rsidR="00F81773" w:rsidRPr="001260A2" w:rsidRDefault="00461943" w:rsidP="00755754">
      <w:pPr>
        <w:pStyle w:val="NoSpacing"/>
      </w:pPr>
      <w:r w:rsidRPr="001260A2">
        <w:t xml:space="preserve">Na području Općine </w:t>
      </w:r>
      <w:r w:rsidR="00F81773" w:rsidRPr="001260A2">
        <w:t>Stupnik</w:t>
      </w:r>
      <w:r w:rsidRPr="001260A2">
        <w:t xml:space="preserve">, a prema podacima Državnog zavoda za statistiku-popis 2011, </w:t>
      </w:r>
    </w:p>
    <w:p w14:paraId="57AE7B48" w14:textId="6946AD26" w:rsidR="00461943" w:rsidRPr="001260A2" w:rsidRDefault="00F81773" w:rsidP="00755754">
      <w:pPr>
        <w:pStyle w:val="NoSpacing"/>
      </w:pPr>
      <w:r w:rsidRPr="001260A2">
        <w:t>419</w:t>
      </w:r>
      <w:r w:rsidR="00461943" w:rsidRPr="001260A2">
        <w:t xml:space="preserve"> osoba su korisnici starosne mirovine, a </w:t>
      </w:r>
      <w:r w:rsidR="001260A2" w:rsidRPr="001260A2">
        <w:t>371</w:t>
      </w:r>
      <w:r w:rsidR="00461943" w:rsidRPr="001260A2">
        <w:t xml:space="preserve"> osobe su korisnici ostalih mirovina. </w:t>
      </w:r>
    </w:p>
    <w:p w14:paraId="5BBC5ED5" w14:textId="58D62CDA" w:rsidR="00461943" w:rsidRPr="00461943" w:rsidRDefault="00461943" w:rsidP="00755754">
      <w:pPr>
        <w:pStyle w:val="NoSpacing"/>
      </w:pPr>
      <w:r w:rsidRPr="001260A2">
        <w:t xml:space="preserve">Socijalnu naknadu prima </w:t>
      </w:r>
      <w:r w:rsidR="001260A2" w:rsidRPr="001260A2">
        <w:t>122</w:t>
      </w:r>
      <w:r w:rsidRPr="001260A2">
        <w:t xml:space="preserve"> osob</w:t>
      </w:r>
      <w:r w:rsidR="001260A2" w:rsidRPr="001260A2">
        <w:t>e</w:t>
      </w:r>
      <w:r w:rsidRPr="001260A2">
        <w:t xml:space="preserve">. </w:t>
      </w:r>
      <w:r w:rsidR="001260A2" w:rsidRPr="001260A2">
        <w:t>Zajamčenu minimalnu naknadu prima 14 osoba.</w:t>
      </w:r>
      <w:r w:rsidRPr="001260A2">
        <w:t xml:space="preserve"> </w:t>
      </w:r>
    </w:p>
    <w:p w14:paraId="648EFDE0" w14:textId="77777777" w:rsidR="00674FC4" w:rsidRDefault="00674FC4" w:rsidP="00461943">
      <w:pPr>
        <w:pStyle w:val="NoSpacing"/>
        <w:rPr>
          <w:color w:val="000000"/>
          <w:sz w:val="20"/>
          <w:szCs w:val="20"/>
        </w:rPr>
      </w:pPr>
    </w:p>
    <w:p w14:paraId="5CAE54D0" w14:textId="5A0212FA" w:rsidR="00461943" w:rsidRDefault="00BB22EA" w:rsidP="00461943">
      <w:pPr>
        <w:pStyle w:val="NoSpacing"/>
        <w:rPr>
          <w:color w:val="000000"/>
          <w:sz w:val="20"/>
          <w:szCs w:val="20"/>
        </w:rPr>
      </w:pPr>
      <w:r>
        <w:rPr>
          <w:color w:val="000000"/>
          <w:sz w:val="20"/>
          <w:szCs w:val="20"/>
        </w:rPr>
        <w:t>Tablica 1</w:t>
      </w:r>
      <w:r w:rsidR="00F81773">
        <w:rPr>
          <w:color w:val="000000"/>
          <w:sz w:val="20"/>
          <w:szCs w:val="20"/>
        </w:rPr>
        <w:t>0</w:t>
      </w:r>
      <w:r w:rsidR="00461943">
        <w:rPr>
          <w:color w:val="000000"/>
          <w:sz w:val="20"/>
          <w:szCs w:val="20"/>
        </w:rPr>
        <w:t xml:space="preserve">: Broj primatelja socijalnih, mirovinskih i drugih naknada te broj osoba bez prihoda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134"/>
        <w:gridCol w:w="1134"/>
        <w:gridCol w:w="1021"/>
        <w:gridCol w:w="1134"/>
        <w:gridCol w:w="1559"/>
        <w:gridCol w:w="1530"/>
      </w:tblGrid>
      <w:tr w:rsidR="00461943" w14:paraId="73550B7D" w14:textId="77777777" w:rsidTr="001260A2">
        <w:tc>
          <w:tcPr>
            <w:tcW w:w="1668" w:type="dxa"/>
            <w:shd w:val="clear" w:color="auto" w:fill="9CC2E5"/>
          </w:tcPr>
          <w:p w14:paraId="26F8929F" w14:textId="77777777" w:rsidR="00461943" w:rsidRDefault="00461943" w:rsidP="003C70D2">
            <w:pPr>
              <w:pStyle w:val="NoSpacing"/>
              <w:rPr>
                <w:color w:val="000000"/>
                <w:sz w:val="20"/>
                <w:szCs w:val="20"/>
              </w:rPr>
            </w:pPr>
          </w:p>
        </w:tc>
        <w:tc>
          <w:tcPr>
            <w:tcW w:w="1134" w:type="dxa"/>
            <w:shd w:val="clear" w:color="auto" w:fill="9CC2E5"/>
          </w:tcPr>
          <w:p w14:paraId="291D962F" w14:textId="77777777" w:rsidR="00461943" w:rsidRDefault="00461943" w:rsidP="003C70D2">
            <w:pPr>
              <w:pStyle w:val="NoSpacing"/>
              <w:rPr>
                <w:b/>
                <w:color w:val="000000"/>
                <w:sz w:val="20"/>
                <w:szCs w:val="20"/>
              </w:rPr>
            </w:pPr>
            <w:r>
              <w:rPr>
                <w:b/>
                <w:color w:val="000000"/>
                <w:sz w:val="20"/>
                <w:szCs w:val="20"/>
              </w:rPr>
              <w:t>Socijalna naknada</w:t>
            </w:r>
          </w:p>
        </w:tc>
        <w:tc>
          <w:tcPr>
            <w:tcW w:w="1134" w:type="dxa"/>
            <w:shd w:val="clear" w:color="auto" w:fill="9CC2E5"/>
          </w:tcPr>
          <w:p w14:paraId="6F175A4B" w14:textId="77777777" w:rsidR="00461943" w:rsidRDefault="00461943" w:rsidP="003C70D2">
            <w:pPr>
              <w:pStyle w:val="NoSpacing"/>
              <w:rPr>
                <w:b/>
                <w:color w:val="000000"/>
                <w:sz w:val="20"/>
                <w:szCs w:val="20"/>
              </w:rPr>
            </w:pPr>
            <w:r>
              <w:rPr>
                <w:b/>
                <w:color w:val="000000"/>
                <w:sz w:val="20"/>
                <w:szCs w:val="20"/>
              </w:rPr>
              <w:t>Starosna mirovina</w:t>
            </w:r>
          </w:p>
        </w:tc>
        <w:tc>
          <w:tcPr>
            <w:tcW w:w="1021" w:type="dxa"/>
            <w:shd w:val="clear" w:color="auto" w:fill="9CC2E5"/>
          </w:tcPr>
          <w:p w14:paraId="6DEFEB8D" w14:textId="77777777" w:rsidR="00461943" w:rsidRDefault="00461943" w:rsidP="003C70D2">
            <w:pPr>
              <w:pStyle w:val="NoSpacing"/>
              <w:rPr>
                <w:b/>
                <w:color w:val="000000"/>
                <w:sz w:val="20"/>
                <w:szCs w:val="20"/>
              </w:rPr>
            </w:pPr>
            <w:r>
              <w:rPr>
                <w:b/>
                <w:color w:val="000000"/>
                <w:sz w:val="20"/>
                <w:szCs w:val="20"/>
              </w:rPr>
              <w:t>Ostale mirovine</w:t>
            </w:r>
          </w:p>
        </w:tc>
        <w:tc>
          <w:tcPr>
            <w:tcW w:w="1134" w:type="dxa"/>
            <w:shd w:val="clear" w:color="auto" w:fill="9CC2E5"/>
          </w:tcPr>
          <w:p w14:paraId="282C6740" w14:textId="77777777" w:rsidR="00461943" w:rsidRDefault="00461943" w:rsidP="003C70D2">
            <w:pPr>
              <w:pStyle w:val="NoSpacing"/>
              <w:rPr>
                <w:b/>
                <w:color w:val="000000"/>
                <w:sz w:val="20"/>
                <w:szCs w:val="20"/>
              </w:rPr>
            </w:pPr>
            <w:r>
              <w:rPr>
                <w:b/>
                <w:color w:val="000000"/>
                <w:sz w:val="20"/>
                <w:szCs w:val="20"/>
              </w:rPr>
              <w:t>Prihodi od imovine</w:t>
            </w:r>
          </w:p>
        </w:tc>
        <w:tc>
          <w:tcPr>
            <w:tcW w:w="1559" w:type="dxa"/>
            <w:shd w:val="clear" w:color="auto" w:fill="9CC2E5"/>
          </w:tcPr>
          <w:p w14:paraId="4A81D2CC" w14:textId="77777777" w:rsidR="00461943" w:rsidRDefault="00461943" w:rsidP="003C70D2">
            <w:pPr>
              <w:pStyle w:val="NoSpacing"/>
              <w:rPr>
                <w:b/>
                <w:color w:val="000000"/>
                <w:sz w:val="20"/>
                <w:szCs w:val="20"/>
              </w:rPr>
            </w:pPr>
            <w:r>
              <w:rPr>
                <w:b/>
                <w:color w:val="000000"/>
                <w:sz w:val="20"/>
                <w:szCs w:val="20"/>
              </w:rPr>
              <w:t xml:space="preserve">Povremena potpora drugih  </w:t>
            </w:r>
          </w:p>
        </w:tc>
        <w:tc>
          <w:tcPr>
            <w:tcW w:w="1530" w:type="dxa"/>
            <w:shd w:val="clear" w:color="auto" w:fill="9CC2E5"/>
          </w:tcPr>
          <w:p w14:paraId="7180C010" w14:textId="77596F48" w:rsidR="00461943" w:rsidRDefault="00F81773" w:rsidP="003C70D2">
            <w:pPr>
              <w:pStyle w:val="NoSpacing"/>
              <w:rPr>
                <w:b/>
                <w:color w:val="000000"/>
                <w:sz w:val="20"/>
                <w:szCs w:val="20"/>
              </w:rPr>
            </w:pPr>
            <w:r>
              <w:rPr>
                <w:b/>
                <w:color w:val="000000"/>
                <w:sz w:val="20"/>
                <w:szCs w:val="20"/>
              </w:rPr>
              <w:t>Zajamčena minimalna naknada</w:t>
            </w:r>
          </w:p>
        </w:tc>
      </w:tr>
      <w:tr w:rsidR="00461943" w14:paraId="6E1C489E" w14:textId="77777777" w:rsidTr="001260A2">
        <w:tc>
          <w:tcPr>
            <w:tcW w:w="1668" w:type="dxa"/>
          </w:tcPr>
          <w:p w14:paraId="20A6A6FC" w14:textId="5C801FEE" w:rsidR="00461943" w:rsidRDefault="00461943" w:rsidP="00F061A2">
            <w:pPr>
              <w:pStyle w:val="NoSpacing"/>
              <w:rPr>
                <w:b/>
                <w:sz w:val="20"/>
                <w:szCs w:val="20"/>
              </w:rPr>
            </w:pPr>
            <w:r>
              <w:rPr>
                <w:b/>
                <w:sz w:val="20"/>
                <w:szCs w:val="20"/>
              </w:rPr>
              <w:t xml:space="preserve">Općina </w:t>
            </w:r>
            <w:r w:rsidR="00F81773">
              <w:rPr>
                <w:b/>
                <w:sz w:val="20"/>
                <w:szCs w:val="20"/>
              </w:rPr>
              <w:t>Stupnik</w:t>
            </w:r>
          </w:p>
        </w:tc>
        <w:tc>
          <w:tcPr>
            <w:tcW w:w="1134" w:type="dxa"/>
          </w:tcPr>
          <w:p w14:paraId="3460CCAB" w14:textId="5AF41845" w:rsidR="00461943" w:rsidRPr="00F81773" w:rsidRDefault="00F81773" w:rsidP="008504EB">
            <w:pPr>
              <w:pStyle w:val="NoSpacing"/>
              <w:jc w:val="center"/>
              <w:rPr>
                <w:color w:val="000000"/>
                <w:sz w:val="20"/>
                <w:szCs w:val="20"/>
              </w:rPr>
            </w:pPr>
            <w:r w:rsidRPr="00F81773">
              <w:rPr>
                <w:color w:val="000000"/>
                <w:sz w:val="20"/>
                <w:szCs w:val="20"/>
              </w:rPr>
              <w:t>122</w:t>
            </w:r>
          </w:p>
        </w:tc>
        <w:tc>
          <w:tcPr>
            <w:tcW w:w="1134" w:type="dxa"/>
          </w:tcPr>
          <w:p w14:paraId="00987BAA" w14:textId="2EF5082F" w:rsidR="00461943" w:rsidRPr="00F81773" w:rsidRDefault="00F81773" w:rsidP="008504EB">
            <w:pPr>
              <w:pStyle w:val="NoSpacing"/>
              <w:jc w:val="center"/>
              <w:rPr>
                <w:color w:val="000000"/>
                <w:sz w:val="20"/>
                <w:szCs w:val="20"/>
              </w:rPr>
            </w:pPr>
            <w:r w:rsidRPr="00F81773">
              <w:rPr>
                <w:color w:val="000000"/>
                <w:sz w:val="20"/>
                <w:szCs w:val="20"/>
              </w:rPr>
              <w:t>419</w:t>
            </w:r>
          </w:p>
        </w:tc>
        <w:tc>
          <w:tcPr>
            <w:tcW w:w="1021" w:type="dxa"/>
          </w:tcPr>
          <w:p w14:paraId="74CCDD6E" w14:textId="70FDAB54" w:rsidR="00461943" w:rsidRPr="00F81773" w:rsidRDefault="00F81773" w:rsidP="008504EB">
            <w:pPr>
              <w:pStyle w:val="NoSpacing"/>
              <w:jc w:val="center"/>
              <w:rPr>
                <w:color w:val="000000"/>
                <w:sz w:val="20"/>
                <w:szCs w:val="20"/>
              </w:rPr>
            </w:pPr>
            <w:r w:rsidRPr="00F81773">
              <w:rPr>
                <w:color w:val="000000"/>
                <w:sz w:val="20"/>
                <w:szCs w:val="20"/>
              </w:rPr>
              <w:t>371</w:t>
            </w:r>
          </w:p>
        </w:tc>
        <w:tc>
          <w:tcPr>
            <w:tcW w:w="1134" w:type="dxa"/>
          </w:tcPr>
          <w:p w14:paraId="7257B966" w14:textId="533644C2" w:rsidR="00461943" w:rsidRPr="00F81773" w:rsidRDefault="00F81773" w:rsidP="008504EB">
            <w:pPr>
              <w:pStyle w:val="NoSpacing"/>
              <w:jc w:val="center"/>
              <w:rPr>
                <w:color w:val="000000"/>
                <w:sz w:val="20"/>
                <w:szCs w:val="20"/>
              </w:rPr>
            </w:pPr>
            <w:r w:rsidRPr="00F81773">
              <w:rPr>
                <w:color w:val="000000"/>
                <w:sz w:val="20"/>
                <w:szCs w:val="20"/>
              </w:rPr>
              <w:t>8</w:t>
            </w:r>
          </w:p>
        </w:tc>
        <w:tc>
          <w:tcPr>
            <w:tcW w:w="1559" w:type="dxa"/>
          </w:tcPr>
          <w:p w14:paraId="2A706DC6" w14:textId="6C1AB271" w:rsidR="00461943" w:rsidRDefault="00780DA3" w:rsidP="008504EB">
            <w:pPr>
              <w:pStyle w:val="NoSpacing"/>
              <w:jc w:val="center"/>
              <w:rPr>
                <w:color w:val="000000"/>
                <w:sz w:val="20"/>
                <w:szCs w:val="20"/>
              </w:rPr>
            </w:pPr>
            <w:r>
              <w:rPr>
                <w:color w:val="000000"/>
                <w:sz w:val="20"/>
                <w:szCs w:val="20"/>
              </w:rPr>
              <w:t>2</w:t>
            </w:r>
            <w:r w:rsidR="00F81773">
              <w:rPr>
                <w:color w:val="000000"/>
                <w:sz w:val="20"/>
                <w:szCs w:val="20"/>
              </w:rPr>
              <w:t>7</w:t>
            </w:r>
          </w:p>
        </w:tc>
        <w:tc>
          <w:tcPr>
            <w:tcW w:w="1530" w:type="dxa"/>
          </w:tcPr>
          <w:p w14:paraId="3630182D" w14:textId="2FA25D23" w:rsidR="00461943" w:rsidRDefault="00F81773" w:rsidP="008504EB">
            <w:pPr>
              <w:pStyle w:val="NoSpacing"/>
              <w:jc w:val="center"/>
              <w:rPr>
                <w:color w:val="000000"/>
                <w:sz w:val="20"/>
                <w:szCs w:val="20"/>
              </w:rPr>
            </w:pPr>
            <w:r>
              <w:rPr>
                <w:color w:val="000000"/>
                <w:sz w:val="20"/>
                <w:szCs w:val="20"/>
              </w:rPr>
              <w:t>14</w:t>
            </w:r>
          </w:p>
        </w:tc>
      </w:tr>
    </w:tbl>
    <w:p w14:paraId="4E1AC02C" w14:textId="77777777" w:rsidR="00461943" w:rsidRPr="00780DA3" w:rsidRDefault="00461943" w:rsidP="00461943">
      <w:pPr>
        <w:rPr>
          <w:rFonts w:ascii="Times New Roman" w:hAnsi="Times New Roman"/>
          <w:sz w:val="20"/>
          <w:szCs w:val="20"/>
        </w:rPr>
      </w:pPr>
      <w:r>
        <w:rPr>
          <w:rFonts w:ascii="Times New Roman" w:hAnsi="Times New Roman"/>
          <w:sz w:val="20"/>
          <w:szCs w:val="20"/>
        </w:rPr>
        <w:t>Izvor podataka: DZZS-Popis stanovništva 2011.</w:t>
      </w:r>
    </w:p>
    <w:p w14:paraId="734B2BAD" w14:textId="42D31DA7" w:rsidR="007423E5" w:rsidRDefault="007423E5" w:rsidP="00E32F14">
      <w:pPr>
        <w:pStyle w:val="Heading3"/>
        <w:numPr>
          <w:ilvl w:val="2"/>
          <w:numId w:val="1"/>
        </w:numPr>
        <w:ind w:left="1134" w:hanging="567"/>
      </w:pPr>
      <w:bookmarkStart w:id="95" w:name="_Toc517456190"/>
      <w:bookmarkStart w:id="96" w:name="_Toc517456368"/>
      <w:bookmarkStart w:id="97" w:name="_Toc517461360"/>
      <w:bookmarkStart w:id="98" w:name="_Toc79769749"/>
      <w:r>
        <w:t xml:space="preserve">Proračun </w:t>
      </w:r>
      <w:bookmarkEnd w:id="95"/>
      <w:bookmarkEnd w:id="96"/>
      <w:bookmarkEnd w:id="97"/>
      <w:r w:rsidR="00461943">
        <w:t xml:space="preserve">Općine </w:t>
      </w:r>
      <w:r w:rsidR="001260A2">
        <w:t>Stupnik</w:t>
      </w:r>
      <w:r w:rsidR="00461943">
        <w:rPr>
          <w:rStyle w:val="FootnoteReference"/>
        </w:rPr>
        <w:footnoteReference w:id="9"/>
      </w:r>
      <w:bookmarkEnd w:id="98"/>
    </w:p>
    <w:p w14:paraId="3C953CDE" w14:textId="77777777" w:rsidR="00A75993" w:rsidRPr="00A46F11" w:rsidRDefault="00A75993" w:rsidP="00A75993">
      <w:pPr>
        <w:pStyle w:val="NoSpacing"/>
        <w:rPr>
          <w:szCs w:val="24"/>
        </w:rPr>
      </w:pPr>
      <w:r w:rsidRPr="00A46F11">
        <w:rPr>
          <w:szCs w:val="24"/>
        </w:rPr>
        <w:t xml:space="preserve">Proračun Općine Stupnik temeljni je financijski dokument Općine. Sadrži sve planirane prihode i primitke kao i rashode i izdatke jedne proračunske godine te predstavlja instrument ostvarenja zacrtanih ciljeva. Zajedno s planom za sljedeću proračunsku godinu, donose se i projekcije za naredne dvije.  </w:t>
      </w:r>
    </w:p>
    <w:p w14:paraId="444CF02F" w14:textId="06F3F940" w:rsidR="00A75993" w:rsidRPr="009D5EB1" w:rsidRDefault="00A75993" w:rsidP="001B35D7">
      <w:pPr>
        <w:pStyle w:val="Bezproreda1"/>
      </w:pPr>
      <w:r w:rsidRPr="009D5EB1">
        <w:t xml:space="preserve">Proračun Općine Stupnik za 2026. godinu donesen je u visini </w:t>
      </w:r>
      <w:r w:rsidRPr="009D5EB1">
        <w:rPr>
          <w:b/>
          <w:color w:val="000000"/>
        </w:rPr>
        <w:t>18.171.346,00 eura.</w:t>
      </w:r>
    </w:p>
    <w:p w14:paraId="56A70541" w14:textId="77777777" w:rsidR="00A75993" w:rsidRPr="009D5EB1" w:rsidRDefault="00A75993" w:rsidP="001B35D7">
      <w:pPr>
        <w:pStyle w:val="Bezproreda1"/>
      </w:pPr>
      <w:r w:rsidRPr="009D5EB1">
        <w:t>Projekcije proračuna za 2027. godinu iznose</w:t>
      </w:r>
      <w:r w:rsidRPr="009D5EB1">
        <w:rPr>
          <w:b/>
        </w:rPr>
        <w:t xml:space="preserve"> 6.960.044,00</w:t>
      </w:r>
      <w:r w:rsidRPr="009D5EB1">
        <w:rPr>
          <w:b/>
          <w:bCs/>
        </w:rPr>
        <w:t xml:space="preserve"> </w:t>
      </w:r>
      <w:r w:rsidRPr="009D5EB1">
        <w:t>€, a za 2028. godinu</w:t>
      </w:r>
      <w:r w:rsidRPr="009D5EB1">
        <w:rPr>
          <w:b/>
        </w:rPr>
        <w:t xml:space="preserve"> 7.082.292,00</w:t>
      </w:r>
      <w:r w:rsidRPr="009D5EB1">
        <w:rPr>
          <w:b/>
          <w:bCs/>
        </w:rPr>
        <w:t xml:space="preserve"> </w:t>
      </w:r>
      <w:r w:rsidRPr="009D5EB1">
        <w:t>€.</w:t>
      </w:r>
    </w:p>
    <w:p w14:paraId="3C095C18" w14:textId="77777777" w:rsidR="00396035" w:rsidRPr="00A75993" w:rsidRDefault="00396035" w:rsidP="00396035">
      <w:pPr>
        <w:pStyle w:val="NoSpacing"/>
        <w:rPr>
          <w:sz w:val="16"/>
          <w:szCs w:val="16"/>
        </w:rPr>
      </w:pPr>
    </w:p>
    <w:p w14:paraId="2CF5FD05" w14:textId="40173EF4" w:rsidR="00396035" w:rsidRPr="00910218" w:rsidRDefault="007423E5" w:rsidP="00910218">
      <w:pPr>
        <w:pStyle w:val="Heading3"/>
        <w:numPr>
          <w:ilvl w:val="2"/>
          <w:numId w:val="1"/>
        </w:numPr>
        <w:ind w:left="1134" w:hanging="567"/>
      </w:pPr>
      <w:bookmarkStart w:id="99" w:name="_Toc517456191"/>
      <w:bookmarkStart w:id="100" w:name="_Toc517456369"/>
      <w:bookmarkStart w:id="101" w:name="_Toc517461361"/>
      <w:bookmarkStart w:id="102" w:name="_Toc79769750"/>
      <w:r w:rsidRPr="00910218">
        <w:t>Gospodarske grane</w:t>
      </w:r>
      <w:bookmarkEnd w:id="99"/>
      <w:bookmarkEnd w:id="100"/>
      <w:bookmarkEnd w:id="101"/>
      <w:bookmarkEnd w:id="102"/>
    </w:p>
    <w:p w14:paraId="7D74F5C9" w14:textId="44140CD1" w:rsidR="005D23BD" w:rsidRDefault="00910218" w:rsidP="00910218">
      <w:pPr>
        <w:pStyle w:val="Bezproreda2"/>
        <w:jc w:val="both"/>
        <w:rPr>
          <w:rFonts w:ascii="Times New Roman" w:hAnsi="Times New Roman"/>
          <w:sz w:val="24"/>
          <w:szCs w:val="24"/>
        </w:rPr>
      </w:pPr>
      <w:r w:rsidRPr="00910218">
        <w:rPr>
          <w:rFonts w:ascii="Times New Roman" w:hAnsi="Times New Roman"/>
          <w:sz w:val="24"/>
          <w:szCs w:val="24"/>
        </w:rPr>
        <w:t>Prema podacima sa popisa stanovništva 20</w:t>
      </w:r>
      <w:r w:rsidR="004D0616">
        <w:rPr>
          <w:rFonts w:ascii="Times New Roman" w:hAnsi="Times New Roman"/>
          <w:sz w:val="24"/>
          <w:szCs w:val="24"/>
        </w:rPr>
        <w:t>2</w:t>
      </w:r>
      <w:r w:rsidRPr="00910218">
        <w:rPr>
          <w:rFonts w:ascii="Times New Roman" w:hAnsi="Times New Roman"/>
          <w:sz w:val="24"/>
          <w:szCs w:val="24"/>
        </w:rPr>
        <w:t xml:space="preserve">1. godine iz Općine Stupnik je zaposleno ukupno </w:t>
      </w:r>
      <w:r w:rsidR="004D0616">
        <w:rPr>
          <w:rFonts w:ascii="Times New Roman" w:hAnsi="Times New Roman"/>
          <w:sz w:val="24"/>
          <w:szCs w:val="24"/>
        </w:rPr>
        <w:t>1 775</w:t>
      </w:r>
      <w:r w:rsidRPr="00910218">
        <w:rPr>
          <w:rFonts w:ascii="Times New Roman" w:hAnsi="Times New Roman"/>
          <w:sz w:val="24"/>
          <w:szCs w:val="24"/>
        </w:rPr>
        <w:t xml:space="preserve"> osoba od čega </w:t>
      </w:r>
      <w:r w:rsidR="004D0616">
        <w:rPr>
          <w:rFonts w:ascii="Times New Roman" w:hAnsi="Times New Roman"/>
          <w:sz w:val="24"/>
          <w:szCs w:val="24"/>
        </w:rPr>
        <w:t>932</w:t>
      </w:r>
      <w:r w:rsidRPr="00910218">
        <w:rPr>
          <w:rFonts w:ascii="Times New Roman" w:hAnsi="Times New Roman"/>
          <w:sz w:val="24"/>
          <w:szCs w:val="24"/>
        </w:rPr>
        <w:t xml:space="preserve"> muškaraca i </w:t>
      </w:r>
      <w:r w:rsidR="004D0616">
        <w:rPr>
          <w:rFonts w:ascii="Times New Roman" w:hAnsi="Times New Roman"/>
          <w:sz w:val="24"/>
          <w:szCs w:val="24"/>
        </w:rPr>
        <w:t>843</w:t>
      </w:r>
      <w:r w:rsidRPr="00910218">
        <w:rPr>
          <w:rFonts w:ascii="Times New Roman" w:hAnsi="Times New Roman"/>
          <w:sz w:val="24"/>
          <w:szCs w:val="24"/>
        </w:rPr>
        <w:t xml:space="preserve"> žena.</w:t>
      </w:r>
      <w:r w:rsidR="001B35D7">
        <w:rPr>
          <w:rStyle w:val="FootnoteReference"/>
          <w:rFonts w:ascii="Times New Roman" w:hAnsi="Times New Roman"/>
          <w:sz w:val="24"/>
          <w:szCs w:val="24"/>
        </w:rPr>
        <w:footnoteReference w:id="10"/>
      </w:r>
    </w:p>
    <w:p w14:paraId="653AD5E2" w14:textId="77777777" w:rsidR="004D0616" w:rsidRPr="00952934" w:rsidRDefault="004D0616" w:rsidP="004D0616">
      <w:pPr>
        <w:spacing w:after="0" w:line="240" w:lineRule="auto"/>
        <w:jc w:val="both"/>
        <w:rPr>
          <w:rFonts w:ascii="Times New Roman" w:hAnsi="Times New Roman"/>
          <w:sz w:val="24"/>
          <w:lang w:eastAsia="ar-SA"/>
        </w:rPr>
      </w:pPr>
      <w:r w:rsidRPr="00952934">
        <w:rPr>
          <w:rFonts w:ascii="Times New Roman" w:hAnsi="Times New Roman"/>
          <w:sz w:val="24"/>
        </w:rPr>
        <w:t>Gospodarstvo je djelatnost koju čine tri osnovna čimbenika: proizvodnja, potrošnja i</w:t>
      </w:r>
      <w:r w:rsidRPr="00952934">
        <w:rPr>
          <w:rFonts w:ascii="Times New Roman" w:hAnsi="Times New Roman"/>
          <w:sz w:val="24"/>
        </w:rPr>
        <w:br/>
        <w:t>razmjena. Razvoj gospodarstva na području općine određen je prirodnim predispozicijama</w:t>
      </w:r>
      <w:r w:rsidRPr="00952934">
        <w:rPr>
          <w:rFonts w:ascii="Times New Roman" w:hAnsi="Times New Roman"/>
          <w:sz w:val="24"/>
        </w:rPr>
        <w:br/>
        <w:t>poput klime, prirodnih resursa, ali isto tako ovisi o postojećoj infrastrukturi i tehnologiji.</w:t>
      </w:r>
    </w:p>
    <w:p w14:paraId="713FD634" w14:textId="7A07F079" w:rsidR="00910218" w:rsidRDefault="00910218" w:rsidP="00910218">
      <w:pPr>
        <w:pStyle w:val="Bezproreda2"/>
        <w:jc w:val="both"/>
        <w:rPr>
          <w:rFonts w:ascii="Times New Roman" w:hAnsi="Times New Roman"/>
          <w:sz w:val="24"/>
          <w:szCs w:val="24"/>
        </w:rPr>
      </w:pPr>
    </w:p>
    <w:p w14:paraId="7433B99E" w14:textId="7422AC7B" w:rsidR="00CA1B8F" w:rsidRPr="00910218" w:rsidRDefault="00CA1B8F" w:rsidP="00910218">
      <w:pPr>
        <w:pStyle w:val="Bezproreda2"/>
        <w:jc w:val="both"/>
        <w:rPr>
          <w:rFonts w:ascii="Times New Roman" w:hAnsi="Times New Roman"/>
          <w:sz w:val="24"/>
          <w:szCs w:val="24"/>
        </w:rPr>
      </w:pPr>
      <w:r w:rsidRPr="00910218">
        <w:rPr>
          <w:rFonts w:ascii="Times New Roman" w:hAnsi="Times New Roman"/>
          <w:sz w:val="24"/>
          <w:szCs w:val="24"/>
        </w:rPr>
        <w:t xml:space="preserve">Kao glavne gospodarske djelatnosti na području Općine Stupnik ističu se: </w:t>
      </w:r>
    </w:p>
    <w:p w14:paraId="7F64E06D"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1. Trgovina na veliko i malo </w:t>
      </w:r>
    </w:p>
    <w:p w14:paraId="5C02A384"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2. Prerađivačka industrija </w:t>
      </w:r>
    </w:p>
    <w:p w14:paraId="6C47EAC6"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3. Graditeljstvo </w:t>
      </w:r>
    </w:p>
    <w:p w14:paraId="1E069662"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4. Javna uprava </w:t>
      </w:r>
    </w:p>
    <w:p w14:paraId="458842DE" w14:textId="77777777" w:rsidR="00910218" w:rsidRDefault="00910218" w:rsidP="00910218">
      <w:pPr>
        <w:pStyle w:val="Bezproreda2"/>
        <w:jc w:val="both"/>
        <w:rPr>
          <w:rFonts w:ascii="Times New Roman" w:hAnsi="Times New Roman"/>
          <w:sz w:val="24"/>
          <w:szCs w:val="24"/>
        </w:rPr>
      </w:pPr>
    </w:p>
    <w:p w14:paraId="51B5CBA8" w14:textId="11C4CA0E" w:rsidR="00CA1B8F" w:rsidRPr="00910218" w:rsidRDefault="00CA1B8F" w:rsidP="00910218">
      <w:pPr>
        <w:pStyle w:val="Bezproreda2"/>
        <w:jc w:val="both"/>
        <w:rPr>
          <w:rFonts w:ascii="Times New Roman" w:hAnsi="Times New Roman"/>
          <w:sz w:val="24"/>
          <w:szCs w:val="24"/>
        </w:rPr>
      </w:pPr>
      <w:r w:rsidRPr="00910218">
        <w:rPr>
          <w:rFonts w:ascii="Times New Roman" w:hAnsi="Times New Roman"/>
          <w:sz w:val="24"/>
          <w:szCs w:val="24"/>
        </w:rPr>
        <w:t>Radna zona na području Općine Stupnik planirana je Prostornim planom uređenja Općine Stupnik. Zemljište u radnoj zoni je u privatnom vlasništvu, a opremljeno je plinskom, vodovodnom i električnom mrežom.</w:t>
      </w:r>
    </w:p>
    <w:p w14:paraId="7CEFFD52" w14:textId="77777777" w:rsidR="00CA1B8F" w:rsidRPr="00487821" w:rsidRDefault="00CA1B8F" w:rsidP="00487821">
      <w:pPr>
        <w:pStyle w:val="Bezproreda2"/>
        <w:jc w:val="both"/>
        <w:rPr>
          <w:rFonts w:ascii="Times New Roman" w:hAnsi="Times New Roman"/>
          <w:sz w:val="24"/>
          <w:szCs w:val="24"/>
        </w:rPr>
      </w:pPr>
    </w:p>
    <w:p w14:paraId="696B4EAF" w14:textId="61A35848" w:rsidR="00A75993" w:rsidRDefault="007423E5" w:rsidP="00910218">
      <w:pPr>
        <w:pStyle w:val="Heading3"/>
        <w:numPr>
          <w:ilvl w:val="2"/>
          <w:numId w:val="1"/>
        </w:numPr>
        <w:ind w:left="1134" w:hanging="567"/>
      </w:pPr>
      <w:bookmarkStart w:id="103" w:name="_Toc517456192"/>
      <w:bookmarkStart w:id="104" w:name="_Toc517456370"/>
      <w:bookmarkStart w:id="105" w:name="_Toc517461362"/>
      <w:bookmarkStart w:id="106" w:name="_Toc79769751"/>
      <w:r w:rsidRPr="00B83C03">
        <w:t>Velike gospodarske tvrtke</w:t>
      </w:r>
      <w:bookmarkEnd w:id="103"/>
      <w:bookmarkEnd w:id="104"/>
      <w:bookmarkEnd w:id="105"/>
      <w:bookmarkEnd w:id="106"/>
    </w:p>
    <w:p w14:paraId="54B6733A" w14:textId="77777777" w:rsidR="00A75993" w:rsidRPr="00A46F11" w:rsidRDefault="00A75993" w:rsidP="00A75993">
      <w:pPr>
        <w:pStyle w:val="Bezproreda1"/>
      </w:pPr>
      <w:r w:rsidRPr="00A46F11">
        <w:t>Na području Općine Stupnik niz gospodarskih tvrtki raznih veličina po prostoru koji zauzimaju ili broju zaposlenika. Neke od njih su:</w:t>
      </w:r>
    </w:p>
    <w:p w14:paraId="12B02DFC" w14:textId="77777777" w:rsidR="00A75993" w:rsidRDefault="00A75993" w:rsidP="00A75993">
      <w:pPr>
        <w:pStyle w:val="Bezproreda1"/>
        <w:numPr>
          <w:ilvl w:val="0"/>
          <w:numId w:val="90"/>
        </w:numPr>
      </w:pPr>
      <w:r w:rsidRPr="00A46F11">
        <w:t>Trgovački centar „Emmezeta“</w:t>
      </w:r>
    </w:p>
    <w:p w14:paraId="4375829F" w14:textId="77777777" w:rsidR="00A75993" w:rsidRDefault="00A75993" w:rsidP="00A75993">
      <w:pPr>
        <w:pStyle w:val="Bezproreda1"/>
        <w:numPr>
          <w:ilvl w:val="0"/>
          <w:numId w:val="90"/>
        </w:numPr>
      </w:pPr>
      <w:r w:rsidRPr="00A46F11">
        <w:t>Mick d.o.o., Donji Stupnik</w:t>
      </w:r>
    </w:p>
    <w:p w14:paraId="669339D9" w14:textId="77777777" w:rsidR="00A75993" w:rsidRDefault="00A75993" w:rsidP="00A75993">
      <w:pPr>
        <w:pStyle w:val="Bezproreda1"/>
        <w:numPr>
          <w:ilvl w:val="0"/>
          <w:numId w:val="90"/>
        </w:numPr>
      </w:pPr>
      <w:r w:rsidRPr="00A46F11">
        <w:t>Fero-Term, Donji Stupnik</w:t>
      </w:r>
    </w:p>
    <w:p w14:paraId="29509AB9" w14:textId="77777777" w:rsidR="00A75993" w:rsidRDefault="00A75993" w:rsidP="00A75993">
      <w:pPr>
        <w:pStyle w:val="Bezproreda1"/>
        <w:numPr>
          <w:ilvl w:val="0"/>
          <w:numId w:val="90"/>
        </w:numPr>
      </w:pPr>
      <w:r w:rsidRPr="00A46F11">
        <w:t>GLS Croatia d.o.o., Donji Stupnik</w:t>
      </w:r>
    </w:p>
    <w:p w14:paraId="5C05A0E1" w14:textId="6A35B43E" w:rsidR="00A75993" w:rsidRPr="00A46F11" w:rsidRDefault="00A75993" w:rsidP="00A75993">
      <w:pPr>
        <w:pStyle w:val="Bezproreda1"/>
        <w:numPr>
          <w:ilvl w:val="0"/>
          <w:numId w:val="90"/>
        </w:numPr>
      </w:pPr>
      <w:r w:rsidRPr="00A46F11">
        <w:t>SMIT COMMERCE d.o.o., Gornji Stupnik</w:t>
      </w:r>
    </w:p>
    <w:p w14:paraId="5EF9C7D4" w14:textId="77777777" w:rsidR="00A75993" w:rsidRPr="00A46F11" w:rsidRDefault="00A75993" w:rsidP="00A75993">
      <w:pPr>
        <w:pStyle w:val="Bezproreda1"/>
        <w:rPr>
          <w:color w:val="EE0000"/>
        </w:rPr>
      </w:pPr>
    </w:p>
    <w:p w14:paraId="2F740607" w14:textId="77777777" w:rsidR="00A75993" w:rsidRPr="00A46F11" w:rsidRDefault="00A75993" w:rsidP="00A75993">
      <w:pPr>
        <w:pStyle w:val="Bezproreda1"/>
      </w:pPr>
      <w:r w:rsidRPr="00A46F11">
        <w:t>i niz drugih, većih i manjih, gospodarskih subjekata.</w:t>
      </w:r>
    </w:p>
    <w:p w14:paraId="767FDE04" w14:textId="77777777" w:rsidR="00B83C03" w:rsidRPr="00A3065F" w:rsidRDefault="00B83C03" w:rsidP="00B83C03">
      <w:pPr>
        <w:pStyle w:val="Bezproreda1"/>
        <w:rPr>
          <w:sz w:val="16"/>
          <w:szCs w:val="16"/>
        </w:rPr>
      </w:pPr>
    </w:p>
    <w:p w14:paraId="3BA606C3" w14:textId="77777777" w:rsidR="007423E5" w:rsidRDefault="007423E5" w:rsidP="00E32F14">
      <w:pPr>
        <w:pStyle w:val="Heading3"/>
        <w:numPr>
          <w:ilvl w:val="2"/>
          <w:numId w:val="1"/>
        </w:numPr>
        <w:ind w:left="1134" w:hanging="567"/>
      </w:pPr>
      <w:bookmarkStart w:id="107" w:name="_Toc517456193"/>
      <w:bookmarkStart w:id="108" w:name="_Toc517456371"/>
      <w:bookmarkStart w:id="109" w:name="_Toc517461363"/>
      <w:bookmarkStart w:id="110" w:name="_Toc79769752"/>
      <w:r>
        <w:lastRenderedPageBreak/>
        <w:t>Objekti kritične infrastrukture</w:t>
      </w:r>
      <w:bookmarkEnd w:id="107"/>
      <w:bookmarkEnd w:id="108"/>
      <w:bookmarkEnd w:id="109"/>
      <w:bookmarkEnd w:id="110"/>
    </w:p>
    <w:p w14:paraId="6B5E3FC7" w14:textId="0097B0DF" w:rsidR="00461943" w:rsidRDefault="00461943" w:rsidP="00482CC0">
      <w:pPr>
        <w:pStyle w:val="NoSpacing"/>
        <w:rPr>
          <w:rFonts w:cs="Times New Roman"/>
        </w:rPr>
      </w:pPr>
      <w:r w:rsidRPr="00461943">
        <w:rPr>
          <w:rFonts w:cs="Times New Roman"/>
        </w:rPr>
        <w:t xml:space="preserve">Objekti kritične infrastrukture na području Općine </w:t>
      </w:r>
      <w:r w:rsidR="00910218">
        <w:rPr>
          <w:rFonts w:cs="Times New Roman"/>
        </w:rPr>
        <w:t>Stupnik</w:t>
      </w:r>
      <w:r w:rsidRPr="00461943">
        <w:rPr>
          <w:rFonts w:cs="Times New Roman"/>
        </w:rPr>
        <w:t xml:space="preserve"> su:</w:t>
      </w:r>
    </w:p>
    <w:p w14:paraId="19C1A670" w14:textId="77777777" w:rsidR="00790A49" w:rsidRPr="00674FC4" w:rsidRDefault="00790A49" w:rsidP="00461943">
      <w:pPr>
        <w:pStyle w:val="NoSpacing"/>
        <w:ind w:left="284"/>
        <w:rPr>
          <w:rFonts w:cs="Times New Roman"/>
          <w:sz w:val="16"/>
          <w:szCs w:val="16"/>
        </w:rPr>
      </w:pPr>
    </w:p>
    <w:p w14:paraId="351AD4F4" w14:textId="13EFC42E" w:rsidR="00461943" w:rsidRPr="00461943" w:rsidRDefault="005D23BD" w:rsidP="00461943">
      <w:pPr>
        <w:pStyle w:val="NoSpacing"/>
        <w:rPr>
          <w:rFonts w:cs="Times New Roman"/>
          <w:sz w:val="20"/>
          <w:szCs w:val="20"/>
        </w:rPr>
      </w:pPr>
      <w:r>
        <w:rPr>
          <w:rFonts w:cs="Times New Roman"/>
          <w:sz w:val="20"/>
          <w:szCs w:val="20"/>
        </w:rPr>
        <w:t>Tablica 11</w:t>
      </w:r>
      <w:r w:rsidR="00461943" w:rsidRPr="00461943">
        <w:rPr>
          <w:rFonts w:cs="Times New Roman"/>
          <w:sz w:val="20"/>
          <w:szCs w:val="20"/>
        </w:rPr>
        <w:t>: Objekti kritične infrastrukture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7"/>
        <w:gridCol w:w="5245"/>
      </w:tblGrid>
      <w:tr w:rsidR="00461943" w:rsidRPr="00461943" w14:paraId="412F1B9E" w14:textId="77777777" w:rsidTr="003C70D2">
        <w:tc>
          <w:tcPr>
            <w:tcW w:w="4077" w:type="dxa"/>
            <w:shd w:val="clear" w:color="auto" w:fill="9CC2E5"/>
          </w:tcPr>
          <w:p w14:paraId="61686C4E" w14:textId="77777777" w:rsidR="00461943" w:rsidRPr="00461943" w:rsidRDefault="00461943" w:rsidP="00461943">
            <w:pPr>
              <w:pStyle w:val="NoSpacing"/>
              <w:rPr>
                <w:rFonts w:cs="Times New Roman"/>
                <w:b/>
                <w:sz w:val="20"/>
                <w:szCs w:val="20"/>
                <w:lang w:eastAsia="hr-HR"/>
              </w:rPr>
            </w:pPr>
            <w:r w:rsidRPr="00461943">
              <w:rPr>
                <w:rFonts w:cs="Times New Roman"/>
                <w:b/>
                <w:sz w:val="20"/>
                <w:szCs w:val="20"/>
                <w:lang w:eastAsia="hr-HR"/>
              </w:rPr>
              <w:t>Sektor kritične infrastrukture</w:t>
            </w:r>
          </w:p>
        </w:tc>
        <w:tc>
          <w:tcPr>
            <w:tcW w:w="5245" w:type="dxa"/>
            <w:shd w:val="clear" w:color="auto" w:fill="9CC2E5"/>
          </w:tcPr>
          <w:p w14:paraId="7E0FDA1A" w14:textId="77777777" w:rsidR="00461943" w:rsidRPr="00461943" w:rsidRDefault="00461943" w:rsidP="00461943">
            <w:pPr>
              <w:pStyle w:val="NoSpacing"/>
              <w:rPr>
                <w:rFonts w:cs="Times New Roman"/>
                <w:b/>
                <w:sz w:val="20"/>
                <w:szCs w:val="20"/>
                <w:lang w:eastAsia="hr-HR"/>
              </w:rPr>
            </w:pPr>
            <w:r w:rsidRPr="00461943">
              <w:rPr>
                <w:rFonts w:cs="Times New Roman"/>
                <w:b/>
                <w:sz w:val="20"/>
                <w:szCs w:val="20"/>
                <w:lang w:eastAsia="hr-HR"/>
              </w:rPr>
              <w:t>Objekti</w:t>
            </w:r>
          </w:p>
        </w:tc>
      </w:tr>
      <w:tr w:rsidR="00461943" w:rsidRPr="00162122" w14:paraId="01557B9A" w14:textId="77777777" w:rsidTr="003C70D2">
        <w:tc>
          <w:tcPr>
            <w:tcW w:w="4077" w:type="dxa"/>
          </w:tcPr>
          <w:p w14:paraId="4743661F" w14:textId="77777777" w:rsidR="00461943" w:rsidRPr="00DC0C77" w:rsidRDefault="00461943" w:rsidP="00461943">
            <w:pPr>
              <w:pStyle w:val="NoSpacing"/>
              <w:rPr>
                <w:rFonts w:cs="Times New Roman"/>
                <w:sz w:val="20"/>
                <w:szCs w:val="20"/>
                <w:lang w:eastAsia="hr-HR"/>
              </w:rPr>
            </w:pPr>
            <w:r w:rsidRPr="00DC0C77">
              <w:rPr>
                <w:rFonts w:cs="Times New Roman"/>
                <w:b/>
                <w:sz w:val="20"/>
                <w:szCs w:val="20"/>
                <w:lang w:eastAsia="hr-HR"/>
              </w:rPr>
              <w:t xml:space="preserve">Energetika </w:t>
            </w:r>
            <w:r w:rsidRPr="00DC0C77">
              <w:rPr>
                <w:rFonts w:cs="Times New Roman"/>
                <w:sz w:val="20"/>
                <w:szCs w:val="20"/>
                <w:lang w:eastAsia="hr-HR"/>
              </w:rPr>
              <w:t>(proizvodnja, akumulacija i brane, prijenos, skladištenje, transport energenata i energije, sustavi za distribuciju)</w:t>
            </w:r>
          </w:p>
        </w:tc>
        <w:tc>
          <w:tcPr>
            <w:tcW w:w="5245" w:type="dxa"/>
          </w:tcPr>
          <w:p w14:paraId="0BD44470" w14:textId="77A7996E" w:rsidR="00A9729A" w:rsidRPr="00A9729A" w:rsidRDefault="00A9729A" w:rsidP="00A9729A">
            <w:pPr>
              <w:pStyle w:val="Bezproreda1"/>
              <w:rPr>
                <w:sz w:val="20"/>
                <w:szCs w:val="20"/>
              </w:rPr>
            </w:pPr>
            <w:r w:rsidRPr="00A9729A">
              <w:rPr>
                <w:sz w:val="20"/>
                <w:szCs w:val="20"/>
              </w:rPr>
              <w:t xml:space="preserve">Područje Općine Stupnik električnom energijom snabdijeva Elektra Zagreb Pogon Sveta Klara. </w:t>
            </w:r>
          </w:p>
          <w:p w14:paraId="3F090DAF" w14:textId="77777777" w:rsidR="00A9729A" w:rsidRPr="00A9729A" w:rsidRDefault="00A9729A" w:rsidP="00A9729A">
            <w:pPr>
              <w:pStyle w:val="Bezproreda1"/>
              <w:rPr>
                <w:sz w:val="20"/>
                <w:szCs w:val="20"/>
              </w:rPr>
            </w:pPr>
            <w:r w:rsidRPr="00A9729A">
              <w:rPr>
                <w:sz w:val="20"/>
                <w:szCs w:val="20"/>
              </w:rPr>
              <w:t xml:space="preserve">Na prostoru Općine nalazi se 34 trafostanica 20/4 kV (stupne ili zidane). </w:t>
            </w:r>
          </w:p>
          <w:p w14:paraId="0156FDDB" w14:textId="2AA7181C" w:rsidR="00461943" w:rsidRPr="00A9729A" w:rsidRDefault="00A9729A" w:rsidP="00A9729A">
            <w:pPr>
              <w:pStyle w:val="Bezproreda1"/>
              <w:rPr>
                <w:sz w:val="22"/>
                <w:szCs w:val="22"/>
              </w:rPr>
            </w:pPr>
            <w:r w:rsidRPr="00A9729A">
              <w:rPr>
                <w:sz w:val="20"/>
                <w:szCs w:val="20"/>
              </w:rPr>
              <w:t>Osim toga, kroz prostor Općine prolazi jedan dalekovod 110 kV.</w:t>
            </w:r>
            <w:r w:rsidRPr="00FA41D1">
              <w:t xml:space="preserve"> </w:t>
            </w:r>
          </w:p>
        </w:tc>
      </w:tr>
      <w:tr w:rsidR="00461943" w:rsidRPr="00461943" w14:paraId="7F787EAF" w14:textId="77777777" w:rsidTr="003C70D2">
        <w:tc>
          <w:tcPr>
            <w:tcW w:w="4077" w:type="dxa"/>
          </w:tcPr>
          <w:p w14:paraId="47736989" w14:textId="77777777" w:rsidR="00461943" w:rsidRPr="00DC0C77" w:rsidRDefault="00461943" w:rsidP="00461943">
            <w:pPr>
              <w:pStyle w:val="NoSpacing"/>
              <w:rPr>
                <w:rFonts w:cs="Times New Roman"/>
                <w:sz w:val="20"/>
                <w:szCs w:val="20"/>
                <w:lang w:eastAsia="hr-HR"/>
              </w:rPr>
            </w:pPr>
            <w:r w:rsidRPr="00DC0C77">
              <w:rPr>
                <w:rFonts w:cs="Times New Roman"/>
                <w:b/>
                <w:sz w:val="20"/>
                <w:szCs w:val="20"/>
                <w:lang w:eastAsia="hr-HR"/>
              </w:rPr>
              <w:t>Komunikacijska i informacijska</w:t>
            </w:r>
            <w:r w:rsidRPr="00DC0C77">
              <w:rPr>
                <w:rFonts w:cs="Times New Roman"/>
                <w:sz w:val="20"/>
                <w:szCs w:val="20"/>
                <w:lang w:eastAsia="hr-HR"/>
              </w:rPr>
              <w:t xml:space="preserve"> </w:t>
            </w:r>
            <w:r w:rsidRPr="00DC0C77">
              <w:rPr>
                <w:rFonts w:cs="Times New Roman"/>
                <w:b/>
                <w:sz w:val="20"/>
                <w:szCs w:val="20"/>
                <w:lang w:eastAsia="hr-HR"/>
              </w:rPr>
              <w:t>tehnologija</w:t>
            </w:r>
            <w:r w:rsidRPr="00DC0C77">
              <w:rPr>
                <w:rFonts w:cs="Times New Roman"/>
                <w:sz w:val="20"/>
                <w:szCs w:val="20"/>
                <w:lang w:eastAsia="hr-HR"/>
              </w:rPr>
              <w:t xml:space="preserve"> (elektroničke komunikacije, informacijski sustavi, prijenos podataka, pružanje audio i audiovizualnih medijskih usluga)</w:t>
            </w:r>
          </w:p>
        </w:tc>
        <w:tc>
          <w:tcPr>
            <w:tcW w:w="5245" w:type="dxa"/>
          </w:tcPr>
          <w:p w14:paraId="42648942" w14:textId="1F28DDB0" w:rsidR="00A9729A" w:rsidRPr="00A9729A" w:rsidRDefault="00A9729A" w:rsidP="00A9729A">
            <w:pPr>
              <w:pStyle w:val="Bezproreda1"/>
              <w:rPr>
                <w:sz w:val="20"/>
                <w:szCs w:val="20"/>
              </w:rPr>
            </w:pPr>
            <w:r>
              <w:rPr>
                <w:sz w:val="20"/>
                <w:szCs w:val="20"/>
              </w:rPr>
              <w:t>Na području Općine Stupnik, oko 670</w:t>
            </w:r>
            <w:r w:rsidRPr="00A9729A">
              <w:rPr>
                <w:sz w:val="20"/>
                <w:szCs w:val="20"/>
              </w:rPr>
              <w:t xml:space="preserve"> kućanstava posjeduje pristup širokopojasnom internetu. </w:t>
            </w:r>
          </w:p>
          <w:p w14:paraId="0EE843AA" w14:textId="7DBAA9C2" w:rsidR="00461943" w:rsidRPr="00A9729A" w:rsidRDefault="00A9729A" w:rsidP="00A9729A">
            <w:pPr>
              <w:pStyle w:val="Bezproreda1"/>
              <w:rPr>
                <w:rFonts w:asciiTheme="minorHAnsi" w:eastAsiaTheme="minorHAnsi" w:hAnsiTheme="minorHAnsi"/>
                <w:sz w:val="22"/>
                <w:szCs w:val="22"/>
                <w:highlight w:val="yellow"/>
              </w:rPr>
            </w:pPr>
            <w:r w:rsidRPr="00A9729A">
              <w:rPr>
                <w:sz w:val="20"/>
                <w:szCs w:val="20"/>
              </w:rPr>
              <w:t>Hrvatska pošta za područje Općine Stupnik ima poštanski ured u Gornjem Stupniku koji uz poštanske usluge obavlja financijske i druge usluge.</w:t>
            </w:r>
          </w:p>
        </w:tc>
      </w:tr>
      <w:tr w:rsidR="00461943" w:rsidRPr="00461943" w14:paraId="2906631F" w14:textId="77777777" w:rsidTr="003C70D2">
        <w:tc>
          <w:tcPr>
            <w:tcW w:w="4077" w:type="dxa"/>
          </w:tcPr>
          <w:p w14:paraId="4CA10D0A" w14:textId="77777777" w:rsidR="00461943" w:rsidRPr="00DC0C77" w:rsidRDefault="00461943" w:rsidP="00461943">
            <w:pPr>
              <w:pStyle w:val="NoSpacing"/>
              <w:rPr>
                <w:rFonts w:cs="Times New Roman"/>
                <w:sz w:val="20"/>
                <w:szCs w:val="20"/>
                <w:lang w:eastAsia="hr-HR"/>
              </w:rPr>
            </w:pPr>
            <w:r w:rsidRPr="00DC0C77">
              <w:rPr>
                <w:rFonts w:cs="Times New Roman"/>
                <w:b/>
                <w:sz w:val="20"/>
                <w:szCs w:val="20"/>
                <w:lang w:eastAsia="hr-HR"/>
              </w:rPr>
              <w:t>Promet</w:t>
            </w:r>
            <w:r w:rsidRPr="00DC0C77">
              <w:rPr>
                <w:rFonts w:cs="Times New Roman"/>
                <w:sz w:val="20"/>
                <w:szCs w:val="20"/>
                <w:lang w:eastAsia="hr-HR"/>
              </w:rPr>
              <w:t xml:space="preserve"> (cestovni, željeznički, zračni, pomorski i promet u unutarnjim plovnim putovima)</w:t>
            </w:r>
          </w:p>
        </w:tc>
        <w:tc>
          <w:tcPr>
            <w:tcW w:w="5245" w:type="dxa"/>
          </w:tcPr>
          <w:p w14:paraId="09EE2661" w14:textId="6AD96C3E" w:rsidR="00CC7E44" w:rsidRPr="00CC7E44" w:rsidRDefault="00CC7E44" w:rsidP="00CC7E44">
            <w:pPr>
              <w:pStyle w:val="Bezproreda2"/>
              <w:rPr>
                <w:rFonts w:ascii="Times New Roman" w:hAnsi="Times New Roman"/>
                <w:b/>
                <w:sz w:val="20"/>
                <w:szCs w:val="20"/>
              </w:rPr>
            </w:pPr>
            <w:r w:rsidRPr="00CC7E44">
              <w:rPr>
                <w:rFonts w:ascii="Times New Roman" w:hAnsi="Times New Roman"/>
                <w:b/>
                <w:sz w:val="20"/>
                <w:szCs w:val="20"/>
              </w:rPr>
              <w:t>Županijske ceste</w:t>
            </w:r>
          </w:p>
          <w:p w14:paraId="7A6A2144" w14:textId="4E8C1AF0" w:rsidR="00CC7E44" w:rsidRPr="00162122" w:rsidRDefault="00910218" w:rsidP="006C545A">
            <w:pPr>
              <w:pStyle w:val="Bezproreda2"/>
              <w:numPr>
                <w:ilvl w:val="0"/>
                <w:numId w:val="71"/>
              </w:numPr>
              <w:rPr>
                <w:rFonts w:ascii="Times New Roman" w:hAnsi="Times New Roman"/>
                <w:sz w:val="20"/>
                <w:szCs w:val="20"/>
              </w:rPr>
            </w:pPr>
            <w:r w:rsidRPr="00C8438F">
              <w:rPr>
                <w:rFonts w:ascii="Times New Roman" w:hAnsi="Times New Roman"/>
                <w:sz w:val="20"/>
                <w:szCs w:val="20"/>
                <w:lang w:eastAsia="hr-HR"/>
              </w:rPr>
              <w:t>ŽC</w:t>
            </w:r>
            <w:r>
              <w:rPr>
                <w:rFonts w:ascii="Times New Roman" w:hAnsi="Times New Roman"/>
                <w:sz w:val="20"/>
                <w:szCs w:val="20"/>
                <w:lang w:eastAsia="hr-HR"/>
              </w:rPr>
              <w:t>3067  D1-Donji Stupnik</w:t>
            </w:r>
          </w:p>
          <w:p w14:paraId="548B2A88" w14:textId="77777777" w:rsidR="00CC7E44" w:rsidRPr="00CC7E44" w:rsidRDefault="00CC7E44" w:rsidP="00CC7E44">
            <w:pPr>
              <w:pStyle w:val="Bezproreda2"/>
              <w:rPr>
                <w:rFonts w:ascii="Times New Roman" w:hAnsi="Times New Roman"/>
                <w:b/>
                <w:sz w:val="20"/>
                <w:szCs w:val="20"/>
              </w:rPr>
            </w:pPr>
            <w:r w:rsidRPr="00CC7E44">
              <w:rPr>
                <w:rFonts w:ascii="Times New Roman" w:hAnsi="Times New Roman"/>
                <w:b/>
                <w:sz w:val="20"/>
                <w:szCs w:val="20"/>
              </w:rPr>
              <w:t>Lokalne ceste</w:t>
            </w:r>
          </w:p>
          <w:p w14:paraId="682FD927" w14:textId="23E2B274" w:rsidR="00910218" w:rsidRDefault="00910218" w:rsidP="006C545A">
            <w:pPr>
              <w:pStyle w:val="Bezproreda2"/>
              <w:numPr>
                <w:ilvl w:val="0"/>
                <w:numId w:val="71"/>
              </w:numPr>
              <w:rPr>
                <w:rFonts w:ascii="Times New Roman" w:hAnsi="Times New Roman"/>
                <w:sz w:val="20"/>
                <w:szCs w:val="20"/>
                <w:lang w:eastAsia="hr-HR"/>
              </w:rPr>
            </w:pPr>
            <w:r w:rsidRPr="00C8438F">
              <w:rPr>
                <w:rFonts w:ascii="Times New Roman" w:hAnsi="Times New Roman"/>
                <w:sz w:val="20"/>
                <w:szCs w:val="20"/>
                <w:lang w:eastAsia="hr-HR"/>
              </w:rPr>
              <w:t>LC</w:t>
            </w:r>
            <w:r>
              <w:rPr>
                <w:rFonts w:ascii="Times New Roman" w:hAnsi="Times New Roman"/>
                <w:sz w:val="20"/>
                <w:szCs w:val="20"/>
                <w:lang w:eastAsia="hr-HR"/>
              </w:rPr>
              <w:t>31102  Kerestinec-D1</w:t>
            </w:r>
          </w:p>
          <w:p w14:paraId="4AE4DCD7" w14:textId="2E1C532B" w:rsidR="00910218" w:rsidRDefault="00910218" w:rsidP="006C545A">
            <w:pPr>
              <w:pStyle w:val="Bezproreda2"/>
              <w:numPr>
                <w:ilvl w:val="0"/>
                <w:numId w:val="71"/>
              </w:numPr>
              <w:rPr>
                <w:rFonts w:ascii="Times New Roman" w:hAnsi="Times New Roman"/>
                <w:sz w:val="20"/>
                <w:szCs w:val="20"/>
                <w:lang w:eastAsia="hr-HR"/>
              </w:rPr>
            </w:pPr>
            <w:r w:rsidRPr="00C8438F">
              <w:rPr>
                <w:rFonts w:ascii="Times New Roman" w:hAnsi="Times New Roman"/>
                <w:sz w:val="20"/>
                <w:szCs w:val="20"/>
                <w:lang w:eastAsia="hr-HR"/>
              </w:rPr>
              <w:t>LC</w:t>
            </w:r>
            <w:r>
              <w:rPr>
                <w:rFonts w:ascii="Times New Roman" w:hAnsi="Times New Roman"/>
                <w:sz w:val="20"/>
                <w:szCs w:val="20"/>
                <w:lang w:eastAsia="hr-HR"/>
              </w:rPr>
              <w:t>10166  Demerje-A.G. Grada Zagreba</w:t>
            </w:r>
          </w:p>
          <w:p w14:paraId="407D7BE2" w14:textId="77777777" w:rsidR="00461943" w:rsidRPr="00CC7E44" w:rsidRDefault="00DF1BD9" w:rsidP="00DF1BD9">
            <w:pPr>
              <w:pStyle w:val="BodyText21"/>
              <w:rPr>
                <w:b/>
              </w:rPr>
            </w:pPr>
            <w:r w:rsidRPr="00CC7E44">
              <w:rPr>
                <w:b/>
                <w:sz w:val="20"/>
                <w:szCs w:val="20"/>
              </w:rPr>
              <w:t>Nerazvrstane ceste</w:t>
            </w:r>
          </w:p>
        </w:tc>
      </w:tr>
      <w:tr w:rsidR="00461943" w:rsidRPr="00461943" w14:paraId="20288C1E" w14:textId="77777777" w:rsidTr="003C70D2">
        <w:tc>
          <w:tcPr>
            <w:tcW w:w="4077" w:type="dxa"/>
          </w:tcPr>
          <w:p w14:paraId="751563D1" w14:textId="77777777" w:rsidR="00461943" w:rsidRPr="00DC0C77" w:rsidRDefault="00461943" w:rsidP="00461943">
            <w:pPr>
              <w:pStyle w:val="NoSpacing"/>
              <w:rPr>
                <w:rFonts w:cs="Times New Roman"/>
                <w:sz w:val="20"/>
                <w:szCs w:val="20"/>
                <w:lang w:eastAsia="hr-HR"/>
              </w:rPr>
            </w:pPr>
            <w:r w:rsidRPr="00DC0C77">
              <w:rPr>
                <w:rFonts w:cs="Times New Roman"/>
                <w:b/>
                <w:sz w:val="20"/>
                <w:szCs w:val="20"/>
                <w:lang w:eastAsia="hr-HR"/>
              </w:rPr>
              <w:t>Zdravstvo</w:t>
            </w:r>
            <w:r w:rsidRPr="00DC0C77">
              <w:rPr>
                <w:rFonts w:cs="Times New Roman"/>
                <w:sz w:val="20"/>
                <w:szCs w:val="20"/>
                <w:lang w:eastAsia="hr-HR"/>
              </w:rPr>
              <w:t xml:space="preserve"> (zdravstvena zaštita, proizvodnja, promet i nadzor nad lijekovima)</w:t>
            </w:r>
          </w:p>
        </w:tc>
        <w:tc>
          <w:tcPr>
            <w:tcW w:w="5245" w:type="dxa"/>
          </w:tcPr>
          <w:p w14:paraId="3F506554" w14:textId="05C978E7" w:rsidR="00A9729A" w:rsidRPr="00A9729A" w:rsidRDefault="00A9729A" w:rsidP="006C545A">
            <w:pPr>
              <w:pStyle w:val="Bezproreda1"/>
              <w:numPr>
                <w:ilvl w:val="0"/>
                <w:numId w:val="72"/>
              </w:numPr>
              <w:ind w:left="482" w:hanging="283"/>
              <w:rPr>
                <w:sz w:val="20"/>
                <w:szCs w:val="20"/>
              </w:rPr>
            </w:pPr>
            <w:r w:rsidRPr="00A9729A">
              <w:rPr>
                <w:sz w:val="20"/>
                <w:szCs w:val="20"/>
              </w:rPr>
              <w:t>Ordinacija opće medicine dr. Evica Jurčević</w:t>
            </w:r>
          </w:p>
          <w:p w14:paraId="00776620" w14:textId="77777777" w:rsidR="00A9729A" w:rsidRPr="00A9729A" w:rsidRDefault="00A9729A" w:rsidP="006C545A">
            <w:pPr>
              <w:pStyle w:val="Bezproreda1"/>
              <w:numPr>
                <w:ilvl w:val="0"/>
                <w:numId w:val="72"/>
              </w:numPr>
              <w:ind w:left="482" w:hanging="283"/>
              <w:rPr>
                <w:sz w:val="20"/>
                <w:szCs w:val="20"/>
              </w:rPr>
            </w:pPr>
            <w:r w:rsidRPr="00A9729A">
              <w:rPr>
                <w:sz w:val="20"/>
                <w:szCs w:val="20"/>
              </w:rPr>
              <w:t>Ordinacija dentalne medicine</w:t>
            </w:r>
          </w:p>
          <w:p w14:paraId="4A6E5B71" w14:textId="1CC5FB44" w:rsidR="00A9729A" w:rsidRPr="00A9729A" w:rsidRDefault="00A9729A" w:rsidP="006C545A">
            <w:pPr>
              <w:pStyle w:val="Bezproreda1"/>
              <w:numPr>
                <w:ilvl w:val="0"/>
                <w:numId w:val="72"/>
              </w:numPr>
              <w:ind w:left="482" w:hanging="283"/>
              <w:rPr>
                <w:sz w:val="20"/>
                <w:szCs w:val="20"/>
              </w:rPr>
            </w:pPr>
            <w:r w:rsidRPr="00A9729A">
              <w:rPr>
                <w:sz w:val="20"/>
                <w:szCs w:val="20"/>
              </w:rPr>
              <w:t>Invita – Poliklinika za ginekologiju, internu medicinu, ultrazvučnu dijagnostiku i oftalmologiju</w:t>
            </w:r>
          </w:p>
          <w:p w14:paraId="53A69F1A" w14:textId="77777777" w:rsidR="00461943" w:rsidRDefault="00A9729A" w:rsidP="006C545A">
            <w:pPr>
              <w:pStyle w:val="Bezproreda1"/>
              <w:numPr>
                <w:ilvl w:val="0"/>
                <w:numId w:val="72"/>
              </w:numPr>
              <w:ind w:left="482" w:hanging="283"/>
              <w:rPr>
                <w:sz w:val="20"/>
                <w:szCs w:val="20"/>
              </w:rPr>
            </w:pPr>
            <w:r w:rsidRPr="00A9729A">
              <w:rPr>
                <w:sz w:val="20"/>
                <w:szCs w:val="20"/>
              </w:rPr>
              <w:t>Ljekarna „Bingula“</w:t>
            </w:r>
          </w:p>
          <w:p w14:paraId="50A334AC" w14:textId="4C8C6136" w:rsidR="00A3065F" w:rsidRPr="00DC0C77" w:rsidRDefault="00A3065F" w:rsidP="006C545A">
            <w:pPr>
              <w:pStyle w:val="Bezproreda1"/>
              <w:numPr>
                <w:ilvl w:val="0"/>
                <w:numId w:val="72"/>
              </w:numPr>
              <w:ind w:left="482" w:hanging="283"/>
              <w:rPr>
                <w:sz w:val="20"/>
                <w:szCs w:val="20"/>
              </w:rPr>
            </w:pPr>
            <w:r>
              <w:rPr>
                <w:sz w:val="20"/>
                <w:szCs w:val="20"/>
              </w:rPr>
              <w:t>Ljekarna „Farmacija“</w:t>
            </w:r>
          </w:p>
        </w:tc>
      </w:tr>
      <w:tr w:rsidR="00461943" w:rsidRPr="00461943" w14:paraId="5100981D" w14:textId="77777777" w:rsidTr="003C70D2">
        <w:tc>
          <w:tcPr>
            <w:tcW w:w="4077" w:type="dxa"/>
          </w:tcPr>
          <w:p w14:paraId="4E942860" w14:textId="77777777" w:rsidR="00461943" w:rsidRPr="00DC0C77" w:rsidRDefault="00461943" w:rsidP="00461943">
            <w:pPr>
              <w:pStyle w:val="NoSpacing"/>
              <w:rPr>
                <w:rFonts w:cs="Times New Roman"/>
                <w:sz w:val="20"/>
                <w:szCs w:val="20"/>
                <w:lang w:eastAsia="hr-HR"/>
              </w:rPr>
            </w:pPr>
            <w:r w:rsidRPr="00DC0C77">
              <w:rPr>
                <w:rFonts w:cs="Times New Roman"/>
                <w:b/>
                <w:sz w:val="20"/>
                <w:szCs w:val="20"/>
                <w:lang w:eastAsia="hr-HR"/>
              </w:rPr>
              <w:t>Vodno gospodarstvo</w:t>
            </w:r>
            <w:r w:rsidRPr="00DC0C77">
              <w:rPr>
                <w:rFonts w:cs="Times New Roman"/>
                <w:sz w:val="20"/>
                <w:szCs w:val="20"/>
                <w:lang w:eastAsia="hr-HR"/>
              </w:rPr>
              <w:t xml:space="preserve"> (regulacijske i zaštitne vodne građevine i komunalne vodne građevine)</w:t>
            </w:r>
          </w:p>
        </w:tc>
        <w:tc>
          <w:tcPr>
            <w:tcW w:w="5245" w:type="dxa"/>
          </w:tcPr>
          <w:p w14:paraId="020C37F1" w14:textId="05F76591" w:rsidR="00A9729A" w:rsidRPr="005D0ADB" w:rsidRDefault="00A9729A" w:rsidP="005D0ADB">
            <w:pPr>
              <w:pStyle w:val="Bezproreda1"/>
              <w:rPr>
                <w:sz w:val="20"/>
                <w:szCs w:val="20"/>
              </w:rPr>
            </w:pPr>
            <w:r w:rsidRPr="005D0ADB">
              <w:rPr>
                <w:sz w:val="20"/>
                <w:szCs w:val="20"/>
              </w:rPr>
              <w:t>Glavni vodovodni razvod ide Gornjostupničkom ulicom, Gospodarskom ulicom, ulicom Svetog Benedikta te Stupničkoobreškom ulicom gdje su ugrađeni cijevni profili promjera 280</w:t>
            </w:r>
            <w:r w:rsidR="00FD2201" w:rsidRPr="005D0ADB">
              <w:rPr>
                <w:sz w:val="20"/>
                <w:szCs w:val="20"/>
              </w:rPr>
              <w:t xml:space="preserve"> </w:t>
            </w:r>
            <w:r w:rsidRPr="005D0ADB">
              <w:rPr>
                <w:sz w:val="20"/>
                <w:szCs w:val="20"/>
              </w:rPr>
              <w:t>mm i 225</w:t>
            </w:r>
            <w:r w:rsidR="00FD2201" w:rsidRPr="005D0ADB">
              <w:rPr>
                <w:sz w:val="20"/>
                <w:szCs w:val="20"/>
              </w:rPr>
              <w:t xml:space="preserve"> </w:t>
            </w:r>
            <w:r w:rsidRPr="005D0ADB">
              <w:rPr>
                <w:sz w:val="20"/>
                <w:szCs w:val="20"/>
              </w:rPr>
              <w:t>mm dok je granski razvod izveden cijevima 125</w:t>
            </w:r>
            <w:r w:rsidR="00FD2201" w:rsidRPr="005D0ADB">
              <w:rPr>
                <w:sz w:val="20"/>
                <w:szCs w:val="20"/>
              </w:rPr>
              <w:t xml:space="preserve"> </w:t>
            </w:r>
            <w:r w:rsidRPr="005D0ADB">
              <w:rPr>
                <w:sz w:val="20"/>
                <w:szCs w:val="20"/>
              </w:rPr>
              <w:t xml:space="preserve">mm. </w:t>
            </w:r>
          </w:p>
          <w:p w14:paraId="4C70504D" w14:textId="77777777" w:rsidR="00A9729A" w:rsidRPr="005D0ADB" w:rsidRDefault="00A9729A" w:rsidP="005D0ADB">
            <w:pPr>
              <w:pStyle w:val="Bezproreda1"/>
              <w:rPr>
                <w:sz w:val="20"/>
                <w:szCs w:val="20"/>
              </w:rPr>
            </w:pPr>
            <w:r w:rsidRPr="005D0ADB">
              <w:rPr>
                <w:sz w:val="20"/>
                <w:szCs w:val="20"/>
              </w:rPr>
              <w:t xml:space="preserve">Hidrantska mreža izvedena je na svim magistralnim i mjesnim dijelovima vodovodne mreže. Mreža je izvedena s vanjskim hidrantima. Na cijelom području općine ima 450 nadzemnih hidranata. </w:t>
            </w:r>
          </w:p>
          <w:p w14:paraId="1B1E4C93" w14:textId="77777777" w:rsidR="00A9729A" w:rsidRPr="005D0ADB" w:rsidRDefault="00A9729A" w:rsidP="005D0ADB">
            <w:pPr>
              <w:pStyle w:val="Bezproreda1"/>
              <w:rPr>
                <w:sz w:val="20"/>
                <w:szCs w:val="20"/>
              </w:rPr>
            </w:pPr>
            <w:r w:rsidRPr="005D0ADB">
              <w:rPr>
                <w:sz w:val="20"/>
                <w:szCs w:val="20"/>
              </w:rPr>
              <w:t xml:space="preserve">Mjesna mreža vodovoda spojena je na vodoopskrbni sustav Grada Zagreba, crpilište Strmec. </w:t>
            </w:r>
          </w:p>
          <w:p w14:paraId="5BDD39D5" w14:textId="5B42575C" w:rsidR="00892E73" w:rsidRPr="00A9729A" w:rsidRDefault="00A9729A" w:rsidP="005D0ADB">
            <w:pPr>
              <w:pStyle w:val="Bezproreda1"/>
            </w:pPr>
            <w:r w:rsidRPr="005D0ADB">
              <w:rPr>
                <w:sz w:val="20"/>
                <w:szCs w:val="20"/>
              </w:rPr>
              <w:t>Javni isporučitelj vodnih usluga u pogledu vodoopskrbe i odvodnje za područje općine je Vodoopskrba i odvodnja d.o.o. - poduzeće u vlasništvu Grada Zagreba.</w:t>
            </w:r>
          </w:p>
        </w:tc>
      </w:tr>
      <w:tr w:rsidR="00461943" w:rsidRPr="00461943" w14:paraId="0B59E259" w14:textId="77777777" w:rsidTr="005D0ADB">
        <w:trPr>
          <w:trHeight w:val="917"/>
        </w:trPr>
        <w:tc>
          <w:tcPr>
            <w:tcW w:w="4077" w:type="dxa"/>
          </w:tcPr>
          <w:p w14:paraId="1ED8746B" w14:textId="77777777" w:rsidR="00461943" w:rsidRPr="00B83C03" w:rsidRDefault="00461943" w:rsidP="00461943">
            <w:pPr>
              <w:pStyle w:val="NoSpacing"/>
              <w:rPr>
                <w:rFonts w:cs="Times New Roman"/>
                <w:sz w:val="20"/>
                <w:szCs w:val="20"/>
                <w:lang w:eastAsia="hr-HR"/>
              </w:rPr>
            </w:pPr>
            <w:r w:rsidRPr="00B83C03">
              <w:rPr>
                <w:rFonts w:cs="Times New Roman"/>
                <w:b/>
                <w:sz w:val="20"/>
                <w:szCs w:val="20"/>
                <w:lang w:eastAsia="hr-HR"/>
              </w:rPr>
              <w:t>Hrana</w:t>
            </w:r>
            <w:r w:rsidRPr="00B83C03">
              <w:rPr>
                <w:rFonts w:cs="Times New Roman"/>
                <w:sz w:val="20"/>
                <w:szCs w:val="20"/>
                <w:lang w:eastAsia="hr-HR"/>
              </w:rPr>
              <w:t xml:space="preserve"> (proizvodnja i opskrba hranom i sustav sigurnosti hrane, robne zalihe)</w:t>
            </w:r>
          </w:p>
        </w:tc>
        <w:tc>
          <w:tcPr>
            <w:tcW w:w="5245" w:type="dxa"/>
          </w:tcPr>
          <w:p w14:paraId="37DCDF57" w14:textId="77777777" w:rsidR="00A75993" w:rsidRPr="009D5EB1" w:rsidRDefault="00A75993" w:rsidP="00A75993">
            <w:pPr>
              <w:pStyle w:val="Bezproreda1"/>
              <w:rPr>
                <w:sz w:val="20"/>
                <w:szCs w:val="20"/>
              </w:rPr>
            </w:pPr>
            <w:r w:rsidRPr="009D5EB1">
              <w:rPr>
                <w:sz w:val="20"/>
                <w:szCs w:val="20"/>
              </w:rPr>
              <w:t xml:space="preserve">Na području Općine nalaze se 3 trgovine  mješovitom robom: </w:t>
            </w:r>
          </w:p>
          <w:p w14:paraId="2F70D3DD" w14:textId="77777777" w:rsidR="00A75993" w:rsidRPr="00A75993" w:rsidRDefault="00A75993" w:rsidP="00A75993">
            <w:pPr>
              <w:pStyle w:val="Bezproreda1"/>
              <w:numPr>
                <w:ilvl w:val="0"/>
                <w:numId w:val="91"/>
              </w:numPr>
              <w:rPr>
                <w:sz w:val="20"/>
                <w:szCs w:val="20"/>
                <w:lang w:val="nl-NL"/>
              </w:rPr>
            </w:pPr>
            <w:proofErr w:type="spellStart"/>
            <w:r w:rsidRPr="00A75993">
              <w:rPr>
                <w:sz w:val="20"/>
                <w:szCs w:val="20"/>
                <w:lang w:val="nl-NL"/>
              </w:rPr>
              <w:t>Interspar</w:t>
            </w:r>
            <w:proofErr w:type="spellEnd"/>
            <w:r w:rsidRPr="00A75993">
              <w:rPr>
                <w:sz w:val="20"/>
                <w:szCs w:val="20"/>
                <w:lang w:val="nl-NL"/>
              </w:rPr>
              <w:t xml:space="preserve"> u </w:t>
            </w:r>
            <w:proofErr w:type="spellStart"/>
            <w:r w:rsidRPr="00A75993">
              <w:rPr>
                <w:sz w:val="20"/>
                <w:szCs w:val="20"/>
                <w:lang w:val="nl-NL"/>
              </w:rPr>
              <w:t>sklopu</w:t>
            </w:r>
            <w:proofErr w:type="spellEnd"/>
            <w:r w:rsidRPr="00A75993">
              <w:rPr>
                <w:sz w:val="20"/>
                <w:szCs w:val="20"/>
                <w:lang w:val="nl-NL"/>
              </w:rPr>
              <w:t xml:space="preserve"> </w:t>
            </w:r>
            <w:proofErr w:type="spellStart"/>
            <w:r w:rsidRPr="00A75993">
              <w:rPr>
                <w:sz w:val="20"/>
                <w:szCs w:val="20"/>
                <w:lang w:val="nl-NL"/>
              </w:rPr>
              <w:t>Emmezete</w:t>
            </w:r>
            <w:proofErr w:type="spellEnd"/>
            <w:r w:rsidRPr="00A75993">
              <w:rPr>
                <w:sz w:val="20"/>
                <w:szCs w:val="20"/>
                <w:lang w:val="nl-NL"/>
              </w:rPr>
              <w:t>, Donji Stupnik</w:t>
            </w:r>
          </w:p>
          <w:p w14:paraId="167C9529" w14:textId="77777777" w:rsidR="00A75993" w:rsidRPr="00A75993" w:rsidRDefault="00A75993" w:rsidP="00A75993">
            <w:pPr>
              <w:pStyle w:val="Bezproreda1"/>
              <w:numPr>
                <w:ilvl w:val="0"/>
                <w:numId w:val="91"/>
              </w:numPr>
              <w:rPr>
                <w:sz w:val="20"/>
                <w:szCs w:val="20"/>
              </w:rPr>
            </w:pPr>
            <w:r w:rsidRPr="00A75993">
              <w:rPr>
                <w:sz w:val="20"/>
                <w:szCs w:val="20"/>
              </w:rPr>
              <w:t>Konzum Gornji Stupnik</w:t>
            </w:r>
          </w:p>
          <w:p w14:paraId="396C5085" w14:textId="4473117F" w:rsidR="00B83C03" w:rsidRPr="00B83C03" w:rsidRDefault="00A75993" w:rsidP="00A75993">
            <w:pPr>
              <w:pStyle w:val="Bezproreda1"/>
              <w:numPr>
                <w:ilvl w:val="0"/>
                <w:numId w:val="91"/>
              </w:numPr>
              <w:rPr>
                <w:sz w:val="20"/>
                <w:szCs w:val="20"/>
              </w:rPr>
            </w:pPr>
            <w:r w:rsidRPr="00A75993">
              <w:rPr>
                <w:sz w:val="20"/>
                <w:szCs w:val="20"/>
              </w:rPr>
              <w:t>Filipović Commerce d.o.o. Gornji Stupnik</w:t>
            </w:r>
          </w:p>
        </w:tc>
      </w:tr>
      <w:tr w:rsidR="00461943" w:rsidRPr="00461943" w14:paraId="09504FF6" w14:textId="77777777" w:rsidTr="003C70D2">
        <w:tc>
          <w:tcPr>
            <w:tcW w:w="4077" w:type="dxa"/>
          </w:tcPr>
          <w:p w14:paraId="124D369E" w14:textId="77777777" w:rsidR="00461943" w:rsidRPr="00DC0C77" w:rsidRDefault="00461943" w:rsidP="00461943">
            <w:pPr>
              <w:pStyle w:val="NoSpacing"/>
              <w:rPr>
                <w:rFonts w:cs="Times New Roman"/>
                <w:b/>
                <w:sz w:val="20"/>
                <w:szCs w:val="20"/>
                <w:lang w:eastAsia="hr-HR"/>
              </w:rPr>
            </w:pPr>
            <w:r w:rsidRPr="00DC0C77">
              <w:rPr>
                <w:rFonts w:cs="Times New Roman"/>
                <w:b/>
                <w:sz w:val="20"/>
                <w:szCs w:val="20"/>
                <w:lang w:eastAsia="hr-HR"/>
              </w:rPr>
              <w:t xml:space="preserve">Financije </w:t>
            </w:r>
            <w:r w:rsidRPr="00DC0C77">
              <w:rPr>
                <w:rFonts w:cs="Times New Roman"/>
                <w:sz w:val="20"/>
                <w:szCs w:val="20"/>
                <w:lang w:eastAsia="hr-HR"/>
              </w:rPr>
              <w:t>(bankarstvo, burze, investicije, sustavi osiguranja i plaćanja)</w:t>
            </w:r>
          </w:p>
        </w:tc>
        <w:tc>
          <w:tcPr>
            <w:tcW w:w="5245" w:type="dxa"/>
          </w:tcPr>
          <w:p w14:paraId="37350D69" w14:textId="77777777" w:rsidR="00461943" w:rsidRPr="00674FC4" w:rsidRDefault="00674FC4" w:rsidP="00461943">
            <w:pPr>
              <w:pStyle w:val="NoSpacing"/>
              <w:rPr>
                <w:rFonts w:cs="Times New Roman"/>
                <w:sz w:val="20"/>
                <w:szCs w:val="20"/>
                <w:lang w:eastAsia="hr-HR"/>
              </w:rPr>
            </w:pPr>
            <w:r>
              <w:rPr>
                <w:rFonts w:cs="Times New Roman"/>
                <w:sz w:val="20"/>
                <w:szCs w:val="20"/>
                <w:lang w:eastAsia="hr-HR"/>
              </w:rPr>
              <w:t>nema</w:t>
            </w:r>
          </w:p>
        </w:tc>
      </w:tr>
      <w:tr w:rsidR="00461943" w:rsidRPr="00461943" w14:paraId="5707B928" w14:textId="77777777" w:rsidTr="003C70D2">
        <w:tc>
          <w:tcPr>
            <w:tcW w:w="4077" w:type="dxa"/>
          </w:tcPr>
          <w:p w14:paraId="69184989" w14:textId="77777777" w:rsidR="00461943" w:rsidRPr="00DC0C77" w:rsidRDefault="00461943" w:rsidP="00461943">
            <w:pPr>
              <w:pStyle w:val="NoSpacing"/>
              <w:rPr>
                <w:rFonts w:cs="Times New Roman"/>
                <w:b/>
                <w:sz w:val="20"/>
                <w:szCs w:val="20"/>
                <w:lang w:eastAsia="hr-HR"/>
              </w:rPr>
            </w:pPr>
            <w:r w:rsidRPr="00DC0C77">
              <w:rPr>
                <w:rFonts w:cs="Times New Roman"/>
                <w:b/>
                <w:sz w:val="20"/>
                <w:szCs w:val="20"/>
                <w:lang w:eastAsia="hr-HR"/>
              </w:rPr>
              <w:t xml:space="preserve">Proizvodnja, skladištenje i prijevoz opasnih tvari </w:t>
            </w:r>
            <w:r w:rsidRPr="00DC0C77">
              <w:rPr>
                <w:rFonts w:cs="Times New Roman"/>
                <w:sz w:val="20"/>
                <w:szCs w:val="20"/>
                <w:lang w:eastAsia="hr-HR"/>
              </w:rPr>
              <w:t>(kemijski, biološki, radiološki i nuklearni materijali)</w:t>
            </w:r>
          </w:p>
        </w:tc>
        <w:tc>
          <w:tcPr>
            <w:tcW w:w="5245" w:type="dxa"/>
          </w:tcPr>
          <w:p w14:paraId="63C9FD4F" w14:textId="77777777" w:rsidR="00461943" w:rsidRPr="00461943" w:rsidRDefault="00674FC4" w:rsidP="00461943">
            <w:pPr>
              <w:pStyle w:val="NoSpacing"/>
              <w:rPr>
                <w:rFonts w:cs="Times New Roman"/>
                <w:sz w:val="20"/>
                <w:szCs w:val="20"/>
                <w:lang w:eastAsia="hr-HR"/>
              </w:rPr>
            </w:pPr>
            <w:r>
              <w:rPr>
                <w:rFonts w:cs="Times New Roman"/>
                <w:sz w:val="20"/>
                <w:szCs w:val="20"/>
                <w:lang w:eastAsia="hr-HR"/>
              </w:rPr>
              <w:t>nema</w:t>
            </w:r>
          </w:p>
        </w:tc>
      </w:tr>
      <w:tr w:rsidR="00461943" w:rsidRPr="00461943" w14:paraId="6DD140DC" w14:textId="77777777" w:rsidTr="003C70D2">
        <w:tc>
          <w:tcPr>
            <w:tcW w:w="4077" w:type="dxa"/>
          </w:tcPr>
          <w:p w14:paraId="5E571E3A" w14:textId="77777777" w:rsidR="00461943" w:rsidRPr="00DC0C77" w:rsidRDefault="00461943" w:rsidP="00461943">
            <w:pPr>
              <w:pStyle w:val="NoSpacing"/>
              <w:rPr>
                <w:rFonts w:cs="Times New Roman"/>
                <w:sz w:val="20"/>
                <w:szCs w:val="20"/>
                <w:lang w:eastAsia="hr-HR"/>
              </w:rPr>
            </w:pPr>
            <w:r w:rsidRPr="00DC0C77">
              <w:rPr>
                <w:rFonts w:cs="Times New Roman"/>
                <w:b/>
                <w:sz w:val="20"/>
                <w:szCs w:val="20"/>
                <w:lang w:eastAsia="hr-HR"/>
              </w:rPr>
              <w:t>Javne službe</w:t>
            </w:r>
            <w:r w:rsidRPr="00DC0C77">
              <w:rPr>
                <w:rFonts w:cs="Times New Roman"/>
                <w:sz w:val="20"/>
                <w:szCs w:val="20"/>
                <w:lang w:eastAsia="hr-HR"/>
              </w:rPr>
              <w:t xml:space="preserve"> (osiguranje javnog reda i mira, zaštita i spašavanje, hitna medicinska pomoć)</w:t>
            </w:r>
          </w:p>
        </w:tc>
        <w:tc>
          <w:tcPr>
            <w:tcW w:w="5245" w:type="dxa"/>
          </w:tcPr>
          <w:p w14:paraId="4F2F8A16" w14:textId="77777777" w:rsidR="00461943" w:rsidRPr="00461943" w:rsidRDefault="00461943" w:rsidP="00461943">
            <w:pPr>
              <w:pStyle w:val="NoSpacing"/>
              <w:rPr>
                <w:rFonts w:cs="Times New Roman"/>
                <w:sz w:val="20"/>
                <w:szCs w:val="20"/>
                <w:lang w:eastAsia="hr-HR"/>
              </w:rPr>
            </w:pPr>
            <w:r w:rsidRPr="004C6E8E">
              <w:rPr>
                <w:rFonts w:cs="Times New Roman"/>
                <w:sz w:val="20"/>
                <w:szCs w:val="20"/>
                <w:lang w:eastAsia="hr-HR"/>
              </w:rPr>
              <w:t>Općinski ured</w:t>
            </w:r>
          </w:p>
        </w:tc>
      </w:tr>
      <w:tr w:rsidR="00461943" w:rsidRPr="00461943" w14:paraId="05215622" w14:textId="77777777" w:rsidTr="003C70D2">
        <w:trPr>
          <w:trHeight w:val="308"/>
        </w:trPr>
        <w:tc>
          <w:tcPr>
            <w:tcW w:w="4077" w:type="dxa"/>
          </w:tcPr>
          <w:p w14:paraId="0FB23415" w14:textId="77777777" w:rsidR="00461943" w:rsidRPr="00DC0C77" w:rsidRDefault="00461943" w:rsidP="00461943">
            <w:pPr>
              <w:pStyle w:val="NoSpacing"/>
              <w:rPr>
                <w:rFonts w:cs="Times New Roman"/>
                <w:b/>
                <w:sz w:val="20"/>
                <w:szCs w:val="20"/>
                <w:lang w:eastAsia="hr-HR"/>
              </w:rPr>
            </w:pPr>
            <w:r w:rsidRPr="00DC0C77">
              <w:rPr>
                <w:rFonts w:cs="Times New Roman"/>
                <w:b/>
                <w:sz w:val="20"/>
                <w:szCs w:val="20"/>
                <w:lang w:eastAsia="hr-HR"/>
              </w:rPr>
              <w:t>Nacionalni spomenici i vrijednosti</w:t>
            </w:r>
          </w:p>
        </w:tc>
        <w:tc>
          <w:tcPr>
            <w:tcW w:w="5245" w:type="dxa"/>
          </w:tcPr>
          <w:p w14:paraId="054F2B43" w14:textId="77777777" w:rsidR="00461943" w:rsidRPr="00DC0C77" w:rsidRDefault="00A9729A" w:rsidP="006C545A">
            <w:pPr>
              <w:pStyle w:val="Bezproreda1"/>
              <w:numPr>
                <w:ilvl w:val="0"/>
                <w:numId w:val="73"/>
              </w:numPr>
              <w:ind w:left="340" w:hanging="283"/>
              <w:rPr>
                <w:sz w:val="20"/>
                <w:szCs w:val="20"/>
              </w:rPr>
            </w:pPr>
            <w:r w:rsidRPr="00DC0C77">
              <w:rPr>
                <w:sz w:val="20"/>
                <w:szCs w:val="20"/>
              </w:rPr>
              <w:t>posebni rezervat šumske vegetacije Stupnički Lug</w:t>
            </w:r>
          </w:p>
          <w:p w14:paraId="76442CC2" w14:textId="77777777" w:rsidR="00DC0C77" w:rsidRPr="00DC0C77" w:rsidRDefault="00DC0C77" w:rsidP="006C545A">
            <w:pPr>
              <w:pStyle w:val="Bezproreda1"/>
              <w:numPr>
                <w:ilvl w:val="0"/>
                <w:numId w:val="73"/>
              </w:numPr>
              <w:ind w:left="340" w:hanging="283"/>
              <w:rPr>
                <w:sz w:val="20"/>
                <w:szCs w:val="20"/>
              </w:rPr>
            </w:pPr>
            <w:r w:rsidRPr="00DC0C77">
              <w:rPr>
                <w:sz w:val="20"/>
                <w:szCs w:val="20"/>
              </w:rPr>
              <w:t xml:space="preserve">Crkva Svetog Benedikta u Donjem Stupniku i </w:t>
            </w:r>
          </w:p>
          <w:p w14:paraId="1B3CC369" w14:textId="6493607D" w:rsidR="00A9729A" w:rsidRPr="00DC0C77" w:rsidRDefault="00DC0C77" w:rsidP="006C545A">
            <w:pPr>
              <w:pStyle w:val="Bezproreda1"/>
              <w:numPr>
                <w:ilvl w:val="0"/>
                <w:numId w:val="73"/>
              </w:numPr>
              <w:ind w:left="340" w:hanging="283"/>
              <w:rPr>
                <w:rFonts w:asciiTheme="minorHAnsi" w:hAnsiTheme="minorHAnsi"/>
                <w:sz w:val="22"/>
                <w:szCs w:val="22"/>
              </w:rPr>
            </w:pPr>
            <w:r w:rsidRPr="00DC0C77">
              <w:rPr>
                <w:sz w:val="20"/>
                <w:szCs w:val="20"/>
              </w:rPr>
              <w:t>Tradicijska kuća u Donjem Stupniku.</w:t>
            </w:r>
          </w:p>
        </w:tc>
      </w:tr>
    </w:tbl>
    <w:p w14:paraId="6AF218A9" w14:textId="3089C61A" w:rsidR="00461943" w:rsidRPr="00790A49" w:rsidRDefault="00461943" w:rsidP="00790A49">
      <w:pPr>
        <w:pStyle w:val="NoSpacing"/>
        <w:rPr>
          <w:rFonts w:cs="Times New Roman"/>
          <w:sz w:val="20"/>
          <w:szCs w:val="20"/>
        </w:rPr>
      </w:pPr>
      <w:r w:rsidRPr="00461943">
        <w:rPr>
          <w:rFonts w:cs="Times New Roman"/>
          <w:sz w:val="20"/>
          <w:szCs w:val="20"/>
        </w:rPr>
        <w:t xml:space="preserve">Izvor podataka: Procjena </w:t>
      </w:r>
      <w:r w:rsidR="005D0ADB">
        <w:rPr>
          <w:rFonts w:cs="Times New Roman"/>
          <w:sz w:val="20"/>
          <w:szCs w:val="20"/>
        </w:rPr>
        <w:t>rizika</w:t>
      </w:r>
      <w:r w:rsidRPr="00461943">
        <w:rPr>
          <w:rFonts w:cs="Times New Roman"/>
          <w:sz w:val="20"/>
          <w:szCs w:val="20"/>
        </w:rPr>
        <w:t xml:space="preserve"> od velikih nesreća Općine </w:t>
      </w:r>
      <w:r w:rsidR="00A9729A">
        <w:rPr>
          <w:rFonts w:cs="Times New Roman"/>
          <w:sz w:val="20"/>
          <w:szCs w:val="20"/>
        </w:rPr>
        <w:t>Stupnik</w:t>
      </w:r>
      <w:r w:rsidR="005D0ADB">
        <w:rPr>
          <w:rFonts w:cs="Times New Roman"/>
          <w:sz w:val="20"/>
          <w:szCs w:val="20"/>
        </w:rPr>
        <w:t>, 2021.</w:t>
      </w:r>
    </w:p>
    <w:p w14:paraId="39BF13EB" w14:textId="77777777" w:rsidR="001B6B4A" w:rsidRPr="00396035" w:rsidRDefault="001B6B4A" w:rsidP="007423E5">
      <w:pPr>
        <w:rPr>
          <w:rFonts w:ascii="Times New Roman" w:hAnsi="Times New Roman" w:cs="Times New Roman"/>
          <w:sz w:val="16"/>
          <w:szCs w:val="16"/>
        </w:rPr>
      </w:pPr>
    </w:p>
    <w:p w14:paraId="42C1AEAE" w14:textId="3569D71C" w:rsidR="00490C78" w:rsidRDefault="00490C78" w:rsidP="00E32F14">
      <w:pPr>
        <w:pStyle w:val="Heading2"/>
        <w:numPr>
          <w:ilvl w:val="1"/>
          <w:numId w:val="1"/>
        </w:numPr>
        <w:ind w:left="1134" w:hanging="567"/>
      </w:pPr>
      <w:bookmarkStart w:id="111" w:name="_Toc517456194"/>
      <w:bookmarkStart w:id="112" w:name="_Toc517456372"/>
      <w:bookmarkStart w:id="113" w:name="_Toc517461364"/>
      <w:bookmarkStart w:id="114" w:name="_Toc79769753"/>
      <w:r>
        <w:lastRenderedPageBreak/>
        <w:t>PRIRODN</w:t>
      </w:r>
      <w:r w:rsidR="004A3F82">
        <w:t>O</w:t>
      </w:r>
      <w:r>
        <w:t>-KULTURNI POKAZATELJI</w:t>
      </w:r>
      <w:bookmarkEnd w:id="111"/>
      <w:bookmarkEnd w:id="112"/>
      <w:bookmarkEnd w:id="113"/>
      <w:bookmarkEnd w:id="114"/>
    </w:p>
    <w:p w14:paraId="1B5714E4" w14:textId="77777777" w:rsidR="00482CC0" w:rsidRPr="00396035" w:rsidRDefault="00482CC0" w:rsidP="00482CC0">
      <w:pPr>
        <w:pStyle w:val="Heading3"/>
        <w:ind w:left="1134"/>
        <w:rPr>
          <w:sz w:val="16"/>
          <w:szCs w:val="16"/>
        </w:rPr>
      </w:pPr>
      <w:bookmarkStart w:id="115" w:name="_Toc517456195"/>
      <w:bookmarkStart w:id="116" w:name="_Toc517456373"/>
      <w:bookmarkStart w:id="117" w:name="_Toc517461365"/>
    </w:p>
    <w:p w14:paraId="31597484" w14:textId="7C1D70DB" w:rsidR="00703CB5" w:rsidRDefault="007423E5" w:rsidP="00790A49">
      <w:pPr>
        <w:pStyle w:val="Heading3"/>
        <w:numPr>
          <w:ilvl w:val="2"/>
          <w:numId w:val="1"/>
        </w:numPr>
        <w:ind w:left="1134" w:hanging="567"/>
      </w:pPr>
      <w:bookmarkStart w:id="118" w:name="_Toc79769754"/>
      <w:r>
        <w:t>Zaštićena područja</w:t>
      </w:r>
      <w:bookmarkEnd w:id="115"/>
      <w:bookmarkEnd w:id="116"/>
      <w:bookmarkEnd w:id="117"/>
      <w:bookmarkEnd w:id="118"/>
    </w:p>
    <w:p w14:paraId="0963D17E" w14:textId="4F9F5D97" w:rsidR="00DC0C77" w:rsidRDefault="00DC0C77" w:rsidP="005D23BD">
      <w:pPr>
        <w:pStyle w:val="Bezproreda1"/>
      </w:pPr>
      <w:r w:rsidRPr="00FA41D1">
        <w:t xml:space="preserve">Na području </w:t>
      </w:r>
      <w:r w:rsidRPr="00F3110D">
        <w:t>Općine Stupnik nalazi se posebni rezervat šumske vegetacije Stupnički Lug.</w:t>
      </w:r>
    </w:p>
    <w:p w14:paraId="34E9EC99" w14:textId="77777777" w:rsidR="001B6B4A" w:rsidRPr="005D23BD" w:rsidRDefault="001B6B4A" w:rsidP="005D23BD">
      <w:pPr>
        <w:pStyle w:val="Bezproreda1"/>
        <w:rPr>
          <w:sz w:val="16"/>
          <w:szCs w:val="16"/>
          <w:highlight w:val="yellow"/>
        </w:rPr>
      </w:pPr>
    </w:p>
    <w:p w14:paraId="4FD7AA25" w14:textId="77777777" w:rsidR="00703CB5" w:rsidRDefault="007423E5" w:rsidP="00703CB5">
      <w:pPr>
        <w:pStyle w:val="Heading3"/>
        <w:numPr>
          <w:ilvl w:val="2"/>
          <w:numId w:val="1"/>
        </w:numPr>
        <w:ind w:left="1134" w:hanging="567"/>
      </w:pPr>
      <w:bookmarkStart w:id="119" w:name="_Toc517456196"/>
      <w:bookmarkStart w:id="120" w:name="_Toc517456374"/>
      <w:bookmarkStart w:id="121" w:name="_Toc517461366"/>
      <w:bookmarkStart w:id="122" w:name="_Toc79769755"/>
      <w:r>
        <w:t>Kulturno-povijesna baština</w:t>
      </w:r>
      <w:bookmarkEnd w:id="119"/>
      <w:bookmarkEnd w:id="120"/>
      <w:bookmarkEnd w:id="121"/>
      <w:bookmarkEnd w:id="122"/>
    </w:p>
    <w:p w14:paraId="0C2BD76D" w14:textId="77777777" w:rsidR="00DC0C77" w:rsidRDefault="00DC0C77" w:rsidP="00DC0C77">
      <w:pPr>
        <w:pStyle w:val="Bezproreda1"/>
      </w:pPr>
      <w:r>
        <w:t>Na području Općine Stupnik do sada su zakonom bila zaštićena dva spomenika kulture. Prema evidenciji kulturnih dobara Uprave za zaštitu kulturne baštine, Konzervatorskog odjela u Zagrebu, rješenjem o preventivnoj zaštiti zaštićene su Crkva Svetog Benedikta u Donjem Stupniku i Tradicijska kuća u Donjem Stupniku.</w:t>
      </w:r>
    </w:p>
    <w:p w14:paraId="28EBF04B" w14:textId="77777777" w:rsidR="00487821" w:rsidRPr="005D0ADB" w:rsidRDefault="00487821" w:rsidP="005D0ADB">
      <w:pPr>
        <w:pStyle w:val="Bezproreda1"/>
        <w:rPr>
          <w:sz w:val="16"/>
          <w:szCs w:val="16"/>
        </w:rPr>
      </w:pPr>
    </w:p>
    <w:p w14:paraId="7E6E419D" w14:textId="77777777" w:rsidR="00490C78" w:rsidRDefault="00490C78" w:rsidP="00E32F14">
      <w:pPr>
        <w:pStyle w:val="Heading2"/>
        <w:numPr>
          <w:ilvl w:val="1"/>
          <w:numId w:val="1"/>
        </w:numPr>
        <w:ind w:left="1134" w:hanging="567"/>
      </w:pPr>
      <w:bookmarkStart w:id="123" w:name="_Toc517456197"/>
      <w:bookmarkStart w:id="124" w:name="_Toc517456375"/>
      <w:bookmarkStart w:id="125" w:name="_Toc517461367"/>
      <w:bookmarkStart w:id="126" w:name="_Toc79769756"/>
      <w:r>
        <w:t>POVIJESNI POKAZATELJI</w:t>
      </w:r>
      <w:bookmarkEnd w:id="123"/>
      <w:bookmarkEnd w:id="124"/>
      <w:bookmarkEnd w:id="125"/>
      <w:bookmarkEnd w:id="126"/>
    </w:p>
    <w:p w14:paraId="66D8121A" w14:textId="77777777" w:rsidR="007F344A" w:rsidRDefault="007423E5" w:rsidP="00482CC0">
      <w:pPr>
        <w:pStyle w:val="Heading3"/>
        <w:numPr>
          <w:ilvl w:val="2"/>
          <w:numId w:val="1"/>
        </w:numPr>
        <w:ind w:left="1134" w:hanging="567"/>
      </w:pPr>
      <w:bookmarkStart w:id="127" w:name="_Toc517456198"/>
      <w:bookmarkStart w:id="128" w:name="_Toc517456376"/>
      <w:bookmarkStart w:id="129" w:name="_Toc517461368"/>
      <w:bookmarkStart w:id="130" w:name="_Toc79769757"/>
      <w:r>
        <w:t>Prijašnji događaji</w:t>
      </w:r>
      <w:bookmarkEnd w:id="127"/>
      <w:bookmarkEnd w:id="128"/>
      <w:bookmarkEnd w:id="129"/>
      <w:bookmarkEnd w:id="130"/>
    </w:p>
    <w:p w14:paraId="243FD01A" w14:textId="1925AFE2" w:rsidR="00B24417" w:rsidRPr="005D0ADB" w:rsidRDefault="00790A49" w:rsidP="000A4B5D">
      <w:pPr>
        <w:pStyle w:val="NoSpacing"/>
      </w:pPr>
      <w:r w:rsidRPr="00674FC4">
        <w:rPr>
          <w:lang w:eastAsia="hr-HR"/>
        </w:rPr>
        <w:t xml:space="preserve">Na području Općine </w:t>
      </w:r>
      <w:r w:rsidR="007215B7">
        <w:rPr>
          <w:lang w:eastAsia="hr-HR"/>
        </w:rPr>
        <w:t>Stupnik</w:t>
      </w:r>
      <w:r w:rsidRPr="00674FC4">
        <w:rPr>
          <w:lang w:eastAsia="hr-HR"/>
        </w:rPr>
        <w:t xml:space="preserve"> </w:t>
      </w:r>
      <w:r w:rsidR="007F344A" w:rsidRPr="00674FC4">
        <w:t>nije bilo zabilježenih većih</w:t>
      </w:r>
      <w:r w:rsidRPr="00674FC4">
        <w:t xml:space="preserve"> poplava. </w:t>
      </w:r>
      <w:r w:rsidR="00482CC0" w:rsidRPr="00674FC4">
        <w:t xml:space="preserve"> </w:t>
      </w:r>
    </w:p>
    <w:p w14:paraId="3F1F319D" w14:textId="77777777" w:rsidR="00DB2672" w:rsidRDefault="00DB2672" w:rsidP="000A4B5D">
      <w:pPr>
        <w:pStyle w:val="NoSpacing"/>
        <w:rPr>
          <w:shd w:val="clear" w:color="auto" w:fill="FFFFFF"/>
        </w:rPr>
      </w:pPr>
      <w:r>
        <w:rPr>
          <w:shd w:val="clear" w:color="auto" w:fill="FFFFFF"/>
        </w:rPr>
        <w:t xml:space="preserve">Najčešće se na području Općine pojavljuju štete nastale uslijed prirodnih nepogoda a koje se obrađuju u Planu djelovanja u slučaju prirodnih nepogoda. Najčešće su to: </w:t>
      </w:r>
    </w:p>
    <w:p w14:paraId="2ABF2868" w14:textId="77777777" w:rsidR="00703CB5" w:rsidRPr="00DB2672"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Tuča</w:t>
      </w:r>
    </w:p>
    <w:p w14:paraId="027DE57E" w14:textId="77777777" w:rsidR="00703CB5" w:rsidRPr="00DB2672"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Suša</w:t>
      </w:r>
    </w:p>
    <w:p w14:paraId="32D9BFBB" w14:textId="77777777" w:rsidR="00703CB5" w:rsidRPr="00DB2672"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Klizišta</w:t>
      </w:r>
    </w:p>
    <w:p w14:paraId="669D422C" w14:textId="77777777" w:rsidR="00B24417"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Mraz</w:t>
      </w:r>
    </w:p>
    <w:p w14:paraId="3A008FA4" w14:textId="77777777" w:rsidR="00DB2672" w:rsidRPr="00B24417" w:rsidRDefault="00703CB5" w:rsidP="006C545A">
      <w:pPr>
        <w:pStyle w:val="Bezproreda2"/>
        <w:numPr>
          <w:ilvl w:val="0"/>
          <w:numId w:val="67"/>
        </w:numPr>
        <w:rPr>
          <w:rFonts w:ascii="Times New Roman" w:hAnsi="Times New Roman"/>
          <w:sz w:val="24"/>
          <w:szCs w:val="24"/>
        </w:rPr>
      </w:pPr>
      <w:r w:rsidRPr="00B24417">
        <w:rPr>
          <w:rFonts w:ascii="Times New Roman" w:hAnsi="Times New Roman"/>
          <w:sz w:val="24"/>
          <w:szCs w:val="24"/>
        </w:rPr>
        <w:t>Orkanski vjetrovi</w:t>
      </w:r>
    </w:p>
    <w:p w14:paraId="42935182" w14:textId="77777777" w:rsidR="00B24417" w:rsidRPr="005D0ADB" w:rsidRDefault="00B24417" w:rsidP="00DB2672">
      <w:pPr>
        <w:pStyle w:val="NoSpacing"/>
        <w:rPr>
          <w:sz w:val="16"/>
          <w:szCs w:val="16"/>
          <w:shd w:val="clear" w:color="auto" w:fill="FFFFFF"/>
        </w:rPr>
      </w:pPr>
    </w:p>
    <w:p w14:paraId="3F2A2991" w14:textId="188D29E0" w:rsidR="00DC0C77" w:rsidRDefault="00DB2672" w:rsidP="00B83C03">
      <w:pPr>
        <w:pStyle w:val="NoSpacing"/>
        <w:rPr>
          <w:shd w:val="clear" w:color="auto" w:fill="FFFFFF"/>
        </w:rPr>
      </w:pPr>
      <w:r w:rsidRPr="00B83C03">
        <w:rPr>
          <w:shd w:val="clear" w:color="auto" w:fill="FFFFFF"/>
        </w:rPr>
        <w:t>O</w:t>
      </w:r>
      <w:r w:rsidR="00B83C03" w:rsidRPr="00B83C03">
        <w:rPr>
          <w:shd w:val="clear" w:color="auto" w:fill="FFFFFF"/>
        </w:rPr>
        <w:t>d ostalih</w:t>
      </w:r>
      <w:r w:rsidRPr="00B83C03">
        <w:rPr>
          <w:shd w:val="clear" w:color="auto" w:fill="FFFFFF"/>
        </w:rPr>
        <w:t xml:space="preserve"> katastrofe u bližoj povijesti</w:t>
      </w:r>
      <w:r w:rsidR="00B83C03">
        <w:rPr>
          <w:shd w:val="clear" w:color="auto" w:fill="FFFFFF"/>
        </w:rPr>
        <w:t>,</w:t>
      </w:r>
      <w:r w:rsidRPr="00B83C03">
        <w:rPr>
          <w:shd w:val="clear" w:color="auto" w:fill="FFFFFF"/>
        </w:rPr>
        <w:t xml:space="preserve"> </w:t>
      </w:r>
      <w:r w:rsidR="00B83C03" w:rsidRPr="00B83C03">
        <w:rPr>
          <w:shd w:val="clear" w:color="auto" w:fill="FFFFFF"/>
        </w:rPr>
        <w:t>zabilježen</w:t>
      </w:r>
      <w:r w:rsidR="00B83C03">
        <w:rPr>
          <w:shd w:val="clear" w:color="auto" w:fill="FFFFFF"/>
        </w:rPr>
        <w:t xml:space="preserve"> je potres u ožujku i u prosincu 2020.</w:t>
      </w:r>
      <w:r w:rsidR="004A3F82">
        <w:rPr>
          <w:shd w:val="clear" w:color="auto" w:fill="FFFFFF"/>
        </w:rPr>
        <w:t xml:space="preserve"> </w:t>
      </w:r>
      <w:r w:rsidR="00B83C03">
        <w:rPr>
          <w:shd w:val="clear" w:color="auto" w:fill="FFFFFF"/>
        </w:rPr>
        <w:t xml:space="preserve">koji se osjetio na širem području Zagreba pa i </w:t>
      </w:r>
      <w:r w:rsidR="00B83C03" w:rsidRPr="00B83C03">
        <w:rPr>
          <w:shd w:val="clear" w:color="auto" w:fill="FFFFFF"/>
        </w:rPr>
        <w:t>na području Općine Stupnik</w:t>
      </w:r>
    </w:p>
    <w:p w14:paraId="7A8C4366" w14:textId="77777777" w:rsidR="00B83C03" w:rsidRPr="005D0ADB" w:rsidRDefault="00B83C03" w:rsidP="005D0ADB">
      <w:pPr>
        <w:pStyle w:val="Bezproreda1"/>
        <w:rPr>
          <w:sz w:val="16"/>
          <w:szCs w:val="16"/>
          <w:shd w:val="clear" w:color="auto" w:fill="FFFFFF"/>
        </w:rPr>
      </w:pPr>
    </w:p>
    <w:p w14:paraId="37D2EFA5" w14:textId="77777777" w:rsidR="00DB2672" w:rsidRDefault="007423E5" w:rsidP="00DB2672">
      <w:pPr>
        <w:pStyle w:val="Heading3"/>
        <w:numPr>
          <w:ilvl w:val="2"/>
          <w:numId w:val="1"/>
        </w:numPr>
        <w:ind w:left="1134" w:hanging="567"/>
      </w:pPr>
      <w:bookmarkStart w:id="131" w:name="_Toc517456199"/>
      <w:bookmarkStart w:id="132" w:name="_Toc517456377"/>
      <w:bookmarkStart w:id="133" w:name="_Toc517461369"/>
      <w:bookmarkStart w:id="134" w:name="_Toc79769758"/>
      <w:r>
        <w:t>Štete uslijed prijašnjih događaja</w:t>
      </w:r>
      <w:bookmarkEnd w:id="131"/>
      <w:bookmarkEnd w:id="132"/>
      <w:bookmarkEnd w:id="133"/>
      <w:bookmarkEnd w:id="134"/>
    </w:p>
    <w:p w14:paraId="5700A06E" w14:textId="358F3C8C" w:rsidR="00813C50" w:rsidRDefault="00DC0C77" w:rsidP="00DB2672">
      <w:pPr>
        <w:pStyle w:val="Bezproreda2"/>
        <w:rPr>
          <w:rFonts w:ascii="Times New Roman" w:hAnsi="Times New Roman"/>
          <w:sz w:val="24"/>
          <w:szCs w:val="24"/>
        </w:rPr>
      </w:pPr>
      <w:r>
        <w:rPr>
          <w:rFonts w:ascii="Times New Roman" w:hAnsi="Times New Roman"/>
          <w:sz w:val="24"/>
          <w:szCs w:val="24"/>
        </w:rPr>
        <w:t>Štete nastale uslijed elementarnih nepogoda prikazane su u Planu djelovanja u slučaju prirodnih nepogoda.</w:t>
      </w:r>
    </w:p>
    <w:p w14:paraId="5312A15F" w14:textId="61D20DAA" w:rsidR="00DC0C77" w:rsidRPr="00DB2672" w:rsidRDefault="00DC0C77" w:rsidP="00DB2672">
      <w:pPr>
        <w:pStyle w:val="Bezproreda2"/>
        <w:rPr>
          <w:rFonts w:ascii="Times New Roman" w:hAnsi="Times New Roman"/>
          <w:sz w:val="24"/>
          <w:szCs w:val="24"/>
        </w:rPr>
      </w:pPr>
      <w:r>
        <w:rPr>
          <w:rFonts w:ascii="Times New Roman" w:hAnsi="Times New Roman"/>
          <w:sz w:val="24"/>
          <w:szCs w:val="24"/>
        </w:rPr>
        <w:t xml:space="preserve">Štete od potresa koji se dogodio 2020. godine </w:t>
      </w:r>
      <w:r w:rsidR="00B83C03">
        <w:rPr>
          <w:rFonts w:ascii="Times New Roman" w:hAnsi="Times New Roman"/>
          <w:sz w:val="24"/>
          <w:szCs w:val="24"/>
        </w:rPr>
        <w:t>bile su minimalne i rješavale su se individualno (rušenje pojedinih dimnjaka na starijim objektima ili opadanje žbuke i sl).</w:t>
      </w:r>
    </w:p>
    <w:p w14:paraId="4E177C18" w14:textId="77777777" w:rsidR="00DB2672" w:rsidRPr="005D0ADB" w:rsidRDefault="00DB2672" w:rsidP="005D0ADB">
      <w:pPr>
        <w:pStyle w:val="Bezproreda1"/>
        <w:rPr>
          <w:sz w:val="16"/>
          <w:szCs w:val="16"/>
        </w:rPr>
      </w:pPr>
    </w:p>
    <w:p w14:paraId="76008047" w14:textId="77777777" w:rsidR="0035730B" w:rsidRDefault="0035730B" w:rsidP="00E32F14">
      <w:pPr>
        <w:pStyle w:val="Heading3"/>
        <w:numPr>
          <w:ilvl w:val="2"/>
          <w:numId w:val="1"/>
        </w:numPr>
        <w:ind w:left="1134" w:hanging="567"/>
      </w:pPr>
      <w:bookmarkStart w:id="135" w:name="_Toc517456200"/>
      <w:bookmarkStart w:id="136" w:name="_Toc517456378"/>
      <w:bookmarkStart w:id="137" w:name="_Toc517461370"/>
      <w:bookmarkStart w:id="138" w:name="_Toc79769759"/>
      <w:r>
        <w:t>Uvedene mjere nakon događaja koji su uzrokovali štetu</w:t>
      </w:r>
      <w:bookmarkEnd w:id="135"/>
      <w:bookmarkEnd w:id="136"/>
      <w:bookmarkEnd w:id="137"/>
      <w:bookmarkEnd w:id="138"/>
    </w:p>
    <w:p w14:paraId="5B67B806" w14:textId="58E72B67" w:rsidR="002A52A6" w:rsidRPr="005D23BD" w:rsidRDefault="002A52A6" w:rsidP="005D23BD">
      <w:pPr>
        <w:pStyle w:val="Bezproreda2"/>
        <w:jc w:val="both"/>
        <w:rPr>
          <w:rFonts w:ascii="Times New Roman" w:hAnsi="Times New Roman"/>
          <w:sz w:val="24"/>
          <w:szCs w:val="24"/>
        </w:rPr>
      </w:pPr>
      <w:r w:rsidRPr="00442CA5">
        <w:rPr>
          <w:rFonts w:ascii="Times New Roman" w:hAnsi="Times New Roman"/>
          <w:sz w:val="24"/>
          <w:szCs w:val="24"/>
        </w:rPr>
        <w:t>Izvršen je</w:t>
      </w:r>
      <w:r w:rsidR="00FD2201">
        <w:rPr>
          <w:rFonts w:ascii="Times New Roman" w:hAnsi="Times New Roman"/>
          <w:sz w:val="24"/>
          <w:szCs w:val="24"/>
        </w:rPr>
        <w:t xml:space="preserve"> </w:t>
      </w:r>
      <w:r w:rsidR="00442CA5" w:rsidRPr="00442CA5">
        <w:rPr>
          <w:rFonts w:ascii="Times New Roman" w:hAnsi="Times New Roman"/>
          <w:sz w:val="24"/>
          <w:szCs w:val="24"/>
        </w:rPr>
        <w:t xml:space="preserve">individualni </w:t>
      </w:r>
      <w:r w:rsidRPr="00442CA5">
        <w:rPr>
          <w:rFonts w:ascii="Times New Roman" w:hAnsi="Times New Roman"/>
          <w:sz w:val="24"/>
          <w:szCs w:val="24"/>
        </w:rPr>
        <w:t xml:space="preserve"> popravak oštećenih objekata a nova gradnja će se i dalje vršiti sukladno predmetnoj seizmičkoj zoni.</w:t>
      </w:r>
      <w:r w:rsidR="00FF113B" w:rsidRPr="00442CA5">
        <w:rPr>
          <w:rFonts w:ascii="Times New Roman" w:hAnsi="Times New Roman"/>
          <w:sz w:val="24"/>
          <w:szCs w:val="24"/>
        </w:rPr>
        <w:t xml:space="preserve"> </w:t>
      </w:r>
    </w:p>
    <w:p w14:paraId="4C1D2CE8" w14:textId="77777777" w:rsidR="002A52A6" w:rsidRPr="005D0ADB" w:rsidRDefault="002A52A6" w:rsidP="005D0ADB">
      <w:pPr>
        <w:pStyle w:val="Bezproreda1"/>
        <w:rPr>
          <w:sz w:val="16"/>
          <w:szCs w:val="16"/>
        </w:rPr>
      </w:pPr>
    </w:p>
    <w:p w14:paraId="56CA80ED" w14:textId="77777777" w:rsidR="00490C78" w:rsidRDefault="00490C78" w:rsidP="00E32F14">
      <w:pPr>
        <w:pStyle w:val="Heading2"/>
        <w:numPr>
          <w:ilvl w:val="1"/>
          <w:numId w:val="1"/>
        </w:numPr>
        <w:ind w:left="1134" w:hanging="567"/>
      </w:pPr>
      <w:bookmarkStart w:id="139" w:name="_Toc517456201"/>
      <w:bookmarkStart w:id="140" w:name="_Toc517456379"/>
      <w:bookmarkStart w:id="141" w:name="_Toc517461371"/>
      <w:bookmarkStart w:id="142" w:name="_Toc79769760"/>
      <w:r>
        <w:t>POKAZATELJI OPERATIVNE SPOSOBNOSTI</w:t>
      </w:r>
      <w:bookmarkEnd w:id="139"/>
      <w:bookmarkEnd w:id="140"/>
      <w:bookmarkEnd w:id="141"/>
      <w:bookmarkEnd w:id="142"/>
      <w:r w:rsidRPr="00490C78">
        <w:t xml:space="preserve"> </w:t>
      </w:r>
    </w:p>
    <w:p w14:paraId="31C0EDD3" w14:textId="77777777" w:rsidR="00790A49" w:rsidRDefault="0035730B" w:rsidP="00E32F14">
      <w:pPr>
        <w:pStyle w:val="Heading3"/>
        <w:numPr>
          <w:ilvl w:val="2"/>
          <w:numId w:val="1"/>
        </w:numPr>
        <w:ind w:left="1134" w:hanging="567"/>
      </w:pPr>
      <w:bookmarkStart w:id="143" w:name="_Toc517456202"/>
      <w:bookmarkStart w:id="144" w:name="_Toc517456380"/>
      <w:bookmarkStart w:id="145" w:name="_Toc517461372"/>
      <w:bookmarkStart w:id="146" w:name="_Toc79769761"/>
      <w:r>
        <w:t>Popis operativnih snaga</w:t>
      </w:r>
      <w:bookmarkEnd w:id="143"/>
      <w:bookmarkEnd w:id="144"/>
      <w:bookmarkEnd w:id="145"/>
      <w:bookmarkEnd w:id="146"/>
    </w:p>
    <w:p w14:paraId="51707671" w14:textId="77777777" w:rsidR="00790A49" w:rsidRDefault="00790A49" w:rsidP="00482CC0">
      <w:pPr>
        <w:pStyle w:val="NoSpacing"/>
      </w:pPr>
      <w:r>
        <w:t xml:space="preserve">Operativne snage sustava civilne zaštite su svi prikladni i raspoloživi resursi operativnih snaga koji su namijenjeni provođenju mjera civilne zaštite. </w:t>
      </w:r>
    </w:p>
    <w:p w14:paraId="627CAF21" w14:textId="553E71A9" w:rsidR="00790A49" w:rsidRDefault="00790A49" w:rsidP="00482CC0">
      <w:pPr>
        <w:pStyle w:val="NoSpacing"/>
      </w:pPr>
      <w:r>
        <w:t xml:space="preserve">Operativne snage vatrogastva, Hrvatske gorske službe spašavanja i Hrvatskog </w:t>
      </w:r>
      <w:r w:rsidR="006805FC">
        <w:t>c</w:t>
      </w:r>
      <w:r>
        <w:t>rvenog križa su temeljne operativne snage u sustavu civilne zaštite koje posjeduju spremnost na žurno i kvalitetno operativno djelovanje u provođenju mjera i aktivnosti sustava civilne zaštite.</w:t>
      </w:r>
    </w:p>
    <w:p w14:paraId="64577C46" w14:textId="0AD7AB3B" w:rsidR="00790A49" w:rsidRDefault="00790A49" w:rsidP="00482CC0">
      <w:pPr>
        <w:pStyle w:val="NoSpacing"/>
      </w:pPr>
      <w:r>
        <w:t xml:space="preserve">Na području Općine </w:t>
      </w:r>
      <w:r w:rsidR="002A52A6">
        <w:t>Stupnik</w:t>
      </w:r>
      <w:r>
        <w:t xml:space="preserve"> djeluju sljedeće operativne snage sukladno članku 20</w:t>
      </w:r>
      <w:r w:rsidR="00B24417">
        <w:t>.</w:t>
      </w:r>
      <w:r>
        <w:t xml:space="preserve"> Zakona o sustavu civilne zaštite </w:t>
      </w:r>
      <w:r w:rsidR="00B24417" w:rsidRPr="008040A0">
        <w:rPr>
          <w:rFonts w:cs="Times New Roman"/>
        </w:rPr>
        <w:t xml:space="preserve">(NN </w:t>
      </w:r>
      <w:r w:rsidR="005D0ADB" w:rsidRPr="00607ED0">
        <w:rPr>
          <w:rFonts w:cs="Times New Roman"/>
        </w:rPr>
        <w:t>82/15, 118/18, 31/20</w:t>
      </w:r>
      <w:r w:rsidR="005D0ADB">
        <w:rPr>
          <w:rFonts w:cs="Times New Roman"/>
        </w:rPr>
        <w:t xml:space="preserve">, </w:t>
      </w:r>
      <w:r w:rsidR="005D0ADB" w:rsidRPr="00607ED0">
        <w:rPr>
          <w:rFonts w:cs="Times New Roman"/>
        </w:rPr>
        <w:t>20/21</w:t>
      </w:r>
      <w:r w:rsidR="005D0ADB">
        <w:rPr>
          <w:rFonts w:cs="Times New Roman"/>
        </w:rPr>
        <w:t xml:space="preserve"> i 114/22</w:t>
      </w:r>
      <w:r w:rsidR="00B24417" w:rsidRPr="008040A0">
        <w:rPr>
          <w:rFonts w:cs="Times New Roman"/>
        </w:rPr>
        <w:t>)</w:t>
      </w:r>
      <w:r>
        <w:t>:</w:t>
      </w:r>
    </w:p>
    <w:p w14:paraId="0B4769DE" w14:textId="3C1AAC76" w:rsidR="00790A49" w:rsidRDefault="00790A49" w:rsidP="00AB15EE">
      <w:pPr>
        <w:pStyle w:val="NoSpacing"/>
        <w:numPr>
          <w:ilvl w:val="0"/>
          <w:numId w:val="7"/>
        </w:numPr>
        <w:ind w:left="851" w:hanging="284"/>
      </w:pPr>
      <w:r>
        <w:t xml:space="preserve">Stožer civilne zaštite Općine </w:t>
      </w:r>
      <w:r w:rsidR="002A52A6">
        <w:t>Stupnik</w:t>
      </w:r>
    </w:p>
    <w:p w14:paraId="4DB5145B" w14:textId="77777777" w:rsidR="00B24417" w:rsidRDefault="00B24417" w:rsidP="00AB15EE">
      <w:pPr>
        <w:pStyle w:val="NoSpacing"/>
        <w:numPr>
          <w:ilvl w:val="0"/>
          <w:numId w:val="7"/>
        </w:numPr>
        <w:ind w:left="851" w:hanging="284"/>
      </w:pPr>
      <w:r>
        <w:t>Operativne snage vatrogastva:</w:t>
      </w:r>
    </w:p>
    <w:p w14:paraId="36DAD56E" w14:textId="1B7AB690" w:rsidR="00E87102" w:rsidRDefault="00790A49" w:rsidP="006C545A">
      <w:pPr>
        <w:pStyle w:val="NoSpacing"/>
        <w:numPr>
          <w:ilvl w:val="0"/>
          <w:numId w:val="68"/>
        </w:numPr>
      </w:pPr>
      <w:r>
        <w:t xml:space="preserve">DVD </w:t>
      </w:r>
      <w:r w:rsidR="002A52A6">
        <w:t>Stupnik</w:t>
      </w:r>
      <w:r w:rsidR="007F344A">
        <w:t xml:space="preserve">, </w:t>
      </w:r>
    </w:p>
    <w:p w14:paraId="1C6687A7" w14:textId="5A0AB9B4" w:rsidR="00790A49" w:rsidRPr="00674FC4" w:rsidRDefault="00790A49" w:rsidP="00AB15EE">
      <w:pPr>
        <w:pStyle w:val="NoSpacing"/>
        <w:numPr>
          <w:ilvl w:val="0"/>
          <w:numId w:val="7"/>
        </w:numPr>
        <w:ind w:left="851" w:hanging="284"/>
      </w:pPr>
      <w:r w:rsidRPr="00674FC4">
        <w:t xml:space="preserve">Operativne snage Hrvatskog  </w:t>
      </w:r>
      <w:r w:rsidR="00A3065F">
        <w:t>c</w:t>
      </w:r>
      <w:r w:rsidRPr="00674FC4">
        <w:t xml:space="preserve">rvenog </w:t>
      </w:r>
      <w:r w:rsidR="00A3065F">
        <w:t>k</w:t>
      </w:r>
      <w:r w:rsidRPr="00674FC4">
        <w:t xml:space="preserve">riža-GDCK </w:t>
      </w:r>
      <w:r w:rsidR="002A52A6">
        <w:t>Samobor</w:t>
      </w:r>
    </w:p>
    <w:p w14:paraId="246ED794" w14:textId="7A381896" w:rsidR="00790A49" w:rsidRPr="00674FC4" w:rsidRDefault="00790A49" w:rsidP="00AB15EE">
      <w:pPr>
        <w:pStyle w:val="NoSpacing"/>
        <w:numPr>
          <w:ilvl w:val="0"/>
          <w:numId w:val="7"/>
        </w:numPr>
        <w:ind w:left="851" w:hanging="284"/>
      </w:pPr>
      <w:r w:rsidRPr="00674FC4">
        <w:t xml:space="preserve">Operativne snage Hrvatske gorske službe spašavanja-Stanica </w:t>
      </w:r>
      <w:r w:rsidR="002A52A6">
        <w:t>Samobor</w:t>
      </w:r>
    </w:p>
    <w:p w14:paraId="4B510E4C" w14:textId="77777777" w:rsidR="00E87102" w:rsidRDefault="00E87102" w:rsidP="00AB15EE">
      <w:pPr>
        <w:pStyle w:val="NoSpacing"/>
        <w:numPr>
          <w:ilvl w:val="0"/>
          <w:numId w:val="7"/>
        </w:numPr>
        <w:ind w:left="851" w:hanging="284"/>
      </w:pPr>
      <w:r>
        <w:lastRenderedPageBreak/>
        <w:t>Udruge:</w:t>
      </w:r>
    </w:p>
    <w:p w14:paraId="348DD5B5" w14:textId="77777777" w:rsidR="002A52A6" w:rsidRPr="002A52A6" w:rsidRDefault="002A52A6" w:rsidP="006C545A">
      <w:pPr>
        <w:pStyle w:val="ListParagraph"/>
        <w:numPr>
          <w:ilvl w:val="0"/>
          <w:numId w:val="74"/>
        </w:numPr>
        <w:spacing w:before="120" w:after="120"/>
        <w:ind w:left="1560" w:hanging="284"/>
        <w:jc w:val="both"/>
        <w:rPr>
          <w:rFonts w:ascii="Times New Roman" w:hAnsi="Times New Roman"/>
        </w:rPr>
      </w:pPr>
      <w:r w:rsidRPr="002A52A6">
        <w:rPr>
          <w:rFonts w:ascii="Times New Roman" w:hAnsi="Times New Roman"/>
        </w:rPr>
        <w:t>Udruga hrvatskih dragovoljaca domovinskog rata Stupnik</w:t>
      </w:r>
    </w:p>
    <w:p w14:paraId="1A98B8D5" w14:textId="77777777" w:rsidR="002A52A6" w:rsidRPr="002A52A6" w:rsidRDefault="002A52A6" w:rsidP="006C545A">
      <w:pPr>
        <w:pStyle w:val="ListParagraph"/>
        <w:numPr>
          <w:ilvl w:val="0"/>
          <w:numId w:val="74"/>
        </w:numPr>
        <w:spacing w:before="120" w:after="120"/>
        <w:ind w:left="1560" w:hanging="284"/>
        <w:jc w:val="both"/>
        <w:rPr>
          <w:rFonts w:ascii="Times New Roman" w:hAnsi="Times New Roman"/>
        </w:rPr>
      </w:pPr>
      <w:r w:rsidRPr="002A52A6">
        <w:rPr>
          <w:rFonts w:ascii="Times New Roman" w:hAnsi="Times New Roman"/>
        </w:rPr>
        <w:t>Lovačko društvo „Sokol“</w:t>
      </w:r>
    </w:p>
    <w:p w14:paraId="6FF776DA" w14:textId="77777777" w:rsidR="002A52A6" w:rsidRPr="002A52A6" w:rsidRDefault="002A52A6" w:rsidP="006C545A">
      <w:pPr>
        <w:pStyle w:val="ListParagraph"/>
        <w:numPr>
          <w:ilvl w:val="0"/>
          <w:numId w:val="74"/>
        </w:numPr>
        <w:spacing w:before="120" w:after="120"/>
        <w:ind w:left="1560" w:hanging="284"/>
        <w:jc w:val="both"/>
        <w:rPr>
          <w:rFonts w:ascii="Times New Roman" w:hAnsi="Times New Roman"/>
        </w:rPr>
      </w:pPr>
      <w:r w:rsidRPr="002A52A6">
        <w:rPr>
          <w:rFonts w:ascii="Times New Roman" w:hAnsi="Times New Roman"/>
        </w:rPr>
        <w:t>Športsko ribolovna udruga Stupnik</w:t>
      </w:r>
    </w:p>
    <w:p w14:paraId="0397813C" w14:textId="77777777" w:rsidR="002A52A6" w:rsidRPr="002A52A6" w:rsidRDefault="002A52A6" w:rsidP="006C545A">
      <w:pPr>
        <w:pStyle w:val="ListParagraph"/>
        <w:numPr>
          <w:ilvl w:val="0"/>
          <w:numId w:val="74"/>
        </w:numPr>
        <w:spacing w:before="120" w:after="120"/>
        <w:ind w:left="1560" w:hanging="284"/>
        <w:jc w:val="both"/>
        <w:rPr>
          <w:rFonts w:ascii="Times New Roman" w:hAnsi="Times New Roman"/>
        </w:rPr>
      </w:pPr>
      <w:r w:rsidRPr="002A52A6">
        <w:rPr>
          <w:rFonts w:ascii="Times New Roman" w:hAnsi="Times New Roman"/>
        </w:rPr>
        <w:t>Hrvatsko planinarsko društvo Stupnik</w:t>
      </w:r>
    </w:p>
    <w:p w14:paraId="66458DF9" w14:textId="77777777" w:rsidR="002A52A6" w:rsidRDefault="002A52A6" w:rsidP="006C545A">
      <w:pPr>
        <w:pStyle w:val="ListParagraph"/>
        <w:numPr>
          <w:ilvl w:val="0"/>
          <w:numId w:val="74"/>
        </w:numPr>
        <w:spacing w:before="120" w:after="120"/>
        <w:ind w:left="1560" w:hanging="284"/>
        <w:jc w:val="both"/>
        <w:rPr>
          <w:rFonts w:ascii="Times New Roman" w:hAnsi="Times New Roman"/>
        </w:rPr>
      </w:pPr>
      <w:r w:rsidRPr="002A52A6">
        <w:rPr>
          <w:rFonts w:ascii="Times New Roman" w:hAnsi="Times New Roman"/>
        </w:rPr>
        <w:t>Izviđački odred Stupnik</w:t>
      </w:r>
    </w:p>
    <w:p w14:paraId="103C0B01" w14:textId="24477FE7" w:rsidR="007D29D7" w:rsidRPr="002A52A6" w:rsidRDefault="007D29D7" w:rsidP="006C545A">
      <w:pPr>
        <w:pStyle w:val="ListParagraph"/>
        <w:numPr>
          <w:ilvl w:val="0"/>
          <w:numId w:val="74"/>
        </w:numPr>
        <w:spacing w:before="120" w:after="120"/>
        <w:ind w:left="1560" w:hanging="284"/>
        <w:jc w:val="both"/>
        <w:rPr>
          <w:rFonts w:ascii="Times New Roman" w:hAnsi="Times New Roman"/>
        </w:rPr>
      </w:pPr>
      <w:r>
        <w:rPr>
          <w:rFonts w:ascii="Times New Roman" w:hAnsi="Times New Roman"/>
        </w:rPr>
        <w:t>Ronilački klub Drugi Stupanj</w:t>
      </w:r>
    </w:p>
    <w:p w14:paraId="458BB295" w14:textId="45C01A30" w:rsidR="00790A49" w:rsidRPr="00674FC4" w:rsidRDefault="002A52A6" w:rsidP="00AB15EE">
      <w:pPr>
        <w:pStyle w:val="NoSpacing"/>
        <w:numPr>
          <w:ilvl w:val="0"/>
          <w:numId w:val="7"/>
        </w:numPr>
        <w:ind w:left="851" w:hanging="284"/>
      </w:pPr>
      <w:r>
        <w:t xml:space="preserve">Postrojbe i </w:t>
      </w:r>
      <w:r w:rsidR="00790A49" w:rsidRPr="00674FC4">
        <w:t>P</w:t>
      </w:r>
      <w:r w:rsidR="00E87102">
        <w:t>ovjerenici</w:t>
      </w:r>
      <w:r w:rsidR="00790A49" w:rsidRPr="00674FC4">
        <w:t xml:space="preserve"> CZ te koordinatori na terenu</w:t>
      </w:r>
    </w:p>
    <w:p w14:paraId="325ADBB4" w14:textId="592B9165" w:rsidR="005D0ADB" w:rsidRPr="00790A49" w:rsidRDefault="00790A49" w:rsidP="000A4B5D">
      <w:pPr>
        <w:pStyle w:val="NoSpacing"/>
        <w:numPr>
          <w:ilvl w:val="0"/>
          <w:numId w:val="7"/>
        </w:numPr>
        <w:ind w:left="851" w:hanging="284"/>
      </w:pPr>
      <w:r w:rsidRPr="00674FC4">
        <w:t xml:space="preserve">Pravne osobe </w:t>
      </w:r>
      <w:r w:rsidRPr="00674FC4">
        <w:rPr>
          <w:bCs/>
        </w:rPr>
        <w:t xml:space="preserve">od interesa za sustav civilne zaštite </w:t>
      </w:r>
    </w:p>
    <w:p w14:paraId="4FB40872" w14:textId="77777777" w:rsidR="00490C78" w:rsidRDefault="00A4087F" w:rsidP="00E32F14">
      <w:pPr>
        <w:pStyle w:val="Heading1"/>
        <w:numPr>
          <w:ilvl w:val="0"/>
          <w:numId w:val="1"/>
        </w:numPr>
        <w:ind w:left="851" w:hanging="567"/>
      </w:pPr>
      <w:bookmarkStart w:id="147" w:name="_Toc517456203"/>
      <w:bookmarkStart w:id="148" w:name="_Toc517456381"/>
      <w:bookmarkStart w:id="149" w:name="_Toc517461373"/>
      <w:bookmarkStart w:id="150" w:name="_Toc79769762"/>
      <w:r>
        <w:t>IDENTIFIKACIJA PRIJETNJI I RIZIKA</w:t>
      </w:r>
      <w:bookmarkEnd w:id="147"/>
      <w:bookmarkEnd w:id="148"/>
      <w:bookmarkEnd w:id="149"/>
      <w:bookmarkEnd w:id="150"/>
    </w:p>
    <w:p w14:paraId="48B4E317" w14:textId="77777777" w:rsidR="00790A49" w:rsidRDefault="00790A49" w:rsidP="00482CC0">
      <w:pPr>
        <w:pStyle w:val="NoSpacing"/>
      </w:pPr>
      <w:r>
        <w:t xml:space="preserve">Identifikacija prijetnji jest početni korak u postupku izrade Procjene rizika. Prilikom identifikacije prijetnji određuje se: </w:t>
      </w:r>
    </w:p>
    <w:p w14:paraId="5E78D5DA" w14:textId="49E99144" w:rsidR="00790A49" w:rsidRDefault="00790A49" w:rsidP="00AB15EE">
      <w:pPr>
        <w:pStyle w:val="NoSpacing"/>
        <w:numPr>
          <w:ilvl w:val="0"/>
          <w:numId w:val="8"/>
        </w:numPr>
        <w:rPr>
          <w:b/>
          <w:sz w:val="32"/>
          <w:szCs w:val="32"/>
        </w:rPr>
      </w:pPr>
      <w:r>
        <w:t xml:space="preserve">koje se sve prijetnje pojavljuju na području Općine </w:t>
      </w:r>
      <w:r w:rsidR="002A52A6">
        <w:rPr>
          <w:bCs/>
        </w:rPr>
        <w:t>Stupnik</w:t>
      </w:r>
    </w:p>
    <w:p w14:paraId="5CB0E6A2" w14:textId="77777777" w:rsidR="00790A49" w:rsidRDefault="00790A49" w:rsidP="00AB15EE">
      <w:pPr>
        <w:pStyle w:val="NoSpacing"/>
        <w:numPr>
          <w:ilvl w:val="0"/>
          <w:numId w:val="8"/>
        </w:numPr>
        <w:rPr>
          <w:b/>
          <w:sz w:val="32"/>
          <w:szCs w:val="32"/>
        </w:rPr>
      </w:pPr>
      <w:r>
        <w:t xml:space="preserve">prostor na kojem se pojavljuju i </w:t>
      </w:r>
    </w:p>
    <w:p w14:paraId="098CB7E9" w14:textId="77777777" w:rsidR="00790A49" w:rsidRDefault="00790A49" w:rsidP="00AB15EE">
      <w:pPr>
        <w:pStyle w:val="NoSpacing"/>
        <w:numPr>
          <w:ilvl w:val="0"/>
          <w:numId w:val="8"/>
        </w:numPr>
        <w:rPr>
          <w:b/>
          <w:sz w:val="32"/>
          <w:szCs w:val="32"/>
        </w:rPr>
      </w:pPr>
      <w:r>
        <w:t xml:space="preserve">način na koji mogu štetno /negativno utjecati na okoliš. </w:t>
      </w:r>
    </w:p>
    <w:p w14:paraId="76781E10" w14:textId="77777777" w:rsidR="00790A49" w:rsidRPr="005D0ADB" w:rsidRDefault="00790A49" w:rsidP="00790A49">
      <w:pPr>
        <w:pStyle w:val="NoSpacing"/>
        <w:ind w:left="284"/>
        <w:rPr>
          <w:sz w:val="16"/>
          <w:szCs w:val="16"/>
        </w:rPr>
      </w:pPr>
    </w:p>
    <w:p w14:paraId="79264365" w14:textId="67E5AEB0" w:rsidR="00790A49" w:rsidRDefault="002A52A6" w:rsidP="00482CC0">
      <w:pPr>
        <w:pStyle w:val="NoSpacing"/>
      </w:pPr>
      <w:r>
        <w:t>Zagrebačka</w:t>
      </w:r>
      <w:r w:rsidR="00790A49">
        <w:t xml:space="preserve"> županija je svojim Smjernicama za izradu procjene rizika od katastrofa i velikih nesreća za područje </w:t>
      </w:r>
      <w:r>
        <w:t>Zagrebačke</w:t>
      </w:r>
      <w:r w:rsidR="00790A49">
        <w:t xml:space="preserve"> županije identificirala prijetnje i rizike koji ulaze </w:t>
      </w:r>
      <w:r w:rsidR="00790A49" w:rsidRPr="00037C3A">
        <w:t>u red visokih i vrlo visokih rizika.</w:t>
      </w:r>
    </w:p>
    <w:p w14:paraId="4BF475FF" w14:textId="40D01A56" w:rsidR="00790A49" w:rsidRDefault="00790A49" w:rsidP="00482CC0">
      <w:pPr>
        <w:pStyle w:val="NoSpacing"/>
      </w:pPr>
      <w:r>
        <w:t xml:space="preserve">Temeljem istih Općina </w:t>
      </w:r>
      <w:r w:rsidR="002A52A6">
        <w:rPr>
          <w:bCs/>
        </w:rPr>
        <w:t>Stupnik</w:t>
      </w:r>
      <w:r>
        <w:t xml:space="preserve"> utvrđuje vlastite rizike, te ujedno identificira i ostale rizike koji na njenom području mogu izazvati velike ljudske žrtve  i materijalne </w:t>
      </w:r>
      <w:r w:rsidR="005A4360">
        <w:t xml:space="preserve">gubitke te utjecati na okoliš. </w:t>
      </w:r>
    </w:p>
    <w:p w14:paraId="7C5F9EA9" w14:textId="79A12CF6" w:rsidR="00790A49" w:rsidRDefault="00790A49" w:rsidP="00482CC0">
      <w:pPr>
        <w:pStyle w:val="NoSpacing"/>
      </w:pPr>
      <w:r>
        <w:t xml:space="preserve">Identifikacija prijetnji prikazuje se u tablici, koja ujedno služi kao Registar rizika Općine </w:t>
      </w:r>
      <w:r w:rsidR="002A52A6">
        <w:rPr>
          <w:bCs/>
        </w:rPr>
        <w:t>Stupnik</w:t>
      </w:r>
      <w:r>
        <w:t xml:space="preserve">. Općina </w:t>
      </w:r>
      <w:r w:rsidR="002A52A6">
        <w:rPr>
          <w:bCs/>
        </w:rPr>
        <w:t>Stupnik</w:t>
      </w:r>
      <w:r>
        <w:t xml:space="preserve"> je prilikom identifikacije prijetnji, kao početni korak pri izradi procjene riz</w:t>
      </w:r>
      <w:r w:rsidR="002A52A6">
        <w:t>ika od velikih nesreća, koristila</w:t>
      </w:r>
      <w:r>
        <w:t xml:space="preserve"> vlastitu </w:t>
      </w:r>
      <w:r w:rsidR="00540F8D">
        <w:t>Procjenu r</w:t>
      </w:r>
      <w:r w:rsidR="002A52A6">
        <w:t>izika od velikih nesreća iz 20</w:t>
      </w:r>
      <w:r w:rsidR="005D0ADB">
        <w:t>21</w:t>
      </w:r>
      <w:r w:rsidR="00540F8D">
        <w:t>.</w:t>
      </w:r>
      <w:r>
        <w:t xml:space="preserve"> te Smjernice za izradu procjene rizika od velikih nesreća na području </w:t>
      </w:r>
      <w:r w:rsidR="002A52A6">
        <w:t>Zagrebačke</w:t>
      </w:r>
      <w:r>
        <w:t xml:space="preserve"> županije. </w:t>
      </w:r>
    </w:p>
    <w:p w14:paraId="36E17121" w14:textId="1EE4BA28" w:rsidR="002A52A6" w:rsidRPr="005D0ADB" w:rsidRDefault="002A52A6" w:rsidP="005D0ADB">
      <w:pPr>
        <w:pStyle w:val="Bezproreda1"/>
        <w:rPr>
          <w:sz w:val="16"/>
          <w:szCs w:val="16"/>
        </w:rPr>
      </w:pPr>
    </w:p>
    <w:p w14:paraId="51BD467C" w14:textId="5DBA03DF" w:rsidR="00790A49" w:rsidRDefault="00490C78" w:rsidP="005A4360">
      <w:pPr>
        <w:pStyle w:val="Heading2"/>
        <w:numPr>
          <w:ilvl w:val="1"/>
          <w:numId w:val="1"/>
        </w:numPr>
        <w:ind w:left="1134" w:hanging="567"/>
      </w:pPr>
      <w:bookmarkStart w:id="151" w:name="_Toc517456204"/>
      <w:bookmarkStart w:id="152" w:name="_Toc517456382"/>
      <w:bookmarkStart w:id="153" w:name="_Toc517461374"/>
      <w:bookmarkStart w:id="154" w:name="_Toc79769763"/>
      <w:r w:rsidRPr="005576F3">
        <w:t>POPIS IDENTIFICIRANIH PRIJETNJI I RIZIKA</w:t>
      </w:r>
      <w:bookmarkEnd w:id="151"/>
      <w:bookmarkEnd w:id="152"/>
      <w:bookmarkEnd w:id="153"/>
      <w:bookmarkEnd w:id="154"/>
      <w:r w:rsidRPr="00490C78">
        <w:t xml:space="preserve"> </w:t>
      </w:r>
    </w:p>
    <w:p w14:paraId="045CF6E2" w14:textId="77777777" w:rsidR="002A52A6" w:rsidRPr="002A52A6" w:rsidRDefault="002A52A6" w:rsidP="002A52A6">
      <w:pPr>
        <w:spacing w:after="0" w:line="240" w:lineRule="auto"/>
        <w:jc w:val="both"/>
        <w:rPr>
          <w:rFonts w:ascii="Times New Roman" w:hAnsi="Times New Roman"/>
          <w:sz w:val="24"/>
        </w:rPr>
      </w:pPr>
      <w:r w:rsidRPr="002A52A6">
        <w:rPr>
          <w:rFonts w:ascii="Times New Roman" w:hAnsi="Times New Roman"/>
          <w:sz w:val="24"/>
        </w:rPr>
        <w:t xml:space="preserve">Sukladno </w:t>
      </w:r>
      <w:r w:rsidRPr="002A52A6">
        <w:rPr>
          <w:rFonts w:ascii="Times New Roman" w:hAnsi="Times New Roman"/>
          <w:b/>
          <w:sz w:val="24"/>
        </w:rPr>
        <w:t>Procjeni rizika od katastrofa za Republiku Hrvatsku</w:t>
      </w:r>
      <w:r w:rsidRPr="002A52A6">
        <w:rPr>
          <w:rFonts w:ascii="Times New Roman" w:hAnsi="Times New Roman"/>
          <w:sz w:val="24"/>
        </w:rPr>
        <w:t xml:space="preserve">, na području Zagrebačke županije prepoznati su kao </w:t>
      </w:r>
      <w:r w:rsidRPr="002A52A6">
        <w:rPr>
          <w:rFonts w:ascii="Times New Roman" w:hAnsi="Times New Roman"/>
          <w:b/>
          <w:sz w:val="24"/>
        </w:rPr>
        <w:t>visoki i vrlo visoki</w:t>
      </w:r>
      <w:r w:rsidRPr="002A52A6">
        <w:rPr>
          <w:rFonts w:ascii="Times New Roman" w:hAnsi="Times New Roman"/>
          <w:sz w:val="24"/>
        </w:rPr>
        <w:t xml:space="preserve"> sljedeći rizici:</w:t>
      </w:r>
    </w:p>
    <w:p w14:paraId="7D77DD24"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1. Potres</w:t>
      </w:r>
    </w:p>
    <w:p w14:paraId="7A6BB240"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2. Poplava</w:t>
      </w:r>
    </w:p>
    <w:p w14:paraId="10A22AFA"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3. Extremne temperature</w:t>
      </w:r>
    </w:p>
    <w:p w14:paraId="385777B0"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4. Epidemije i pandemije</w:t>
      </w:r>
    </w:p>
    <w:p w14:paraId="0E975DA1" w14:textId="77777777" w:rsidR="002A52A6" w:rsidRPr="005D0ADB" w:rsidRDefault="002A52A6" w:rsidP="005D0ADB">
      <w:pPr>
        <w:pStyle w:val="Bezproreda1"/>
        <w:rPr>
          <w:rFonts w:eastAsia="Calibri"/>
          <w:sz w:val="16"/>
          <w:szCs w:val="16"/>
        </w:rPr>
      </w:pPr>
    </w:p>
    <w:p w14:paraId="5FEF8FED" w14:textId="76AD5337" w:rsidR="002A52A6" w:rsidRPr="002A52A6" w:rsidRDefault="005D23BD" w:rsidP="002A52A6">
      <w:pPr>
        <w:spacing w:after="0" w:line="240" w:lineRule="auto"/>
        <w:rPr>
          <w:rFonts w:ascii="Times New Roman" w:eastAsia="Calibri" w:hAnsi="Times New Roman"/>
          <w:sz w:val="20"/>
          <w:szCs w:val="20"/>
        </w:rPr>
      </w:pPr>
      <w:r>
        <w:rPr>
          <w:rFonts w:ascii="Times New Roman" w:eastAsia="Calibri" w:hAnsi="Times New Roman"/>
          <w:sz w:val="20"/>
          <w:szCs w:val="20"/>
        </w:rPr>
        <w:t>Tablica 12</w:t>
      </w:r>
      <w:r w:rsidR="002A52A6" w:rsidRPr="002A52A6">
        <w:rPr>
          <w:rFonts w:ascii="Times New Roman" w:eastAsia="Calibri" w:hAnsi="Times New Roman"/>
          <w:sz w:val="20"/>
          <w:szCs w:val="20"/>
        </w:rPr>
        <w:t>: Procjena rizika RH-Identifikacija prijetnji na području Zagrebačke županije</w:t>
      </w:r>
    </w:p>
    <w:p w14:paraId="0B462CD6" w14:textId="660293DD" w:rsidR="002A52A6" w:rsidRPr="007D29D7" w:rsidRDefault="002A52A6" w:rsidP="007D29D7">
      <w:pPr>
        <w:spacing w:after="0" w:line="240" w:lineRule="auto"/>
        <w:rPr>
          <w:rFonts w:ascii="Times New Roman" w:eastAsia="Calibri" w:hAnsi="Times New Roman"/>
          <w:sz w:val="20"/>
          <w:szCs w:val="20"/>
        </w:rPr>
      </w:pPr>
      <w:r w:rsidRPr="002A52A6">
        <w:rPr>
          <w:rFonts w:ascii="Times New Roman" w:eastAsia="Times New Roman" w:hAnsi="Times New Roman"/>
          <w:noProof/>
          <w:sz w:val="24"/>
          <w:szCs w:val="24"/>
          <w:lang w:val="en-US"/>
        </w:rPr>
        <w:drawing>
          <wp:inline distT="0" distB="0" distL="0" distR="0" wp14:anchorId="40D95152" wp14:editId="38CA1F67">
            <wp:extent cx="6145323" cy="2047875"/>
            <wp:effectExtent l="0" t="0" r="8255" b="0"/>
            <wp:docPr id="5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571" t="51707" r="24456" b="16318"/>
                    <a:stretch/>
                  </pic:blipFill>
                  <pic:spPr bwMode="auto">
                    <a:xfrm>
                      <a:off x="0" y="0"/>
                      <a:ext cx="6202764" cy="2067017"/>
                    </a:xfrm>
                    <a:prstGeom prst="rect">
                      <a:avLst/>
                    </a:prstGeom>
                    <a:ln>
                      <a:noFill/>
                    </a:ln>
                    <a:extLst>
                      <a:ext uri="{53640926-AAD7-44D8-BBD7-CCE9431645EC}">
                        <a14:shadowObscured xmlns:a14="http://schemas.microsoft.com/office/drawing/2010/main"/>
                      </a:ext>
                    </a:extLst>
                  </pic:spPr>
                </pic:pic>
              </a:graphicData>
            </a:graphic>
          </wp:inline>
        </w:drawing>
      </w:r>
    </w:p>
    <w:p w14:paraId="1E32C125" w14:textId="5F62F2E4" w:rsidR="002A52A6" w:rsidRPr="002A52A6" w:rsidRDefault="002A52A6" w:rsidP="002A52A6">
      <w:pPr>
        <w:spacing w:after="0" w:line="240" w:lineRule="auto"/>
        <w:jc w:val="both"/>
        <w:rPr>
          <w:rFonts w:ascii="Times New Roman" w:hAnsi="Times New Roman"/>
          <w:sz w:val="24"/>
        </w:rPr>
      </w:pPr>
      <w:r w:rsidRPr="002A52A6">
        <w:rPr>
          <w:rFonts w:ascii="Times New Roman" w:hAnsi="Times New Roman"/>
          <w:sz w:val="24"/>
        </w:rPr>
        <w:lastRenderedPageBreak/>
        <w:t xml:space="preserve">Zagrebačka županija u svojim Smjernicama napravila je popis identificiranih prijetnji i rizika koji mogu imati značajne utjecaje na područje Zagrebačke županije pa tako i na Općinu </w:t>
      </w:r>
      <w:r>
        <w:rPr>
          <w:rFonts w:ascii="Times New Roman" w:hAnsi="Times New Roman"/>
          <w:color w:val="000000"/>
          <w:sz w:val="24"/>
          <w:szCs w:val="24"/>
        </w:rPr>
        <w:t>Stupnik</w:t>
      </w:r>
      <w:r w:rsidRPr="002A52A6">
        <w:rPr>
          <w:rFonts w:ascii="Times New Roman" w:hAnsi="Times New Roman"/>
          <w:sz w:val="24"/>
        </w:rPr>
        <w:t>. To su sljedeći rizici:</w:t>
      </w:r>
    </w:p>
    <w:p w14:paraId="1C287326"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Potres</w:t>
      </w:r>
    </w:p>
    <w:p w14:paraId="56D62FF3"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Poplava</w:t>
      </w:r>
    </w:p>
    <w:p w14:paraId="71FA717D"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Ekstremne vremenske nepogode</w:t>
      </w:r>
    </w:p>
    <w:p w14:paraId="2FE0BE0D"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Epidemije i pandemije</w:t>
      </w:r>
    </w:p>
    <w:p w14:paraId="14E2F304" w14:textId="77777777" w:rsidR="005D0ADB" w:rsidRPr="005D0ADB" w:rsidRDefault="005D0ADB" w:rsidP="005D0ADB">
      <w:pPr>
        <w:pStyle w:val="Bezproreda1"/>
        <w:rPr>
          <w:sz w:val="16"/>
          <w:szCs w:val="16"/>
        </w:rPr>
      </w:pPr>
    </w:p>
    <w:p w14:paraId="5BE7B317" w14:textId="3D2378ED" w:rsidR="002A52A6" w:rsidRPr="002A52A6" w:rsidRDefault="002A52A6" w:rsidP="002A52A6">
      <w:pPr>
        <w:spacing w:after="0" w:line="240" w:lineRule="auto"/>
        <w:jc w:val="both"/>
        <w:rPr>
          <w:rFonts w:ascii="Times New Roman" w:hAnsi="Times New Roman"/>
          <w:sz w:val="24"/>
        </w:rPr>
      </w:pPr>
      <w:r w:rsidRPr="002A52A6">
        <w:rPr>
          <w:rFonts w:ascii="Times New Roman" w:hAnsi="Times New Roman"/>
          <w:sz w:val="24"/>
        </w:rPr>
        <w:t xml:space="preserve">Iz navedenog popisa identificiranih prijetnji-registra rizika, koje je u smjernicama navela Zagrebačka županija, Općina </w:t>
      </w:r>
      <w:r w:rsidR="003D7C4C">
        <w:rPr>
          <w:rFonts w:ascii="Times New Roman" w:hAnsi="Times New Roman"/>
          <w:color w:val="000000"/>
          <w:sz w:val="24"/>
          <w:szCs w:val="24"/>
        </w:rPr>
        <w:t>Stupnik</w:t>
      </w:r>
      <w:r w:rsidRPr="002A52A6">
        <w:rPr>
          <w:rFonts w:ascii="Times New Roman" w:hAnsi="Times New Roman"/>
          <w:sz w:val="24"/>
        </w:rPr>
        <w:t xml:space="preserve"> će obrađivati rizike koji spadaju u red </w:t>
      </w:r>
      <w:r w:rsidRPr="002A52A6">
        <w:rPr>
          <w:rFonts w:ascii="Times New Roman" w:hAnsi="Times New Roman"/>
          <w:b/>
          <w:sz w:val="24"/>
        </w:rPr>
        <w:t>visokih i vrlo visokih rizika</w:t>
      </w:r>
      <w:r w:rsidRPr="002A52A6">
        <w:rPr>
          <w:rFonts w:ascii="Times New Roman" w:hAnsi="Times New Roman"/>
          <w:sz w:val="24"/>
        </w:rPr>
        <w:t xml:space="preserve"> a to su:</w:t>
      </w:r>
    </w:p>
    <w:p w14:paraId="62CE664D"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Potres</w:t>
      </w:r>
    </w:p>
    <w:p w14:paraId="233775DC"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 xml:space="preserve">Poplava </w:t>
      </w:r>
    </w:p>
    <w:p w14:paraId="21B14341"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Ekstremne temperature</w:t>
      </w:r>
    </w:p>
    <w:p w14:paraId="286DCF49"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Epidemije i pandemije</w:t>
      </w:r>
    </w:p>
    <w:p w14:paraId="0026ADE7" w14:textId="77777777" w:rsidR="002A52A6" w:rsidRPr="005D0ADB" w:rsidRDefault="002A52A6" w:rsidP="005D0ADB">
      <w:pPr>
        <w:pStyle w:val="Bezproreda1"/>
        <w:rPr>
          <w:sz w:val="16"/>
          <w:szCs w:val="16"/>
        </w:rPr>
      </w:pPr>
    </w:p>
    <w:p w14:paraId="289457DB" w14:textId="5E587755" w:rsidR="00D4475F" w:rsidRPr="009D5EB1" w:rsidRDefault="001971C9" w:rsidP="002A52A6">
      <w:pPr>
        <w:spacing w:after="0" w:line="240" w:lineRule="auto"/>
        <w:jc w:val="both"/>
        <w:rPr>
          <w:rFonts w:ascii="Times New Roman" w:hAnsi="Times New Roman"/>
          <w:sz w:val="24"/>
        </w:rPr>
      </w:pPr>
      <w:r>
        <w:rPr>
          <w:rFonts w:ascii="Times New Roman" w:hAnsi="Times New Roman"/>
          <w:sz w:val="24"/>
        </w:rPr>
        <w:t>Pored navedenih rizika, Radna skupina za izradu Procjene rizika od velikih nesreća</w:t>
      </w:r>
      <w:r w:rsidR="00D4475F" w:rsidRPr="009D5EB1">
        <w:rPr>
          <w:rFonts w:ascii="Times New Roman" w:hAnsi="Times New Roman"/>
          <w:sz w:val="24"/>
        </w:rPr>
        <w:t xml:space="preserve"> identificirala je na području Općine Stupnik prijetnju od:</w:t>
      </w:r>
    </w:p>
    <w:p w14:paraId="159A5D2D" w14:textId="77777777" w:rsidR="00D4475F" w:rsidRDefault="00D4475F" w:rsidP="00D4475F">
      <w:pPr>
        <w:pStyle w:val="ListParagraph"/>
        <w:numPr>
          <w:ilvl w:val="0"/>
          <w:numId w:val="86"/>
        </w:numPr>
        <w:jc w:val="both"/>
        <w:rPr>
          <w:rFonts w:ascii="Times New Roman" w:hAnsi="Times New Roman"/>
        </w:rPr>
      </w:pPr>
      <w:r>
        <w:rPr>
          <w:rFonts w:ascii="Times New Roman" w:hAnsi="Times New Roman"/>
        </w:rPr>
        <w:t>Tehničko-tehnološke nesreće s opasnom tvari</w:t>
      </w:r>
    </w:p>
    <w:p w14:paraId="10967FB4" w14:textId="77777777" w:rsidR="00D4475F" w:rsidRPr="005D0ADB" w:rsidRDefault="00D4475F" w:rsidP="005D0ADB">
      <w:pPr>
        <w:pStyle w:val="Bezproreda1"/>
        <w:rPr>
          <w:sz w:val="16"/>
          <w:szCs w:val="16"/>
        </w:rPr>
      </w:pPr>
    </w:p>
    <w:p w14:paraId="2DA1269A" w14:textId="2CEFB494" w:rsidR="003D7C4C" w:rsidRPr="005D0ADB" w:rsidRDefault="002A52A6" w:rsidP="005D0ADB">
      <w:pPr>
        <w:jc w:val="both"/>
        <w:rPr>
          <w:rFonts w:ascii="Times New Roman" w:hAnsi="Times New Roman"/>
          <w:sz w:val="24"/>
          <w:szCs w:val="24"/>
        </w:rPr>
      </w:pPr>
      <w:r w:rsidRPr="00D4475F">
        <w:rPr>
          <w:rFonts w:ascii="Times New Roman" w:hAnsi="Times New Roman"/>
          <w:sz w:val="24"/>
          <w:szCs w:val="24"/>
        </w:rPr>
        <w:t>Ostali rizici navedeni u Smjernicama Zagrebačke županije neće se razrađivati u Procjeni rizika obzirom da od istih nema ugroze spram stanovništva, materijalnih i kulturnih dobara i okoliš, odnosno nema utjecaja na elemente društvenih vrijednosti (život i zdravlje ljudi, gospodarstvo, društvena stabilnost i politika).</w:t>
      </w:r>
    </w:p>
    <w:p w14:paraId="4F060B3D" w14:textId="48129BF9" w:rsidR="005A4360" w:rsidRDefault="00490C78" w:rsidP="003D7C4C">
      <w:pPr>
        <w:pStyle w:val="Heading2"/>
        <w:numPr>
          <w:ilvl w:val="1"/>
          <w:numId w:val="1"/>
        </w:numPr>
        <w:ind w:left="1134" w:hanging="567"/>
      </w:pPr>
      <w:bookmarkStart w:id="155" w:name="_Toc517456205"/>
      <w:bookmarkStart w:id="156" w:name="_Toc517456383"/>
      <w:bookmarkStart w:id="157" w:name="_Toc517461375"/>
      <w:bookmarkStart w:id="158" w:name="_Toc79769764"/>
      <w:r>
        <w:t>ODABRANI RIZICI I RAZLOZI ODABIRA</w:t>
      </w:r>
      <w:bookmarkEnd w:id="155"/>
      <w:bookmarkEnd w:id="156"/>
      <w:bookmarkEnd w:id="157"/>
      <w:bookmarkEnd w:id="158"/>
    </w:p>
    <w:p w14:paraId="16EDBA99" w14:textId="43AD98C3" w:rsidR="003D7C4C" w:rsidRPr="003D7C4C" w:rsidRDefault="003D7C4C" w:rsidP="003D7C4C">
      <w:pPr>
        <w:spacing w:after="0" w:line="240" w:lineRule="auto"/>
        <w:jc w:val="both"/>
        <w:rPr>
          <w:rFonts w:ascii="Times New Roman" w:hAnsi="Times New Roman"/>
          <w:sz w:val="24"/>
        </w:rPr>
      </w:pPr>
      <w:r w:rsidRPr="003D7C4C">
        <w:rPr>
          <w:rFonts w:ascii="Times New Roman" w:hAnsi="Times New Roman"/>
          <w:b/>
          <w:bCs/>
          <w:sz w:val="24"/>
        </w:rPr>
        <w:t xml:space="preserve">Na području Općine </w:t>
      </w:r>
      <w:r>
        <w:rPr>
          <w:rFonts w:ascii="Times New Roman" w:hAnsi="Times New Roman"/>
          <w:b/>
          <w:color w:val="000000"/>
          <w:sz w:val="24"/>
          <w:szCs w:val="24"/>
        </w:rPr>
        <w:t>Stupnik</w:t>
      </w:r>
      <w:r w:rsidRPr="003D7C4C">
        <w:rPr>
          <w:rFonts w:ascii="Times New Roman" w:hAnsi="Times New Roman"/>
          <w:b/>
          <w:bCs/>
          <w:sz w:val="24"/>
        </w:rPr>
        <w:t xml:space="preserve"> identificirano je </w:t>
      </w:r>
      <w:r>
        <w:rPr>
          <w:rFonts w:ascii="Times New Roman" w:hAnsi="Times New Roman"/>
          <w:b/>
          <w:bCs/>
          <w:sz w:val="24"/>
        </w:rPr>
        <w:t>4</w:t>
      </w:r>
      <w:r w:rsidRPr="003D7C4C">
        <w:rPr>
          <w:rFonts w:ascii="Times New Roman" w:hAnsi="Times New Roman"/>
          <w:b/>
          <w:bCs/>
          <w:sz w:val="24"/>
        </w:rPr>
        <w:t xml:space="preserve"> rizika</w:t>
      </w:r>
      <w:r w:rsidRPr="003D7C4C">
        <w:rPr>
          <w:rFonts w:ascii="Times New Roman" w:hAnsi="Times New Roman"/>
          <w:sz w:val="24"/>
        </w:rPr>
        <w:t xml:space="preserve"> koji predstavljaju potencijalnu ugrozu za stanovništvo, materijalna i kulturna dobra, biljni i životinjski svijet i dr. </w:t>
      </w:r>
    </w:p>
    <w:p w14:paraId="17E513DA" w14:textId="77777777" w:rsidR="003D7C4C" w:rsidRPr="005D0ADB" w:rsidRDefault="003D7C4C" w:rsidP="005D0ADB">
      <w:pPr>
        <w:pStyle w:val="Bezproreda1"/>
        <w:rPr>
          <w:sz w:val="16"/>
          <w:szCs w:val="16"/>
        </w:rPr>
      </w:pPr>
    </w:p>
    <w:p w14:paraId="391C46C4" w14:textId="1B48B8B0" w:rsidR="003D7C4C" w:rsidRPr="003D7C4C" w:rsidRDefault="003D7C4C" w:rsidP="003D7C4C">
      <w:pPr>
        <w:spacing w:after="0" w:line="240" w:lineRule="auto"/>
        <w:jc w:val="both"/>
        <w:rPr>
          <w:rFonts w:ascii="Times New Roman" w:hAnsi="Times New Roman"/>
          <w:sz w:val="24"/>
        </w:rPr>
      </w:pPr>
      <w:r w:rsidRPr="003D7C4C">
        <w:rPr>
          <w:rFonts w:ascii="Times New Roman" w:hAnsi="Times New Roman"/>
          <w:sz w:val="24"/>
        </w:rPr>
        <w:t xml:space="preserve">To su prije svega rizici identificirani u Procjeni rizika RH i Smjernicama Zagrebačke županije. Rizike za područje Općine </w:t>
      </w:r>
      <w:r>
        <w:rPr>
          <w:rFonts w:ascii="Times New Roman" w:hAnsi="Times New Roman"/>
          <w:color w:val="000000"/>
          <w:sz w:val="24"/>
          <w:szCs w:val="24"/>
        </w:rPr>
        <w:t>Stupnik</w:t>
      </w:r>
      <w:r w:rsidRPr="003D7C4C">
        <w:rPr>
          <w:rFonts w:ascii="Times New Roman" w:hAnsi="Times New Roman"/>
          <w:sz w:val="24"/>
        </w:rPr>
        <w:t xml:space="preserve">, temeljem Smjernica, odredila je radna skupina za izradu procjene rizika, kao prijetnju koja može uzrokovati štetu na materijalnim i kulturnim dobrima, okolišu i ugroziti život, zdravlje i sigurnost stanovnika Općine </w:t>
      </w:r>
      <w:r>
        <w:rPr>
          <w:rFonts w:ascii="Times New Roman" w:hAnsi="Times New Roman"/>
          <w:color w:val="000000"/>
          <w:sz w:val="24"/>
          <w:szCs w:val="24"/>
        </w:rPr>
        <w:t>Stupnik</w:t>
      </w:r>
      <w:r w:rsidRPr="003D7C4C">
        <w:rPr>
          <w:rFonts w:ascii="Times New Roman" w:hAnsi="Times New Roman"/>
          <w:sz w:val="24"/>
        </w:rPr>
        <w:t>.</w:t>
      </w:r>
    </w:p>
    <w:p w14:paraId="68A6C6C0" w14:textId="77777777" w:rsidR="003D7C4C" w:rsidRDefault="003D7C4C" w:rsidP="003D7C4C">
      <w:pPr>
        <w:spacing w:after="0" w:line="240" w:lineRule="auto"/>
        <w:jc w:val="both"/>
        <w:rPr>
          <w:rFonts w:ascii="Times New Roman" w:hAnsi="Times New Roman"/>
          <w:sz w:val="24"/>
        </w:rPr>
      </w:pPr>
    </w:p>
    <w:p w14:paraId="0CD3961D" w14:textId="713A4F6B" w:rsidR="003D7C4C" w:rsidRPr="003D7C4C" w:rsidRDefault="003D7C4C" w:rsidP="003D7C4C">
      <w:pPr>
        <w:spacing w:after="0" w:line="240" w:lineRule="auto"/>
        <w:jc w:val="both"/>
        <w:rPr>
          <w:rFonts w:ascii="Times New Roman" w:hAnsi="Times New Roman"/>
          <w:sz w:val="24"/>
        </w:rPr>
      </w:pPr>
      <w:r w:rsidRPr="003D7C4C">
        <w:rPr>
          <w:rFonts w:ascii="Times New Roman" w:hAnsi="Times New Roman"/>
          <w:sz w:val="24"/>
        </w:rPr>
        <w:t xml:space="preserve">U tablici </w:t>
      </w:r>
      <w:r w:rsidR="005D23BD" w:rsidRPr="005D23BD">
        <w:rPr>
          <w:rFonts w:ascii="Times New Roman" w:hAnsi="Times New Roman"/>
          <w:sz w:val="24"/>
        </w:rPr>
        <w:t>13</w:t>
      </w:r>
      <w:r w:rsidRPr="003D7C4C">
        <w:rPr>
          <w:rFonts w:ascii="Times New Roman" w:hAnsi="Times New Roman"/>
          <w:sz w:val="24"/>
        </w:rPr>
        <w:t xml:space="preserve"> prikazan je registar rizika, odnosno popis identificiranih prijetnji na području Općine </w:t>
      </w:r>
      <w:r>
        <w:rPr>
          <w:rFonts w:ascii="Times New Roman" w:hAnsi="Times New Roman"/>
          <w:color w:val="000000"/>
          <w:sz w:val="24"/>
          <w:szCs w:val="24"/>
        </w:rPr>
        <w:t>Stupnik</w:t>
      </w:r>
      <w:r w:rsidRPr="003D7C4C">
        <w:rPr>
          <w:rFonts w:ascii="Times New Roman" w:hAnsi="Times New Roman"/>
          <w:sz w:val="24"/>
        </w:rPr>
        <w:t xml:space="preserve">. </w:t>
      </w:r>
    </w:p>
    <w:p w14:paraId="2C327FE6" w14:textId="77777777" w:rsidR="003D7C4C" w:rsidRPr="003D7C4C" w:rsidRDefault="003D7C4C" w:rsidP="003D7C4C">
      <w:pPr>
        <w:spacing w:after="0" w:line="240" w:lineRule="auto"/>
        <w:rPr>
          <w:rFonts w:ascii="Times New Roman" w:eastAsia="Times New Roman" w:hAnsi="Times New Roman"/>
          <w:color w:val="000000"/>
          <w:sz w:val="24"/>
          <w:szCs w:val="24"/>
        </w:rPr>
      </w:pPr>
    </w:p>
    <w:p w14:paraId="28615839" w14:textId="54E5FF93" w:rsidR="003D7C4C" w:rsidRPr="003D7C4C" w:rsidRDefault="003D7C4C" w:rsidP="003D7C4C">
      <w:pPr>
        <w:spacing w:after="0" w:line="240" w:lineRule="auto"/>
        <w:rPr>
          <w:rFonts w:ascii="Times New Roman" w:eastAsia="Times New Roman" w:hAnsi="Times New Roman"/>
          <w:color w:val="000000"/>
          <w:sz w:val="20"/>
          <w:szCs w:val="20"/>
        </w:rPr>
      </w:pPr>
      <w:r w:rsidRPr="003D7C4C">
        <w:rPr>
          <w:rFonts w:ascii="Times New Roman" w:eastAsia="Times New Roman" w:hAnsi="Times New Roman"/>
          <w:color w:val="000000"/>
          <w:sz w:val="20"/>
          <w:szCs w:val="20"/>
        </w:rPr>
        <w:t xml:space="preserve">       </w:t>
      </w:r>
      <w:r w:rsidR="005D23BD">
        <w:rPr>
          <w:rFonts w:ascii="Times New Roman" w:eastAsia="Times New Roman" w:hAnsi="Times New Roman"/>
          <w:color w:val="000000"/>
          <w:sz w:val="20"/>
          <w:szCs w:val="20"/>
        </w:rPr>
        <w:t>Tablica 13</w:t>
      </w:r>
      <w:r w:rsidRPr="003D7C4C">
        <w:rPr>
          <w:rFonts w:ascii="Times New Roman" w:eastAsia="Times New Roman" w:hAnsi="Times New Roman"/>
          <w:color w:val="000000"/>
          <w:sz w:val="20"/>
          <w:szCs w:val="20"/>
        </w:rPr>
        <w:t xml:space="preserve">: registar rizika na području Općine </w:t>
      </w:r>
      <w:r>
        <w:rPr>
          <w:rFonts w:ascii="Times New Roman" w:eastAsia="Times New Roman" w:hAnsi="Times New Roman"/>
          <w:color w:val="000000"/>
          <w:sz w:val="20"/>
          <w:szCs w:val="20"/>
        </w:rPr>
        <w:t>Stupnik</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1304"/>
        <w:gridCol w:w="1956"/>
        <w:gridCol w:w="2693"/>
        <w:gridCol w:w="2268"/>
        <w:gridCol w:w="1418"/>
      </w:tblGrid>
      <w:tr w:rsidR="003D7C4C" w:rsidRPr="003D7C4C" w14:paraId="5D53E99A" w14:textId="77777777" w:rsidTr="005D23BD">
        <w:tc>
          <w:tcPr>
            <w:tcW w:w="710" w:type="dxa"/>
            <w:shd w:val="clear" w:color="auto" w:fill="9CC2E5"/>
          </w:tcPr>
          <w:p w14:paraId="398248FE"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Red. Br.</w:t>
            </w:r>
          </w:p>
        </w:tc>
        <w:tc>
          <w:tcPr>
            <w:tcW w:w="1304" w:type="dxa"/>
            <w:shd w:val="clear" w:color="auto" w:fill="9CC2E5"/>
          </w:tcPr>
          <w:p w14:paraId="5636FA49"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Prijetnja</w:t>
            </w:r>
          </w:p>
        </w:tc>
        <w:tc>
          <w:tcPr>
            <w:tcW w:w="1956" w:type="dxa"/>
            <w:shd w:val="clear" w:color="auto" w:fill="9CC2E5"/>
          </w:tcPr>
          <w:p w14:paraId="162C9D56"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Kratak opis</w:t>
            </w:r>
          </w:p>
        </w:tc>
        <w:tc>
          <w:tcPr>
            <w:tcW w:w="2693" w:type="dxa"/>
            <w:shd w:val="clear" w:color="auto" w:fill="9CC2E5"/>
          </w:tcPr>
          <w:p w14:paraId="489CA56A"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Utjecaj na društvene vrijednosti</w:t>
            </w:r>
          </w:p>
        </w:tc>
        <w:tc>
          <w:tcPr>
            <w:tcW w:w="2268" w:type="dxa"/>
            <w:shd w:val="clear" w:color="auto" w:fill="9CC2E5"/>
          </w:tcPr>
          <w:p w14:paraId="3C829DB0"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Preventivne mjere</w:t>
            </w:r>
          </w:p>
        </w:tc>
        <w:tc>
          <w:tcPr>
            <w:tcW w:w="1418" w:type="dxa"/>
            <w:shd w:val="clear" w:color="auto" w:fill="9CC2E5"/>
          </w:tcPr>
          <w:p w14:paraId="79E83C08"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Mjere odgovora</w:t>
            </w:r>
          </w:p>
        </w:tc>
      </w:tr>
      <w:tr w:rsidR="003D7C4C" w:rsidRPr="003D7C4C" w14:paraId="6DB37C4B" w14:textId="77777777" w:rsidTr="005D23BD">
        <w:trPr>
          <w:trHeight w:val="2613"/>
        </w:trPr>
        <w:tc>
          <w:tcPr>
            <w:tcW w:w="710" w:type="dxa"/>
          </w:tcPr>
          <w:p w14:paraId="7735ABF5" w14:textId="77777777" w:rsidR="003D7C4C" w:rsidRPr="003D7C4C" w:rsidRDefault="003D7C4C" w:rsidP="003D7C4C">
            <w:pPr>
              <w:jc w:val="right"/>
              <w:rPr>
                <w:rFonts w:ascii="Times New Roman" w:hAnsi="Times New Roman"/>
                <w:color w:val="000000"/>
                <w:sz w:val="18"/>
                <w:szCs w:val="18"/>
              </w:rPr>
            </w:pPr>
            <w:r w:rsidRPr="003D7C4C">
              <w:rPr>
                <w:rFonts w:ascii="Times New Roman" w:hAnsi="Times New Roman"/>
                <w:color w:val="000000"/>
                <w:sz w:val="18"/>
                <w:szCs w:val="18"/>
              </w:rPr>
              <w:t>1.</w:t>
            </w:r>
          </w:p>
        </w:tc>
        <w:tc>
          <w:tcPr>
            <w:tcW w:w="1304" w:type="dxa"/>
          </w:tcPr>
          <w:p w14:paraId="6112CF3C" w14:textId="77777777" w:rsidR="003D7C4C" w:rsidRPr="003D7C4C" w:rsidRDefault="003D7C4C" w:rsidP="003D7C4C">
            <w:pPr>
              <w:jc w:val="both"/>
              <w:rPr>
                <w:rFonts w:ascii="Times New Roman" w:hAnsi="Times New Roman"/>
                <w:color w:val="000000"/>
                <w:sz w:val="18"/>
                <w:szCs w:val="18"/>
              </w:rPr>
            </w:pPr>
            <w:r w:rsidRPr="003D7C4C">
              <w:rPr>
                <w:rFonts w:ascii="Times New Roman" w:hAnsi="Times New Roman"/>
                <w:color w:val="000000"/>
                <w:sz w:val="18"/>
                <w:szCs w:val="18"/>
              </w:rPr>
              <w:t>Potres</w:t>
            </w:r>
          </w:p>
        </w:tc>
        <w:tc>
          <w:tcPr>
            <w:tcW w:w="1956" w:type="dxa"/>
          </w:tcPr>
          <w:p w14:paraId="29A52D1B" w14:textId="0AA30D21"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Elementarna nepogoda uzrokovana prirodnim događajem koji je vjerojatno najveći uzrok stradavanja ljudi i uništenja materijalnih dobara. Ovu katastrofu</w:t>
            </w:r>
            <w:r w:rsidR="005D23BD">
              <w:rPr>
                <w:rFonts w:ascii="Times New Roman" w:hAnsi="Times New Roman"/>
                <w:color w:val="000000"/>
                <w:sz w:val="18"/>
                <w:szCs w:val="18"/>
              </w:rPr>
              <w:t xml:space="preserve"> karakterizira brz nastanak bez prethodnog </w:t>
            </w:r>
            <w:r w:rsidRPr="003D7C4C">
              <w:rPr>
                <w:rFonts w:ascii="Times New Roman" w:hAnsi="Times New Roman"/>
                <w:color w:val="000000"/>
                <w:sz w:val="18"/>
                <w:szCs w:val="18"/>
              </w:rPr>
              <w:t xml:space="preserve">upozorenja te je teško preventivno djelovati. </w:t>
            </w:r>
          </w:p>
        </w:tc>
        <w:tc>
          <w:tcPr>
            <w:tcW w:w="2693" w:type="dxa"/>
          </w:tcPr>
          <w:p w14:paraId="40C02566"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Potresi mogu uzrokovati: oštećenja stambenih građevina, industrijske i komunalne infrastrukture, probleme u komunikaciji, neprotočne prometnice, određen broj poginulih i ozlijeđenih, štetu na materijalnim i kulturnim dobrima te okolišu</w:t>
            </w:r>
          </w:p>
          <w:p w14:paraId="26678390" w14:textId="77777777" w:rsidR="003D7C4C" w:rsidRPr="003D7C4C" w:rsidRDefault="003D7C4C" w:rsidP="003D7C4C">
            <w:pPr>
              <w:rPr>
                <w:rFonts w:ascii="Times New Roman" w:hAnsi="Times New Roman"/>
                <w:color w:val="000000"/>
                <w:sz w:val="18"/>
                <w:szCs w:val="18"/>
              </w:rPr>
            </w:pPr>
          </w:p>
        </w:tc>
        <w:tc>
          <w:tcPr>
            <w:tcW w:w="2268" w:type="dxa"/>
          </w:tcPr>
          <w:p w14:paraId="6C2EE60E" w14:textId="37638DB3" w:rsidR="003D7C4C" w:rsidRPr="003D7C4C" w:rsidRDefault="003D7C4C" w:rsidP="005D23BD">
            <w:pPr>
              <w:rPr>
                <w:rFonts w:ascii="Times New Roman" w:hAnsi="Times New Roman"/>
                <w:color w:val="000000"/>
                <w:sz w:val="18"/>
                <w:szCs w:val="18"/>
              </w:rPr>
            </w:pPr>
            <w:r w:rsidRPr="003D7C4C">
              <w:rPr>
                <w:rFonts w:ascii="Times New Roman" w:hAnsi="Times New Roman"/>
                <w:color w:val="000000"/>
                <w:sz w:val="18"/>
                <w:szCs w:val="18"/>
              </w:rPr>
              <w:t>Protupotresno projektiranje i građenje građevina sukladno odgovarajućim tehničkim propisima.</w:t>
            </w:r>
            <w:r w:rsidRPr="003D7C4C">
              <w:rPr>
                <w:rFonts w:ascii="Times New Roman" w:hAnsi="Times New Roman"/>
                <w:color w:val="000000"/>
                <w:sz w:val="18"/>
                <w:szCs w:val="18"/>
              </w:rPr>
              <w:br/>
              <w:t>Izgradnja sustava ranog</w:t>
            </w:r>
            <w:r w:rsidRPr="003D7C4C">
              <w:rPr>
                <w:rFonts w:ascii="Times New Roman" w:hAnsi="Times New Roman"/>
                <w:color w:val="000000"/>
                <w:sz w:val="18"/>
                <w:szCs w:val="18"/>
              </w:rPr>
              <w:br/>
              <w:t>upozoravanja.</w:t>
            </w:r>
            <w:r w:rsidRPr="003D7C4C">
              <w:rPr>
                <w:rFonts w:ascii="Times New Roman" w:hAnsi="Times New Roman"/>
                <w:color w:val="000000"/>
                <w:sz w:val="18"/>
                <w:szCs w:val="18"/>
              </w:rPr>
              <w:br/>
              <w:t>Edukacija i osposobljavanje</w:t>
            </w:r>
            <w:r w:rsidRPr="003D7C4C">
              <w:rPr>
                <w:rFonts w:ascii="Times New Roman" w:hAnsi="Times New Roman"/>
                <w:color w:val="000000"/>
                <w:sz w:val="18"/>
                <w:szCs w:val="18"/>
              </w:rPr>
              <w:br/>
              <w:t>operativnih snaga sustava</w:t>
            </w:r>
            <w:r w:rsidRPr="003D7C4C">
              <w:rPr>
                <w:rFonts w:ascii="Times New Roman" w:hAnsi="Times New Roman"/>
                <w:color w:val="000000"/>
                <w:sz w:val="18"/>
                <w:szCs w:val="18"/>
              </w:rPr>
              <w:br/>
              <w:t xml:space="preserve">civilne zaštite Općine </w:t>
            </w:r>
            <w:r w:rsidR="005D23BD">
              <w:rPr>
                <w:rFonts w:ascii="Times New Roman" w:hAnsi="Times New Roman"/>
                <w:color w:val="000000"/>
                <w:sz w:val="18"/>
                <w:szCs w:val="18"/>
              </w:rPr>
              <w:t xml:space="preserve">Stupnik </w:t>
            </w:r>
            <w:r w:rsidRPr="003D7C4C">
              <w:rPr>
                <w:rFonts w:ascii="Times New Roman" w:hAnsi="Times New Roman"/>
                <w:color w:val="000000"/>
                <w:sz w:val="18"/>
                <w:szCs w:val="18"/>
              </w:rPr>
              <w:t>i Zagrebačke</w:t>
            </w:r>
            <w:r w:rsidRPr="003D7C4C">
              <w:rPr>
                <w:rFonts w:ascii="Times New Roman" w:hAnsi="Times New Roman"/>
                <w:color w:val="000000"/>
                <w:sz w:val="18"/>
                <w:szCs w:val="18"/>
              </w:rPr>
              <w:br/>
              <w:t>županije.</w:t>
            </w:r>
          </w:p>
        </w:tc>
        <w:tc>
          <w:tcPr>
            <w:tcW w:w="1418" w:type="dxa"/>
          </w:tcPr>
          <w:p w14:paraId="7BE17D7C" w14:textId="4DED9A8B" w:rsidR="005D23BD" w:rsidRPr="003D7C4C" w:rsidRDefault="005D23BD" w:rsidP="003D7C4C">
            <w:pPr>
              <w:rPr>
                <w:rFonts w:ascii="Times New Roman" w:hAnsi="Times New Roman"/>
                <w:color w:val="000000"/>
                <w:sz w:val="18"/>
                <w:szCs w:val="18"/>
              </w:rPr>
            </w:pPr>
            <w:r>
              <w:rPr>
                <w:rFonts w:ascii="Times New Roman" w:hAnsi="Times New Roman"/>
                <w:color w:val="000000"/>
                <w:sz w:val="18"/>
                <w:szCs w:val="18"/>
              </w:rPr>
              <w:t>Uzbunjivanje i obavješćivanje,</w:t>
            </w:r>
          </w:p>
          <w:p w14:paraId="5480BAF2" w14:textId="3EE9481C"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Evakuacija,</w:t>
            </w:r>
            <w:r w:rsidRPr="003D7C4C">
              <w:rPr>
                <w:rFonts w:ascii="Times New Roman" w:hAnsi="Times New Roman"/>
                <w:color w:val="000000"/>
                <w:sz w:val="18"/>
                <w:szCs w:val="18"/>
              </w:rPr>
              <w:br/>
              <w:t>Zbrinj</w:t>
            </w:r>
            <w:r w:rsidR="005D23BD">
              <w:rPr>
                <w:rFonts w:ascii="Times New Roman" w:hAnsi="Times New Roman"/>
                <w:color w:val="000000"/>
                <w:sz w:val="18"/>
                <w:szCs w:val="18"/>
              </w:rPr>
              <w:t>avanje,</w:t>
            </w:r>
            <w:r w:rsidR="005D23BD">
              <w:rPr>
                <w:rFonts w:ascii="Times New Roman" w:hAnsi="Times New Roman"/>
                <w:color w:val="000000"/>
                <w:sz w:val="18"/>
                <w:szCs w:val="18"/>
              </w:rPr>
              <w:br/>
              <w:t>Sklanjanje,</w:t>
            </w:r>
            <w:r w:rsidR="005D23BD">
              <w:rPr>
                <w:rFonts w:ascii="Times New Roman" w:hAnsi="Times New Roman"/>
                <w:color w:val="000000"/>
                <w:sz w:val="18"/>
                <w:szCs w:val="18"/>
              </w:rPr>
              <w:br/>
              <w:t>Spašavanje,</w:t>
            </w:r>
          </w:p>
          <w:p w14:paraId="6990A915"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Pružanje prve pomoći</w:t>
            </w:r>
          </w:p>
        </w:tc>
      </w:tr>
      <w:tr w:rsidR="003D7C4C" w:rsidRPr="003D7C4C" w14:paraId="308DA274" w14:textId="77777777" w:rsidTr="005D23BD">
        <w:trPr>
          <w:trHeight w:val="1090"/>
        </w:trPr>
        <w:tc>
          <w:tcPr>
            <w:tcW w:w="710" w:type="dxa"/>
            <w:tcBorders>
              <w:bottom w:val="single" w:sz="4" w:space="0" w:color="auto"/>
            </w:tcBorders>
          </w:tcPr>
          <w:p w14:paraId="19B43825" w14:textId="77777777" w:rsidR="003D7C4C" w:rsidRPr="003D7C4C" w:rsidRDefault="003D7C4C" w:rsidP="003D7C4C">
            <w:pPr>
              <w:jc w:val="right"/>
              <w:rPr>
                <w:rFonts w:ascii="Times New Roman" w:hAnsi="Times New Roman"/>
                <w:color w:val="000000"/>
                <w:sz w:val="18"/>
                <w:szCs w:val="18"/>
              </w:rPr>
            </w:pPr>
            <w:r w:rsidRPr="003D7C4C">
              <w:rPr>
                <w:rFonts w:ascii="Times New Roman" w:hAnsi="Times New Roman"/>
                <w:color w:val="000000"/>
                <w:sz w:val="18"/>
                <w:szCs w:val="18"/>
              </w:rPr>
              <w:lastRenderedPageBreak/>
              <w:t>2.</w:t>
            </w:r>
          </w:p>
        </w:tc>
        <w:tc>
          <w:tcPr>
            <w:tcW w:w="1304" w:type="dxa"/>
            <w:tcBorders>
              <w:bottom w:val="single" w:sz="4" w:space="0" w:color="auto"/>
            </w:tcBorders>
          </w:tcPr>
          <w:p w14:paraId="31DA9053" w14:textId="77777777" w:rsidR="003D7C4C" w:rsidRPr="003D7C4C" w:rsidRDefault="003D7C4C" w:rsidP="003D7C4C">
            <w:pPr>
              <w:jc w:val="both"/>
              <w:rPr>
                <w:rFonts w:ascii="Times New Roman" w:hAnsi="Times New Roman"/>
                <w:color w:val="000000"/>
                <w:sz w:val="18"/>
                <w:szCs w:val="18"/>
              </w:rPr>
            </w:pPr>
            <w:r w:rsidRPr="003D7C4C">
              <w:rPr>
                <w:rFonts w:ascii="Times New Roman" w:hAnsi="Times New Roman"/>
                <w:color w:val="000000"/>
                <w:sz w:val="18"/>
                <w:szCs w:val="18"/>
              </w:rPr>
              <w:t>Poplava</w:t>
            </w:r>
          </w:p>
        </w:tc>
        <w:tc>
          <w:tcPr>
            <w:tcW w:w="1956" w:type="dxa"/>
            <w:tcBorders>
              <w:bottom w:val="single" w:sz="4" w:space="0" w:color="auto"/>
            </w:tcBorders>
          </w:tcPr>
          <w:p w14:paraId="28DF926D" w14:textId="77A82B35" w:rsidR="003D7C4C" w:rsidRPr="0053319F" w:rsidRDefault="003D7C4C" w:rsidP="0053319F">
            <w:pPr>
              <w:pStyle w:val="Bezproreda1"/>
              <w:jc w:val="left"/>
              <w:rPr>
                <w:color w:val="000000"/>
                <w:sz w:val="20"/>
                <w:szCs w:val="20"/>
              </w:rPr>
            </w:pPr>
            <w:r w:rsidRPr="0053319F">
              <w:rPr>
                <w:sz w:val="20"/>
                <w:szCs w:val="20"/>
              </w:rPr>
              <w:t xml:space="preserve">Na području općine </w:t>
            </w:r>
            <w:r w:rsidR="005D23BD" w:rsidRPr="0053319F">
              <w:rPr>
                <w:sz w:val="20"/>
                <w:szCs w:val="20"/>
              </w:rPr>
              <w:t>Stupnik</w:t>
            </w:r>
            <w:r w:rsidRPr="0053319F">
              <w:rPr>
                <w:sz w:val="20"/>
                <w:szCs w:val="20"/>
              </w:rPr>
              <w:t xml:space="preserve"> postoji opasnost od poplava </w:t>
            </w:r>
            <w:r w:rsidR="0053319F" w:rsidRPr="0053319F">
              <w:rPr>
                <w:sz w:val="20"/>
                <w:szCs w:val="20"/>
              </w:rPr>
              <w:t>vodo</w:t>
            </w:r>
            <w:r w:rsidR="008034D6">
              <w:rPr>
                <w:sz w:val="20"/>
                <w:szCs w:val="20"/>
              </w:rPr>
              <w:t>toka Lomnice, Starče i Treblenke</w:t>
            </w:r>
            <w:r w:rsidR="0053319F">
              <w:rPr>
                <w:sz w:val="20"/>
                <w:szCs w:val="20"/>
              </w:rPr>
              <w:t xml:space="preserve"> uslijed visokih voda Save te nemogu</w:t>
            </w:r>
            <w:r w:rsidR="00FD2201">
              <w:rPr>
                <w:sz w:val="20"/>
                <w:szCs w:val="20"/>
              </w:rPr>
              <w:t>ć</w:t>
            </w:r>
            <w:r w:rsidR="0053319F">
              <w:rPr>
                <w:sz w:val="20"/>
                <w:szCs w:val="20"/>
              </w:rPr>
              <w:t>nosti otjecanja voda navedenih vodotoka u istu,</w:t>
            </w:r>
            <w:r w:rsidRPr="0053319F">
              <w:rPr>
                <w:sz w:val="20"/>
                <w:szCs w:val="20"/>
              </w:rPr>
              <w:t xml:space="preserve"> bez direktne opasnosti na živote ljudi, samo sa manjim ili većim materijalnim štetama na poljoprivrednim površinama</w:t>
            </w:r>
          </w:p>
        </w:tc>
        <w:tc>
          <w:tcPr>
            <w:tcW w:w="2693" w:type="dxa"/>
            <w:tcBorders>
              <w:bottom w:val="single" w:sz="4" w:space="0" w:color="auto"/>
            </w:tcBorders>
          </w:tcPr>
          <w:p w14:paraId="24012402"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u w:val="single"/>
              </w:rPr>
              <w:t>Opasnosti za stanovništvo</w:t>
            </w:r>
            <w:r w:rsidRPr="003D7C4C">
              <w:rPr>
                <w:rFonts w:ascii="Times New Roman" w:hAnsi="Times New Roman"/>
                <w:color w:val="000000"/>
                <w:sz w:val="18"/>
                <w:szCs w:val="18"/>
              </w:rPr>
              <w:t>:</w:t>
            </w:r>
            <w:r w:rsidRPr="003D7C4C">
              <w:rPr>
                <w:rFonts w:ascii="Times New Roman" w:hAnsi="Times New Roman"/>
                <w:color w:val="000000"/>
                <w:sz w:val="18"/>
                <w:szCs w:val="18"/>
              </w:rPr>
              <w:br/>
              <w:t>poplavljivanje objekata, opasnost od utapanja ljudi i životinja.</w:t>
            </w:r>
            <w:r w:rsidRPr="003D7C4C">
              <w:rPr>
                <w:rFonts w:ascii="Times New Roman" w:hAnsi="Times New Roman"/>
                <w:color w:val="000000"/>
                <w:sz w:val="18"/>
                <w:szCs w:val="18"/>
              </w:rPr>
              <w:br/>
            </w:r>
            <w:r w:rsidRPr="003D7C4C">
              <w:rPr>
                <w:rFonts w:ascii="Times New Roman" w:hAnsi="Times New Roman"/>
                <w:color w:val="000000"/>
                <w:sz w:val="18"/>
                <w:szCs w:val="18"/>
                <w:u w:val="single"/>
              </w:rPr>
              <w:t>Opskrba vodom i odvodnja:</w:t>
            </w:r>
            <w:r w:rsidRPr="003D7C4C">
              <w:rPr>
                <w:rFonts w:ascii="Times New Roman" w:hAnsi="Times New Roman"/>
                <w:color w:val="000000"/>
                <w:sz w:val="18"/>
                <w:szCs w:val="18"/>
              </w:rPr>
              <w:br/>
              <w:t>poremećaj u funkcioniranju, izlijevanje otpadnih voda, potapanje podruma, zagađenja izvora vode.</w:t>
            </w:r>
            <w:r w:rsidRPr="003D7C4C">
              <w:rPr>
                <w:rFonts w:ascii="Times New Roman" w:hAnsi="Times New Roman"/>
                <w:color w:val="000000"/>
                <w:sz w:val="18"/>
                <w:szCs w:val="18"/>
              </w:rPr>
              <w:br/>
            </w:r>
            <w:r w:rsidRPr="003D7C4C">
              <w:rPr>
                <w:rFonts w:ascii="Times New Roman" w:hAnsi="Times New Roman"/>
                <w:color w:val="000000"/>
                <w:sz w:val="18"/>
                <w:szCs w:val="18"/>
                <w:u w:val="single"/>
              </w:rPr>
              <w:t>Cestovni promet:</w:t>
            </w:r>
            <w:r w:rsidRPr="003D7C4C">
              <w:rPr>
                <w:rFonts w:ascii="Times New Roman" w:hAnsi="Times New Roman"/>
                <w:color w:val="000000"/>
                <w:sz w:val="18"/>
                <w:szCs w:val="18"/>
              </w:rPr>
              <w:br/>
              <w:t>Prekidi u prometu na županijskim i lokalnim prometnicama Općine,</w:t>
            </w:r>
            <w:r w:rsidRPr="003D7C4C">
              <w:rPr>
                <w:rFonts w:ascii="Times New Roman" w:hAnsi="Times New Roman"/>
                <w:color w:val="000000"/>
                <w:sz w:val="18"/>
                <w:szCs w:val="18"/>
              </w:rPr>
              <w:br/>
              <w:t>otežano obavljanje svih djelatnosti do otklanjanja posljedica.</w:t>
            </w:r>
            <w:r w:rsidRPr="003D7C4C">
              <w:rPr>
                <w:rFonts w:ascii="Times New Roman" w:hAnsi="Times New Roman"/>
                <w:color w:val="000000"/>
                <w:sz w:val="18"/>
                <w:szCs w:val="18"/>
              </w:rPr>
              <w:br/>
            </w:r>
            <w:r w:rsidRPr="003D7C4C">
              <w:rPr>
                <w:rFonts w:ascii="Times New Roman" w:hAnsi="Times New Roman"/>
                <w:color w:val="000000"/>
                <w:sz w:val="18"/>
                <w:szCs w:val="18"/>
                <w:u w:val="single"/>
              </w:rPr>
              <w:t>Proizvodnja i distribucija električne energije:</w:t>
            </w:r>
            <w:r w:rsidRPr="003D7C4C">
              <w:rPr>
                <w:rFonts w:ascii="Times New Roman" w:hAnsi="Times New Roman"/>
                <w:color w:val="000000"/>
                <w:sz w:val="18"/>
                <w:szCs w:val="18"/>
              </w:rPr>
              <w:br/>
              <w:t>Duži prekidi u napajanju el. energijom dijelova Općine i Županije</w:t>
            </w:r>
          </w:p>
        </w:tc>
        <w:tc>
          <w:tcPr>
            <w:tcW w:w="2268" w:type="dxa"/>
            <w:tcBorders>
              <w:bottom w:val="single" w:sz="4" w:space="0" w:color="auto"/>
            </w:tcBorders>
          </w:tcPr>
          <w:p w14:paraId="5ACF3458" w14:textId="77777777" w:rsidR="003D7C4C" w:rsidRPr="003D7C4C" w:rsidRDefault="003D7C4C" w:rsidP="003D7C4C">
            <w:pPr>
              <w:rPr>
                <w:rFonts w:ascii="Times New Roman" w:hAnsi="Times New Roman"/>
                <w:color w:val="000000"/>
                <w:sz w:val="18"/>
                <w:szCs w:val="18"/>
              </w:rPr>
            </w:pPr>
            <w:r w:rsidRPr="003D7C4C">
              <w:rPr>
                <w:rFonts w:ascii="TimesNewRomanPSMT" w:hAnsi="TimesNewRomanPSMT"/>
                <w:color w:val="000000"/>
                <w:sz w:val="18"/>
                <w:szCs w:val="18"/>
              </w:rPr>
              <w:t>Građenje, tehničko i</w:t>
            </w:r>
            <w:r w:rsidRPr="003D7C4C">
              <w:rPr>
                <w:rFonts w:ascii="TimesNewRomanPSMT" w:hAnsi="TimesNewRomanPSMT"/>
                <w:color w:val="000000"/>
                <w:sz w:val="18"/>
                <w:szCs w:val="18"/>
              </w:rPr>
              <w:br/>
              <w:t>gospodarsko održavanje</w:t>
            </w:r>
            <w:r w:rsidRPr="003D7C4C">
              <w:rPr>
                <w:rFonts w:ascii="TimesNewRomanPSMT" w:hAnsi="TimesNewRomanPSMT"/>
                <w:color w:val="000000"/>
                <w:sz w:val="18"/>
                <w:szCs w:val="18"/>
              </w:rPr>
              <w:br/>
              <w:t>regulacijskih i zaštitnih</w:t>
            </w:r>
            <w:r w:rsidRPr="003D7C4C">
              <w:rPr>
                <w:rFonts w:ascii="TimesNewRomanPSMT" w:hAnsi="TimesNewRomanPSMT"/>
                <w:color w:val="000000"/>
                <w:sz w:val="18"/>
                <w:szCs w:val="18"/>
              </w:rPr>
              <w:br/>
              <w:t>vodnih građevina i vodnih građevina za melioracijsku odvodnju, tehničko i gospodarsko održavanje vodotoka i vodnog dobra, te druge radnje kojima se omogućuju kontrolirani</w:t>
            </w:r>
            <w:r w:rsidRPr="003D7C4C">
              <w:rPr>
                <w:rFonts w:ascii="TimesNewRomanPSMT" w:hAnsi="TimesNewRomanPSMT"/>
                <w:color w:val="000000"/>
                <w:sz w:val="18"/>
                <w:szCs w:val="18"/>
              </w:rPr>
              <w:br/>
              <w:t>neškodljivi protoci voda i njihovo namjensko korištenje</w:t>
            </w:r>
          </w:p>
        </w:tc>
        <w:tc>
          <w:tcPr>
            <w:tcW w:w="1418" w:type="dxa"/>
            <w:tcBorders>
              <w:bottom w:val="single" w:sz="4" w:space="0" w:color="auto"/>
            </w:tcBorders>
          </w:tcPr>
          <w:p w14:paraId="5A180915"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Uzbunjivanje i obavješćivanje,</w:t>
            </w:r>
            <w:r w:rsidRPr="003D7C4C">
              <w:rPr>
                <w:rFonts w:ascii="Times New Roman" w:hAnsi="Times New Roman"/>
                <w:color w:val="000000"/>
                <w:sz w:val="18"/>
                <w:szCs w:val="18"/>
              </w:rPr>
              <w:br/>
            </w:r>
          </w:p>
          <w:p w14:paraId="672140CB"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Evakuacija, Zbrinjavanje,</w:t>
            </w:r>
            <w:r w:rsidRPr="003D7C4C">
              <w:rPr>
                <w:rFonts w:ascii="Times New Roman" w:hAnsi="Times New Roman"/>
                <w:color w:val="000000"/>
                <w:sz w:val="18"/>
                <w:szCs w:val="18"/>
              </w:rPr>
              <w:br/>
              <w:t>Sklanjanje,</w:t>
            </w:r>
            <w:r w:rsidRPr="003D7C4C">
              <w:rPr>
                <w:rFonts w:ascii="Times New Roman" w:hAnsi="Times New Roman"/>
                <w:color w:val="000000"/>
                <w:sz w:val="18"/>
                <w:szCs w:val="18"/>
              </w:rPr>
              <w:br/>
              <w:t>Spašavanje,</w:t>
            </w:r>
            <w:r w:rsidRPr="003D7C4C">
              <w:rPr>
                <w:rFonts w:ascii="Times New Roman" w:hAnsi="Times New Roman"/>
                <w:color w:val="000000"/>
                <w:sz w:val="18"/>
                <w:szCs w:val="18"/>
              </w:rPr>
              <w:br/>
            </w:r>
          </w:p>
          <w:p w14:paraId="01BFA79B"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Pružanje prve pomoći</w:t>
            </w:r>
          </w:p>
        </w:tc>
      </w:tr>
      <w:tr w:rsidR="003D7C4C" w:rsidRPr="003D7C4C" w14:paraId="520D708F" w14:textId="77777777" w:rsidTr="005D23BD">
        <w:tc>
          <w:tcPr>
            <w:tcW w:w="710" w:type="dxa"/>
          </w:tcPr>
          <w:p w14:paraId="449DF803" w14:textId="77777777" w:rsidR="003D7C4C" w:rsidRPr="003D7C4C" w:rsidRDefault="003D7C4C" w:rsidP="003D7C4C">
            <w:pPr>
              <w:jc w:val="right"/>
              <w:rPr>
                <w:rFonts w:ascii="Times New Roman" w:hAnsi="Times New Roman"/>
                <w:color w:val="000000"/>
                <w:sz w:val="20"/>
                <w:szCs w:val="20"/>
              </w:rPr>
            </w:pPr>
            <w:r w:rsidRPr="003D7C4C">
              <w:rPr>
                <w:rFonts w:ascii="Times New Roman" w:hAnsi="Times New Roman"/>
                <w:color w:val="000000"/>
                <w:sz w:val="20"/>
                <w:szCs w:val="20"/>
              </w:rPr>
              <w:t>3.</w:t>
            </w:r>
          </w:p>
        </w:tc>
        <w:tc>
          <w:tcPr>
            <w:tcW w:w="1304" w:type="dxa"/>
          </w:tcPr>
          <w:p w14:paraId="7B405A96" w14:textId="77777777" w:rsidR="003D7C4C" w:rsidRPr="003D7C4C" w:rsidRDefault="003D7C4C" w:rsidP="003D7C4C">
            <w:pPr>
              <w:jc w:val="both"/>
              <w:rPr>
                <w:rFonts w:ascii="Times New Roman" w:hAnsi="Times New Roman"/>
                <w:color w:val="000000"/>
                <w:sz w:val="20"/>
                <w:szCs w:val="20"/>
              </w:rPr>
            </w:pPr>
            <w:r w:rsidRPr="003D7C4C">
              <w:rPr>
                <w:rFonts w:ascii="Times New Roman" w:hAnsi="Times New Roman"/>
                <w:color w:val="000000"/>
                <w:sz w:val="20"/>
                <w:szCs w:val="20"/>
              </w:rPr>
              <w:t>Ekstremne vremenske pojave-ekstremne temperature</w:t>
            </w:r>
          </w:p>
        </w:tc>
        <w:tc>
          <w:tcPr>
            <w:tcW w:w="1956" w:type="dxa"/>
          </w:tcPr>
          <w:p w14:paraId="6EE021FA"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Toplinski val kao prirodna pojava uzrokovana klimatskim promjenama nastaje naglo bez prethodne najave, neočekivano za područje Općine koja ima umjerenu kontinentalnu klimu, te može biti okidač za uzrok mnogih zdravstvenih problema.</w:t>
            </w:r>
          </w:p>
        </w:tc>
        <w:tc>
          <w:tcPr>
            <w:tcW w:w="2693" w:type="dxa"/>
          </w:tcPr>
          <w:p w14:paraId="27846CD5" w14:textId="098E9A0D" w:rsidR="003D7C4C" w:rsidRPr="003D7C4C" w:rsidRDefault="003D7C4C" w:rsidP="003D7C4C">
            <w:pPr>
              <w:spacing w:after="0" w:line="240" w:lineRule="auto"/>
              <w:rPr>
                <w:rFonts w:ascii="Times New Roman" w:eastAsia="Times New Roman" w:hAnsi="Times New Roman"/>
                <w:sz w:val="18"/>
                <w:szCs w:val="18"/>
              </w:rPr>
            </w:pPr>
            <w:r w:rsidRPr="003D7C4C">
              <w:rPr>
                <w:rFonts w:ascii="Times New Roman" w:eastAsia="Times New Roman" w:hAnsi="Times New Roman"/>
                <w:sz w:val="18"/>
                <w:szCs w:val="18"/>
              </w:rPr>
              <w:t>Ekonomska analiza zdravstvenih</w:t>
            </w:r>
            <w:r w:rsidRPr="003D7C4C">
              <w:rPr>
                <w:rFonts w:ascii="Times New Roman" w:eastAsia="Times New Roman" w:hAnsi="Times New Roman"/>
                <w:sz w:val="18"/>
                <w:szCs w:val="18"/>
              </w:rPr>
              <w:br/>
              <w:t>učinaka i prilagodbe na klimatske</w:t>
            </w:r>
            <w:r w:rsidRPr="003D7C4C">
              <w:rPr>
                <w:rFonts w:ascii="Times New Roman" w:eastAsia="Times New Roman" w:hAnsi="Times New Roman"/>
                <w:sz w:val="18"/>
                <w:szCs w:val="18"/>
              </w:rPr>
              <w:br/>
              <w:t>promjene ukazuje na direktne i</w:t>
            </w:r>
            <w:r w:rsidRPr="003D7C4C">
              <w:rPr>
                <w:rFonts w:ascii="Times New Roman" w:eastAsia="Times New Roman" w:hAnsi="Times New Roman"/>
                <w:sz w:val="18"/>
                <w:szCs w:val="18"/>
              </w:rPr>
              <w:br/>
              <w:t>indirektne posljedice za zdravlje od pojave ekstremnih temperatura uslijed klimatskih promjena, i to:</w:t>
            </w:r>
            <w:r w:rsidRPr="003D7C4C">
              <w:rPr>
                <w:rFonts w:ascii="Times New Roman" w:eastAsia="Times New Roman" w:hAnsi="Times New Roman"/>
                <w:sz w:val="18"/>
                <w:szCs w:val="18"/>
              </w:rPr>
              <w:br/>
              <w:t>povećana smrtnost i broj ozljeda,</w:t>
            </w:r>
            <w:r w:rsidRPr="003D7C4C">
              <w:rPr>
                <w:rFonts w:ascii="Times New Roman" w:eastAsia="Times New Roman" w:hAnsi="Times New Roman"/>
                <w:sz w:val="18"/>
                <w:szCs w:val="18"/>
              </w:rPr>
              <w:br/>
              <w:t>povećan rizik od zaraznih bolesti,</w:t>
            </w:r>
            <w:r w:rsidRPr="003D7C4C">
              <w:rPr>
                <w:rFonts w:ascii="Times New Roman" w:eastAsia="Times New Roman" w:hAnsi="Times New Roman"/>
                <w:sz w:val="18"/>
                <w:szCs w:val="18"/>
              </w:rPr>
              <w:br/>
              <w:t>prehrana i razvoj djece, negativan</w:t>
            </w:r>
            <w:r w:rsidRPr="003D7C4C">
              <w:rPr>
                <w:rFonts w:ascii="Times New Roman" w:eastAsia="Times New Roman" w:hAnsi="Times New Roman"/>
                <w:sz w:val="18"/>
                <w:szCs w:val="18"/>
              </w:rPr>
              <w:br/>
              <w:t>utjecaj na mentalno zdravlje i kardio respiratorne bolesti.</w:t>
            </w:r>
            <w:r w:rsidRPr="003D7C4C">
              <w:rPr>
                <w:rFonts w:ascii="Times New Roman" w:eastAsia="Times New Roman" w:hAnsi="Times New Roman"/>
                <w:sz w:val="18"/>
                <w:szCs w:val="18"/>
              </w:rPr>
              <w:br/>
              <w:t>Isto tako, učinci toplinskih valova mogu za posljedice imati i onemoćalost dijela stanovnika, uginuće peradi i svinja u intenzivnom uzgoju, uvenuće dijela ratarskih kultura, smanjenja radnih učinaka fizičkih radnika, a osobitu pažnju treba posvetiti spr</w:t>
            </w:r>
            <w:r w:rsidR="00FD2201">
              <w:rPr>
                <w:rFonts w:ascii="Times New Roman" w:eastAsia="Times New Roman" w:hAnsi="Times New Roman"/>
                <w:sz w:val="18"/>
                <w:szCs w:val="18"/>
              </w:rPr>
              <w:t>j</w:t>
            </w:r>
            <w:r w:rsidRPr="003D7C4C">
              <w:rPr>
                <w:rFonts w:ascii="Times New Roman" w:eastAsia="Times New Roman" w:hAnsi="Times New Roman"/>
                <w:sz w:val="18"/>
                <w:szCs w:val="18"/>
              </w:rPr>
              <w:t>ečavanju posljedica kod štićenika domova za starije i nemoćne osobe, udomiteljskih</w:t>
            </w:r>
            <w:r w:rsidRPr="003D7C4C">
              <w:rPr>
                <w:rFonts w:ascii="Times New Roman" w:eastAsia="Times New Roman" w:hAnsi="Times New Roman"/>
                <w:sz w:val="18"/>
                <w:szCs w:val="18"/>
              </w:rPr>
              <w:br/>
              <w:t>obitelji i kod starijih osoba .</w:t>
            </w:r>
          </w:p>
        </w:tc>
        <w:tc>
          <w:tcPr>
            <w:tcW w:w="2268" w:type="dxa"/>
          </w:tcPr>
          <w:p w14:paraId="1E4FE858"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Zdravstvenim mjerama</w:t>
            </w:r>
            <w:r w:rsidRPr="003D7C4C">
              <w:rPr>
                <w:rFonts w:ascii="Times New Roman" w:eastAsia="Times New Roman" w:hAnsi="Times New Roman" w:cs="Times New Roman"/>
                <w:sz w:val="18"/>
                <w:szCs w:val="18"/>
                <w:lang w:eastAsia="hr-HR"/>
              </w:rPr>
              <w:br/>
              <w:t>prevencije uz medijsku</w:t>
            </w:r>
            <w:r w:rsidRPr="003D7C4C">
              <w:rPr>
                <w:rFonts w:ascii="Times New Roman" w:eastAsia="Times New Roman" w:hAnsi="Times New Roman" w:cs="Times New Roman"/>
                <w:sz w:val="18"/>
                <w:szCs w:val="18"/>
                <w:lang w:eastAsia="hr-HR"/>
              </w:rPr>
              <w:br/>
              <w:t>podršku u pružanju</w:t>
            </w:r>
            <w:r w:rsidRPr="003D7C4C">
              <w:rPr>
                <w:rFonts w:ascii="Times New Roman" w:eastAsia="Times New Roman" w:hAnsi="Times New Roman" w:cs="Times New Roman"/>
                <w:sz w:val="18"/>
                <w:szCs w:val="18"/>
                <w:lang w:eastAsia="hr-HR"/>
              </w:rPr>
              <w:br/>
              <w:t>pravovremenih informacija, a vezano uz zaštitu od vrućine, ključan je i važan čimbenik očuvanja kardiološkog zdravlja, ali i zdravlja općenito.</w:t>
            </w:r>
            <w:r w:rsidRPr="003D7C4C">
              <w:rPr>
                <w:rFonts w:ascii="Times New Roman" w:eastAsia="Times New Roman" w:hAnsi="Times New Roman" w:cs="Times New Roman"/>
                <w:sz w:val="18"/>
                <w:szCs w:val="18"/>
                <w:lang w:eastAsia="hr-HR"/>
              </w:rPr>
              <w:br/>
            </w:r>
          </w:p>
          <w:p w14:paraId="7A913DF3" w14:textId="6A4DE68B"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 xml:space="preserve">Edukacija i osposobljavanje stanovnika Općine </w:t>
            </w:r>
            <w:r w:rsidR="005D23BD">
              <w:rPr>
                <w:rFonts w:ascii="Times New Roman" w:eastAsia="Times New Roman" w:hAnsi="Times New Roman" w:cs="Times New Roman"/>
                <w:sz w:val="18"/>
                <w:szCs w:val="18"/>
                <w:lang w:eastAsia="hr-HR"/>
              </w:rPr>
              <w:t>Stupnik</w:t>
            </w:r>
            <w:r w:rsidRPr="003D7C4C">
              <w:rPr>
                <w:rFonts w:ascii="Times New Roman" w:eastAsia="Times New Roman" w:hAnsi="Times New Roman" w:cs="Times New Roman"/>
                <w:sz w:val="18"/>
                <w:szCs w:val="18"/>
                <w:lang w:eastAsia="hr-HR"/>
              </w:rPr>
              <w:t>.</w:t>
            </w:r>
            <w:r w:rsidRPr="003D7C4C">
              <w:rPr>
                <w:rFonts w:ascii="Times New Roman" w:eastAsia="Times New Roman" w:hAnsi="Times New Roman" w:cs="Times New Roman"/>
                <w:sz w:val="18"/>
                <w:szCs w:val="18"/>
                <w:lang w:eastAsia="hr-HR"/>
              </w:rPr>
              <w:br/>
              <w:t xml:space="preserve">Kod razvoja javne vodovodne mreže potrebno je izgraditi i hidrantsku mrežu. Prostornim planovima, zahvatima u prostoru, uvjetima građenja i sl. </w:t>
            </w:r>
          </w:p>
          <w:p w14:paraId="31028625"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Obavezati sve investitore na priključenje na sustav</w:t>
            </w:r>
            <w:r w:rsidRPr="003D7C4C">
              <w:rPr>
                <w:rFonts w:ascii="Times New Roman" w:eastAsia="Times New Roman" w:hAnsi="Times New Roman" w:cs="Times New Roman"/>
                <w:sz w:val="18"/>
                <w:szCs w:val="18"/>
                <w:lang w:eastAsia="hr-HR"/>
              </w:rPr>
              <w:br/>
              <w:t>javne vodovodne mreže.</w:t>
            </w:r>
          </w:p>
        </w:tc>
        <w:tc>
          <w:tcPr>
            <w:tcW w:w="1418" w:type="dxa"/>
          </w:tcPr>
          <w:p w14:paraId="48E0FE73" w14:textId="77777777" w:rsidR="003D7C4C" w:rsidRPr="003D7C4C" w:rsidRDefault="003D7C4C" w:rsidP="003D7C4C">
            <w:pPr>
              <w:rPr>
                <w:rFonts w:ascii="Times New Roman" w:hAnsi="Times New Roman"/>
                <w:color w:val="000000"/>
                <w:sz w:val="20"/>
                <w:szCs w:val="20"/>
              </w:rPr>
            </w:pPr>
          </w:p>
          <w:p w14:paraId="7A8E66C7" w14:textId="77777777" w:rsidR="003D7C4C" w:rsidRPr="003D7C4C" w:rsidRDefault="003D7C4C" w:rsidP="003D7C4C">
            <w:pPr>
              <w:rPr>
                <w:rFonts w:ascii="Times New Roman" w:hAnsi="Times New Roman"/>
                <w:color w:val="000000"/>
                <w:sz w:val="20"/>
                <w:szCs w:val="20"/>
              </w:rPr>
            </w:pPr>
          </w:p>
          <w:p w14:paraId="4409DACD" w14:textId="77777777" w:rsidR="003D7C4C" w:rsidRPr="003D7C4C" w:rsidRDefault="003D7C4C" w:rsidP="003D7C4C">
            <w:pPr>
              <w:rPr>
                <w:rFonts w:ascii="TimesNewRomanPSMT" w:hAnsi="TimesNewRomanPSMT"/>
                <w:color w:val="000000"/>
                <w:sz w:val="18"/>
                <w:szCs w:val="18"/>
              </w:rPr>
            </w:pPr>
            <w:r w:rsidRPr="003D7C4C">
              <w:rPr>
                <w:rFonts w:ascii="TimesNewRomanPSMT" w:hAnsi="TimesNewRomanPSMT"/>
                <w:color w:val="000000"/>
                <w:sz w:val="18"/>
                <w:szCs w:val="18"/>
              </w:rPr>
              <w:t>Obavješćivanje,</w:t>
            </w:r>
            <w:r w:rsidRPr="003D7C4C">
              <w:rPr>
                <w:rFonts w:ascii="TimesNewRomanPSMT" w:hAnsi="TimesNewRomanPSMT"/>
                <w:color w:val="000000"/>
                <w:sz w:val="18"/>
                <w:szCs w:val="18"/>
              </w:rPr>
              <w:br/>
            </w:r>
          </w:p>
          <w:p w14:paraId="491BC3B6" w14:textId="77777777" w:rsidR="003D7C4C" w:rsidRPr="003D7C4C" w:rsidRDefault="003D7C4C" w:rsidP="003D7C4C">
            <w:pPr>
              <w:rPr>
                <w:rFonts w:ascii="TimesNewRomanPSMT" w:hAnsi="TimesNewRomanPSMT"/>
                <w:color w:val="000000"/>
                <w:sz w:val="18"/>
                <w:szCs w:val="18"/>
              </w:rPr>
            </w:pPr>
            <w:r w:rsidRPr="003D7C4C">
              <w:rPr>
                <w:rFonts w:ascii="TimesNewRomanPSMT" w:hAnsi="TimesNewRomanPSMT"/>
                <w:color w:val="000000"/>
                <w:sz w:val="18"/>
                <w:szCs w:val="18"/>
              </w:rPr>
              <w:t>Pružanje prve pomoći,</w:t>
            </w:r>
            <w:r w:rsidRPr="003D7C4C">
              <w:rPr>
                <w:rFonts w:ascii="TimesNewRomanPSMT" w:hAnsi="TimesNewRomanPSMT"/>
                <w:color w:val="000000"/>
                <w:sz w:val="18"/>
                <w:szCs w:val="18"/>
              </w:rPr>
              <w:br/>
            </w:r>
          </w:p>
          <w:p w14:paraId="493003C5" w14:textId="77777777" w:rsidR="003D7C4C" w:rsidRPr="003D7C4C" w:rsidRDefault="003D7C4C" w:rsidP="003D7C4C">
            <w:pPr>
              <w:rPr>
                <w:rFonts w:ascii="Times New Roman" w:hAnsi="Times New Roman"/>
                <w:color w:val="000000"/>
                <w:sz w:val="18"/>
                <w:szCs w:val="18"/>
              </w:rPr>
            </w:pPr>
            <w:r w:rsidRPr="003D7C4C">
              <w:rPr>
                <w:rFonts w:ascii="TimesNewRomanPSMT" w:hAnsi="TimesNewRomanPSMT"/>
                <w:color w:val="000000"/>
                <w:sz w:val="18"/>
                <w:szCs w:val="18"/>
              </w:rPr>
              <w:t>Zbrinjavanje oboljelih</w:t>
            </w:r>
          </w:p>
        </w:tc>
      </w:tr>
      <w:tr w:rsidR="003D7C4C" w:rsidRPr="003D7C4C" w14:paraId="4D8FB578" w14:textId="77777777" w:rsidTr="005D23BD">
        <w:trPr>
          <w:trHeight w:val="638"/>
        </w:trPr>
        <w:tc>
          <w:tcPr>
            <w:tcW w:w="710" w:type="dxa"/>
          </w:tcPr>
          <w:p w14:paraId="68A40F8A" w14:textId="77777777" w:rsidR="003D7C4C" w:rsidRPr="003D7C4C" w:rsidRDefault="003D7C4C" w:rsidP="003D7C4C">
            <w:pPr>
              <w:jc w:val="right"/>
              <w:rPr>
                <w:rFonts w:ascii="Times New Roman" w:hAnsi="Times New Roman"/>
                <w:color w:val="000000"/>
                <w:sz w:val="20"/>
                <w:szCs w:val="20"/>
              </w:rPr>
            </w:pPr>
            <w:r w:rsidRPr="003D7C4C">
              <w:rPr>
                <w:rFonts w:ascii="Times New Roman" w:hAnsi="Times New Roman"/>
                <w:color w:val="000000"/>
                <w:sz w:val="20"/>
                <w:szCs w:val="20"/>
              </w:rPr>
              <w:t>4.</w:t>
            </w:r>
          </w:p>
        </w:tc>
        <w:tc>
          <w:tcPr>
            <w:tcW w:w="1304" w:type="dxa"/>
          </w:tcPr>
          <w:p w14:paraId="78F5090E" w14:textId="77777777" w:rsidR="003D7C4C" w:rsidRPr="003D7C4C" w:rsidRDefault="003D7C4C" w:rsidP="003D7C4C">
            <w:pPr>
              <w:rPr>
                <w:rFonts w:ascii="Times New Roman" w:hAnsi="Times New Roman"/>
                <w:color w:val="000000"/>
                <w:sz w:val="20"/>
                <w:szCs w:val="20"/>
              </w:rPr>
            </w:pPr>
            <w:r w:rsidRPr="003D7C4C">
              <w:rPr>
                <w:rFonts w:ascii="Times New Roman" w:hAnsi="Times New Roman"/>
                <w:color w:val="000000"/>
                <w:sz w:val="20"/>
                <w:szCs w:val="20"/>
              </w:rPr>
              <w:t>Epidemije i Pandemije</w:t>
            </w:r>
          </w:p>
        </w:tc>
        <w:tc>
          <w:tcPr>
            <w:tcW w:w="1956" w:type="dxa"/>
          </w:tcPr>
          <w:p w14:paraId="6B695BD0"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 xml:space="preserve">Neočekivano veliki broj slučajeva neke bolesti, poglavito zarazne, kao i bilo koje druge bolesti u skoro isto vrijeme na jednom području, naseljenom mjestu, gdje obitava veći broj žitelja, tretira se kao epidemija, a manifestira se u dva pojavna oblika: </w:t>
            </w:r>
          </w:p>
          <w:p w14:paraId="43F432F9"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 xml:space="preserve">- epidemija koja nastaje samostalno, nije povezana sa nikakvim drugim nepogodama, </w:t>
            </w:r>
          </w:p>
          <w:p w14:paraId="0A545067" w14:textId="77777777" w:rsidR="003D7C4C" w:rsidRPr="003D7C4C" w:rsidRDefault="003D7C4C" w:rsidP="003D7C4C">
            <w:pPr>
              <w:spacing w:after="0" w:line="240" w:lineRule="auto"/>
              <w:rPr>
                <w:rFonts w:ascii="Times New Roman" w:eastAsia="Times New Roman" w:hAnsi="Times New Roman" w:cs="Times New Roman"/>
                <w:color w:val="000000"/>
                <w:sz w:val="20"/>
                <w:szCs w:val="20"/>
                <w:lang w:eastAsia="hr-HR"/>
              </w:rPr>
            </w:pPr>
            <w:r w:rsidRPr="003D7C4C">
              <w:rPr>
                <w:rFonts w:ascii="Times New Roman" w:eastAsia="Times New Roman" w:hAnsi="Times New Roman" w:cs="Times New Roman"/>
                <w:sz w:val="18"/>
                <w:szCs w:val="18"/>
                <w:lang w:eastAsia="hr-HR"/>
              </w:rPr>
              <w:t xml:space="preserve">- epidemija koja nastaje kao posljedica nekih drugih elementarnih nepogoda (potres, poplava i sl.) </w:t>
            </w:r>
          </w:p>
        </w:tc>
        <w:tc>
          <w:tcPr>
            <w:tcW w:w="2693" w:type="dxa"/>
          </w:tcPr>
          <w:p w14:paraId="2EAD563C" w14:textId="5EAF50A6" w:rsidR="003D7C4C" w:rsidRPr="003D7C4C" w:rsidRDefault="003D7C4C" w:rsidP="003D7C4C">
            <w:pPr>
              <w:spacing w:after="0" w:line="240" w:lineRule="auto"/>
              <w:rPr>
                <w:rFonts w:ascii="Times New Roman" w:eastAsia="Times New Roman" w:hAnsi="Times New Roman"/>
                <w:sz w:val="18"/>
                <w:szCs w:val="18"/>
              </w:rPr>
            </w:pPr>
            <w:r w:rsidRPr="003D7C4C">
              <w:rPr>
                <w:rFonts w:ascii="Times New Roman" w:eastAsia="Times New Roman" w:hAnsi="Times New Roman"/>
                <w:sz w:val="18"/>
                <w:szCs w:val="18"/>
              </w:rPr>
              <w:t>U situaciji pojave određene</w:t>
            </w:r>
            <w:r w:rsidRPr="003D7C4C">
              <w:rPr>
                <w:rFonts w:ascii="Times New Roman" w:eastAsia="Times New Roman" w:hAnsi="Times New Roman"/>
                <w:sz w:val="18"/>
                <w:szCs w:val="18"/>
              </w:rPr>
              <w:br/>
              <w:t>epidemiološke i sanitarne ugroze</w:t>
            </w:r>
            <w:r w:rsidRPr="003D7C4C">
              <w:rPr>
                <w:rFonts w:ascii="Times New Roman" w:eastAsia="Times New Roman" w:hAnsi="Times New Roman"/>
                <w:sz w:val="18"/>
                <w:szCs w:val="18"/>
              </w:rPr>
              <w:br/>
              <w:t>posljedice po stanovništvo očitovale bi se u značajnom padu životnog standarda i prekidu uobičajenog načina života, a što bi se posljedično manifestiralo:</w:t>
            </w:r>
            <w:r w:rsidRPr="003D7C4C">
              <w:rPr>
                <w:rFonts w:ascii="Times New Roman" w:eastAsia="Times New Roman" w:hAnsi="Times New Roman"/>
                <w:sz w:val="18"/>
                <w:szCs w:val="18"/>
              </w:rPr>
              <w:br/>
              <w:t>-u nehigijenskim uvjetima smještaja,</w:t>
            </w:r>
            <w:r w:rsidRPr="003D7C4C">
              <w:rPr>
                <w:rFonts w:ascii="Times New Roman" w:eastAsia="Times New Roman" w:hAnsi="Times New Roman"/>
                <w:sz w:val="18"/>
                <w:szCs w:val="18"/>
              </w:rPr>
              <w:br/>
              <w:t>-masovnim migracijama i masovnim okupljanj</w:t>
            </w:r>
            <w:r w:rsidR="00FD2201">
              <w:rPr>
                <w:rFonts w:ascii="Times New Roman" w:eastAsia="Times New Roman" w:hAnsi="Times New Roman"/>
                <w:sz w:val="18"/>
                <w:szCs w:val="18"/>
              </w:rPr>
              <w:t>i</w:t>
            </w:r>
            <w:r w:rsidRPr="003D7C4C">
              <w:rPr>
                <w:rFonts w:ascii="Times New Roman" w:eastAsia="Times New Roman" w:hAnsi="Times New Roman"/>
                <w:sz w:val="18"/>
                <w:szCs w:val="18"/>
              </w:rPr>
              <w:t>m</w:t>
            </w:r>
            <w:r w:rsidR="00FD2201">
              <w:rPr>
                <w:rFonts w:ascii="Times New Roman" w:eastAsia="Times New Roman" w:hAnsi="Times New Roman"/>
                <w:sz w:val="18"/>
                <w:szCs w:val="18"/>
              </w:rPr>
              <w:t>a</w:t>
            </w:r>
            <w:r w:rsidRPr="003D7C4C">
              <w:rPr>
                <w:rFonts w:ascii="Times New Roman" w:eastAsia="Times New Roman" w:hAnsi="Times New Roman"/>
                <w:sz w:val="18"/>
                <w:szCs w:val="18"/>
              </w:rPr>
              <w:t xml:space="preserve"> stanovništva,</w:t>
            </w:r>
            <w:r w:rsidRPr="003D7C4C">
              <w:rPr>
                <w:rFonts w:ascii="Times New Roman" w:eastAsia="Times New Roman" w:hAnsi="Times New Roman"/>
                <w:sz w:val="18"/>
                <w:szCs w:val="18"/>
              </w:rPr>
              <w:br/>
              <w:t>-u nedostatnoj opskrbljenosti pitkom vodom,</w:t>
            </w:r>
            <w:r w:rsidRPr="003D7C4C">
              <w:rPr>
                <w:rFonts w:ascii="Times New Roman" w:eastAsia="Times New Roman" w:hAnsi="Times New Roman"/>
                <w:sz w:val="18"/>
                <w:szCs w:val="18"/>
              </w:rPr>
              <w:br/>
              <w:t>-u prehrani koja ne zadovoljava ni</w:t>
            </w:r>
            <w:r w:rsidRPr="003D7C4C">
              <w:rPr>
                <w:rFonts w:ascii="Times New Roman" w:eastAsia="Times New Roman" w:hAnsi="Times New Roman"/>
                <w:sz w:val="18"/>
                <w:szCs w:val="18"/>
              </w:rPr>
              <w:br/>
              <w:t>minimalne potrebe,</w:t>
            </w:r>
            <w:r w:rsidRPr="003D7C4C">
              <w:rPr>
                <w:rFonts w:ascii="Times New Roman" w:eastAsia="Times New Roman" w:hAnsi="Times New Roman"/>
                <w:sz w:val="18"/>
                <w:szCs w:val="18"/>
              </w:rPr>
              <w:br/>
              <w:t>-u uvjetima koji onemogućavaju</w:t>
            </w:r>
            <w:r w:rsidRPr="003D7C4C">
              <w:rPr>
                <w:rFonts w:ascii="Times New Roman" w:eastAsia="Times New Roman" w:hAnsi="Times New Roman"/>
                <w:sz w:val="18"/>
                <w:szCs w:val="18"/>
              </w:rPr>
              <w:br/>
              <w:t>provođenje aktivnosti opće higijene,</w:t>
            </w:r>
            <w:r w:rsidRPr="003D7C4C">
              <w:rPr>
                <w:rFonts w:ascii="Times New Roman" w:eastAsia="Times New Roman" w:hAnsi="Times New Roman"/>
                <w:sz w:val="18"/>
                <w:szCs w:val="18"/>
              </w:rPr>
              <w:br/>
              <w:t>-improvizirana dispozicija ljudskih i ostalih otpadnih tvari,</w:t>
            </w:r>
            <w:r w:rsidRPr="003D7C4C">
              <w:rPr>
                <w:rFonts w:ascii="Times New Roman" w:eastAsia="Times New Roman" w:hAnsi="Times New Roman"/>
                <w:sz w:val="18"/>
                <w:szCs w:val="18"/>
              </w:rPr>
              <w:br/>
              <w:t>-oboljeli dio stanovništva nije u</w:t>
            </w:r>
            <w:r w:rsidRPr="003D7C4C">
              <w:rPr>
                <w:rFonts w:ascii="Times New Roman" w:eastAsia="Times New Roman" w:hAnsi="Times New Roman"/>
                <w:sz w:val="18"/>
                <w:szCs w:val="18"/>
              </w:rPr>
              <w:br/>
            </w:r>
            <w:r w:rsidRPr="003D7C4C">
              <w:rPr>
                <w:rFonts w:ascii="Times New Roman" w:eastAsia="Times New Roman" w:hAnsi="Times New Roman"/>
                <w:sz w:val="18"/>
                <w:szCs w:val="18"/>
              </w:rPr>
              <w:lastRenderedPageBreak/>
              <w:t>mogućnosti obavljati redovne poslove na radnom mjestu, kao ni kod kuće (poljoprivreda),</w:t>
            </w:r>
            <w:r w:rsidRPr="003D7C4C">
              <w:rPr>
                <w:rFonts w:ascii="Times New Roman" w:eastAsia="Times New Roman" w:hAnsi="Times New Roman"/>
                <w:sz w:val="18"/>
                <w:szCs w:val="18"/>
              </w:rPr>
              <w:br/>
            </w:r>
            <w:r w:rsidRPr="003D7C4C">
              <w:rPr>
                <w:rFonts w:ascii="Times New Roman" w:eastAsia="Times New Roman" w:hAnsi="Times New Roman"/>
                <w:sz w:val="18"/>
                <w:szCs w:val="18"/>
              </w:rPr>
              <w:br/>
              <w:t>Dodatni negativni utjecaj na svijest stanovništva, uz sve ranije naznačeno, izazvao bi eventualno mogući nedostatak dovoljnog broja medicinskog osoblja i lijekova za spr</w:t>
            </w:r>
            <w:r w:rsidR="00FD2201">
              <w:rPr>
                <w:rFonts w:ascii="Times New Roman" w:eastAsia="Times New Roman" w:hAnsi="Times New Roman"/>
                <w:sz w:val="18"/>
                <w:szCs w:val="18"/>
              </w:rPr>
              <w:t>j</w:t>
            </w:r>
            <w:r w:rsidRPr="003D7C4C">
              <w:rPr>
                <w:rFonts w:ascii="Times New Roman" w:eastAsia="Times New Roman" w:hAnsi="Times New Roman"/>
                <w:sz w:val="18"/>
                <w:szCs w:val="18"/>
              </w:rPr>
              <w:t>ečavanje i saniranje posljedica zaraze.</w:t>
            </w:r>
          </w:p>
        </w:tc>
        <w:tc>
          <w:tcPr>
            <w:tcW w:w="2268" w:type="dxa"/>
          </w:tcPr>
          <w:p w14:paraId="4AD1F68A" w14:textId="4649C53A" w:rsidR="003D7C4C" w:rsidRPr="003D7C4C" w:rsidRDefault="003D7C4C" w:rsidP="003D7C4C">
            <w:pPr>
              <w:spacing w:after="0" w:line="240" w:lineRule="auto"/>
              <w:rPr>
                <w:rFonts w:ascii="Times New Roman" w:eastAsia="Times New Roman" w:hAnsi="Times New Roman" w:cs="Times New Roman"/>
                <w:color w:val="000000"/>
                <w:sz w:val="18"/>
                <w:szCs w:val="18"/>
              </w:rPr>
            </w:pPr>
            <w:r w:rsidRPr="003D7C4C">
              <w:rPr>
                <w:rFonts w:ascii="Times New Roman" w:eastAsia="Times New Roman" w:hAnsi="Times New Roman" w:cs="Times New Roman"/>
                <w:color w:val="000000"/>
                <w:sz w:val="18"/>
                <w:szCs w:val="18"/>
              </w:rPr>
              <w:lastRenderedPageBreak/>
              <w:t>Preventivne DDD mjere, preventivna cijepljenja, održavanje higijene.</w:t>
            </w:r>
            <w:r w:rsidRPr="003D7C4C">
              <w:rPr>
                <w:rFonts w:ascii="Times New Roman" w:eastAsia="Times New Roman" w:hAnsi="Times New Roman" w:cs="Times New Roman"/>
                <w:color w:val="000000"/>
                <w:sz w:val="18"/>
                <w:szCs w:val="18"/>
              </w:rPr>
              <w:br/>
              <w:t>Brze intervencijske higijensko epidemiološke djelatnosti u suradnji s ostalim djelatnostima Zavoda za javno zdravstvo županije i sanitarne inspekcije.</w:t>
            </w:r>
            <w:r w:rsidRPr="003D7C4C">
              <w:rPr>
                <w:rFonts w:ascii="Times New Roman" w:eastAsia="Times New Roman" w:hAnsi="Times New Roman" w:cs="Times New Roman"/>
                <w:color w:val="000000"/>
                <w:sz w:val="18"/>
                <w:szCs w:val="18"/>
              </w:rPr>
              <w:br/>
              <w:t>Zahvaljujući organiziranom</w:t>
            </w:r>
            <w:r w:rsidRPr="003D7C4C">
              <w:rPr>
                <w:rFonts w:ascii="Times New Roman" w:eastAsia="Times New Roman" w:hAnsi="Times New Roman" w:cs="Times New Roman"/>
                <w:color w:val="000000"/>
                <w:sz w:val="18"/>
                <w:szCs w:val="18"/>
              </w:rPr>
              <w:br/>
              <w:t>djelovanju cjelokupnog</w:t>
            </w:r>
            <w:r w:rsidRPr="003D7C4C">
              <w:rPr>
                <w:rFonts w:ascii="Times New Roman" w:eastAsia="Times New Roman" w:hAnsi="Times New Roman" w:cs="Times New Roman"/>
                <w:color w:val="000000"/>
                <w:sz w:val="18"/>
                <w:szCs w:val="18"/>
              </w:rPr>
              <w:br/>
              <w:t xml:space="preserve">sustava javnog zdravstva koji pridonosi zdravlju ljudi na području općine </w:t>
            </w:r>
            <w:r w:rsidR="00E138A5">
              <w:rPr>
                <w:rFonts w:ascii="Times New Roman" w:eastAsia="Times New Roman" w:hAnsi="Times New Roman" w:cs="Times New Roman"/>
                <w:color w:val="000000"/>
                <w:sz w:val="18"/>
                <w:szCs w:val="18"/>
              </w:rPr>
              <w:t>Stupnik</w:t>
            </w:r>
            <w:r w:rsidRPr="003D7C4C">
              <w:rPr>
                <w:rFonts w:ascii="Times New Roman" w:eastAsia="Times New Roman" w:hAnsi="Times New Roman" w:cs="Times New Roman"/>
                <w:color w:val="000000"/>
                <w:sz w:val="18"/>
                <w:szCs w:val="18"/>
              </w:rPr>
              <w:t xml:space="preserve"> i epidemiološka situacija zaraznih bolesti može se ocijeniti povoljnom.</w:t>
            </w:r>
            <w:r w:rsidRPr="003D7C4C">
              <w:rPr>
                <w:rFonts w:ascii="Times New Roman" w:eastAsia="Times New Roman" w:hAnsi="Times New Roman" w:cs="Times New Roman"/>
                <w:color w:val="000000"/>
                <w:sz w:val="18"/>
                <w:szCs w:val="18"/>
              </w:rPr>
              <w:br/>
            </w:r>
          </w:p>
          <w:p w14:paraId="73EBF58E" w14:textId="3C25F83A" w:rsidR="003D7C4C" w:rsidRPr="003D7C4C" w:rsidRDefault="003D7C4C" w:rsidP="003D7C4C">
            <w:pPr>
              <w:spacing w:after="0" w:line="240" w:lineRule="auto"/>
              <w:rPr>
                <w:rFonts w:ascii="Times New Roman" w:eastAsia="Times New Roman" w:hAnsi="Times New Roman" w:cs="Times New Roman"/>
                <w:sz w:val="18"/>
                <w:szCs w:val="18"/>
              </w:rPr>
            </w:pPr>
            <w:r w:rsidRPr="003D7C4C">
              <w:rPr>
                <w:rFonts w:ascii="Times New Roman" w:eastAsia="Times New Roman" w:hAnsi="Times New Roman" w:cs="Times New Roman"/>
                <w:color w:val="000000"/>
                <w:sz w:val="18"/>
                <w:szCs w:val="18"/>
              </w:rPr>
              <w:t xml:space="preserve">Mogućnost pojavnosti stočnih zaraznih bolesti na području općine </w:t>
            </w:r>
            <w:r w:rsidR="00E138A5">
              <w:rPr>
                <w:rFonts w:ascii="Times New Roman" w:eastAsia="Times New Roman" w:hAnsi="Times New Roman" w:cs="Times New Roman"/>
                <w:color w:val="000000"/>
                <w:sz w:val="18"/>
                <w:szCs w:val="18"/>
              </w:rPr>
              <w:t>Stupnik</w:t>
            </w:r>
            <w:r w:rsidRPr="003D7C4C">
              <w:rPr>
                <w:rFonts w:ascii="Times New Roman" w:eastAsia="Times New Roman" w:hAnsi="Times New Roman" w:cs="Times New Roman"/>
                <w:color w:val="000000"/>
                <w:sz w:val="18"/>
                <w:szCs w:val="18"/>
              </w:rPr>
              <w:t xml:space="preserve">, je </w:t>
            </w:r>
            <w:r w:rsidRPr="003D7C4C">
              <w:rPr>
                <w:rFonts w:ascii="Times New Roman" w:eastAsia="Times New Roman" w:hAnsi="Times New Roman" w:cs="Times New Roman"/>
                <w:color w:val="000000"/>
                <w:sz w:val="18"/>
                <w:szCs w:val="18"/>
              </w:rPr>
              <w:lastRenderedPageBreak/>
              <w:t>mala; zbog dobre educiranosti</w:t>
            </w:r>
            <w:r w:rsidRPr="003D7C4C">
              <w:rPr>
                <w:rFonts w:ascii="Times New Roman" w:eastAsia="Times New Roman" w:hAnsi="Times New Roman" w:cs="Times New Roman"/>
                <w:color w:val="000000"/>
                <w:sz w:val="18"/>
                <w:szCs w:val="18"/>
              </w:rPr>
              <w:br/>
              <w:t>posjednika životinja o istima te kontakta koji veterinarske institucije sa područja imaju</w:t>
            </w:r>
            <w:r w:rsidRPr="003D7C4C">
              <w:rPr>
                <w:rFonts w:ascii="Times New Roman" w:eastAsia="Times New Roman" w:hAnsi="Times New Roman" w:cs="Times New Roman"/>
                <w:color w:val="000000"/>
                <w:sz w:val="18"/>
                <w:szCs w:val="18"/>
              </w:rPr>
              <w:br/>
              <w:t>sa posjednicima.</w:t>
            </w:r>
            <w:r w:rsidRPr="003D7C4C">
              <w:rPr>
                <w:rFonts w:ascii="Times New Roman" w:eastAsia="Times New Roman" w:hAnsi="Times New Roman" w:cs="Times New Roman"/>
                <w:color w:val="000000"/>
                <w:sz w:val="18"/>
                <w:szCs w:val="18"/>
              </w:rPr>
              <w:br/>
              <w:t>Bolesti stočnog fonda mogu prvenstveno biti uzrokovane mikroorganizmima i</w:t>
            </w:r>
            <w:r w:rsidRPr="003D7C4C">
              <w:rPr>
                <w:rFonts w:ascii="Times New Roman" w:eastAsia="Times New Roman" w:hAnsi="Times New Roman" w:cs="Times New Roman"/>
                <w:color w:val="000000"/>
                <w:sz w:val="18"/>
                <w:szCs w:val="18"/>
              </w:rPr>
              <w:br/>
              <w:t>parazitima</w:t>
            </w:r>
          </w:p>
          <w:p w14:paraId="3E38383B" w14:textId="77777777" w:rsidR="003D7C4C" w:rsidRPr="003D7C4C" w:rsidRDefault="003D7C4C" w:rsidP="003D7C4C">
            <w:pPr>
              <w:spacing w:after="0" w:line="240" w:lineRule="auto"/>
              <w:rPr>
                <w:rFonts w:ascii="Times New Roman" w:eastAsia="Times New Roman" w:hAnsi="Times New Roman" w:cs="Times New Roman"/>
                <w:sz w:val="18"/>
                <w:szCs w:val="18"/>
              </w:rPr>
            </w:pPr>
          </w:p>
        </w:tc>
        <w:tc>
          <w:tcPr>
            <w:tcW w:w="1418" w:type="dxa"/>
          </w:tcPr>
          <w:p w14:paraId="0DD1FBCA" w14:textId="77777777" w:rsidR="003D7C4C" w:rsidRPr="003D7C4C" w:rsidRDefault="003D7C4C" w:rsidP="003D7C4C">
            <w:pPr>
              <w:rPr>
                <w:rFonts w:ascii="Times New Roman" w:hAnsi="Times New Roman"/>
                <w:sz w:val="20"/>
                <w:szCs w:val="20"/>
              </w:rPr>
            </w:pPr>
          </w:p>
          <w:p w14:paraId="4BB52B61" w14:textId="77777777" w:rsidR="003D7C4C" w:rsidRPr="003D7C4C" w:rsidRDefault="003D7C4C" w:rsidP="003D7C4C">
            <w:pPr>
              <w:rPr>
                <w:rFonts w:ascii="Times New Roman" w:hAnsi="Times New Roman"/>
                <w:sz w:val="20"/>
                <w:szCs w:val="20"/>
              </w:rPr>
            </w:pPr>
          </w:p>
          <w:p w14:paraId="004E0E85" w14:textId="77777777" w:rsidR="003D7C4C" w:rsidRPr="003D7C4C" w:rsidRDefault="003D7C4C" w:rsidP="003D7C4C">
            <w:pPr>
              <w:rPr>
                <w:rFonts w:ascii="Times New Roman" w:hAnsi="Times New Roman"/>
                <w:sz w:val="18"/>
                <w:szCs w:val="18"/>
              </w:rPr>
            </w:pPr>
            <w:r w:rsidRPr="003D7C4C">
              <w:rPr>
                <w:rFonts w:ascii="TimesNewRomanPSMT" w:hAnsi="TimesNewRomanPSMT"/>
                <w:color w:val="000000"/>
                <w:sz w:val="18"/>
                <w:szCs w:val="18"/>
              </w:rPr>
              <w:t>Obavješćivanje,</w:t>
            </w:r>
            <w:r w:rsidRPr="003D7C4C">
              <w:rPr>
                <w:rFonts w:ascii="TimesNewRomanPSMT" w:hAnsi="TimesNewRomanPSMT"/>
                <w:color w:val="000000"/>
                <w:sz w:val="18"/>
                <w:szCs w:val="18"/>
              </w:rPr>
              <w:br/>
              <w:t>Edukacija,</w:t>
            </w:r>
            <w:r w:rsidRPr="003D7C4C">
              <w:rPr>
                <w:rFonts w:ascii="TimesNewRomanPSMT" w:hAnsi="TimesNewRomanPSMT"/>
                <w:color w:val="000000"/>
                <w:sz w:val="18"/>
                <w:szCs w:val="18"/>
              </w:rPr>
              <w:br/>
              <w:t>Cijepljenje,</w:t>
            </w:r>
            <w:r w:rsidRPr="003D7C4C">
              <w:rPr>
                <w:rFonts w:ascii="TimesNewRomanPSMT" w:hAnsi="TimesNewRomanPSMT"/>
                <w:color w:val="000000"/>
                <w:sz w:val="18"/>
                <w:szCs w:val="18"/>
              </w:rPr>
              <w:br/>
              <w:t>DDD mjere,</w:t>
            </w:r>
            <w:r w:rsidRPr="003D7C4C">
              <w:rPr>
                <w:rFonts w:ascii="TimesNewRomanPSMT" w:hAnsi="TimesNewRomanPSMT"/>
                <w:color w:val="000000"/>
                <w:sz w:val="18"/>
                <w:szCs w:val="18"/>
              </w:rPr>
              <w:br/>
              <w:t>Higijensko-epidemiološka djelatnost,</w:t>
            </w:r>
            <w:r w:rsidRPr="003D7C4C">
              <w:rPr>
                <w:rFonts w:ascii="TimesNewRomanPSMT" w:hAnsi="TimesNewRomanPSMT"/>
                <w:color w:val="000000"/>
                <w:sz w:val="18"/>
                <w:szCs w:val="18"/>
              </w:rPr>
              <w:br/>
              <w:t>Zaštita vode.</w:t>
            </w:r>
          </w:p>
        </w:tc>
      </w:tr>
      <w:tr w:rsidR="00031A72" w:rsidRPr="003D7C4C" w14:paraId="3B4D71FB" w14:textId="77777777" w:rsidTr="005D23BD">
        <w:trPr>
          <w:trHeight w:val="638"/>
        </w:trPr>
        <w:tc>
          <w:tcPr>
            <w:tcW w:w="710" w:type="dxa"/>
          </w:tcPr>
          <w:p w14:paraId="2440F71E" w14:textId="1802C1BE" w:rsidR="00031A72" w:rsidRPr="003D7C4C" w:rsidRDefault="00031A72" w:rsidP="003D7C4C">
            <w:pPr>
              <w:jc w:val="right"/>
              <w:rPr>
                <w:rFonts w:ascii="Times New Roman" w:hAnsi="Times New Roman"/>
                <w:color w:val="000000"/>
                <w:sz w:val="20"/>
                <w:szCs w:val="20"/>
              </w:rPr>
            </w:pPr>
            <w:r>
              <w:rPr>
                <w:rFonts w:ascii="Times New Roman" w:hAnsi="Times New Roman"/>
                <w:color w:val="000000"/>
                <w:sz w:val="20"/>
                <w:szCs w:val="20"/>
              </w:rPr>
              <w:t>5.</w:t>
            </w:r>
          </w:p>
        </w:tc>
        <w:tc>
          <w:tcPr>
            <w:tcW w:w="1304" w:type="dxa"/>
          </w:tcPr>
          <w:p w14:paraId="6B550247" w14:textId="4E59DF34" w:rsidR="00031A72" w:rsidRPr="003D7C4C" w:rsidRDefault="00D4475F" w:rsidP="003D7C4C">
            <w:pPr>
              <w:rPr>
                <w:rFonts w:ascii="Times New Roman" w:hAnsi="Times New Roman"/>
                <w:color w:val="000000"/>
                <w:sz w:val="20"/>
                <w:szCs w:val="20"/>
              </w:rPr>
            </w:pPr>
            <w:r w:rsidRPr="00680B7F">
              <w:rPr>
                <w:rFonts w:ascii="Times New Roman" w:hAnsi="Times New Roman" w:cs="Times New Roman"/>
                <w:sz w:val="18"/>
                <w:szCs w:val="18"/>
              </w:rPr>
              <w:t>Tehničko-tehno</w:t>
            </w:r>
            <w:r>
              <w:rPr>
                <w:rFonts w:ascii="Times New Roman" w:hAnsi="Times New Roman" w:cs="Times New Roman"/>
                <w:sz w:val="18"/>
                <w:szCs w:val="18"/>
              </w:rPr>
              <w:t>loške nesreće s opasnim tvarima</w:t>
            </w:r>
          </w:p>
        </w:tc>
        <w:tc>
          <w:tcPr>
            <w:tcW w:w="1956" w:type="dxa"/>
          </w:tcPr>
          <w:p w14:paraId="5AC32B80" w14:textId="77777777" w:rsidR="00D4475F" w:rsidRPr="00D4475F" w:rsidRDefault="00D4475F" w:rsidP="00D4475F">
            <w:pPr>
              <w:spacing w:after="0" w:line="240" w:lineRule="auto"/>
              <w:rPr>
                <w:rFonts w:ascii="Times New Roman" w:eastAsia="Calibri" w:hAnsi="Times New Roman" w:cs="Times New Roman"/>
                <w:sz w:val="18"/>
                <w:szCs w:val="18"/>
              </w:rPr>
            </w:pPr>
            <w:r w:rsidRPr="00D4475F">
              <w:rPr>
                <w:rFonts w:ascii="Times New Roman" w:eastAsia="Calibri" w:hAnsi="Times New Roman" w:cs="Times New Roman"/>
                <w:sz w:val="18"/>
                <w:szCs w:val="18"/>
              </w:rPr>
              <w:t xml:space="preserve">Na području Općine posluje nekoliko  gospodarskih subjekata koji u svom radu koriste/proizvode opasne tvari. </w:t>
            </w:r>
          </w:p>
          <w:p w14:paraId="208F5D40" w14:textId="7461BF71" w:rsidR="00D4475F" w:rsidRPr="00D4475F" w:rsidRDefault="00D4475F" w:rsidP="00D4475F">
            <w:pPr>
              <w:spacing w:after="0" w:line="240" w:lineRule="auto"/>
              <w:jc w:val="both"/>
              <w:rPr>
                <w:rFonts w:ascii="Times New Roman" w:eastAsia="Calibri" w:hAnsi="Times New Roman" w:cs="Times New Roman"/>
                <w:sz w:val="18"/>
                <w:szCs w:val="18"/>
              </w:rPr>
            </w:pPr>
            <w:r w:rsidRPr="00D4475F">
              <w:rPr>
                <w:rFonts w:ascii="Times New Roman" w:eastAsia="Calibri" w:hAnsi="Times New Roman" w:cs="Times New Roman"/>
                <w:sz w:val="18"/>
                <w:szCs w:val="18"/>
              </w:rPr>
              <w:t>- BP Lukoil Croatia</w:t>
            </w:r>
          </w:p>
          <w:p w14:paraId="3051CDB4" w14:textId="5387BBBD" w:rsidR="00D4475F" w:rsidRPr="00D4475F" w:rsidRDefault="00D4475F" w:rsidP="00D4475F">
            <w:pPr>
              <w:spacing w:after="0" w:line="240" w:lineRule="auto"/>
              <w:jc w:val="both"/>
              <w:rPr>
                <w:rFonts w:ascii="Times New Roman" w:eastAsia="Calibri" w:hAnsi="Times New Roman" w:cs="Times New Roman"/>
                <w:sz w:val="18"/>
                <w:szCs w:val="18"/>
              </w:rPr>
            </w:pPr>
            <w:r w:rsidRPr="00D4475F">
              <w:rPr>
                <w:rFonts w:ascii="Times New Roman" w:eastAsia="Calibri" w:hAnsi="Times New Roman" w:cs="Times New Roman"/>
                <w:sz w:val="18"/>
                <w:szCs w:val="18"/>
              </w:rPr>
              <w:t>-BP Crodux derivati dva</w:t>
            </w:r>
          </w:p>
          <w:p w14:paraId="37454977" w14:textId="482F1891" w:rsidR="00031A72" w:rsidRPr="003D7C4C" w:rsidRDefault="00D4475F" w:rsidP="00D4475F">
            <w:pPr>
              <w:spacing w:after="0" w:line="240" w:lineRule="auto"/>
              <w:jc w:val="both"/>
              <w:rPr>
                <w:rFonts w:ascii="Times New Roman" w:eastAsia="Times New Roman" w:hAnsi="Times New Roman" w:cs="Times New Roman"/>
                <w:sz w:val="18"/>
                <w:szCs w:val="18"/>
                <w:lang w:eastAsia="hr-HR"/>
              </w:rPr>
            </w:pPr>
            <w:r w:rsidRPr="00D4475F">
              <w:rPr>
                <w:rFonts w:ascii="Times New Roman" w:eastAsia="Calibri" w:hAnsi="Times New Roman" w:cs="Times New Roman"/>
                <w:sz w:val="18"/>
                <w:szCs w:val="18"/>
              </w:rPr>
              <w:t>-</w:t>
            </w:r>
            <w:r w:rsidRPr="00D4475F">
              <w:rPr>
                <w:rFonts w:ascii="Times New Roman" w:hAnsi="Times New Roman" w:cs="Times New Roman"/>
                <w:sz w:val="18"/>
                <w:szCs w:val="18"/>
              </w:rPr>
              <w:t>Malkem d.o.o.</w:t>
            </w:r>
          </w:p>
        </w:tc>
        <w:tc>
          <w:tcPr>
            <w:tcW w:w="2693" w:type="dxa"/>
          </w:tcPr>
          <w:p w14:paraId="5ECE4B2B" w14:textId="77777777" w:rsidR="00D4475F" w:rsidRPr="003529B7" w:rsidRDefault="00D4475F" w:rsidP="00D4475F">
            <w:pPr>
              <w:spacing w:after="0" w:line="240" w:lineRule="auto"/>
              <w:rPr>
                <w:rFonts w:ascii="Times New Roman" w:eastAsia="Calibri" w:hAnsi="Times New Roman" w:cs="Times New Roman"/>
                <w:sz w:val="18"/>
                <w:szCs w:val="18"/>
              </w:rPr>
            </w:pPr>
            <w:r w:rsidRPr="003529B7">
              <w:rPr>
                <w:rFonts w:ascii="Times New Roman" w:eastAsia="Calibri" w:hAnsi="Times New Roman" w:cs="Times New Roman"/>
                <w:sz w:val="18"/>
                <w:szCs w:val="18"/>
              </w:rPr>
              <w:t>Akcident s opasnom tvari može uzrokovati: oštećenja stambenih građevina, industrijske i komunalne infrastrukture, probleme u komunikaciji, neprotočne prometnice, određen broj poginulih i ozlijeđenih, štetu na materijalnim i kulturnim dobrima te okolišu</w:t>
            </w:r>
            <w:r>
              <w:rPr>
                <w:rFonts w:ascii="Times New Roman" w:eastAsia="Calibri" w:hAnsi="Times New Roman" w:cs="Times New Roman"/>
                <w:sz w:val="18"/>
                <w:szCs w:val="18"/>
              </w:rPr>
              <w:t>.</w:t>
            </w:r>
          </w:p>
          <w:p w14:paraId="782034D1" w14:textId="77777777" w:rsidR="00031A72" w:rsidRPr="003D7C4C" w:rsidRDefault="00031A72" w:rsidP="003D7C4C">
            <w:pPr>
              <w:spacing w:after="0" w:line="240" w:lineRule="auto"/>
              <w:rPr>
                <w:rFonts w:ascii="Times New Roman" w:eastAsia="Times New Roman" w:hAnsi="Times New Roman"/>
                <w:sz w:val="18"/>
                <w:szCs w:val="18"/>
              </w:rPr>
            </w:pPr>
          </w:p>
        </w:tc>
        <w:tc>
          <w:tcPr>
            <w:tcW w:w="2268" w:type="dxa"/>
          </w:tcPr>
          <w:p w14:paraId="6C007BD9" w14:textId="77777777" w:rsidR="00D4475F" w:rsidRDefault="00D4475F" w:rsidP="00D4475F">
            <w:pPr>
              <w:spacing w:after="0" w:line="240" w:lineRule="auto"/>
              <w:rPr>
                <w:rFonts w:ascii="Times New Roman" w:hAnsi="Times New Roman" w:cs="Times New Roman"/>
                <w:sz w:val="18"/>
                <w:szCs w:val="18"/>
              </w:rPr>
            </w:pPr>
            <w:r w:rsidRPr="003529B7">
              <w:rPr>
                <w:rFonts w:ascii="Times New Roman" w:hAnsi="Times New Roman" w:cs="Times New Roman"/>
                <w:sz w:val="18"/>
                <w:szCs w:val="18"/>
              </w:rPr>
              <w:t>Poštivanje propisanih tehničkih propisa i pridržavanje normi aktivne zaštite</w:t>
            </w:r>
            <w:r w:rsidRPr="003529B7">
              <w:rPr>
                <w:rFonts w:ascii="Times New Roman" w:hAnsi="Times New Roman" w:cs="Times New Roman"/>
                <w:sz w:val="18"/>
                <w:szCs w:val="18"/>
              </w:rPr>
              <w:br/>
            </w:r>
          </w:p>
          <w:p w14:paraId="699C2E90" w14:textId="77777777" w:rsidR="00D4475F" w:rsidRDefault="00D4475F" w:rsidP="00D4475F">
            <w:pPr>
              <w:spacing w:after="0" w:line="240" w:lineRule="auto"/>
              <w:rPr>
                <w:rFonts w:ascii="Times New Roman" w:hAnsi="Times New Roman" w:cs="Times New Roman"/>
                <w:sz w:val="18"/>
                <w:szCs w:val="18"/>
              </w:rPr>
            </w:pPr>
            <w:r w:rsidRPr="003529B7">
              <w:rPr>
                <w:rFonts w:ascii="Times New Roman" w:hAnsi="Times New Roman" w:cs="Times New Roman"/>
                <w:sz w:val="18"/>
                <w:szCs w:val="18"/>
              </w:rPr>
              <w:t>Izgradnja sustava ranog</w:t>
            </w:r>
            <w:r w:rsidRPr="003529B7">
              <w:rPr>
                <w:rFonts w:ascii="Times New Roman" w:hAnsi="Times New Roman" w:cs="Times New Roman"/>
                <w:sz w:val="18"/>
                <w:szCs w:val="18"/>
              </w:rPr>
              <w:br/>
              <w:t>upozoravanja.</w:t>
            </w:r>
            <w:r w:rsidRPr="003529B7">
              <w:rPr>
                <w:rFonts w:ascii="Times New Roman" w:hAnsi="Times New Roman" w:cs="Times New Roman"/>
                <w:sz w:val="18"/>
                <w:szCs w:val="18"/>
              </w:rPr>
              <w:br/>
            </w:r>
          </w:p>
          <w:p w14:paraId="069726EC" w14:textId="68D8252A" w:rsidR="00031A72" w:rsidRPr="003D7C4C" w:rsidRDefault="00D4475F" w:rsidP="00D4475F">
            <w:pPr>
              <w:spacing w:after="0" w:line="240" w:lineRule="auto"/>
              <w:rPr>
                <w:rFonts w:ascii="Times New Roman" w:eastAsia="Times New Roman" w:hAnsi="Times New Roman" w:cs="Times New Roman"/>
                <w:color w:val="000000"/>
                <w:sz w:val="18"/>
                <w:szCs w:val="18"/>
              </w:rPr>
            </w:pPr>
            <w:r w:rsidRPr="003529B7">
              <w:rPr>
                <w:rFonts w:ascii="Times New Roman" w:hAnsi="Times New Roman" w:cs="Times New Roman"/>
                <w:sz w:val="18"/>
                <w:szCs w:val="18"/>
              </w:rPr>
              <w:t>Edukacija i osposobljavanje</w:t>
            </w:r>
            <w:r w:rsidRPr="003529B7">
              <w:rPr>
                <w:rFonts w:ascii="Times New Roman" w:hAnsi="Times New Roman" w:cs="Times New Roman"/>
                <w:sz w:val="18"/>
                <w:szCs w:val="18"/>
              </w:rPr>
              <w:br/>
              <w:t>operativnih snaga sustava</w:t>
            </w:r>
            <w:r w:rsidRPr="003529B7">
              <w:rPr>
                <w:rFonts w:ascii="Times New Roman" w:hAnsi="Times New Roman" w:cs="Times New Roman"/>
                <w:sz w:val="18"/>
                <w:szCs w:val="18"/>
              </w:rPr>
              <w:br/>
              <w:t xml:space="preserve">civilne zaštite </w:t>
            </w:r>
            <w:r>
              <w:rPr>
                <w:rFonts w:ascii="Times New Roman" w:eastAsia="Calibri" w:hAnsi="Times New Roman" w:cs="Times New Roman"/>
                <w:sz w:val="18"/>
                <w:szCs w:val="18"/>
              </w:rPr>
              <w:t>Općine Stupnik</w:t>
            </w:r>
            <w:r w:rsidRPr="00235D08">
              <w:rPr>
                <w:rFonts w:ascii="Times New Roman" w:eastAsia="Calibri" w:hAnsi="Times New Roman" w:cs="Times New Roman"/>
                <w:sz w:val="18"/>
                <w:szCs w:val="18"/>
              </w:rPr>
              <w:t xml:space="preserve"> </w:t>
            </w:r>
            <w:r w:rsidRPr="003529B7">
              <w:rPr>
                <w:rFonts w:ascii="Times New Roman" w:hAnsi="Times New Roman" w:cs="Times New Roman"/>
                <w:sz w:val="18"/>
                <w:szCs w:val="18"/>
              </w:rPr>
              <w:t xml:space="preserve">i </w:t>
            </w:r>
            <w:r>
              <w:rPr>
                <w:rFonts w:ascii="Times New Roman" w:hAnsi="Times New Roman" w:cs="Times New Roman"/>
                <w:sz w:val="18"/>
                <w:szCs w:val="18"/>
              </w:rPr>
              <w:t>Zagrebačke</w:t>
            </w:r>
            <w:r w:rsidRPr="003529B7">
              <w:rPr>
                <w:rFonts w:ascii="Times New Roman" w:hAnsi="Times New Roman" w:cs="Times New Roman"/>
                <w:sz w:val="18"/>
                <w:szCs w:val="18"/>
              </w:rPr>
              <w:br/>
              <w:t>županije.</w:t>
            </w:r>
          </w:p>
        </w:tc>
        <w:tc>
          <w:tcPr>
            <w:tcW w:w="1418" w:type="dxa"/>
          </w:tcPr>
          <w:p w14:paraId="1C4462A2" w14:textId="77777777" w:rsidR="00D4475F" w:rsidRPr="003529B7" w:rsidRDefault="00D4475F" w:rsidP="00D4475F">
            <w:pPr>
              <w:spacing w:after="0" w:line="240" w:lineRule="auto"/>
              <w:rPr>
                <w:rFonts w:ascii="Times New Roman" w:eastAsia="Calibri" w:hAnsi="Times New Roman" w:cs="Times New Roman"/>
                <w:sz w:val="18"/>
                <w:szCs w:val="18"/>
              </w:rPr>
            </w:pPr>
            <w:r w:rsidRPr="003529B7">
              <w:rPr>
                <w:rFonts w:ascii="Times New Roman" w:eastAsia="Calibri" w:hAnsi="Times New Roman" w:cs="Times New Roman"/>
                <w:sz w:val="18"/>
                <w:szCs w:val="18"/>
              </w:rPr>
              <w:t>Uzbunjivanje i obavješćivanje,</w:t>
            </w:r>
            <w:r w:rsidRPr="003529B7">
              <w:rPr>
                <w:rFonts w:ascii="Times New Roman" w:eastAsia="Calibri" w:hAnsi="Times New Roman" w:cs="Times New Roman"/>
                <w:sz w:val="18"/>
                <w:szCs w:val="18"/>
              </w:rPr>
              <w:br/>
            </w:r>
          </w:p>
          <w:p w14:paraId="06889455" w14:textId="77777777" w:rsidR="00D4475F" w:rsidRPr="003529B7" w:rsidRDefault="00D4475F" w:rsidP="00D4475F">
            <w:pPr>
              <w:spacing w:after="0" w:line="240" w:lineRule="auto"/>
              <w:rPr>
                <w:rFonts w:ascii="Times New Roman" w:eastAsia="Calibri" w:hAnsi="Times New Roman" w:cs="Times New Roman"/>
                <w:sz w:val="18"/>
                <w:szCs w:val="18"/>
              </w:rPr>
            </w:pPr>
            <w:r w:rsidRPr="003529B7">
              <w:rPr>
                <w:rFonts w:ascii="Times New Roman" w:eastAsia="Calibri" w:hAnsi="Times New Roman" w:cs="Times New Roman"/>
                <w:sz w:val="18"/>
                <w:szCs w:val="18"/>
              </w:rPr>
              <w:t>Evakuacija,</w:t>
            </w:r>
            <w:r w:rsidRPr="003529B7">
              <w:rPr>
                <w:rFonts w:ascii="Times New Roman" w:eastAsia="Calibri" w:hAnsi="Times New Roman" w:cs="Times New Roman"/>
                <w:sz w:val="18"/>
                <w:szCs w:val="18"/>
              </w:rPr>
              <w:br/>
              <w:t>Zbrinjavanje,</w:t>
            </w:r>
            <w:r w:rsidRPr="003529B7">
              <w:rPr>
                <w:rFonts w:ascii="Times New Roman" w:eastAsia="Calibri" w:hAnsi="Times New Roman" w:cs="Times New Roman"/>
                <w:sz w:val="18"/>
                <w:szCs w:val="18"/>
              </w:rPr>
              <w:br/>
              <w:t>Sklanjanje,</w:t>
            </w:r>
            <w:r w:rsidRPr="003529B7">
              <w:rPr>
                <w:rFonts w:ascii="Times New Roman" w:eastAsia="Calibri" w:hAnsi="Times New Roman" w:cs="Times New Roman"/>
                <w:sz w:val="18"/>
                <w:szCs w:val="18"/>
              </w:rPr>
              <w:br/>
              <w:t>Spašavanje,</w:t>
            </w:r>
            <w:r w:rsidRPr="003529B7">
              <w:rPr>
                <w:rFonts w:ascii="Times New Roman" w:eastAsia="Calibri" w:hAnsi="Times New Roman" w:cs="Times New Roman"/>
                <w:sz w:val="18"/>
                <w:szCs w:val="18"/>
              </w:rPr>
              <w:br/>
            </w:r>
          </w:p>
          <w:p w14:paraId="6FBCDBE9" w14:textId="40AF2C30" w:rsidR="00031A72" w:rsidRPr="003D7C4C" w:rsidRDefault="00D4475F" w:rsidP="00D4475F">
            <w:pPr>
              <w:rPr>
                <w:rFonts w:ascii="Times New Roman" w:hAnsi="Times New Roman"/>
                <w:sz w:val="20"/>
                <w:szCs w:val="20"/>
              </w:rPr>
            </w:pPr>
            <w:r w:rsidRPr="003529B7">
              <w:rPr>
                <w:rFonts w:ascii="Times New Roman" w:hAnsi="Times New Roman" w:cs="Times New Roman"/>
                <w:sz w:val="18"/>
                <w:szCs w:val="18"/>
              </w:rPr>
              <w:t>Pružanje prve pomoći</w:t>
            </w:r>
          </w:p>
        </w:tc>
      </w:tr>
    </w:tbl>
    <w:p w14:paraId="665DD4DE" w14:textId="1049F57C" w:rsidR="00E138A5" w:rsidRPr="001F35FE" w:rsidRDefault="005A4360" w:rsidP="005D0ADB">
      <w:pPr>
        <w:ind w:left="360"/>
        <w:jc w:val="both"/>
        <w:rPr>
          <w:rFonts w:ascii="Times New Roman" w:hAnsi="Times New Roman"/>
          <w:color w:val="000000"/>
          <w:sz w:val="20"/>
          <w:szCs w:val="20"/>
        </w:rPr>
      </w:pPr>
      <w:r>
        <w:rPr>
          <w:rFonts w:ascii="Times New Roman" w:hAnsi="Times New Roman"/>
          <w:color w:val="000000"/>
          <w:sz w:val="20"/>
          <w:szCs w:val="20"/>
        </w:rPr>
        <w:t xml:space="preserve">Izvor podataka: Smjernice za izradu rizika </w:t>
      </w:r>
      <w:r w:rsidR="00E138A5">
        <w:rPr>
          <w:rFonts w:ascii="Times New Roman" w:hAnsi="Times New Roman"/>
          <w:color w:val="000000"/>
          <w:sz w:val="20"/>
          <w:szCs w:val="20"/>
        </w:rPr>
        <w:t>Zagrebačke</w:t>
      </w:r>
      <w:r>
        <w:rPr>
          <w:rFonts w:ascii="Times New Roman" w:hAnsi="Times New Roman"/>
          <w:color w:val="000000"/>
          <w:sz w:val="20"/>
          <w:szCs w:val="20"/>
        </w:rPr>
        <w:t xml:space="preserve"> županije; Procjena </w:t>
      </w:r>
      <w:r w:rsidR="001B35D7">
        <w:rPr>
          <w:rFonts w:ascii="Times New Roman" w:hAnsi="Times New Roman"/>
          <w:color w:val="000000"/>
          <w:sz w:val="20"/>
          <w:szCs w:val="20"/>
        </w:rPr>
        <w:t>rizika</w:t>
      </w:r>
      <w:r>
        <w:rPr>
          <w:rFonts w:ascii="Times New Roman" w:hAnsi="Times New Roman"/>
          <w:color w:val="000000"/>
          <w:sz w:val="20"/>
          <w:szCs w:val="20"/>
        </w:rPr>
        <w:t xml:space="preserve"> Općine </w:t>
      </w:r>
      <w:r w:rsidR="00E138A5">
        <w:rPr>
          <w:rFonts w:ascii="Times New Roman" w:hAnsi="Times New Roman"/>
          <w:color w:val="000000"/>
          <w:sz w:val="20"/>
          <w:szCs w:val="20"/>
        </w:rPr>
        <w:t>Stupnik</w:t>
      </w:r>
      <w:r w:rsidR="00327E3B">
        <w:rPr>
          <w:rFonts w:ascii="Times New Roman" w:hAnsi="Times New Roman"/>
          <w:color w:val="000000"/>
          <w:sz w:val="20"/>
          <w:szCs w:val="20"/>
        </w:rPr>
        <w:t>, 2021.</w:t>
      </w:r>
    </w:p>
    <w:p w14:paraId="7E79D2F3" w14:textId="77777777" w:rsidR="00490C78" w:rsidRDefault="00490C78" w:rsidP="00E32F14">
      <w:pPr>
        <w:pStyle w:val="Heading2"/>
        <w:numPr>
          <w:ilvl w:val="1"/>
          <w:numId w:val="1"/>
        </w:numPr>
        <w:ind w:left="1134" w:hanging="567"/>
      </w:pPr>
      <w:bookmarkStart w:id="159" w:name="_Toc517456206"/>
      <w:bookmarkStart w:id="160" w:name="_Toc517456384"/>
      <w:bookmarkStart w:id="161" w:name="_Toc517461376"/>
      <w:bookmarkStart w:id="162" w:name="_Toc79769765"/>
      <w:r>
        <w:t>KARTE PRIJETNJI</w:t>
      </w:r>
      <w:bookmarkEnd w:id="159"/>
      <w:bookmarkEnd w:id="160"/>
      <w:bookmarkEnd w:id="161"/>
      <w:bookmarkEnd w:id="162"/>
    </w:p>
    <w:p w14:paraId="229EB3F5" w14:textId="3F36D7A4" w:rsidR="001842AA" w:rsidRDefault="002519DF" w:rsidP="001842AA">
      <w:pPr>
        <w:pStyle w:val="Bezproreda1"/>
      </w:pPr>
      <w:r>
        <w:t xml:space="preserve"> </w:t>
      </w:r>
      <w:r w:rsidR="005A4360">
        <w:t xml:space="preserve">Temeljem Smjernica </w:t>
      </w:r>
      <w:r w:rsidR="00E138A5">
        <w:t>Zagrebačke</w:t>
      </w:r>
      <w:r w:rsidR="005A4360">
        <w:t xml:space="preserve"> županije, karte prijetnji za područje Općina ili Gradova se izrađuju u mjerilu 1 : 25 000 .</w:t>
      </w:r>
    </w:p>
    <w:p w14:paraId="3D6A8543" w14:textId="77777777" w:rsidR="005A4360" w:rsidRDefault="005A4360" w:rsidP="001842AA">
      <w:pPr>
        <w:pStyle w:val="Bezproreda1"/>
      </w:pPr>
      <w:r>
        <w:t>Mjerilo mora biti izabrano na način da prijetnje budu jasno vidljive i prepoznatljive u prostoru.</w:t>
      </w:r>
    </w:p>
    <w:p w14:paraId="3A872B37" w14:textId="77777777" w:rsidR="005A4360" w:rsidRDefault="005A4360" w:rsidP="001842AA">
      <w:pPr>
        <w:pStyle w:val="Bezproreda1"/>
      </w:pPr>
      <w:r>
        <w:t>Prikaz se odnosi na rizike za koje je potrebno imati kartografski prikaz poput poplava ili tehničko-tehnološke nesreće, dok je za rizike poput epidemija i potresa nepotrebno izrađivati kartografski prikaz prijetnji , ali se iskazuju u kartama rizika ili će se navesti područje gdje se najčešće pojavljuju ili gdje mogu izazvati najveće posljedice</w:t>
      </w:r>
      <w:r>
        <w:rPr>
          <w:rStyle w:val="FootnoteReference"/>
          <w:color w:val="000000"/>
        </w:rPr>
        <w:footnoteReference w:id="11"/>
      </w:r>
      <w:r>
        <w:t>.</w:t>
      </w:r>
    </w:p>
    <w:p w14:paraId="6E91A895" w14:textId="267099AC" w:rsidR="005A4360" w:rsidRDefault="005A4360" w:rsidP="001842AA">
      <w:pPr>
        <w:pStyle w:val="Bezproreda1"/>
      </w:pPr>
      <w:r w:rsidRPr="005A4360">
        <w:t>Karta prijetnji za oda</w:t>
      </w:r>
      <w:r w:rsidR="00E138A5">
        <w:t>brane prijetnje/rizike (poplava</w:t>
      </w:r>
      <w:r w:rsidRPr="005A4360">
        <w:t xml:space="preserve">) za područje Općine </w:t>
      </w:r>
      <w:r w:rsidR="00E138A5">
        <w:t>Stupnik</w:t>
      </w:r>
      <w:r w:rsidRPr="005A4360">
        <w:t xml:space="preserve"> nalazi se u Prilogu 1 ove procjene rizika, dok se za druge prijetnje/rizike ne izrađuju.</w:t>
      </w:r>
    </w:p>
    <w:p w14:paraId="64FD4088" w14:textId="77777777" w:rsidR="008504EB" w:rsidRPr="00490C78" w:rsidRDefault="008504EB" w:rsidP="00490C78"/>
    <w:p w14:paraId="62A18A87" w14:textId="77777777" w:rsidR="007B4843" w:rsidRDefault="00A4087F" w:rsidP="00E32F14">
      <w:pPr>
        <w:pStyle w:val="Heading1"/>
        <w:numPr>
          <w:ilvl w:val="0"/>
          <w:numId w:val="1"/>
        </w:numPr>
        <w:ind w:left="851" w:hanging="567"/>
      </w:pPr>
      <w:bookmarkStart w:id="163" w:name="_Toc517456207"/>
      <w:bookmarkStart w:id="164" w:name="_Toc517456385"/>
      <w:bookmarkStart w:id="165" w:name="_Toc517461377"/>
      <w:bookmarkStart w:id="166" w:name="_Toc79769766"/>
      <w:r>
        <w:t>KRITERIJI ZA PROCJENU UTJECAJA PRIJETNJI NA KATEGORIJE DRUŠTVENIH VRIJEDNOSTI</w:t>
      </w:r>
      <w:bookmarkEnd w:id="163"/>
      <w:bookmarkEnd w:id="164"/>
      <w:bookmarkEnd w:id="165"/>
      <w:bookmarkEnd w:id="166"/>
    </w:p>
    <w:p w14:paraId="6A4C572C" w14:textId="77777777" w:rsidR="002B7176" w:rsidRDefault="002B7176" w:rsidP="007B4843">
      <w:pPr>
        <w:pStyle w:val="NoSpacing"/>
        <w:ind w:left="284"/>
        <w:rPr>
          <w:rStyle w:val="fontstyle01"/>
          <w:rFonts w:ascii="Times New Roman" w:hAnsi="Times New Roman" w:cs="Times New Roman"/>
        </w:rPr>
      </w:pPr>
    </w:p>
    <w:p w14:paraId="0DB9360A" w14:textId="77777777" w:rsidR="007B4843" w:rsidRPr="007B4843" w:rsidRDefault="007B4843" w:rsidP="007B4843">
      <w:pPr>
        <w:pStyle w:val="NoSpacing"/>
        <w:ind w:left="284"/>
        <w:rPr>
          <w:rStyle w:val="fontstyle01"/>
          <w:rFonts w:ascii="Times New Roman" w:hAnsi="Times New Roman" w:cs="Times New Roman"/>
        </w:rPr>
      </w:pPr>
      <w:r w:rsidRPr="007B4843">
        <w:rPr>
          <w:rStyle w:val="fontstyle01"/>
          <w:rFonts w:ascii="Times New Roman" w:hAnsi="Times New Roman" w:cs="Times New Roman"/>
        </w:rPr>
        <w:t xml:space="preserve">Kriteriji za procjenjivanje štetnih utjecaja prijetnji na kategorije društvenih vrijednosti: </w:t>
      </w:r>
    </w:p>
    <w:p w14:paraId="155AC533" w14:textId="77777777" w:rsidR="007B4843" w:rsidRPr="007B4843" w:rsidRDefault="007B4843" w:rsidP="006C545A">
      <w:pPr>
        <w:pStyle w:val="NoSpacing"/>
        <w:numPr>
          <w:ilvl w:val="0"/>
          <w:numId w:val="9"/>
        </w:numPr>
        <w:ind w:left="851" w:hanging="284"/>
        <w:rPr>
          <w:rStyle w:val="fontstyle01"/>
          <w:rFonts w:ascii="Times New Roman" w:hAnsi="Times New Roman" w:cs="Times New Roman"/>
        </w:rPr>
      </w:pPr>
      <w:r w:rsidRPr="007B4843">
        <w:rPr>
          <w:rStyle w:val="fontstyle01"/>
          <w:rFonts w:ascii="Times New Roman" w:hAnsi="Times New Roman" w:cs="Times New Roman"/>
        </w:rPr>
        <w:t>Život</w:t>
      </w:r>
      <w:r w:rsidRPr="007B4843">
        <w:rPr>
          <w:rFonts w:cs="Times New Roman"/>
          <w:color w:val="000000"/>
        </w:rPr>
        <w:t xml:space="preserve"> </w:t>
      </w:r>
      <w:r w:rsidRPr="007B4843">
        <w:rPr>
          <w:rStyle w:val="fontstyle01"/>
          <w:rFonts w:ascii="Times New Roman" w:hAnsi="Times New Roman" w:cs="Times New Roman"/>
        </w:rPr>
        <w:t xml:space="preserve">i zdravlje ljudi, </w:t>
      </w:r>
    </w:p>
    <w:p w14:paraId="564BE568" w14:textId="77777777" w:rsidR="007B4843" w:rsidRPr="007B4843" w:rsidRDefault="007B4843" w:rsidP="006C545A">
      <w:pPr>
        <w:pStyle w:val="NoSpacing"/>
        <w:numPr>
          <w:ilvl w:val="0"/>
          <w:numId w:val="9"/>
        </w:numPr>
        <w:ind w:left="851" w:hanging="284"/>
        <w:rPr>
          <w:rStyle w:val="fontstyle01"/>
          <w:rFonts w:ascii="Times New Roman" w:hAnsi="Times New Roman" w:cs="Times New Roman"/>
        </w:rPr>
      </w:pPr>
      <w:r w:rsidRPr="007B4843">
        <w:rPr>
          <w:rStyle w:val="fontstyle01"/>
          <w:rFonts w:ascii="Times New Roman" w:hAnsi="Times New Roman" w:cs="Times New Roman"/>
        </w:rPr>
        <w:t xml:space="preserve">Gospodarstvo i </w:t>
      </w:r>
    </w:p>
    <w:p w14:paraId="38ACA33E" w14:textId="77777777" w:rsidR="007B4843" w:rsidRPr="007B4843" w:rsidRDefault="007B4843" w:rsidP="006C545A">
      <w:pPr>
        <w:pStyle w:val="NoSpacing"/>
        <w:numPr>
          <w:ilvl w:val="0"/>
          <w:numId w:val="9"/>
        </w:numPr>
        <w:ind w:left="851" w:hanging="284"/>
        <w:rPr>
          <w:rStyle w:val="fontstyle01"/>
          <w:rFonts w:ascii="Times New Roman" w:hAnsi="Times New Roman" w:cs="Times New Roman"/>
        </w:rPr>
      </w:pPr>
      <w:r w:rsidRPr="007B4843">
        <w:rPr>
          <w:rStyle w:val="fontstyle01"/>
          <w:rFonts w:ascii="Times New Roman" w:hAnsi="Times New Roman" w:cs="Times New Roman"/>
        </w:rPr>
        <w:t xml:space="preserve">Društvena stabilnost i politika </w:t>
      </w:r>
    </w:p>
    <w:p w14:paraId="51FF60E8" w14:textId="77777777" w:rsidR="007B4843" w:rsidRPr="007B4843" w:rsidRDefault="007B4843" w:rsidP="007B4843">
      <w:pPr>
        <w:pStyle w:val="NoSpacing"/>
        <w:ind w:left="284"/>
        <w:rPr>
          <w:rStyle w:val="fontstyle01"/>
          <w:rFonts w:ascii="Times New Roman" w:hAnsi="Times New Roman" w:cs="Times New Roman"/>
        </w:rPr>
      </w:pPr>
    </w:p>
    <w:p w14:paraId="0D40DB6D" w14:textId="0791D550" w:rsidR="007B4843" w:rsidRPr="008034D6" w:rsidRDefault="007B4843" w:rsidP="008034D6">
      <w:pPr>
        <w:pStyle w:val="NoSpacing"/>
        <w:ind w:left="284"/>
        <w:rPr>
          <w:rFonts w:cs="Times New Roman"/>
        </w:rPr>
      </w:pPr>
      <w:r w:rsidRPr="007B4843">
        <w:rPr>
          <w:rStyle w:val="fontstyle01"/>
          <w:rFonts w:ascii="Times New Roman" w:hAnsi="Times New Roman" w:cs="Times New Roman"/>
        </w:rPr>
        <w:t>Zajednički su za sve rizike i propisani</w:t>
      </w:r>
      <w:r w:rsidRPr="007B4843">
        <w:rPr>
          <w:rFonts w:cs="Times New Roman"/>
          <w:color w:val="000000"/>
        </w:rPr>
        <w:t xml:space="preserve"> </w:t>
      </w:r>
      <w:r w:rsidRPr="007B4843">
        <w:rPr>
          <w:rStyle w:val="fontstyle01"/>
          <w:rFonts w:ascii="Times New Roman" w:hAnsi="Times New Roman" w:cs="Times New Roman"/>
        </w:rPr>
        <w:t xml:space="preserve">su u postotnim vrijednostima udjela u proračunu Općine </w:t>
      </w:r>
      <w:r w:rsidR="00E138A5">
        <w:rPr>
          <w:rFonts w:cs="Times New Roman"/>
        </w:rPr>
        <w:t>Stupnik</w:t>
      </w:r>
      <w:r w:rsidRPr="007B4843">
        <w:rPr>
          <w:rStyle w:val="fontstyle01"/>
          <w:rFonts w:ascii="Times New Roman" w:hAnsi="Times New Roman" w:cs="Times New Roman"/>
        </w:rPr>
        <w:t>, te se isti ne mogu</w:t>
      </w:r>
      <w:r w:rsidRPr="007B4843">
        <w:rPr>
          <w:rFonts w:cs="Times New Roman"/>
          <w:color w:val="000000"/>
        </w:rPr>
        <w:t xml:space="preserve"> </w:t>
      </w:r>
      <w:r w:rsidRPr="007B4843">
        <w:rPr>
          <w:rStyle w:val="fontstyle01"/>
          <w:rFonts w:ascii="Times New Roman" w:hAnsi="Times New Roman" w:cs="Times New Roman"/>
        </w:rPr>
        <w:t>mijenjati. Jedinstveni su za sve županije i JLS na području Republike Hrvatske.</w:t>
      </w:r>
      <w:r w:rsidRPr="007B4843">
        <w:rPr>
          <w:rFonts w:cs="Times New Roman"/>
        </w:rPr>
        <w:t xml:space="preserve"> Posljedice po svaku od skupina društvenih vrijednosti procjenjuju se prema određenim, definiranim kriterijima na način prikazan u Smjernicama za izradu procjene rizika od velikih nesreća na području </w:t>
      </w:r>
      <w:r w:rsidR="00E138A5">
        <w:rPr>
          <w:rFonts w:cs="Times New Roman"/>
          <w:color w:val="000000"/>
        </w:rPr>
        <w:t>Zagrebačke</w:t>
      </w:r>
      <w:r w:rsidRPr="007B4843">
        <w:rPr>
          <w:rFonts w:cs="Times New Roman"/>
          <w:color w:val="000000"/>
        </w:rPr>
        <w:t xml:space="preserve"> županije</w:t>
      </w:r>
      <w:r w:rsidRPr="007B4843">
        <w:rPr>
          <w:rFonts w:cs="Times New Roman"/>
        </w:rPr>
        <w:t>.</w:t>
      </w:r>
    </w:p>
    <w:p w14:paraId="0C2E91EF" w14:textId="77777777" w:rsidR="007B4843" w:rsidRDefault="00490C78" w:rsidP="00E32F14">
      <w:pPr>
        <w:pStyle w:val="Heading2"/>
        <w:numPr>
          <w:ilvl w:val="1"/>
          <w:numId w:val="1"/>
        </w:numPr>
        <w:ind w:left="1134" w:hanging="567"/>
      </w:pPr>
      <w:bookmarkStart w:id="167" w:name="_Toc517456208"/>
      <w:bookmarkStart w:id="168" w:name="_Toc517456386"/>
      <w:bookmarkStart w:id="169" w:name="_Toc517461378"/>
      <w:bookmarkStart w:id="170" w:name="_Toc79769767"/>
      <w:r>
        <w:lastRenderedPageBreak/>
        <w:t>ŽIVOT I ZDRAVLJE LJUDI</w:t>
      </w:r>
      <w:bookmarkEnd w:id="167"/>
      <w:bookmarkEnd w:id="168"/>
      <w:bookmarkEnd w:id="169"/>
      <w:bookmarkEnd w:id="170"/>
    </w:p>
    <w:p w14:paraId="71A12D2D" w14:textId="77777777" w:rsidR="007B4843" w:rsidRDefault="007B4843" w:rsidP="007B4843">
      <w:pPr>
        <w:pStyle w:val="NoSpacing"/>
        <w:ind w:left="284"/>
      </w:pPr>
      <w:r>
        <w:t xml:space="preserve">Posljedice na život i zdravlje ljudi prikazane su </w:t>
      </w:r>
      <w:r>
        <w:rPr>
          <w:b/>
        </w:rPr>
        <w:t>ukupnim brojem ljudi</w:t>
      </w:r>
      <w:r>
        <w:t xml:space="preserve"> za koje se procijenilo kako mogu biti ugroženi od nekog procesa nastalih kao posljedica događaja opisanih scenarijem </w:t>
      </w:r>
      <w:r>
        <w:rPr>
          <w:b/>
        </w:rPr>
        <w:t>(poginuli, ozlijeđeni, oboljeli, evakuirani, zbrinuti i sklonjeni</w:t>
      </w:r>
      <w:r>
        <w:t>).</w:t>
      </w:r>
    </w:p>
    <w:p w14:paraId="4F4F0FC2" w14:textId="77777777" w:rsidR="007B4843" w:rsidRDefault="007B4843" w:rsidP="007B4843">
      <w:pPr>
        <w:pStyle w:val="NoSpacing"/>
        <w:rPr>
          <w:b/>
          <w:sz w:val="28"/>
          <w:szCs w:val="28"/>
          <w:lang w:eastAsia="hr-HR"/>
        </w:rPr>
      </w:pPr>
    </w:p>
    <w:p w14:paraId="271C5B6C" w14:textId="5837881C" w:rsidR="007B4843" w:rsidRDefault="007B4843" w:rsidP="007B4843">
      <w:pPr>
        <w:pStyle w:val="NoSpacing"/>
        <w:rPr>
          <w:sz w:val="20"/>
          <w:szCs w:val="20"/>
          <w:lang w:eastAsia="hr-HR"/>
        </w:rPr>
      </w:pPr>
      <w:r>
        <w:rPr>
          <w:bCs/>
          <w:sz w:val="20"/>
          <w:szCs w:val="20"/>
        </w:rPr>
        <w:t xml:space="preserve">                      </w:t>
      </w:r>
      <w:r w:rsidR="00392E42">
        <w:rPr>
          <w:bCs/>
          <w:sz w:val="20"/>
          <w:szCs w:val="20"/>
        </w:rPr>
        <w:t xml:space="preserve">                      </w:t>
      </w:r>
      <w:r w:rsidR="000610BD">
        <w:rPr>
          <w:bCs/>
          <w:sz w:val="20"/>
          <w:szCs w:val="20"/>
        </w:rPr>
        <w:t>Tablica 14</w:t>
      </w:r>
      <w:r>
        <w:rPr>
          <w:bCs/>
          <w:sz w:val="20"/>
          <w:szCs w:val="20"/>
        </w:rPr>
        <w:t>: Društvena vrijednost – Život i zdravlje ljudi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7B4843" w14:paraId="747515A3" w14:textId="77777777" w:rsidTr="003C70D2">
        <w:trPr>
          <w:jc w:val="center"/>
        </w:trPr>
        <w:tc>
          <w:tcPr>
            <w:tcW w:w="2267" w:type="dxa"/>
            <w:shd w:val="clear" w:color="auto" w:fill="9CC2E5"/>
          </w:tcPr>
          <w:p w14:paraId="05EBFED4" w14:textId="77777777" w:rsidR="007B4843" w:rsidRPr="007B4843" w:rsidRDefault="007B4843" w:rsidP="007B4843">
            <w:pPr>
              <w:pStyle w:val="NoSpacing"/>
              <w:jc w:val="center"/>
              <w:rPr>
                <w:b/>
                <w:sz w:val="20"/>
                <w:szCs w:val="20"/>
                <w:lang w:eastAsia="hr-HR"/>
              </w:rPr>
            </w:pPr>
            <w:r w:rsidRPr="007B4843">
              <w:rPr>
                <w:b/>
                <w:sz w:val="20"/>
                <w:szCs w:val="20"/>
                <w:lang w:eastAsia="hr-HR"/>
              </w:rPr>
              <w:t>Kategorija</w:t>
            </w:r>
          </w:p>
        </w:tc>
        <w:tc>
          <w:tcPr>
            <w:tcW w:w="2327" w:type="dxa"/>
            <w:shd w:val="clear" w:color="auto" w:fill="9CC2E5"/>
          </w:tcPr>
          <w:p w14:paraId="499BAE28" w14:textId="77777777" w:rsidR="007B4843" w:rsidRPr="007B4843" w:rsidRDefault="007B4843" w:rsidP="007B4843">
            <w:pPr>
              <w:pStyle w:val="NoSpacing"/>
              <w:jc w:val="center"/>
              <w:rPr>
                <w:b/>
                <w:sz w:val="20"/>
                <w:szCs w:val="20"/>
                <w:lang w:eastAsia="hr-HR"/>
              </w:rPr>
            </w:pPr>
            <w:r w:rsidRPr="007B4843">
              <w:rPr>
                <w:b/>
                <w:sz w:val="20"/>
                <w:szCs w:val="20"/>
                <w:lang w:eastAsia="hr-HR"/>
              </w:rPr>
              <w:t>%</w:t>
            </w:r>
          </w:p>
        </w:tc>
      </w:tr>
      <w:tr w:rsidR="007B4843" w14:paraId="1BEAFEFF" w14:textId="77777777" w:rsidTr="003C70D2">
        <w:trPr>
          <w:jc w:val="center"/>
        </w:trPr>
        <w:tc>
          <w:tcPr>
            <w:tcW w:w="2267" w:type="dxa"/>
          </w:tcPr>
          <w:p w14:paraId="4ACBF7A3" w14:textId="77777777" w:rsidR="007B4843" w:rsidRPr="007B4843" w:rsidRDefault="007B4843" w:rsidP="007B4843">
            <w:pPr>
              <w:pStyle w:val="NoSpacing"/>
              <w:jc w:val="center"/>
              <w:rPr>
                <w:sz w:val="20"/>
                <w:szCs w:val="20"/>
                <w:lang w:eastAsia="hr-HR"/>
              </w:rPr>
            </w:pPr>
            <w:r w:rsidRPr="007B4843">
              <w:rPr>
                <w:sz w:val="20"/>
                <w:szCs w:val="20"/>
                <w:lang w:eastAsia="hr-HR"/>
              </w:rPr>
              <w:t>1</w:t>
            </w:r>
          </w:p>
        </w:tc>
        <w:tc>
          <w:tcPr>
            <w:tcW w:w="2327" w:type="dxa"/>
          </w:tcPr>
          <w:p w14:paraId="0DE817F0" w14:textId="77777777" w:rsidR="007B4843" w:rsidRPr="007B4843" w:rsidRDefault="007B4843" w:rsidP="007B4843">
            <w:pPr>
              <w:pStyle w:val="NoSpacing"/>
              <w:jc w:val="center"/>
              <w:rPr>
                <w:sz w:val="20"/>
                <w:szCs w:val="20"/>
                <w:lang w:eastAsia="hr-HR"/>
              </w:rPr>
            </w:pPr>
            <w:r w:rsidRPr="007B4843">
              <w:rPr>
                <w:sz w:val="20"/>
                <w:szCs w:val="20"/>
                <w:lang w:eastAsia="hr-HR"/>
              </w:rPr>
              <w:t>⃰ ˂ 0,001</w:t>
            </w:r>
          </w:p>
        </w:tc>
      </w:tr>
      <w:tr w:rsidR="007B4843" w14:paraId="7BC745DF" w14:textId="77777777" w:rsidTr="003C70D2">
        <w:trPr>
          <w:jc w:val="center"/>
        </w:trPr>
        <w:tc>
          <w:tcPr>
            <w:tcW w:w="2267" w:type="dxa"/>
          </w:tcPr>
          <w:p w14:paraId="214547F1" w14:textId="77777777" w:rsidR="007B4843" w:rsidRPr="007B4843" w:rsidRDefault="007B4843" w:rsidP="007B4843">
            <w:pPr>
              <w:pStyle w:val="NoSpacing"/>
              <w:jc w:val="center"/>
              <w:rPr>
                <w:sz w:val="20"/>
                <w:szCs w:val="20"/>
                <w:lang w:eastAsia="hr-HR"/>
              </w:rPr>
            </w:pPr>
            <w:r w:rsidRPr="007B4843">
              <w:rPr>
                <w:sz w:val="20"/>
                <w:szCs w:val="20"/>
                <w:lang w:eastAsia="hr-HR"/>
              </w:rPr>
              <w:t>2</w:t>
            </w:r>
          </w:p>
        </w:tc>
        <w:tc>
          <w:tcPr>
            <w:tcW w:w="2327" w:type="dxa"/>
          </w:tcPr>
          <w:p w14:paraId="79E5B114" w14:textId="77777777" w:rsidR="007B4843" w:rsidRPr="007B4843" w:rsidRDefault="007B4843" w:rsidP="007B4843">
            <w:pPr>
              <w:pStyle w:val="NoSpacing"/>
              <w:jc w:val="center"/>
              <w:rPr>
                <w:sz w:val="20"/>
                <w:szCs w:val="20"/>
                <w:lang w:eastAsia="hr-HR"/>
              </w:rPr>
            </w:pPr>
            <w:r w:rsidRPr="007B4843">
              <w:rPr>
                <w:sz w:val="20"/>
                <w:szCs w:val="20"/>
                <w:lang w:eastAsia="hr-HR"/>
              </w:rPr>
              <w:t>0,001-0,004</w:t>
            </w:r>
          </w:p>
        </w:tc>
      </w:tr>
      <w:tr w:rsidR="007B4843" w14:paraId="67C531DC" w14:textId="77777777" w:rsidTr="003C70D2">
        <w:trPr>
          <w:jc w:val="center"/>
        </w:trPr>
        <w:tc>
          <w:tcPr>
            <w:tcW w:w="2267" w:type="dxa"/>
          </w:tcPr>
          <w:p w14:paraId="26D074B9" w14:textId="77777777" w:rsidR="007B4843" w:rsidRPr="007B4843" w:rsidRDefault="007B4843" w:rsidP="007B4843">
            <w:pPr>
              <w:pStyle w:val="NoSpacing"/>
              <w:jc w:val="center"/>
              <w:rPr>
                <w:sz w:val="20"/>
                <w:szCs w:val="20"/>
                <w:lang w:eastAsia="hr-HR"/>
              </w:rPr>
            </w:pPr>
            <w:r w:rsidRPr="007B4843">
              <w:rPr>
                <w:sz w:val="20"/>
                <w:szCs w:val="20"/>
                <w:lang w:eastAsia="hr-HR"/>
              </w:rPr>
              <w:t>3</w:t>
            </w:r>
          </w:p>
        </w:tc>
        <w:tc>
          <w:tcPr>
            <w:tcW w:w="2327" w:type="dxa"/>
          </w:tcPr>
          <w:p w14:paraId="261AA8A9" w14:textId="77777777" w:rsidR="007B4843" w:rsidRPr="007B4843" w:rsidRDefault="007B4843" w:rsidP="007B4843">
            <w:pPr>
              <w:pStyle w:val="NoSpacing"/>
              <w:jc w:val="center"/>
              <w:rPr>
                <w:sz w:val="20"/>
                <w:szCs w:val="20"/>
                <w:lang w:eastAsia="hr-HR"/>
              </w:rPr>
            </w:pPr>
            <w:r w:rsidRPr="007B4843">
              <w:rPr>
                <w:sz w:val="20"/>
                <w:szCs w:val="20"/>
                <w:lang w:eastAsia="hr-HR"/>
              </w:rPr>
              <w:t>0,047-0,011</w:t>
            </w:r>
          </w:p>
        </w:tc>
      </w:tr>
      <w:tr w:rsidR="007B4843" w14:paraId="0AA80CA7" w14:textId="77777777" w:rsidTr="003C70D2">
        <w:trPr>
          <w:jc w:val="center"/>
        </w:trPr>
        <w:tc>
          <w:tcPr>
            <w:tcW w:w="2267" w:type="dxa"/>
          </w:tcPr>
          <w:p w14:paraId="1316B64B" w14:textId="77777777" w:rsidR="007B4843" w:rsidRPr="007B4843" w:rsidRDefault="007B4843" w:rsidP="007B4843">
            <w:pPr>
              <w:pStyle w:val="NoSpacing"/>
              <w:jc w:val="center"/>
              <w:rPr>
                <w:sz w:val="20"/>
                <w:szCs w:val="20"/>
                <w:lang w:eastAsia="hr-HR"/>
              </w:rPr>
            </w:pPr>
            <w:r w:rsidRPr="007B4843">
              <w:rPr>
                <w:sz w:val="20"/>
                <w:szCs w:val="20"/>
                <w:lang w:eastAsia="hr-HR"/>
              </w:rPr>
              <w:t>4</w:t>
            </w:r>
          </w:p>
        </w:tc>
        <w:tc>
          <w:tcPr>
            <w:tcW w:w="2327" w:type="dxa"/>
          </w:tcPr>
          <w:p w14:paraId="695C07E7" w14:textId="77777777" w:rsidR="007B4843" w:rsidRPr="007B4843" w:rsidRDefault="007B4843" w:rsidP="007B4843">
            <w:pPr>
              <w:pStyle w:val="NoSpacing"/>
              <w:jc w:val="center"/>
              <w:rPr>
                <w:sz w:val="20"/>
                <w:szCs w:val="20"/>
                <w:lang w:eastAsia="hr-HR"/>
              </w:rPr>
            </w:pPr>
            <w:r w:rsidRPr="007B4843">
              <w:rPr>
                <w:sz w:val="20"/>
                <w:szCs w:val="20"/>
                <w:lang w:eastAsia="hr-HR"/>
              </w:rPr>
              <w:t>0,012-0,035</w:t>
            </w:r>
          </w:p>
        </w:tc>
      </w:tr>
      <w:tr w:rsidR="007B4843" w14:paraId="5EDC343A" w14:textId="77777777" w:rsidTr="003C70D2">
        <w:trPr>
          <w:jc w:val="center"/>
        </w:trPr>
        <w:tc>
          <w:tcPr>
            <w:tcW w:w="2267" w:type="dxa"/>
          </w:tcPr>
          <w:p w14:paraId="6BFA0D13" w14:textId="77777777" w:rsidR="007B4843" w:rsidRPr="007B4843" w:rsidRDefault="007B4843" w:rsidP="007B4843">
            <w:pPr>
              <w:pStyle w:val="NoSpacing"/>
              <w:jc w:val="center"/>
              <w:rPr>
                <w:sz w:val="20"/>
                <w:szCs w:val="20"/>
                <w:lang w:eastAsia="hr-HR"/>
              </w:rPr>
            </w:pPr>
            <w:r w:rsidRPr="007B4843">
              <w:rPr>
                <w:sz w:val="20"/>
                <w:szCs w:val="20"/>
                <w:lang w:eastAsia="hr-HR"/>
              </w:rPr>
              <w:t>5</w:t>
            </w:r>
          </w:p>
        </w:tc>
        <w:tc>
          <w:tcPr>
            <w:tcW w:w="2327" w:type="dxa"/>
          </w:tcPr>
          <w:p w14:paraId="72D48AC2" w14:textId="77777777" w:rsidR="007B4843" w:rsidRPr="007B4843" w:rsidRDefault="007B4843" w:rsidP="007B4843">
            <w:pPr>
              <w:pStyle w:val="NoSpacing"/>
              <w:jc w:val="center"/>
              <w:rPr>
                <w:sz w:val="20"/>
                <w:szCs w:val="20"/>
                <w:lang w:eastAsia="hr-HR"/>
              </w:rPr>
            </w:pPr>
            <w:r w:rsidRPr="007B4843">
              <w:rPr>
                <w:sz w:val="20"/>
                <w:szCs w:val="20"/>
                <w:lang w:eastAsia="hr-HR"/>
              </w:rPr>
              <w:t>0,036 ˃</w:t>
            </w:r>
          </w:p>
        </w:tc>
      </w:tr>
    </w:tbl>
    <w:p w14:paraId="40CC89BC" w14:textId="39C9AE69" w:rsidR="007B4843" w:rsidRDefault="007B4843" w:rsidP="007B4843">
      <w:pPr>
        <w:pStyle w:val="NoSpacing"/>
        <w:rPr>
          <w:sz w:val="20"/>
          <w:szCs w:val="20"/>
          <w:lang w:eastAsia="hr-HR"/>
        </w:rPr>
      </w:pPr>
      <w:r>
        <w:rPr>
          <w:sz w:val="20"/>
          <w:szCs w:val="20"/>
          <w:lang w:eastAsia="hr-HR"/>
        </w:rPr>
        <w:t xml:space="preserve">                                             Izvor podataka: Smjernice </w:t>
      </w:r>
      <w:r w:rsidR="00E138A5">
        <w:rPr>
          <w:sz w:val="20"/>
          <w:szCs w:val="20"/>
        </w:rPr>
        <w:t>Zagrebačke</w:t>
      </w:r>
      <w:r>
        <w:rPr>
          <w:sz w:val="20"/>
          <w:szCs w:val="20"/>
        </w:rPr>
        <w:t xml:space="preserve"> županije</w:t>
      </w:r>
    </w:p>
    <w:p w14:paraId="01CCC406" w14:textId="77777777" w:rsidR="007B4843" w:rsidRDefault="007B4843" w:rsidP="007B4843">
      <w:pPr>
        <w:pStyle w:val="NoSpacing"/>
        <w:rPr>
          <w:b/>
          <w:sz w:val="28"/>
          <w:szCs w:val="28"/>
          <w:lang w:eastAsia="hr-HR"/>
        </w:rPr>
      </w:pPr>
    </w:p>
    <w:p w14:paraId="2788BBAD" w14:textId="330D3FDE" w:rsidR="007B4843" w:rsidRDefault="007B4843" w:rsidP="007B4843">
      <w:pPr>
        <w:pStyle w:val="NoSpacing"/>
        <w:ind w:left="284"/>
        <w:rPr>
          <w:rFonts w:ascii="TimesNewRomanPSMT" w:hAnsi="TimesNewRomanPSMT"/>
        </w:rPr>
      </w:pPr>
      <w:r>
        <w:rPr>
          <w:b/>
        </w:rPr>
        <w:t xml:space="preserve">⃰ </w:t>
      </w:r>
      <w:r>
        <w:rPr>
          <w:rFonts w:ascii="Sylfaen" w:hAnsi="Sylfaen"/>
          <w:b/>
        </w:rPr>
        <w:t>Napomena:</w:t>
      </w:r>
      <w:r>
        <w:rPr>
          <w:rFonts w:ascii="Sylfaen" w:hAnsi="Sylfaen"/>
        </w:rPr>
        <w:t xml:space="preserve"> </w:t>
      </w:r>
      <w:r>
        <w:rPr>
          <w:rFonts w:ascii="TimesNewRomanPSMT" w:hAnsi="TimesNewRomanPSMT"/>
        </w:rPr>
        <w:t xml:space="preserve">Pri određivanju kategorije za život i zdravlje ljudi u kategoriju 1 ulaze posljedice prema kojima je stradala ili ugrožena minimalno jedna osoba do 0,001% stanovnika na području Općine </w:t>
      </w:r>
      <w:r w:rsidR="00E138A5">
        <w:rPr>
          <w:rFonts w:cs="Times New Roman"/>
        </w:rPr>
        <w:t>Stupnik</w:t>
      </w:r>
      <w:r>
        <w:rPr>
          <w:rFonts w:ascii="TimesNewRomanPSMT" w:hAnsi="TimesNewRomanPSMT"/>
        </w:rPr>
        <w:t>.</w:t>
      </w:r>
    </w:p>
    <w:p w14:paraId="439496BE" w14:textId="77777777" w:rsidR="007B4843" w:rsidRPr="007B4843" w:rsidRDefault="007B4843" w:rsidP="007B4843">
      <w:pPr>
        <w:ind w:left="284"/>
      </w:pPr>
    </w:p>
    <w:p w14:paraId="3667DF06" w14:textId="77777777" w:rsidR="007B4843" w:rsidRDefault="00490C78" w:rsidP="00E32F14">
      <w:pPr>
        <w:pStyle w:val="Heading2"/>
        <w:numPr>
          <w:ilvl w:val="1"/>
          <w:numId w:val="1"/>
        </w:numPr>
        <w:ind w:left="1134" w:hanging="567"/>
      </w:pPr>
      <w:bookmarkStart w:id="171" w:name="_Toc517456209"/>
      <w:bookmarkStart w:id="172" w:name="_Toc517456387"/>
      <w:bookmarkStart w:id="173" w:name="_Toc517461379"/>
      <w:bookmarkStart w:id="174" w:name="_Toc79769768"/>
      <w:r>
        <w:t>GOSPODARSTVO</w:t>
      </w:r>
      <w:bookmarkEnd w:id="171"/>
      <w:bookmarkEnd w:id="172"/>
      <w:bookmarkEnd w:id="173"/>
      <w:bookmarkEnd w:id="174"/>
    </w:p>
    <w:p w14:paraId="49E3C784" w14:textId="50399B78" w:rsidR="007B4843" w:rsidRPr="007B4843" w:rsidRDefault="007B4843" w:rsidP="007B4843">
      <w:pPr>
        <w:pStyle w:val="NoSpacing"/>
        <w:ind w:left="284"/>
      </w:pPr>
      <w:r w:rsidRPr="007B4843">
        <w:rPr>
          <w:rStyle w:val="fontstyle01"/>
          <w:rFonts w:ascii="Times New Roman" w:hAnsi="Times New Roman"/>
          <w:color w:val="auto"/>
          <w:szCs w:val="22"/>
        </w:rPr>
        <w:t>Odnosi se na ukupnu materijalnu i financijsku štetu u gospodarstvu. Šteta se prikazuje u</w:t>
      </w:r>
      <w:r w:rsidRPr="007B4843">
        <w:t xml:space="preserve"> </w:t>
      </w:r>
      <w:r w:rsidRPr="007B4843">
        <w:rPr>
          <w:rStyle w:val="fontstyle01"/>
          <w:rFonts w:ascii="Times New Roman" w:hAnsi="Times New Roman"/>
          <w:color w:val="auto"/>
          <w:szCs w:val="22"/>
        </w:rPr>
        <w:t xml:space="preserve">odnosu na proračun Općine </w:t>
      </w:r>
      <w:r w:rsidR="00E138A5">
        <w:rPr>
          <w:rFonts w:cs="Times New Roman"/>
        </w:rPr>
        <w:t>Stupnik</w:t>
      </w:r>
      <w:r w:rsidRPr="007B4843">
        <w:rPr>
          <w:rStyle w:val="fontstyle01"/>
          <w:rFonts w:ascii="Times New Roman" w:hAnsi="Times New Roman"/>
          <w:color w:val="auto"/>
          <w:szCs w:val="22"/>
        </w:rPr>
        <w:t xml:space="preserve">. </w:t>
      </w:r>
    </w:p>
    <w:p w14:paraId="4269E0BB" w14:textId="77777777" w:rsidR="007B4843" w:rsidRDefault="007B4843" w:rsidP="007B4843">
      <w:pPr>
        <w:pStyle w:val="NoSpacing"/>
        <w:rPr>
          <w:b/>
          <w:sz w:val="28"/>
          <w:szCs w:val="28"/>
          <w:lang w:eastAsia="hr-HR"/>
        </w:rPr>
      </w:pPr>
    </w:p>
    <w:p w14:paraId="72DF2E3D" w14:textId="67246471" w:rsidR="007B4843" w:rsidRDefault="007B4843" w:rsidP="007B4843">
      <w:pPr>
        <w:pStyle w:val="NoSpacing"/>
        <w:rPr>
          <w:sz w:val="20"/>
          <w:szCs w:val="20"/>
          <w:lang w:eastAsia="hr-HR"/>
        </w:rPr>
      </w:pPr>
      <w:r>
        <w:rPr>
          <w:bCs/>
          <w:sz w:val="20"/>
          <w:szCs w:val="20"/>
        </w:rPr>
        <w:t xml:space="preserve">                                        </w:t>
      </w:r>
      <w:r w:rsidR="00392E42">
        <w:rPr>
          <w:bCs/>
          <w:sz w:val="20"/>
          <w:szCs w:val="20"/>
        </w:rPr>
        <w:t xml:space="preserve">    </w:t>
      </w:r>
      <w:r w:rsidR="000610BD">
        <w:rPr>
          <w:bCs/>
          <w:sz w:val="20"/>
          <w:szCs w:val="20"/>
        </w:rPr>
        <w:t>Tablica 15</w:t>
      </w:r>
      <w:r>
        <w:rPr>
          <w:bCs/>
          <w:sz w:val="20"/>
          <w:szCs w:val="20"/>
        </w:rPr>
        <w:t>: Društvena vrijednost – Gospodarstvo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7B4843" w14:paraId="52CCDB18" w14:textId="77777777" w:rsidTr="003C70D2">
        <w:trPr>
          <w:jc w:val="center"/>
        </w:trPr>
        <w:tc>
          <w:tcPr>
            <w:tcW w:w="2267" w:type="dxa"/>
            <w:shd w:val="clear" w:color="auto" w:fill="9CC2E5"/>
          </w:tcPr>
          <w:p w14:paraId="76FDBEDC" w14:textId="77777777" w:rsidR="007B4843" w:rsidRPr="007B4843" w:rsidRDefault="007B4843" w:rsidP="007B4843">
            <w:pPr>
              <w:pStyle w:val="NoSpacing"/>
              <w:jc w:val="center"/>
              <w:rPr>
                <w:b/>
                <w:sz w:val="20"/>
                <w:szCs w:val="20"/>
                <w:lang w:eastAsia="hr-HR"/>
              </w:rPr>
            </w:pPr>
            <w:r w:rsidRPr="007B4843">
              <w:rPr>
                <w:b/>
                <w:sz w:val="20"/>
                <w:szCs w:val="20"/>
                <w:lang w:eastAsia="hr-HR"/>
              </w:rPr>
              <w:t>Kategorija</w:t>
            </w:r>
          </w:p>
        </w:tc>
        <w:tc>
          <w:tcPr>
            <w:tcW w:w="2327" w:type="dxa"/>
            <w:shd w:val="clear" w:color="auto" w:fill="9CC2E5"/>
          </w:tcPr>
          <w:p w14:paraId="7F9002EB" w14:textId="77777777" w:rsidR="007B4843" w:rsidRPr="007B4843" w:rsidRDefault="007B4843" w:rsidP="007B4843">
            <w:pPr>
              <w:pStyle w:val="NoSpacing"/>
              <w:jc w:val="center"/>
              <w:rPr>
                <w:b/>
                <w:sz w:val="20"/>
                <w:szCs w:val="20"/>
                <w:lang w:eastAsia="hr-HR"/>
              </w:rPr>
            </w:pPr>
            <w:r w:rsidRPr="007B4843">
              <w:rPr>
                <w:b/>
                <w:sz w:val="20"/>
                <w:szCs w:val="20"/>
                <w:lang w:eastAsia="hr-HR"/>
              </w:rPr>
              <w:t>%</w:t>
            </w:r>
          </w:p>
        </w:tc>
      </w:tr>
      <w:tr w:rsidR="007B4843" w14:paraId="21EA3889" w14:textId="77777777" w:rsidTr="003C70D2">
        <w:trPr>
          <w:jc w:val="center"/>
        </w:trPr>
        <w:tc>
          <w:tcPr>
            <w:tcW w:w="2267" w:type="dxa"/>
          </w:tcPr>
          <w:p w14:paraId="17FE0CF3" w14:textId="77777777" w:rsidR="007B4843" w:rsidRPr="007B4843" w:rsidRDefault="007B4843" w:rsidP="007B4843">
            <w:pPr>
              <w:pStyle w:val="NoSpacing"/>
              <w:jc w:val="center"/>
              <w:rPr>
                <w:sz w:val="20"/>
                <w:szCs w:val="20"/>
                <w:lang w:eastAsia="hr-HR"/>
              </w:rPr>
            </w:pPr>
            <w:r w:rsidRPr="007B4843">
              <w:rPr>
                <w:sz w:val="20"/>
                <w:szCs w:val="20"/>
                <w:lang w:eastAsia="hr-HR"/>
              </w:rPr>
              <w:t>1</w:t>
            </w:r>
          </w:p>
        </w:tc>
        <w:tc>
          <w:tcPr>
            <w:tcW w:w="2327" w:type="dxa"/>
          </w:tcPr>
          <w:p w14:paraId="084388F8" w14:textId="77777777" w:rsidR="007B4843" w:rsidRPr="007B4843" w:rsidRDefault="007B4843" w:rsidP="007B4843">
            <w:pPr>
              <w:pStyle w:val="NoSpacing"/>
              <w:jc w:val="center"/>
              <w:rPr>
                <w:sz w:val="20"/>
                <w:szCs w:val="20"/>
                <w:lang w:eastAsia="hr-HR"/>
              </w:rPr>
            </w:pPr>
            <w:r w:rsidRPr="007B4843">
              <w:rPr>
                <w:sz w:val="20"/>
                <w:szCs w:val="20"/>
                <w:lang w:eastAsia="hr-HR"/>
              </w:rPr>
              <w:t>0,5-1</w:t>
            </w:r>
          </w:p>
        </w:tc>
      </w:tr>
      <w:tr w:rsidR="007B4843" w14:paraId="7792242B" w14:textId="77777777" w:rsidTr="003C70D2">
        <w:trPr>
          <w:jc w:val="center"/>
        </w:trPr>
        <w:tc>
          <w:tcPr>
            <w:tcW w:w="2267" w:type="dxa"/>
          </w:tcPr>
          <w:p w14:paraId="31879A37" w14:textId="77777777" w:rsidR="007B4843" w:rsidRPr="007B4843" w:rsidRDefault="007B4843" w:rsidP="007B4843">
            <w:pPr>
              <w:pStyle w:val="NoSpacing"/>
              <w:jc w:val="center"/>
              <w:rPr>
                <w:sz w:val="20"/>
                <w:szCs w:val="20"/>
                <w:lang w:eastAsia="hr-HR"/>
              </w:rPr>
            </w:pPr>
            <w:r w:rsidRPr="007B4843">
              <w:rPr>
                <w:sz w:val="20"/>
                <w:szCs w:val="20"/>
                <w:lang w:eastAsia="hr-HR"/>
              </w:rPr>
              <w:t>2</w:t>
            </w:r>
          </w:p>
        </w:tc>
        <w:tc>
          <w:tcPr>
            <w:tcW w:w="2327" w:type="dxa"/>
          </w:tcPr>
          <w:p w14:paraId="3A33FD88" w14:textId="77777777" w:rsidR="007B4843" w:rsidRPr="007B4843" w:rsidRDefault="007B4843" w:rsidP="007B4843">
            <w:pPr>
              <w:pStyle w:val="NoSpacing"/>
              <w:jc w:val="center"/>
              <w:rPr>
                <w:sz w:val="20"/>
                <w:szCs w:val="20"/>
                <w:lang w:eastAsia="hr-HR"/>
              </w:rPr>
            </w:pPr>
            <w:r w:rsidRPr="007B4843">
              <w:rPr>
                <w:sz w:val="20"/>
                <w:szCs w:val="20"/>
                <w:lang w:eastAsia="hr-HR"/>
              </w:rPr>
              <w:t>1-5</w:t>
            </w:r>
          </w:p>
        </w:tc>
      </w:tr>
      <w:tr w:rsidR="007B4843" w14:paraId="28FCB880" w14:textId="77777777" w:rsidTr="003C70D2">
        <w:trPr>
          <w:jc w:val="center"/>
        </w:trPr>
        <w:tc>
          <w:tcPr>
            <w:tcW w:w="2267" w:type="dxa"/>
          </w:tcPr>
          <w:p w14:paraId="3C8276B0" w14:textId="77777777" w:rsidR="007B4843" w:rsidRPr="007B4843" w:rsidRDefault="007B4843" w:rsidP="007B4843">
            <w:pPr>
              <w:pStyle w:val="NoSpacing"/>
              <w:jc w:val="center"/>
              <w:rPr>
                <w:sz w:val="20"/>
                <w:szCs w:val="20"/>
                <w:lang w:eastAsia="hr-HR"/>
              </w:rPr>
            </w:pPr>
            <w:r w:rsidRPr="007B4843">
              <w:rPr>
                <w:sz w:val="20"/>
                <w:szCs w:val="20"/>
                <w:lang w:eastAsia="hr-HR"/>
              </w:rPr>
              <w:t>3</w:t>
            </w:r>
          </w:p>
        </w:tc>
        <w:tc>
          <w:tcPr>
            <w:tcW w:w="2327" w:type="dxa"/>
          </w:tcPr>
          <w:p w14:paraId="74101B85" w14:textId="77777777" w:rsidR="007B4843" w:rsidRPr="007B4843" w:rsidRDefault="007B4843" w:rsidP="007B4843">
            <w:pPr>
              <w:pStyle w:val="NoSpacing"/>
              <w:jc w:val="center"/>
              <w:rPr>
                <w:sz w:val="20"/>
                <w:szCs w:val="20"/>
                <w:lang w:eastAsia="hr-HR"/>
              </w:rPr>
            </w:pPr>
            <w:r w:rsidRPr="007B4843">
              <w:rPr>
                <w:sz w:val="20"/>
                <w:szCs w:val="20"/>
                <w:lang w:eastAsia="hr-HR"/>
              </w:rPr>
              <w:t>5-15</w:t>
            </w:r>
          </w:p>
        </w:tc>
      </w:tr>
      <w:tr w:rsidR="007B4843" w14:paraId="2AD2D99E" w14:textId="77777777" w:rsidTr="003C70D2">
        <w:trPr>
          <w:jc w:val="center"/>
        </w:trPr>
        <w:tc>
          <w:tcPr>
            <w:tcW w:w="2267" w:type="dxa"/>
          </w:tcPr>
          <w:p w14:paraId="023ED1A8" w14:textId="77777777" w:rsidR="007B4843" w:rsidRPr="007B4843" w:rsidRDefault="007B4843" w:rsidP="007B4843">
            <w:pPr>
              <w:pStyle w:val="NoSpacing"/>
              <w:jc w:val="center"/>
              <w:rPr>
                <w:sz w:val="20"/>
                <w:szCs w:val="20"/>
                <w:lang w:eastAsia="hr-HR"/>
              </w:rPr>
            </w:pPr>
            <w:r w:rsidRPr="007B4843">
              <w:rPr>
                <w:sz w:val="20"/>
                <w:szCs w:val="20"/>
                <w:lang w:eastAsia="hr-HR"/>
              </w:rPr>
              <w:t>4</w:t>
            </w:r>
          </w:p>
        </w:tc>
        <w:tc>
          <w:tcPr>
            <w:tcW w:w="2327" w:type="dxa"/>
          </w:tcPr>
          <w:p w14:paraId="3EFDD4A0" w14:textId="77777777" w:rsidR="007B4843" w:rsidRPr="007B4843" w:rsidRDefault="007B4843" w:rsidP="007B4843">
            <w:pPr>
              <w:pStyle w:val="NoSpacing"/>
              <w:jc w:val="center"/>
              <w:rPr>
                <w:sz w:val="20"/>
                <w:szCs w:val="20"/>
                <w:lang w:eastAsia="hr-HR"/>
              </w:rPr>
            </w:pPr>
            <w:r w:rsidRPr="007B4843">
              <w:rPr>
                <w:sz w:val="20"/>
                <w:szCs w:val="20"/>
                <w:lang w:eastAsia="hr-HR"/>
              </w:rPr>
              <w:t>15-25</w:t>
            </w:r>
          </w:p>
        </w:tc>
      </w:tr>
      <w:tr w:rsidR="007B4843" w14:paraId="00994C79" w14:textId="77777777" w:rsidTr="003C70D2">
        <w:trPr>
          <w:jc w:val="center"/>
        </w:trPr>
        <w:tc>
          <w:tcPr>
            <w:tcW w:w="2267" w:type="dxa"/>
          </w:tcPr>
          <w:p w14:paraId="75F3448F" w14:textId="77777777" w:rsidR="007B4843" w:rsidRPr="007B4843" w:rsidRDefault="007B4843" w:rsidP="007B4843">
            <w:pPr>
              <w:pStyle w:val="NoSpacing"/>
              <w:jc w:val="center"/>
              <w:rPr>
                <w:sz w:val="20"/>
                <w:szCs w:val="20"/>
                <w:lang w:eastAsia="hr-HR"/>
              </w:rPr>
            </w:pPr>
            <w:r w:rsidRPr="007B4843">
              <w:rPr>
                <w:sz w:val="20"/>
                <w:szCs w:val="20"/>
                <w:lang w:eastAsia="hr-HR"/>
              </w:rPr>
              <w:t>5</w:t>
            </w:r>
          </w:p>
        </w:tc>
        <w:tc>
          <w:tcPr>
            <w:tcW w:w="2327" w:type="dxa"/>
          </w:tcPr>
          <w:p w14:paraId="109A0AB4" w14:textId="77777777" w:rsidR="007B4843" w:rsidRPr="007B4843" w:rsidRDefault="007B4843" w:rsidP="007B4843">
            <w:pPr>
              <w:pStyle w:val="NoSpacing"/>
              <w:jc w:val="center"/>
              <w:rPr>
                <w:sz w:val="20"/>
                <w:szCs w:val="20"/>
                <w:lang w:eastAsia="hr-HR"/>
              </w:rPr>
            </w:pPr>
            <w:r w:rsidRPr="007B4843">
              <w:rPr>
                <w:sz w:val="20"/>
                <w:szCs w:val="20"/>
                <w:lang w:eastAsia="hr-HR"/>
              </w:rPr>
              <w:t>˃ 25</w:t>
            </w:r>
          </w:p>
        </w:tc>
      </w:tr>
    </w:tbl>
    <w:p w14:paraId="14177076" w14:textId="64066EB5" w:rsidR="007B4843" w:rsidRPr="007B4843" w:rsidRDefault="007B4843" w:rsidP="007B4843">
      <w:pPr>
        <w:pStyle w:val="NoSpacing"/>
        <w:rPr>
          <w:b/>
          <w:sz w:val="20"/>
          <w:szCs w:val="20"/>
          <w:lang w:eastAsia="hr-HR"/>
        </w:rPr>
      </w:pPr>
      <w:r>
        <w:rPr>
          <w:sz w:val="20"/>
          <w:szCs w:val="20"/>
          <w:lang w:eastAsia="hr-HR"/>
        </w:rPr>
        <w:t xml:space="preserve">                                             Izvor podataka: Smjernice </w:t>
      </w:r>
      <w:r w:rsidR="00E138A5">
        <w:rPr>
          <w:sz w:val="20"/>
          <w:szCs w:val="20"/>
        </w:rPr>
        <w:t xml:space="preserve">Zagrebačke </w:t>
      </w:r>
      <w:r>
        <w:rPr>
          <w:sz w:val="20"/>
          <w:szCs w:val="20"/>
        </w:rPr>
        <w:t>županije</w:t>
      </w:r>
    </w:p>
    <w:p w14:paraId="624222AD" w14:textId="77777777" w:rsidR="007B4843" w:rsidRDefault="007B4843" w:rsidP="007B4843">
      <w:pPr>
        <w:pStyle w:val="NoSpacing"/>
        <w:ind w:left="284"/>
        <w:rPr>
          <w:lang w:eastAsia="hr-HR"/>
        </w:rPr>
      </w:pPr>
    </w:p>
    <w:p w14:paraId="1E393AF4" w14:textId="2EE4C5AE" w:rsidR="007B4843" w:rsidRPr="00A7714F" w:rsidRDefault="007B4843" w:rsidP="007B4843">
      <w:pPr>
        <w:pStyle w:val="NoSpacing"/>
        <w:ind w:left="284"/>
        <w:rPr>
          <w:i/>
          <w:iCs/>
        </w:rPr>
      </w:pPr>
      <w:r w:rsidRPr="00A7714F">
        <w:rPr>
          <w:lang w:eastAsia="hr-HR"/>
        </w:rPr>
        <w:t xml:space="preserve">Sukladno Prilogu III Smjernica </w:t>
      </w:r>
      <w:r w:rsidR="00E138A5">
        <w:rPr>
          <w:lang w:eastAsia="hr-HR"/>
        </w:rPr>
        <w:t>Zagrebačke</w:t>
      </w:r>
      <w:r w:rsidRPr="00A7714F">
        <w:rPr>
          <w:lang w:eastAsia="hr-HR"/>
        </w:rPr>
        <w:t xml:space="preserve"> županije </w:t>
      </w:r>
      <w:r w:rsidRPr="00A7714F">
        <w:t xml:space="preserve"> u nastavku su prikazane vrste šteta u gospodarstvu. Navedena materijalna i financijska šteta ne odnosi se na materijalnu štetu koja treba biti iskazana u kategoriji </w:t>
      </w:r>
      <w:r w:rsidRPr="00A7714F">
        <w:rPr>
          <w:i/>
          <w:iCs/>
        </w:rPr>
        <w:t>Društvena stabilnost i politika.</w:t>
      </w:r>
    </w:p>
    <w:p w14:paraId="1497543F" w14:textId="77777777" w:rsidR="007B4843" w:rsidRPr="00A7714F" w:rsidRDefault="007B4843" w:rsidP="007B4843">
      <w:pPr>
        <w:pStyle w:val="NoSpacing"/>
        <w:rPr>
          <w:i/>
          <w:iCs/>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2"/>
        <w:gridCol w:w="6486"/>
      </w:tblGrid>
      <w:tr w:rsidR="007B4843" w:rsidRPr="00A7714F" w14:paraId="08AF851F" w14:textId="77777777" w:rsidTr="003C70D2">
        <w:tc>
          <w:tcPr>
            <w:tcW w:w="1722" w:type="dxa"/>
            <w:shd w:val="clear" w:color="auto" w:fill="9CC2E5"/>
          </w:tcPr>
          <w:p w14:paraId="0C87B1CF" w14:textId="77777777" w:rsidR="007B4843" w:rsidRPr="00A7714F" w:rsidRDefault="007B4843" w:rsidP="007B4843">
            <w:pPr>
              <w:pStyle w:val="NoSpacing"/>
              <w:rPr>
                <w:b/>
                <w:sz w:val="20"/>
                <w:szCs w:val="20"/>
                <w:lang w:eastAsia="hr-HR"/>
              </w:rPr>
            </w:pPr>
            <w:r w:rsidRPr="00A7714F">
              <w:rPr>
                <w:b/>
                <w:sz w:val="20"/>
                <w:szCs w:val="20"/>
                <w:lang w:eastAsia="hr-HR"/>
              </w:rPr>
              <w:t>Vrsta štete</w:t>
            </w:r>
          </w:p>
        </w:tc>
        <w:tc>
          <w:tcPr>
            <w:tcW w:w="6486" w:type="dxa"/>
            <w:shd w:val="clear" w:color="auto" w:fill="9CC2E5"/>
          </w:tcPr>
          <w:p w14:paraId="4CBCF929" w14:textId="77777777" w:rsidR="007B4843" w:rsidRPr="00A7714F" w:rsidRDefault="007B4843" w:rsidP="007B4843">
            <w:pPr>
              <w:pStyle w:val="NoSpacing"/>
              <w:rPr>
                <w:b/>
                <w:sz w:val="20"/>
                <w:szCs w:val="20"/>
                <w:lang w:eastAsia="hr-HR"/>
              </w:rPr>
            </w:pPr>
            <w:r w:rsidRPr="00A7714F">
              <w:rPr>
                <w:b/>
                <w:sz w:val="20"/>
                <w:szCs w:val="20"/>
                <w:lang w:eastAsia="hr-HR"/>
              </w:rPr>
              <w:t>Pokazatelj</w:t>
            </w:r>
          </w:p>
        </w:tc>
      </w:tr>
      <w:tr w:rsidR="007B4843" w:rsidRPr="00A7714F" w14:paraId="45220D50" w14:textId="77777777" w:rsidTr="003C70D2">
        <w:trPr>
          <w:trHeight w:val="105"/>
        </w:trPr>
        <w:tc>
          <w:tcPr>
            <w:tcW w:w="1722" w:type="dxa"/>
            <w:vMerge w:val="restart"/>
            <w:shd w:val="clear" w:color="auto" w:fill="BDD6EE"/>
          </w:tcPr>
          <w:p w14:paraId="5092A6F7" w14:textId="77777777" w:rsidR="007B4843" w:rsidRPr="00A7714F" w:rsidRDefault="007B4843" w:rsidP="007B4843">
            <w:pPr>
              <w:pStyle w:val="NoSpacing"/>
              <w:rPr>
                <w:sz w:val="20"/>
                <w:szCs w:val="20"/>
                <w:lang w:eastAsia="hr-HR"/>
              </w:rPr>
            </w:pPr>
            <w:r w:rsidRPr="00A7714F">
              <w:rPr>
                <w:sz w:val="20"/>
                <w:szCs w:val="20"/>
                <w:lang w:eastAsia="hr-HR"/>
              </w:rPr>
              <w:t>Izravne štete</w:t>
            </w:r>
          </w:p>
        </w:tc>
        <w:tc>
          <w:tcPr>
            <w:tcW w:w="6486" w:type="dxa"/>
          </w:tcPr>
          <w:p w14:paraId="251C2E1E" w14:textId="77777777" w:rsidR="007B4843" w:rsidRPr="00A7714F" w:rsidRDefault="007B4843" w:rsidP="007B4843">
            <w:pPr>
              <w:pStyle w:val="NoSpacing"/>
              <w:rPr>
                <w:sz w:val="20"/>
                <w:szCs w:val="20"/>
                <w:lang w:eastAsia="hr-HR"/>
              </w:rPr>
            </w:pPr>
            <w:r w:rsidRPr="00A7714F">
              <w:rPr>
                <w:sz w:val="20"/>
                <w:szCs w:val="20"/>
                <w:lang w:eastAsia="hr-HR"/>
              </w:rPr>
              <w:t>Šteta na pokretnoj i nepokretnoj imovini</w:t>
            </w:r>
          </w:p>
        </w:tc>
      </w:tr>
      <w:tr w:rsidR="007B4843" w:rsidRPr="00A7714F" w14:paraId="0E783971" w14:textId="77777777" w:rsidTr="003C70D2">
        <w:trPr>
          <w:trHeight w:val="110"/>
        </w:trPr>
        <w:tc>
          <w:tcPr>
            <w:tcW w:w="1722" w:type="dxa"/>
            <w:vMerge/>
            <w:shd w:val="clear" w:color="auto" w:fill="BDD6EE"/>
          </w:tcPr>
          <w:p w14:paraId="46659CCA" w14:textId="77777777" w:rsidR="007B4843" w:rsidRPr="00A7714F" w:rsidRDefault="007B4843" w:rsidP="007B4843">
            <w:pPr>
              <w:pStyle w:val="NoSpacing"/>
              <w:rPr>
                <w:sz w:val="20"/>
                <w:szCs w:val="20"/>
                <w:lang w:eastAsia="hr-HR"/>
              </w:rPr>
            </w:pPr>
          </w:p>
        </w:tc>
        <w:tc>
          <w:tcPr>
            <w:tcW w:w="6486" w:type="dxa"/>
          </w:tcPr>
          <w:p w14:paraId="433CCC59" w14:textId="77777777" w:rsidR="007B4843" w:rsidRPr="00A7714F" w:rsidRDefault="007B4843" w:rsidP="007B4843">
            <w:pPr>
              <w:pStyle w:val="NoSpacing"/>
              <w:rPr>
                <w:sz w:val="20"/>
                <w:szCs w:val="20"/>
                <w:lang w:eastAsia="hr-HR"/>
              </w:rPr>
            </w:pPr>
            <w:r w:rsidRPr="00A7714F">
              <w:rPr>
                <w:sz w:val="20"/>
                <w:szCs w:val="20"/>
                <w:lang w:eastAsia="hr-HR"/>
              </w:rPr>
              <w:t>Šteta na sredstvima za proizvodnju i rad</w:t>
            </w:r>
          </w:p>
        </w:tc>
      </w:tr>
      <w:tr w:rsidR="007B4843" w:rsidRPr="00A7714F" w14:paraId="39C6C5C5" w14:textId="77777777" w:rsidTr="003C70D2">
        <w:trPr>
          <w:trHeight w:val="120"/>
        </w:trPr>
        <w:tc>
          <w:tcPr>
            <w:tcW w:w="1722" w:type="dxa"/>
            <w:vMerge/>
            <w:shd w:val="clear" w:color="auto" w:fill="BDD6EE"/>
          </w:tcPr>
          <w:p w14:paraId="354065FD" w14:textId="77777777" w:rsidR="007B4843" w:rsidRPr="00A7714F" w:rsidRDefault="007B4843" w:rsidP="007B4843">
            <w:pPr>
              <w:pStyle w:val="NoSpacing"/>
              <w:rPr>
                <w:sz w:val="20"/>
                <w:szCs w:val="20"/>
                <w:lang w:eastAsia="hr-HR"/>
              </w:rPr>
            </w:pPr>
          </w:p>
        </w:tc>
        <w:tc>
          <w:tcPr>
            <w:tcW w:w="6486" w:type="dxa"/>
          </w:tcPr>
          <w:p w14:paraId="02956EC2" w14:textId="77777777" w:rsidR="007B4843" w:rsidRPr="00A7714F" w:rsidRDefault="007B4843" w:rsidP="007B4843">
            <w:pPr>
              <w:pStyle w:val="NoSpacing"/>
              <w:rPr>
                <w:sz w:val="20"/>
                <w:szCs w:val="20"/>
                <w:lang w:eastAsia="hr-HR"/>
              </w:rPr>
            </w:pPr>
            <w:r w:rsidRPr="00A7714F">
              <w:rPr>
                <w:sz w:val="20"/>
                <w:szCs w:val="20"/>
                <w:lang w:eastAsia="hr-HR"/>
              </w:rPr>
              <w:t>Štete na javnim zgradama, ustanovama koje ne spadaju pod druge kriterije</w:t>
            </w:r>
          </w:p>
        </w:tc>
      </w:tr>
      <w:tr w:rsidR="007B4843" w:rsidRPr="00A7714F" w14:paraId="47810A3A" w14:textId="77777777" w:rsidTr="003C70D2">
        <w:trPr>
          <w:trHeight w:val="95"/>
        </w:trPr>
        <w:tc>
          <w:tcPr>
            <w:tcW w:w="1722" w:type="dxa"/>
            <w:vMerge/>
            <w:shd w:val="clear" w:color="auto" w:fill="BDD6EE"/>
          </w:tcPr>
          <w:p w14:paraId="199DE060" w14:textId="77777777" w:rsidR="007B4843" w:rsidRPr="00A7714F" w:rsidRDefault="007B4843" w:rsidP="007B4843">
            <w:pPr>
              <w:pStyle w:val="NoSpacing"/>
              <w:rPr>
                <w:sz w:val="20"/>
                <w:szCs w:val="20"/>
                <w:lang w:eastAsia="hr-HR"/>
              </w:rPr>
            </w:pPr>
          </w:p>
        </w:tc>
        <w:tc>
          <w:tcPr>
            <w:tcW w:w="6486" w:type="dxa"/>
          </w:tcPr>
          <w:p w14:paraId="58B58A21" w14:textId="77777777" w:rsidR="007B4843" w:rsidRPr="00A7714F" w:rsidRDefault="007B4843" w:rsidP="007B4843">
            <w:pPr>
              <w:pStyle w:val="NoSpacing"/>
              <w:rPr>
                <w:sz w:val="20"/>
                <w:szCs w:val="20"/>
                <w:lang w:eastAsia="hr-HR"/>
              </w:rPr>
            </w:pPr>
            <w:r w:rsidRPr="00A7714F">
              <w:rPr>
                <w:sz w:val="20"/>
                <w:szCs w:val="20"/>
                <w:lang w:eastAsia="hr-HR"/>
              </w:rPr>
              <w:t>Trošak sanacije, oporavka, asanacije te srodni troškovi</w:t>
            </w:r>
          </w:p>
        </w:tc>
      </w:tr>
      <w:tr w:rsidR="007B4843" w:rsidRPr="00A7714F" w14:paraId="4D363D97" w14:textId="77777777" w:rsidTr="003C70D2">
        <w:trPr>
          <w:trHeight w:val="105"/>
        </w:trPr>
        <w:tc>
          <w:tcPr>
            <w:tcW w:w="1722" w:type="dxa"/>
            <w:vMerge/>
            <w:shd w:val="clear" w:color="auto" w:fill="BDD6EE"/>
          </w:tcPr>
          <w:p w14:paraId="3C721EAC" w14:textId="77777777" w:rsidR="007B4843" w:rsidRPr="00A7714F" w:rsidRDefault="007B4843" w:rsidP="007B4843">
            <w:pPr>
              <w:pStyle w:val="NoSpacing"/>
              <w:rPr>
                <w:sz w:val="20"/>
                <w:szCs w:val="20"/>
                <w:lang w:eastAsia="hr-HR"/>
              </w:rPr>
            </w:pPr>
          </w:p>
        </w:tc>
        <w:tc>
          <w:tcPr>
            <w:tcW w:w="6486" w:type="dxa"/>
          </w:tcPr>
          <w:p w14:paraId="010F90E4" w14:textId="77777777" w:rsidR="007B4843" w:rsidRPr="00A7714F" w:rsidRDefault="007B4843" w:rsidP="007B4843">
            <w:pPr>
              <w:pStyle w:val="NoSpacing"/>
              <w:rPr>
                <w:sz w:val="20"/>
                <w:szCs w:val="20"/>
                <w:lang w:eastAsia="hr-HR"/>
              </w:rPr>
            </w:pPr>
            <w:r w:rsidRPr="00A7714F">
              <w:rPr>
                <w:sz w:val="20"/>
                <w:szCs w:val="20"/>
                <w:lang w:eastAsia="hr-HR"/>
              </w:rPr>
              <w:t>Troškovi spašavanja, liječenja te slični troškovi</w:t>
            </w:r>
          </w:p>
        </w:tc>
      </w:tr>
      <w:tr w:rsidR="007B4843" w:rsidRPr="00A7714F" w14:paraId="213AC8B4" w14:textId="77777777" w:rsidTr="003C70D2">
        <w:trPr>
          <w:trHeight w:val="120"/>
        </w:trPr>
        <w:tc>
          <w:tcPr>
            <w:tcW w:w="1722" w:type="dxa"/>
            <w:vMerge/>
            <w:shd w:val="clear" w:color="auto" w:fill="BDD6EE"/>
          </w:tcPr>
          <w:p w14:paraId="34E59DA1" w14:textId="77777777" w:rsidR="007B4843" w:rsidRPr="00A7714F" w:rsidRDefault="007B4843" w:rsidP="007B4843">
            <w:pPr>
              <w:pStyle w:val="NoSpacing"/>
              <w:rPr>
                <w:sz w:val="20"/>
                <w:szCs w:val="20"/>
                <w:lang w:eastAsia="hr-HR"/>
              </w:rPr>
            </w:pPr>
          </w:p>
        </w:tc>
        <w:tc>
          <w:tcPr>
            <w:tcW w:w="6486" w:type="dxa"/>
          </w:tcPr>
          <w:p w14:paraId="67DCEB46" w14:textId="77777777" w:rsidR="007B4843" w:rsidRPr="00A7714F" w:rsidRDefault="007B4843" w:rsidP="007B4843">
            <w:pPr>
              <w:pStyle w:val="NoSpacing"/>
              <w:rPr>
                <w:sz w:val="20"/>
                <w:szCs w:val="20"/>
                <w:lang w:eastAsia="hr-HR"/>
              </w:rPr>
            </w:pPr>
            <w:r w:rsidRPr="00A7714F">
              <w:rPr>
                <w:sz w:val="20"/>
                <w:szCs w:val="20"/>
                <w:lang w:eastAsia="hr-HR"/>
              </w:rPr>
              <w:t>Gubitak dobiti</w:t>
            </w:r>
          </w:p>
        </w:tc>
      </w:tr>
      <w:tr w:rsidR="007B4843" w:rsidRPr="00A7714F" w14:paraId="7CECC4D3" w14:textId="77777777" w:rsidTr="003C70D2">
        <w:trPr>
          <w:trHeight w:val="95"/>
        </w:trPr>
        <w:tc>
          <w:tcPr>
            <w:tcW w:w="1722" w:type="dxa"/>
            <w:vMerge/>
            <w:shd w:val="clear" w:color="auto" w:fill="BDD6EE"/>
          </w:tcPr>
          <w:p w14:paraId="673266EC" w14:textId="77777777" w:rsidR="007B4843" w:rsidRPr="00A7714F" w:rsidRDefault="007B4843" w:rsidP="007B4843">
            <w:pPr>
              <w:pStyle w:val="NoSpacing"/>
              <w:rPr>
                <w:sz w:val="20"/>
                <w:szCs w:val="20"/>
                <w:lang w:eastAsia="hr-HR"/>
              </w:rPr>
            </w:pPr>
          </w:p>
        </w:tc>
        <w:tc>
          <w:tcPr>
            <w:tcW w:w="6486" w:type="dxa"/>
          </w:tcPr>
          <w:p w14:paraId="13A35B28" w14:textId="77777777" w:rsidR="007B4843" w:rsidRPr="00A7714F" w:rsidRDefault="007B4843" w:rsidP="007B4843">
            <w:pPr>
              <w:pStyle w:val="NoSpacing"/>
              <w:rPr>
                <w:sz w:val="20"/>
                <w:szCs w:val="20"/>
                <w:lang w:eastAsia="hr-HR"/>
              </w:rPr>
            </w:pPr>
            <w:r w:rsidRPr="00A7714F">
              <w:rPr>
                <w:sz w:val="20"/>
                <w:szCs w:val="20"/>
                <w:lang w:eastAsia="hr-HR"/>
              </w:rPr>
              <w:t>Gubitak repromaterijala</w:t>
            </w:r>
          </w:p>
        </w:tc>
      </w:tr>
      <w:tr w:rsidR="007B4843" w:rsidRPr="00A7714F" w14:paraId="12736ADB" w14:textId="77777777" w:rsidTr="003C70D2">
        <w:trPr>
          <w:trHeight w:val="120"/>
        </w:trPr>
        <w:tc>
          <w:tcPr>
            <w:tcW w:w="1722" w:type="dxa"/>
            <w:vMerge w:val="restart"/>
            <w:shd w:val="clear" w:color="auto" w:fill="BDD6EE"/>
          </w:tcPr>
          <w:p w14:paraId="2247D4CE" w14:textId="77777777" w:rsidR="007B4843" w:rsidRPr="00A7714F" w:rsidRDefault="007B4843" w:rsidP="007B4843">
            <w:pPr>
              <w:pStyle w:val="NoSpacing"/>
              <w:rPr>
                <w:sz w:val="20"/>
                <w:szCs w:val="20"/>
                <w:lang w:eastAsia="hr-HR"/>
              </w:rPr>
            </w:pPr>
            <w:r w:rsidRPr="00A7714F">
              <w:rPr>
                <w:sz w:val="20"/>
                <w:szCs w:val="20"/>
                <w:lang w:eastAsia="hr-HR"/>
              </w:rPr>
              <w:t>Neizravne štete</w:t>
            </w:r>
          </w:p>
        </w:tc>
        <w:tc>
          <w:tcPr>
            <w:tcW w:w="6486" w:type="dxa"/>
          </w:tcPr>
          <w:p w14:paraId="38BBA9F2" w14:textId="77777777" w:rsidR="007B4843" w:rsidRPr="00A7714F" w:rsidRDefault="007B4843" w:rsidP="007B4843">
            <w:pPr>
              <w:pStyle w:val="NoSpacing"/>
              <w:rPr>
                <w:sz w:val="20"/>
                <w:szCs w:val="20"/>
                <w:lang w:eastAsia="hr-HR"/>
              </w:rPr>
            </w:pPr>
            <w:r w:rsidRPr="00A7714F">
              <w:rPr>
                <w:sz w:val="20"/>
                <w:szCs w:val="20"/>
                <w:lang w:eastAsia="hr-HR"/>
              </w:rPr>
              <w:t>Izostanak radnika s posla (procijeniti trošak izostanka s posla)</w:t>
            </w:r>
          </w:p>
        </w:tc>
      </w:tr>
      <w:tr w:rsidR="007B4843" w:rsidRPr="00A7714F" w14:paraId="2590A0D7" w14:textId="77777777" w:rsidTr="003C70D2">
        <w:trPr>
          <w:trHeight w:val="95"/>
        </w:trPr>
        <w:tc>
          <w:tcPr>
            <w:tcW w:w="1722" w:type="dxa"/>
            <w:vMerge/>
            <w:shd w:val="clear" w:color="auto" w:fill="BDD6EE"/>
          </w:tcPr>
          <w:p w14:paraId="70D7010A" w14:textId="77777777" w:rsidR="007B4843" w:rsidRPr="00A7714F" w:rsidRDefault="007B4843" w:rsidP="007B4843">
            <w:pPr>
              <w:pStyle w:val="NoSpacing"/>
              <w:rPr>
                <w:sz w:val="20"/>
                <w:szCs w:val="20"/>
                <w:lang w:eastAsia="hr-HR"/>
              </w:rPr>
            </w:pPr>
          </w:p>
        </w:tc>
        <w:tc>
          <w:tcPr>
            <w:tcW w:w="6486" w:type="dxa"/>
          </w:tcPr>
          <w:p w14:paraId="034FC04B" w14:textId="77777777" w:rsidR="007B4843" w:rsidRPr="00A7714F" w:rsidRDefault="007B4843" w:rsidP="007B4843">
            <w:pPr>
              <w:pStyle w:val="NoSpacing"/>
              <w:rPr>
                <w:sz w:val="20"/>
                <w:szCs w:val="20"/>
                <w:lang w:eastAsia="hr-HR"/>
              </w:rPr>
            </w:pPr>
            <w:r w:rsidRPr="00A7714F">
              <w:rPr>
                <w:sz w:val="20"/>
                <w:szCs w:val="20"/>
                <w:lang w:eastAsia="hr-HR"/>
              </w:rPr>
              <w:t>Gubitak poslova i prestanak poslovanja (procijeniti trošak)</w:t>
            </w:r>
          </w:p>
        </w:tc>
      </w:tr>
      <w:tr w:rsidR="007B4843" w:rsidRPr="00A7714F" w14:paraId="38CC4486" w14:textId="77777777" w:rsidTr="003C70D2">
        <w:trPr>
          <w:trHeight w:val="120"/>
        </w:trPr>
        <w:tc>
          <w:tcPr>
            <w:tcW w:w="1722" w:type="dxa"/>
            <w:vMerge/>
            <w:shd w:val="clear" w:color="auto" w:fill="BDD6EE"/>
          </w:tcPr>
          <w:p w14:paraId="3877164D" w14:textId="77777777" w:rsidR="007B4843" w:rsidRPr="00A7714F" w:rsidRDefault="007B4843" w:rsidP="007B4843">
            <w:pPr>
              <w:pStyle w:val="NoSpacing"/>
              <w:rPr>
                <w:sz w:val="20"/>
                <w:szCs w:val="20"/>
                <w:lang w:eastAsia="hr-HR"/>
              </w:rPr>
            </w:pPr>
          </w:p>
        </w:tc>
        <w:tc>
          <w:tcPr>
            <w:tcW w:w="6486" w:type="dxa"/>
          </w:tcPr>
          <w:p w14:paraId="4B9F494F" w14:textId="77777777" w:rsidR="007B4843" w:rsidRPr="00A7714F" w:rsidRDefault="007B4843" w:rsidP="007B4843">
            <w:pPr>
              <w:pStyle w:val="NoSpacing"/>
              <w:rPr>
                <w:sz w:val="20"/>
                <w:szCs w:val="20"/>
                <w:lang w:eastAsia="hr-HR"/>
              </w:rPr>
            </w:pPr>
            <w:r w:rsidRPr="00A7714F">
              <w:rPr>
                <w:sz w:val="20"/>
                <w:szCs w:val="20"/>
                <w:lang w:eastAsia="hr-HR"/>
              </w:rPr>
              <w:t>Gubitak prestiža i renomea (procijeniti trošak)</w:t>
            </w:r>
          </w:p>
        </w:tc>
      </w:tr>
      <w:tr w:rsidR="007B4843" w:rsidRPr="00A7714F" w14:paraId="285ABFDA" w14:textId="77777777" w:rsidTr="003C70D2">
        <w:trPr>
          <w:trHeight w:val="95"/>
        </w:trPr>
        <w:tc>
          <w:tcPr>
            <w:tcW w:w="1722" w:type="dxa"/>
            <w:vMerge/>
            <w:shd w:val="clear" w:color="auto" w:fill="BDD6EE"/>
          </w:tcPr>
          <w:p w14:paraId="0F6DA6F1" w14:textId="77777777" w:rsidR="007B4843" w:rsidRPr="00A7714F" w:rsidRDefault="007B4843" w:rsidP="007B4843">
            <w:pPr>
              <w:pStyle w:val="NoSpacing"/>
              <w:rPr>
                <w:sz w:val="20"/>
                <w:szCs w:val="20"/>
                <w:lang w:eastAsia="hr-HR"/>
              </w:rPr>
            </w:pPr>
          </w:p>
        </w:tc>
        <w:tc>
          <w:tcPr>
            <w:tcW w:w="6486" w:type="dxa"/>
          </w:tcPr>
          <w:p w14:paraId="7CAA325B" w14:textId="77777777" w:rsidR="007B4843" w:rsidRPr="00A7714F" w:rsidRDefault="007B4843" w:rsidP="007B4843">
            <w:pPr>
              <w:pStyle w:val="NoSpacing"/>
              <w:rPr>
                <w:sz w:val="20"/>
                <w:szCs w:val="20"/>
                <w:lang w:eastAsia="hr-HR"/>
              </w:rPr>
            </w:pPr>
            <w:r w:rsidRPr="00A7714F">
              <w:rPr>
                <w:sz w:val="20"/>
                <w:szCs w:val="20"/>
                <w:lang w:eastAsia="hr-HR"/>
              </w:rPr>
              <w:t>Nedostatak radne snage (procijeniti trošak)</w:t>
            </w:r>
          </w:p>
        </w:tc>
      </w:tr>
      <w:tr w:rsidR="007B4843" w:rsidRPr="00A7714F" w14:paraId="142C819E" w14:textId="77777777" w:rsidTr="003C70D2">
        <w:trPr>
          <w:trHeight w:val="120"/>
        </w:trPr>
        <w:tc>
          <w:tcPr>
            <w:tcW w:w="1722" w:type="dxa"/>
            <w:vMerge/>
            <w:shd w:val="clear" w:color="auto" w:fill="BDD6EE"/>
          </w:tcPr>
          <w:p w14:paraId="3C7ECC29" w14:textId="77777777" w:rsidR="007B4843" w:rsidRPr="00A7714F" w:rsidRDefault="007B4843" w:rsidP="007B4843">
            <w:pPr>
              <w:pStyle w:val="NoSpacing"/>
              <w:rPr>
                <w:sz w:val="20"/>
                <w:szCs w:val="20"/>
                <w:lang w:eastAsia="hr-HR"/>
              </w:rPr>
            </w:pPr>
          </w:p>
        </w:tc>
        <w:tc>
          <w:tcPr>
            <w:tcW w:w="6486" w:type="dxa"/>
          </w:tcPr>
          <w:p w14:paraId="676B230C" w14:textId="77777777" w:rsidR="007B4843" w:rsidRPr="00A7714F" w:rsidRDefault="007B4843" w:rsidP="007B4843">
            <w:pPr>
              <w:pStyle w:val="NoSpacing"/>
              <w:rPr>
                <w:sz w:val="20"/>
                <w:szCs w:val="20"/>
                <w:lang w:eastAsia="hr-HR"/>
              </w:rPr>
            </w:pPr>
            <w:r w:rsidRPr="00A7714F">
              <w:rPr>
                <w:sz w:val="20"/>
                <w:szCs w:val="20"/>
                <w:lang w:eastAsia="hr-HR"/>
              </w:rPr>
              <w:t xml:space="preserve">Pad prihoda </w:t>
            </w:r>
          </w:p>
        </w:tc>
      </w:tr>
      <w:tr w:rsidR="007B4843" w:rsidRPr="00A7714F" w14:paraId="5BC42824" w14:textId="77777777" w:rsidTr="003C70D2">
        <w:trPr>
          <w:trHeight w:val="110"/>
        </w:trPr>
        <w:tc>
          <w:tcPr>
            <w:tcW w:w="1722" w:type="dxa"/>
            <w:vMerge/>
            <w:shd w:val="clear" w:color="auto" w:fill="BDD6EE"/>
          </w:tcPr>
          <w:p w14:paraId="0A75405A" w14:textId="77777777" w:rsidR="007B4843" w:rsidRPr="00A7714F" w:rsidRDefault="007B4843" w:rsidP="007B4843">
            <w:pPr>
              <w:pStyle w:val="NoSpacing"/>
              <w:rPr>
                <w:sz w:val="20"/>
                <w:szCs w:val="20"/>
                <w:lang w:eastAsia="hr-HR"/>
              </w:rPr>
            </w:pPr>
          </w:p>
        </w:tc>
        <w:tc>
          <w:tcPr>
            <w:tcW w:w="6486" w:type="dxa"/>
            <w:tcBorders>
              <w:bottom w:val="single" w:sz="4" w:space="0" w:color="auto"/>
            </w:tcBorders>
          </w:tcPr>
          <w:p w14:paraId="4F3267C7" w14:textId="77777777" w:rsidR="007B4843" w:rsidRPr="00A7714F" w:rsidRDefault="007B4843" w:rsidP="007B4843">
            <w:pPr>
              <w:pStyle w:val="NoSpacing"/>
              <w:rPr>
                <w:sz w:val="20"/>
                <w:szCs w:val="20"/>
                <w:lang w:eastAsia="hr-HR"/>
              </w:rPr>
            </w:pPr>
            <w:r w:rsidRPr="00A7714F">
              <w:rPr>
                <w:sz w:val="20"/>
                <w:szCs w:val="20"/>
                <w:lang w:eastAsia="hr-HR"/>
              </w:rPr>
              <w:t>Pad proračuna</w:t>
            </w:r>
          </w:p>
        </w:tc>
      </w:tr>
    </w:tbl>
    <w:p w14:paraId="0F44C7AB" w14:textId="77777777" w:rsidR="007B4843" w:rsidRPr="007B4843" w:rsidRDefault="007B4843" w:rsidP="007B4843"/>
    <w:p w14:paraId="5CACB5C0" w14:textId="77777777" w:rsidR="00736FE9" w:rsidRDefault="00490C78" w:rsidP="007B4843">
      <w:pPr>
        <w:pStyle w:val="Heading2"/>
        <w:numPr>
          <w:ilvl w:val="1"/>
          <w:numId w:val="1"/>
        </w:numPr>
        <w:ind w:left="1134" w:hanging="567"/>
      </w:pPr>
      <w:bookmarkStart w:id="175" w:name="_Toc517456210"/>
      <w:bookmarkStart w:id="176" w:name="_Toc517456388"/>
      <w:bookmarkStart w:id="177" w:name="_Toc517461380"/>
      <w:bookmarkStart w:id="178" w:name="_Toc79769769"/>
      <w:r>
        <w:lastRenderedPageBreak/>
        <w:t>DRUŠTVENA STABILNOST I POLITIKA</w:t>
      </w:r>
      <w:bookmarkEnd w:id="175"/>
      <w:bookmarkEnd w:id="176"/>
      <w:bookmarkEnd w:id="177"/>
      <w:bookmarkEnd w:id="178"/>
    </w:p>
    <w:p w14:paraId="68C55D4A" w14:textId="77777777" w:rsidR="007B4843" w:rsidRPr="007B4843" w:rsidRDefault="007B4843" w:rsidP="001842AA">
      <w:pPr>
        <w:pStyle w:val="NoSpacing"/>
      </w:pPr>
      <w:r w:rsidRPr="007B4843">
        <w:t>Posljedice na društvenu stabilnost i politiku iskazuju se u materijalnoj šteti i to za štetu na kritičnoj infrastrukturi i šteti na ustanovama, građevinama od javnog i društvenog značaja. Kategorija Društvene stabilnosti i politike dobit će se srednjom vrijednosti kategorija Kritične infrastrukture (KI) i Ustanova/građevina javnog i društvenog značaja.</w:t>
      </w:r>
    </w:p>
    <w:p w14:paraId="7698D837" w14:textId="77777777" w:rsidR="007B4843" w:rsidRPr="001842AA" w:rsidRDefault="007B4843" w:rsidP="001842AA">
      <w:pPr>
        <w:pStyle w:val="Bezproreda1"/>
        <w:rPr>
          <w:sz w:val="16"/>
          <w:szCs w:val="16"/>
        </w:rPr>
      </w:pPr>
    </w:p>
    <w:p w14:paraId="60ABAB3E" w14:textId="77777777" w:rsidR="007B4843" w:rsidRDefault="007B4843" w:rsidP="007B4843">
      <w:pPr>
        <w:pStyle w:val="NoSpacing"/>
        <w:rPr>
          <w:lang w:eastAsia="hr-HR"/>
        </w:rPr>
      </w:pPr>
      <w:r>
        <w:rPr>
          <w:noProof/>
          <w:lang w:val="en-US"/>
        </w:rPr>
        <w:drawing>
          <wp:inline distT="0" distB="0" distL="0" distR="0" wp14:anchorId="64C6C670" wp14:editId="38B7A37C">
            <wp:extent cx="4659630" cy="448310"/>
            <wp:effectExtent l="0" t="0" r="7620" b="889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9">
                      <a:extLst>
                        <a:ext uri="{28A0092B-C50C-407E-A947-70E740481C1C}">
                          <a14:useLocalDpi xmlns:a14="http://schemas.microsoft.com/office/drawing/2010/main" val="0"/>
                        </a:ext>
                      </a:extLst>
                    </a:blip>
                    <a:srcRect l="28926" t="50620" r="24792" b="43802"/>
                    <a:stretch>
                      <a:fillRect/>
                    </a:stretch>
                  </pic:blipFill>
                  <pic:spPr bwMode="auto">
                    <a:xfrm>
                      <a:off x="0" y="0"/>
                      <a:ext cx="4659630" cy="448310"/>
                    </a:xfrm>
                    <a:prstGeom prst="rect">
                      <a:avLst/>
                    </a:prstGeom>
                    <a:noFill/>
                    <a:ln>
                      <a:noFill/>
                    </a:ln>
                  </pic:spPr>
                </pic:pic>
              </a:graphicData>
            </a:graphic>
          </wp:inline>
        </w:drawing>
      </w:r>
    </w:p>
    <w:p w14:paraId="34D54DB4" w14:textId="77777777" w:rsidR="002B7176" w:rsidRPr="001842AA" w:rsidRDefault="002B7176" w:rsidP="001842AA">
      <w:pPr>
        <w:pStyle w:val="Bezproreda1"/>
        <w:rPr>
          <w:rStyle w:val="fontstyle01"/>
          <w:rFonts w:ascii="Times New Roman" w:hAnsi="Times New Roman"/>
          <w:color w:val="auto"/>
          <w:sz w:val="16"/>
          <w:szCs w:val="16"/>
        </w:rPr>
      </w:pPr>
    </w:p>
    <w:p w14:paraId="7612C69B" w14:textId="50ABD019" w:rsidR="007B4843" w:rsidRPr="007B4843" w:rsidRDefault="007B4843" w:rsidP="001842AA">
      <w:pPr>
        <w:pStyle w:val="NoSpacing"/>
      </w:pPr>
      <w:r w:rsidRPr="007B4843">
        <w:rPr>
          <w:rStyle w:val="fontstyle01"/>
          <w:rFonts w:ascii="Times New Roman" w:hAnsi="Times New Roman"/>
          <w:color w:val="auto"/>
          <w:szCs w:val="22"/>
        </w:rPr>
        <w:t>Ukoliko je ukupna materijalna šteta na kritičnoj infrastrukturi od značaja za funkcioniranje</w:t>
      </w:r>
      <w:r w:rsidRPr="007B4843">
        <w:t xml:space="preserve"> </w:t>
      </w:r>
      <w:r w:rsidRPr="007B4843">
        <w:rPr>
          <w:rStyle w:val="fontstyle01"/>
          <w:rFonts w:ascii="Times New Roman" w:hAnsi="Times New Roman"/>
          <w:color w:val="auto"/>
          <w:szCs w:val="22"/>
        </w:rPr>
        <w:t xml:space="preserve">društva Općine </w:t>
      </w:r>
      <w:r w:rsidR="00E138A5">
        <w:rPr>
          <w:rFonts w:cs="Times New Roman"/>
        </w:rPr>
        <w:t>Stupnik</w:t>
      </w:r>
      <w:r w:rsidRPr="007B4843">
        <w:rPr>
          <w:rStyle w:val="fontstyle01"/>
          <w:rFonts w:ascii="Times New Roman" w:hAnsi="Times New Roman"/>
          <w:color w:val="auto"/>
          <w:szCs w:val="22"/>
        </w:rPr>
        <w:t>, prikazat će se u odnosu na proračun JLP(R)S-e.</w:t>
      </w:r>
      <w:r w:rsidRPr="007B4843">
        <w:t xml:space="preserve"> </w:t>
      </w:r>
    </w:p>
    <w:p w14:paraId="495A2ECE" w14:textId="77777777" w:rsidR="007B4843" w:rsidRPr="007B4843" w:rsidRDefault="007B4843" w:rsidP="007B4843">
      <w:pPr>
        <w:pStyle w:val="NoSpacing"/>
        <w:rPr>
          <w:rFonts w:ascii="TimesNewRomanPSMT" w:hAnsi="TimesNewRomanPSMT"/>
          <w:sz w:val="20"/>
          <w:szCs w:val="20"/>
        </w:rPr>
      </w:pPr>
    </w:p>
    <w:p w14:paraId="23C2707A" w14:textId="6E17AE03" w:rsidR="007B4843" w:rsidRPr="007B4843" w:rsidRDefault="007B4843" w:rsidP="007B4843">
      <w:pPr>
        <w:pStyle w:val="NoSpacing"/>
        <w:rPr>
          <w:b/>
          <w:sz w:val="20"/>
          <w:szCs w:val="20"/>
          <w:lang w:eastAsia="hr-HR"/>
        </w:rPr>
      </w:pPr>
      <w:r w:rsidRPr="007B4843">
        <w:rPr>
          <w:rFonts w:ascii="TimesNewRomanPSMT" w:hAnsi="TimesNewRomanPSMT"/>
          <w:sz w:val="20"/>
          <w:szCs w:val="20"/>
        </w:rPr>
        <w:t xml:space="preserve">                                   </w:t>
      </w:r>
      <w:r>
        <w:rPr>
          <w:rFonts w:ascii="TimesNewRomanPSMT" w:hAnsi="TimesNewRomanPSMT"/>
          <w:sz w:val="20"/>
          <w:szCs w:val="20"/>
        </w:rPr>
        <w:t xml:space="preserve">        </w:t>
      </w:r>
      <w:r w:rsidRPr="007B4843">
        <w:rPr>
          <w:rFonts w:ascii="TimesNewRomanPSMT" w:hAnsi="TimesNewRomanPSMT"/>
          <w:sz w:val="20"/>
          <w:szCs w:val="20"/>
        </w:rPr>
        <w:t xml:space="preserve">  </w:t>
      </w:r>
      <w:r w:rsidR="000610BD">
        <w:rPr>
          <w:bCs/>
          <w:sz w:val="20"/>
          <w:szCs w:val="20"/>
        </w:rPr>
        <w:t>Tablica 16</w:t>
      </w:r>
      <w:r w:rsidRPr="007B4843">
        <w:rPr>
          <w:bCs/>
          <w:sz w:val="20"/>
          <w:szCs w:val="20"/>
        </w:rPr>
        <w:t>: Društvena stabilnost-Kritična infrastruktura (KI)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7B4843" w:rsidRPr="007B4843" w14:paraId="132F11EC" w14:textId="77777777" w:rsidTr="003C70D2">
        <w:trPr>
          <w:jc w:val="center"/>
        </w:trPr>
        <w:tc>
          <w:tcPr>
            <w:tcW w:w="2267" w:type="dxa"/>
            <w:shd w:val="clear" w:color="auto" w:fill="9CC2E5"/>
          </w:tcPr>
          <w:p w14:paraId="7561B16A" w14:textId="77777777" w:rsidR="007B4843" w:rsidRPr="007B4843" w:rsidRDefault="007B4843" w:rsidP="007B4843">
            <w:pPr>
              <w:pStyle w:val="NoSpacing"/>
              <w:jc w:val="center"/>
              <w:rPr>
                <w:b/>
                <w:sz w:val="20"/>
                <w:szCs w:val="20"/>
                <w:lang w:eastAsia="hr-HR"/>
              </w:rPr>
            </w:pPr>
            <w:r w:rsidRPr="007B4843">
              <w:rPr>
                <w:b/>
                <w:sz w:val="20"/>
                <w:szCs w:val="20"/>
                <w:lang w:eastAsia="hr-HR"/>
              </w:rPr>
              <w:t>Kategorija</w:t>
            </w:r>
          </w:p>
        </w:tc>
        <w:tc>
          <w:tcPr>
            <w:tcW w:w="2327" w:type="dxa"/>
            <w:shd w:val="clear" w:color="auto" w:fill="9CC2E5"/>
          </w:tcPr>
          <w:p w14:paraId="3FE01915" w14:textId="77777777" w:rsidR="007B4843" w:rsidRPr="007B4843" w:rsidRDefault="007B4843" w:rsidP="007B4843">
            <w:pPr>
              <w:pStyle w:val="NoSpacing"/>
              <w:jc w:val="center"/>
              <w:rPr>
                <w:b/>
                <w:sz w:val="20"/>
                <w:szCs w:val="20"/>
                <w:lang w:eastAsia="hr-HR"/>
              </w:rPr>
            </w:pPr>
            <w:r w:rsidRPr="007B4843">
              <w:rPr>
                <w:b/>
                <w:sz w:val="20"/>
                <w:szCs w:val="20"/>
                <w:lang w:eastAsia="hr-HR"/>
              </w:rPr>
              <w:t>%</w:t>
            </w:r>
          </w:p>
        </w:tc>
      </w:tr>
      <w:tr w:rsidR="007B4843" w:rsidRPr="007B4843" w14:paraId="0CDBBB0E" w14:textId="77777777" w:rsidTr="003C70D2">
        <w:trPr>
          <w:jc w:val="center"/>
        </w:trPr>
        <w:tc>
          <w:tcPr>
            <w:tcW w:w="2267" w:type="dxa"/>
          </w:tcPr>
          <w:p w14:paraId="0FCF55AA" w14:textId="77777777" w:rsidR="007B4843" w:rsidRPr="007B4843" w:rsidRDefault="007B4843" w:rsidP="007B4843">
            <w:pPr>
              <w:pStyle w:val="NoSpacing"/>
              <w:jc w:val="center"/>
              <w:rPr>
                <w:sz w:val="20"/>
                <w:szCs w:val="20"/>
                <w:lang w:eastAsia="hr-HR"/>
              </w:rPr>
            </w:pPr>
            <w:r w:rsidRPr="007B4843">
              <w:rPr>
                <w:sz w:val="20"/>
                <w:szCs w:val="20"/>
                <w:lang w:eastAsia="hr-HR"/>
              </w:rPr>
              <w:t>1</w:t>
            </w:r>
          </w:p>
        </w:tc>
        <w:tc>
          <w:tcPr>
            <w:tcW w:w="2327" w:type="dxa"/>
          </w:tcPr>
          <w:p w14:paraId="201626D0" w14:textId="77777777" w:rsidR="007B4843" w:rsidRPr="007B4843" w:rsidRDefault="007B4843" w:rsidP="007B4843">
            <w:pPr>
              <w:pStyle w:val="NoSpacing"/>
              <w:jc w:val="center"/>
              <w:rPr>
                <w:sz w:val="20"/>
                <w:szCs w:val="20"/>
                <w:lang w:eastAsia="hr-HR"/>
              </w:rPr>
            </w:pPr>
            <w:r w:rsidRPr="007B4843">
              <w:rPr>
                <w:sz w:val="20"/>
                <w:szCs w:val="20"/>
                <w:lang w:eastAsia="hr-HR"/>
              </w:rPr>
              <w:t>0,5-1</w:t>
            </w:r>
          </w:p>
        </w:tc>
      </w:tr>
      <w:tr w:rsidR="007B4843" w:rsidRPr="007B4843" w14:paraId="35A402B7" w14:textId="77777777" w:rsidTr="003C70D2">
        <w:trPr>
          <w:jc w:val="center"/>
        </w:trPr>
        <w:tc>
          <w:tcPr>
            <w:tcW w:w="2267" w:type="dxa"/>
          </w:tcPr>
          <w:p w14:paraId="64A3B21E" w14:textId="77777777" w:rsidR="007B4843" w:rsidRPr="007B4843" w:rsidRDefault="007B4843" w:rsidP="007B4843">
            <w:pPr>
              <w:pStyle w:val="NoSpacing"/>
              <w:jc w:val="center"/>
              <w:rPr>
                <w:sz w:val="20"/>
                <w:szCs w:val="20"/>
                <w:lang w:eastAsia="hr-HR"/>
              </w:rPr>
            </w:pPr>
            <w:r w:rsidRPr="007B4843">
              <w:rPr>
                <w:sz w:val="20"/>
                <w:szCs w:val="20"/>
                <w:lang w:eastAsia="hr-HR"/>
              </w:rPr>
              <w:t>2</w:t>
            </w:r>
          </w:p>
        </w:tc>
        <w:tc>
          <w:tcPr>
            <w:tcW w:w="2327" w:type="dxa"/>
          </w:tcPr>
          <w:p w14:paraId="76F52547" w14:textId="77777777" w:rsidR="007B4843" w:rsidRPr="007B4843" w:rsidRDefault="007B4843" w:rsidP="007B4843">
            <w:pPr>
              <w:pStyle w:val="NoSpacing"/>
              <w:jc w:val="center"/>
              <w:rPr>
                <w:sz w:val="20"/>
                <w:szCs w:val="20"/>
                <w:lang w:eastAsia="hr-HR"/>
              </w:rPr>
            </w:pPr>
            <w:r w:rsidRPr="007B4843">
              <w:rPr>
                <w:sz w:val="20"/>
                <w:szCs w:val="20"/>
                <w:lang w:eastAsia="hr-HR"/>
              </w:rPr>
              <w:t>1-5</w:t>
            </w:r>
          </w:p>
        </w:tc>
      </w:tr>
      <w:tr w:rsidR="007B4843" w:rsidRPr="007B4843" w14:paraId="1E7FD526" w14:textId="77777777" w:rsidTr="003C70D2">
        <w:trPr>
          <w:jc w:val="center"/>
        </w:trPr>
        <w:tc>
          <w:tcPr>
            <w:tcW w:w="2267" w:type="dxa"/>
          </w:tcPr>
          <w:p w14:paraId="7008EBF0" w14:textId="77777777" w:rsidR="007B4843" w:rsidRPr="007B4843" w:rsidRDefault="007B4843" w:rsidP="007B4843">
            <w:pPr>
              <w:pStyle w:val="NoSpacing"/>
              <w:jc w:val="center"/>
              <w:rPr>
                <w:sz w:val="20"/>
                <w:szCs w:val="20"/>
                <w:lang w:eastAsia="hr-HR"/>
              </w:rPr>
            </w:pPr>
            <w:r w:rsidRPr="007B4843">
              <w:rPr>
                <w:sz w:val="20"/>
                <w:szCs w:val="20"/>
                <w:lang w:eastAsia="hr-HR"/>
              </w:rPr>
              <w:t>3</w:t>
            </w:r>
          </w:p>
        </w:tc>
        <w:tc>
          <w:tcPr>
            <w:tcW w:w="2327" w:type="dxa"/>
          </w:tcPr>
          <w:p w14:paraId="21503EA4" w14:textId="77777777" w:rsidR="007B4843" w:rsidRPr="007B4843" w:rsidRDefault="007B4843" w:rsidP="007B4843">
            <w:pPr>
              <w:pStyle w:val="NoSpacing"/>
              <w:jc w:val="center"/>
              <w:rPr>
                <w:sz w:val="20"/>
                <w:szCs w:val="20"/>
                <w:lang w:eastAsia="hr-HR"/>
              </w:rPr>
            </w:pPr>
            <w:r w:rsidRPr="007B4843">
              <w:rPr>
                <w:sz w:val="20"/>
                <w:szCs w:val="20"/>
                <w:lang w:eastAsia="hr-HR"/>
              </w:rPr>
              <w:t>5-15</w:t>
            </w:r>
          </w:p>
        </w:tc>
      </w:tr>
      <w:tr w:rsidR="007B4843" w:rsidRPr="007B4843" w14:paraId="559B02C5" w14:textId="77777777" w:rsidTr="003C70D2">
        <w:trPr>
          <w:jc w:val="center"/>
        </w:trPr>
        <w:tc>
          <w:tcPr>
            <w:tcW w:w="2267" w:type="dxa"/>
          </w:tcPr>
          <w:p w14:paraId="2920D5CB" w14:textId="77777777" w:rsidR="007B4843" w:rsidRPr="007B4843" w:rsidRDefault="007B4843" w:rsidP="007B4843">
            <w:pPr>
              <w:pStyle w:val="NoSpacing"/>
              <w:jc w:val="center"/>
              <w:rPr>
                <w:sz w:val="20"/>
                <w:szCs w:val="20"/>
                <w:lang w:eastAsia="hr-HR"/>
              </w:rPr>
            </w:pPr>
            <w:r w:rsidRPr="007B4843">
              <w:rPr>
                <w:sz w:val="20"/>
                <w:szCs w:val="20"/>
                <w:lang w:eastAsia="hr-HR"/>
              </w:rPr>
              <w:t>4</w:t>
            </w:r>
          </w:p>
        </w:tc>
        <w:tc>
          <w:tcPr>
            <w:tcW w:w="2327" w:type="dxa"/>
          </w:tcPr>
          <w:p w14:paraId="6BB68F0E" w14:textId="77777777" w:rsidR="007B4843" w:rsidRPr="007B4843" w:rsidRDefault="007B4843" w:rsidP="007B4843">
            <w:pPr>
              <w:pStyle w:val="NoSpacing"/>
              <w:jc w:val="center"/>
              <w:rPr>
                <w:sz w:val="20"/>
                <w:szCs w:val="20"/>
                <w:lang w:eastAsia="hr-HR"/>
              </w:rPr>
            </w:pPr>
            <w:r w:rsidRPr="007B4843">
              <w:rPr>
                <w:sz w:val="20"/>
                <w:szCs w:val="20"/>
                <w:lang w:eastAsia="hr-HR"/>
              </w:rPr>
              <w:t>15-25</w:t>
            </w:r>
          </w:p>
        </w:tc>
      </w:tr>
      <w:tr w:rsidR="007B4843" w:rsidRPr="007B4843" w14:paraId="19F07F4C" w14:textId="77777777" w:rsidTr="003C70D2">
        <w:trPr>
          <w:jc w:val="center"/>
        </w:trPr>
        <w:tc>
          <w:tcPr>
            <w:tcW w:w="2267" w:type="dxa"/>
          </w:tcPr>
          <w:p w14:paraId="36C634FB" w14:textId="77777777" w:rsidR="007B4843" w:rsidRPr="007B4843" w:rsidRDefault="007B4843" w:rsidP="007B4843">
            <w:pPr>
              <w:pStyle w:val="NoSpacing"/>
              <w:jc w:val="center"/>
              <w:rPr>
                <w:sz w:val="20"/>
                <w:szCs w:val="20"/>
                <w:lang w:eastAsia="hr-HR"/>
              </w:rPr>
            </w:pPr>
            <w:r w:rsidRPr="007B4843">
              <w:rPr>
                <w:sz w:val="20"/>
                <w:szCs w:val="20"/>
                <w:lang w:eastAsia="hr-HR"/>
              </w:rPr>
              <w:t>5</w:t>
            </w:r>
          </w:p>
        </w:tc>
        <w:tc>
          <w:tcPr>
            <w:tcW w:w="2327" w:type="dxa"/>
          </w:tcPr>
          <w:p w14:paraId="6CEB4CDC" w14:textId="77777777" w:rsidR="007B4843" w:rsidRPr="007B4843" w:rsidRDefault="007B4843" w:rsidP="007B4843">
            <w:pPr>
              <w:pStyle w:val="NoSpacing"/>
              <w:jc w:val="center"/>
              <w:rPr>
                <w:sz w:val="20"/>
                <w:szCs w:val="20"/>
                <w:lang w:eastAsia="hr-HR"/>
              </w:rPr>
            </w:pPr>
            <w:r w:rsidRPr="007B4843">
              <w:rPr>
                <w:sz w:val="20"/>
                <w:szCs w:val="20"/>
                <w:lang w:eastAsia="hr-HR"/>
              </w:rPr>
              <w:t>˃ 25</w:t>
            </w:r>
          </w:p>
        </w:tc>
      </w:tr>
    </w:tbl>
    <w:p w14:paraId="3A504553" w14:textId="2B37677F" w:rsidR="007B4843" w:rsidRPr="007B4843" w:rsidRDefault="007B4843" w:rsidP="007B4843">
      <w:pPr>
        <w:pStyle w:val="NoSpacing"/>
        <w:rPr>
          <w:b/>
          <w:sz w:val="20"/>
          <w:szCs w:val="20"/>
          <w:lang w:eastAsia="hr-HR"/>
        </w:rPr>
      </w:pPr>
      <w:r w:rsidRPr="007B4843">
        <w:rPr>
          <w:sz w:val="20"/>
          <w:szCs w:val="20"/>
          <w:lang w:eastAsia="hr-HR"/>
        </w:rPr>
        <w:t xml:space="preserve">                                          </w:t>
      </w:r>
      <w:r>
        <w:rPr>
          <w:sz w:val="20"/>
          <w:szCs w:val="20"/>
          <w:lang w:eastAsia="hr-HR"/>
        </w:rPr>
        <w:t xml:space="preserve"> </w:t>
      </w:r>
      <w:r w:rsidRPr="007B4843">
        <w:rPr>
          <w:sz w:val="20"/>
          <w:szCs w:val="20"/>
          <w:lang w:eastAsia="hr-HR"/>
        </w:rPr>
        <w:t xml:space="preserve">  Izvor podataka: Smjernice </w:t>
      </w:r>
      <w:r w:rsidR="00E138A5">
        <w:rPr>
          <w:sz w:val="20"/>
          <w:szCs w:val="20"/>
        </w:rPr>
        <w:t>Zagrebačke</w:t>
      </w:r>
      <w:r w:rsidRPr="007B4843">
        <w:rPr>
          <w:sz w:val="20"/>
          <w:szCs w:val="20"/>
        </w:rPr>
        <w:t xml:space="preserve"> županije</w:t>
      </w:r>
    </w:p>
    <w:p w14:paraId="34805C44" w14:textId="77777777" w:rsidR="007B4843" w:rsidRPr="001842AA" w:rsidRDefault="007B4843" w:rsidP="001842AA">
      <w:pPr>
        <w:pStyle w:val="Bezproreda1"/>
        <w:rPr>
          <w:sz w:val="16"/>
          <w:szCs w:val="16"/>
        </w:rPr>
      </w:pPr>
    </w:p>
    <w:p w14:paraId="3B6071BF" w14:textId="4BF872C3" w:rsidR="007B4843" w:rsidRDefault="007B4843" w:rsidP="001842AA">
      <w:pPr>
        <w:pStyle w:val="NoSpacing"/>
      </w:pPr>
      <w:r>
        <w:t xml:space="preserve">U kriteriju ukupne materijalne štete na građevinama od društvenog značaja šteta se prikazuje </w:t>
      </w:r>
      <w:r>
        <w:rPr>
          <w:b/>
        </w:rPr>
        <w:t xml:space="preserve">u odnosu proračun Općine </w:t>
      </w:r>
      <w:r w:rsidR="00E138A5">
        <w:rPr>
          <w:rFonts w:cs="Times New Roman"/>
          <w:b/>
        </w:rPr>
        <w:t>Stupnik</w:t>
      </w:r>
      <w:r>
        <w:t xml:space="preserve">. Građevinama javnog društvenog značaja smatraju se sportski objekti, objekti kulturne baštine, sakralni objekti, obrazovne ustanove i sl. </w:t>
      </w:r>
    </w:p>
    <w:p w14:paraId="7DF88C71" w14:textId="77777777" w:rsidR="007B4843" w:rsidRDefault="007B4843" w:rsidP="007B4843">
      <w:pPr>
        <w:pStyle w:val="NoSpacing"/>
      </w:pPr>
    </w:p>
    <w:p w14:paraId="4330C602" w14:textId="71720013" w:rsidR="007B4843" w:rsidRDefault="007B4843" w:rsidP="007B4843">
      <w:pPr>
        <w:pStyle w:val="NoSpacing"/>
        <w:rPr>
          <w:b/>
          <w:sz w:val="28"/>
          <w:szCs w:val="28"/>
          <w:lang w:eastAsia="hr-HR"/>
        </w:rPr>
      </w:pPr>
      <w:r>
        <w:rPr>
          <w:bCs/>
          <w:sz w:val="20"/>
          <w:szCs w:val="20"/>
        </w:rPr>
        <w:t xml:space="preserve">                     </w:t>
      </w:r>
      <w:r w:rsidR="00392E42">
        <w:rPr>
          <w:bCs/>
          <w:sz w:val="20"/>
          <w:szCs w:val="20"/>
        </w:rPr>
        <w:t xml:space="preserve">                      </w:t>
      </w:r>
      <w:r w:rsidR="000610BD">
        <w:rPr>
          <w:bCs/>
          <w:sz w:val="20"/>
          <w:szCs w:val="20"/>
        </w:rPr>
        <w:t>Tablica 17</w:t>
      </w:r>
      <w:r>
        <w:rPr>
          <w:bCs/>
          <w:sz w:val="20"/>
          <w:szCs w:val="20"/>
        </w:rPr>
        <w:t>: Društvena stabilnost-Ustanove/Građevine javnog društvenog značaja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548"/>
      </w:tblGrid>
      <w:tr w:rsidR="007B4843" w14:paraId="5EE77791" w14:textId="77777777" w:rsidTr="007B4843">
        <w:trPr>
          <w:jc w:val="center"/>
        </w:trPr>
        <w:tc>
          <w:tcPr>
            <w:tcW w:w="2267" w:type="dxa"/>
            <w:shd w:val="clear" w:color="auto" w:fill="9CC2E5"/>
          </w:tcPr>
          <w:p w14:paraId="4129176A" w14:textId="77777777" w:rsidR="007B4843" w:rsidRDefault="007B4843" w:rsidP="007B4843">
            <w:pPr>
              <w:pStyle w:val="NoSpacing"/>
              <w:jc w:val="center"/>
              <w:rPr>
                <w:b/>
                <w:sz w:val="20"/>
                <w:szCs w:val="20"/>
                <w:lang w:eastAsia="hr-HR"/>
              </w:rPr>
            </w:pPr>
            <w:r>
              <w:rPr>
                <w:b/>
                <w:sz w:val="20"/>
                <w:szCs w:val="20"/>
                <w:lang w:eastAsia="hr-HR"/>
              </w:rPr>
              <w:t>Kategorija</w:t>
            </w:r>
          </w:p>
        </w:tc>
        <w:tc>
          <w:tcPr>
            <w:tcW w:w="2548" w:type="dxa"/>
            <w:shd w:val="clear" w:color="auto" w:fill="9CC2E5"/>
          </w:tcPr>
          <w:p w14:paraId="60740B6E" w14:textId="77777777" w:rsidR="007B4843" w:rsidRDefault="007B4843" w:rsidP="007B4843">
            <w:pPr>
              <w:pStyle w:val="NoSpacing"/>
              <w:jc w:val="center"/>
              <w:rPr>
                <w:b/>
                <w:sz w:val="20"/>
                <w:szCs w:val="20"/>
                <w:lang w:eastAsia="hr-HR"/>
              </w:rPr>
            </w:pPr>
            <w:r>
              <w:rPr>
                <w:b/>
                <w:sz w:val="20"/>
                <w:szCs w:val="20"/>
                <w:lang w:eastAsia="hr-HR"/>
              </w:rPr>
              <w:t>%</w:t>
            </w:r>
          </w:p>
        </w:tc>
      </w:tr>
      <w:tr w:rsidR="007B4843" w14:paraId="663A69C3" w14:textId="77777777" w:rsidTr="007B4843">
        <w:trPr>
          <w:jc w:val="center"/>
        </w:trPr>
        <w:tc>
          <w:tcPr>
            <w:tcW w:w="2267" w:type="dxa"/>
          </w:tcPr>
          <w:p w14:paraId="70E2D222" w14:textId="77777777" w:rsidR="007B4843" w:rsidRDefault="007B4843" w:rsidP="007B4843">
            <w:pPr>
              <w:pStyle w:val="NoSpacing"/>
              <w:jc w:val="center"/>
              <w:rPr>
                <w:sz w:val="20"/>
                <w:szCs w:val="20"/>
                <w:lang w:eastAsia="hr-HR"/>
              </w:rPr>
            </w:pPr>
            <w:r>
              <w:rPr>
                <w:sz w:val="20"/>
                <w:szCs w:val="20"/>
                <w:lang w:eastAsia="hr-HR"/>
              </w:rPr>
              <w:t>1</w:t>
            </w:r>
          </w:p>
        </w:tc>
        <w:tc>
          <w:tcPr>
            <w:tcW w:w="2548" w:type="dxa"/>
          </w:tcPr>
          <w:p w14:paraId="48A46819" w14:textId="77777777" w:rsidR="007B4843" w:rsidRDefault="007B4843" w:rsidP="007B4843">
            <w:pPr>
              <w:pStyle w:val="NoSpacing"/>
              <w:jc w:val="center"/>
              <w:rPr>
                <w:sz w:val="20"/>
                <w:szCs w:val="20"/>
                <w:lang w:eastAsia="hr-HR"/>
              </w:rPr>
            </w:pPr>
            <w:r>
              <w:rPr>
                <w:sz w:val="20"/>
                <w:szCs w:val="20"/>
                <w:lang w:eastAsia="hr-HR"/>
              </w:rPr>
              <w:t>0,5-1</w:t>
            </w:r>
          </w:p>
        </w:tc>
      </w:tr>
      <w:tr w:rsidR="007B4843" w14:paraId="68BA7822" w14:textId="77777777" w:rsidTr="007B4843">
        <w:trPr>
          <w:jc w:val="center"/>
        </w:trPr>
        <w:tc>
          <w:tcPr>
            <w:tcW w:w="2267" w:type="dxa"/>
          </w:tcPr>
          <w:p w14:paraId="69F84025" w14:textId="77777777" w:rsidR="007B4843" w:rsidRDefault="007B4843" w:rsidP="007B4843">
            <w:pPr>
              <w:pStyle w:val="NoSpacing"/>
              <w:jc w:val="center"/>
              <w:rPr>
                <w:sz w:val="20"/>
                <w:szCs w:val="20"/>
                <w:lang w:eastAsia="hr-HR"/>
              </w:rPr>
            </w:pPr>
            <w:r>
              <w:rPr>
                <w:sz w:val="20"/>
                <w:szCs w:val="20"/>
                <w:lang w:eastAsia="hr-HR"/>
              </w:rPr>
              <w:t>2</w:t>
            </w:r>
          </w:p>
        </w:tc>
        <w:tc>
          <w:tcPr>
            <w:tcW w:w="2548" w:type="dxa"/>
          </w:tcPr>
          <w:p w14:paraId="73C1B144" w14:textId="77777777" w:rsidR="007B4843" w:rsidRDefault="007B4843" w:rsidP="007B4843">
            <w:pPr>
              <w:pStyle w:val="NoSpacing"/>
              <w:jc w:val="center"/>
              <w:rPr>
                <w:sz w:val="20"/>
                <w:szCs w:val="20"/>
                <w:lang w:eastAsia="hr-HR"/>
              </w:rPr>
            </w:pPr>
            <w:r>
              <w:rPr>
                <w:sz w:val="20"/>
                <w:szCs w:val="20"/>
                <w:lang w:eastAsia="hr-HR"/>
              </w:rPr>
              <w:t>1-5</w:t>
            </w:r>
          </w:p>
        </w:tc>
      </w:tr>
      <w:tr w:rsidR="007B4843" w14:paraId="18FFA54D" w14:textId="77777777" w:rsidTr="007B4843">
        <w:trPr>
          <w:jc w:val="center"/>
        </w:trPr>
        <w:tc>
          <w:tcPr>
            <w:tcW w:w="2267" w:type="dxa"/>
          </w:tcPr>
          <w:p w14:paraId="549FA90F" w14:textId="77777777" w:rsidR="007B4843" w:rsidRDefault="007B4843" w:rsidP="007B4843">
            <w:pPr>
              <w:pStyle w:val="NoSpacing"/>
              <w:jc w:val="center"/>
              <w:rPr>
                <w:sz w:val="20"/>
                <w:szCs w:val="20"/>
                <w:lang w:eastAsia="hr-HR"/>
              </w:rPr>
            </w:pPr>
            <w:r>
              <w:rPr>
                <w:sz w:val="20"/>
                <w:szCs w:val="20"/>
                <w:lang w:eastAsia="hr-HR"/>
              </w:rPr>
              <w:t>3</w:t>
            </w:r>
          </w:p>
        </w:tc>
        <w:tc>
          <w:tcPr>
            <w:tcW w:w="2548" w:type="dxa"/>
          </w:tcPr>
          <w:p w14:paraId="0C259632" w14:textId="77777777" w:rsidR="007B4843" w:rsidRDefault="007B4843" w:rsidP="007B4843">
            <w:pPr>
              <w:pStyle w:val="NoSpacing"/>
              <w:jc w:val="center"/>
              <w:rPr>
                <w:sz w:val="20"/>
                <w:szCs w:val="20"/>
                <w:lang w:eastAsia="hr-HR"/>
              </w:rPr>
            </w:pPr>
            <w:r>
              <w:rPr>
                <w:sz w:val="20"/>
                <w:szCs w:val="20"/>
                <w:lang w:eastAsia="hr-HR"/>
              </w:rPr>
              <w:t>5-15</w:t>
            </w:r>
          </w:p>
        </w:tc>
      </w:tr>
      <w:tr w:rsidR="007B4843" w14:paraId="416C8DD2" w14:textId="77777777" w:rsidTr="007B4843">
        <w:trPr>
          <w:jc w:val="center"/>
        </w:trPr>
        <w:tc>
          <w:tcPr>
            <w:tcW w:w="2267" w:type="dxa"/>
          </w:tcPr>
          <w:p w14:paraId="22754A19" w14:textId="77777777" w:rsidR="007B4843" w:rsidRDefault="007B4843" w:rsidP="007B4843">
            <w:pPr>
              <w:pStyle w:val="NoSpacing"/>
              <w:jc w:val="center"/>
              <w:rPr>
                <w:sz w:val="20"/>
                <w:szCs w:val="20"/>
                <w:lang w:eastAsia="hr-HR"/>
              </w:rPr>
            </w:pPr>
            <w:r>
              <w:rPr>
                <w:sz w:val="20"/>
                <w:szCs w:val="20"/>
                <w:lang w:eastAsia="hr-HR"/>
              </w:rPr>
              <w:t>4</w:t>
            </w:r>
          </w:p>
        </w:tc>
        <w:tc>
          <w:tcPr>
            <w:tcW w:w="2548" w:type="dxa"/>
          </w:tcPr>
          <w:p w14:paraId="08A873BB" w14:textId="77777777" w:rsidR="007B4843" w:rsidRDefault="007B4843" w:rsidP="007B4843">
            <w:pPr>
              <w:pStyle w:val="NoSpacing"/>
              <w:jc w:val="center"/>
              <w:rPr>
                <w:sz w:val="20"/>
                <w:szCs w:val="20"/>
                <w:lang w:eastAsia="hr-HR"/>
              </w:rPr>
            </w:pPr>
            <w:r>
              <w:rPr>
                <w:sz w:val="20"/>
                <w:szCs w:val="20"/>
                <w:lang w:eastAsia="hr-HR"/>
              </w:rPr>
              <w:t>15-25</w:t>
            </w:r>
          </w:p>
        </w:tc>
      </w:tr>
      <w:tr w:rsidR="007B4843" w14:paraId="7284D9F1" w14:textId="77777777" w:rsidTr="007B4843">
        <w:trPr>
          <w:jc w:val="center"/>
        </w:trPr>
        <w:tc>
          <w:tcPr>
            <w:tcW w:w="2267" w:type="dxa"/>
          </w:tcPr>
          <w:p w14:paraId="7C8996AA" w14:textId="77777777" w:rsidR="007B4843" w:rsidRDefault="007B4843" w:rsidP="007B4843">
            <w:pPr>
              <w:pStyle w:val="NoSpacing"/>
              <w:jc w:val="center"/>
              <w:rPr>
                <w:sz w:val="20"/>
                <w:szCs w:val="20"/>
                <w:lang w:eastAsia="hr-HR"/>
              </w:rPr>
            </w:pPr>
            <w:r>
              <w:rPr>
                <w:sz w:val="20"/>
                <w:szCs w:val="20"/>
                <w:lang w:eastAsia="hr-HR"/>
              </w:rPr>
              <w:t>5</w:t>
            </w:r>
          </w:p>
        </w:tc>
        <w:tc>
          <w:tcPr>
            <w:tcW w:w="2548" w:type="dxa"/>
          </w:tcPr>
          <w:p w14:paraId="4565EEBE" w14:textId="77777777" w:rsidR="007B4843" w:rsidRDefault="007B4843" w:rsidP="007B4843">
            <w:pPr>
              <w:pStyle w:val="NoSpacing"/>
              <w:jc w:val="center"/>
              <w:rPr>
                <w:sz w:val="20"/>
                <w:szCs w:val="20"/>
                <w:lang w:eastAsia="hr-HR"/>
              </w:rPr>
            </w:pPr>
            <w:r>
              <w:rPr>
                <w:sz w:val="20"/>
                <w:szCs w:val="20"/>
                <w:lang w:eastAsia="hr-HR"/>
              </w:rPr>
              <w:t>˃ 25</w:t>
            </w:r>
          </w:p>
        </w:tc>
      </w:tr>
    </w:tbl>
    <w:p w14:paraId="6DA9FA78" w14:textId="558B4BAB" w:rsidR="007B4843" w:rsidRPr="00A7714F" w:rsidRDefault="007B4843" w:rsidP="007B4843">
      <w:pPr>
        <w:pStyle w:val="NoSpacing"/>
        <w:rPr>
          <w:b/>
          <w:sz w:val="28"/>
          <w:szCs w:val="28"/>
          <w:lang w:eastAsia="hr-HR"/>
        </w:rPr>
      </w:pPr>
      <w:r>
        <w:rPr>
          <w:sz w:val="20"/>
          <w:szCs w:val="20"/>
          <w:lang w:eastAsia="hr-HR"/>
        </w:rPr>
        <w:t xml:space="preserve">                                           Izvor podataka: Smjernice </w:t>
      </w:r>
      <w:r w:rsidR="00E138A5">
        <w:rPr>
          <w:sz w:val="20"/>
          <w:szCs w:val="20"/>
        </w:rPr>
        <w:t>Zagrebačke</w:t>
      </w:r>
      <w:r>
        <w:rPr>
          <w:sz w:val="20"/>
          <w:szCs w:val="20"/>
        </w:rPr>
        <w:t xml:space="preserve"> županije</w:t>
      </w:r>
    </w:p>
    <w:p w14:paraId="2CFABA9E" w14:textId="77777777" w:rsidR="007B4843" w:rsidRPr="001F35FE" w:rsidRDefault="007B4843" w:rsidP="007B4843">
      <w:pPr>
        <w:pStyle w:val="NoSpacing"/>
        <w:rPr>
          <w:b/>
          <w:sz w:val="16"/>
          <w:szCs w:val="16"/>
        </w:rPr>
      </w:pPr>
    </w:p>
    <w:p w14:paraId="29D5FDF7" w14:textId="77777777" w:rsidR="007B4843" w:rsidRPr="001F35FE" w:rsidRDefault="007B4843" w:rsidP="001F35FE">
      <w:pPr>
        <w:pStyle w:val="NoSpacing"/>
        <w:rPr>
          <w:b/>
        </w:rPr>
      </w:pPr>
      <w:r>
        <w:rPr>
          <w:b/>
        </w:rPr>
        <w:t xml:space="preserve">Posljedice za Društvenu stabilnost i </w:t>
      </w:r>
      <w:r w:rsidR="001F35FE">
        <w:rPr>
          <w:b/>
        </w:rPr>
        <w:t>politiku prikazat će se zbirno.</w:t>
      </w:r>
    </w:p>
    <w:p w14:paraId="117CB9E9" w14:textId="77777777" w:rsidR="007B4843" w:rsidRDefault="00A4087F" w:rsidP="007B4843">
      <w:pPr>
        <w:pStyle w:val="Heading1"/>
        <w:numPr>
          <w:ilvl w:val="0"/>
          <w:numId w:val="1"/>
        </w:numPr>
        <w:ind w:left="851" w:hanging="567"/>
      </w:pPr>
      <w:bookmarkStart w:id="179" w:name="_Toc517456211"/>
      <w:bookmarkStart w:id="180" w:name="_Toc517456389"/>
      <w:bookmarkStart w:id="181" w:name="_Toc517461381"/>
      <w:bookmarkStart w:id="182" w:name="_Toc79769770"/>
      <w:r>
        <w:t>VJEROJATNOST</w:t>
      </w:r>
      <w:bookmarkEnd w:id="179"/>
      <w:bookmarkEnd w:id="180"/>
      <w:bookmarkEnd w:id="181"/>
      <w:bookmarkEnd w:id="182"/>
    </w:p>
    <w:p w14:paraId="78F4D690" w14:textId="77777777" w:rsidR="007B4843" w:rsidRDefault="007B4843" w:rsidP="001842AA">
      <w:pPr>
        <w:pStyle w:val="NoSpacing"/>
      </w:pPr>
      <w:r>
        <w:t xml:space="preserve">Za svaki identificirani rizik vjerojatnost/frekvencija podijeljena je u </w:t>
      </w:r>
      <w:r>
        <w:rPr>
          <w:b/>
          <w:bCs/>
        </w:rPr>
        <w:t xml:space="preserve">5 kategorija. </w:t>
      </w:r>
      <w:r>
        <w:t xml:space="preserve">Vjerojatnost/frekvenciju potrebno je izračunati tijekom analize rizika kao i posljedice. </w:t>
      </w:r>
    </w:p>
    <w:p w14:paraId="63D857FC" w14:textId="77777777" w:rsidR="007B4843" w:rsidRDefault="007B4843" w:rsidP="007B4843">
      <w:pPr>
        <w:pStyle w:val="NoSpacing"/>
        <w:rPr>
          <w:rStyle w:val="fontstyle01"/>
        </w:rPr>
      </w:pPr>
    </w:p>
    <w:p w14:paraId="7DB43A2E" w14:textId="6A079314" w:rsidR="007B4843" w:rsidRDefault="007B4843" w:rsidP="007B4843">
      <w:pPr>
        <w:pStyle w:val="NoSpacing"/>
        <w:rPr>
          <w:rFonts w:eastAsia="Calibri"/>
          <w:sz w:val="20"/>
          <w:szCs w:val="20"/>
        </w:rPr>
      </w:pPr>
      <w:r>
        <w:rPr>
          <w:rFonts w:eastAsia="Calibri"/>
          <w:iCs/>
          <w:sz w:val="20"/>
          <w:szCs w:val="20"/>
        </w:rPr>
        <w:t xml:space="preserve"> </w:t>
      </w:r>
      <w:r w:rsidR="00392E42">
        <w:rPr>
          <w:rFonts w:eastAsia="Calibri"/>
          <w:iCs/>
          <w:sz w:val="20"/>
          <w:szCs w:val="20"/>
        </w:rPr>
        <w:t xml:space="preserve">                      </w:t>
      </w:r>
      <w:r w:rsidR="000610BD">
        <w:rPr>
          <w:rFonts w:eastAsia="Calibri"/>
          <w:iCs/>
          <w:sz w:val="20"/>
          <w:szCs w:val="20"/>
        </w:rPr>
        <w:t>Tablica 18</w:t>
      </w:r>
      <w:r>
        <w:rPr>
          <w:rFonts w:eastAsia="Calibri"/>
          <w:iCs/>
          <w:sz w:val="20"/>
          <w:szCs w:val="20"/>
        </w:rPr>
        <w:t>:Vjerojatnost/frekvencija</w:t>
      </w:r>
    </w:p>
    <w:tbl>
      <w:tblPr>
        <w:tblW w:w="8187"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5"/>
        <w:gridCol w:w="1418"/>
        <w:gridCol w:w="1446"/>
        <w:gridCol w:w="1418"/>
        <w:gridCol w:w="2630"/>
      </w:tblGrid>
      <w:tr w:rsidR="007B4843" w14:paraId="44A7314F" w14:textId="77777777" w:rsidTr="007B4843">
        <w:trPr>
          <w:trHeight w:val="454"/>
        </w:trPr>
        <w:tc>
          <w:tcPr>
            <w:tcW w:w="1275" w:type="dxa"/>
            <w:vMerge w:val="restart"/>
            <w:shd w:val="clear" w:color="auto" w:fill="BDD6EE"/>
            <w:vAlign w:val="center"/>
          </w:tcPr>
          <w:p w14:paraId="0628FC89" w14:textId="77777777" w:rsidR="007B4843" w:rsidRDefault="007B4843" w:rsidP="007B4843">
            <w:pPr>
              <w:pStyle w:val="NoSpacing"/>
              <w:rPr>
                <w:rFonts w:eastAsia="Calibri"/>
                <w:b/>
                <w:iCs/>
                <w:sz w:val="20"/>
                <w:szCs w:val="20"/>
              </w:rPr>
            </w:pPr>
            <w:r>
              <w:rPr>
                <w:rFonts w:eastAsia="Calibri"/>
                <w:b/>
                <w:iCs/>
                <w:sz w:val="20"/>
                <w:szCs w:val="20"/>
              </w:rPr>
              <w:t>Kategorija</w:t>
            </w:r>
          </w:p>
        </w:tc>
        <w:tc>
          <w:tcPr>
            <w:tcW w:w="1418" w:type="dxa"/>
            <w:vMerge w:val="restart"/>
            <w:shd w:val="clear" w:color="auto" w:fill="BDD6EE"/>
            <w:vAlign w:val="center"/>
          </w:tcPr>
          <w:p w14:paraId="6D6CD721" w14:textId="77777777" w:rsidR="007B4843" w:rsidRDefault="007B4843" w:rsidP="007B4843">
            <w:pPr>
              <w:pStyle w:val="NoSpacing"/>
              <w:rPr>
                <w:rFonts w:eastAsia="Calibri"/>
                <w:b/>
                <w:iCs/>
                <w:sz w:val="20"/>
                <w:szCs w:val="20"/>
              </w:rPr>
            </w:pPr>
            <w:r>
              <w:rPr>
                <w:rFonts w:eastAsia="Calibri"/>
                <w:b/>
                <w:iCs/>
                <w:sz w:val="20"/>
                <w:szCs w:val="20"/>
              </w:rPr>
              <w:t>Posljedice</w:t>
            </w:r>
          </w:p>
        </w:tc>
        <w:tc>
          <w:tcPr>
            <w:tcW w:w="5494" w:type="dxa"/>
            <w:gridSpan w:val="3"/>
            <w:shd w:val="clear" w:color="auto" w:fill="BDD6EE"/>
            <w:vAlign w:val="center"/>
          </w:tcPr>
          <w:p w14:paraId="0385F225" w14:textId="77777777" w:rsidR="007B4843" w:rsidRDefault="007B4843" w:rsidP="007B4843">
            <w:pPr>
              <w:pStyle w:val="NoSpacing"/>
              <w:rPr>
                <w:rFonts w:eastAsia="Calibri"/>
                <w:b/>
                <w:iCs/>
                <w:sz w:val="20"/>
                <w:szCs w:val="20"/>
              </w:rPr>
            </w:pPr>
            <w:r>
              <w:rPr>
                <w:rFonts w:eastAsia="Calibri"/>
                <w:b/>
                <w:iCs/>
                <w:sz w:val="20"/>
                <w:szCs w:val="20"/>
              </w:rPr>
              <w:t>Vjerojatnost/Frekvencija</w:t>
            </w:r>
          </w:p>
        </w:tc>
      </w:tr>
      <w:tr w:rsidR="007B4843" w14:paraId="1092E871" w14:textId="77777777" w:rsidTr="007B4843">
        <w:trPr>
          <w:trHeight w:val="454"/>
        </w:trPr>
        <w:tc>
          <w:tcPr>
            <w:tcW w:w="1275" w:type="dxa"/>
            <w:vMerge/>
            <w:shd w:val="clear" w:color="auto" w:fill="FFC000"/>
            <w:vAlign w:val="center"/>
          </w:tcPr>
          <w:p w14:paraId="5D1B828F" w14:textId="77777777" w:rsidR="007B4843" w:rsidRDefault="007B4843" w:rsidP="007B4843">
            <w:pPr>
              <w:pStyle w:val="NoSpacing"/>
              <w:rPr>
                <w:rFonts w:eastAsia="Calibri"/>
                <w:b/>
                <w:iCs/>
                <w:sz w:val="20"/>
                <w:szCs w:val="20"/>
              </w:rPr>
            </w:pPr>
          </w:p>
        </w:tc>
        <w:tc>
          <w:tcPr>
            <w:tcW w:w="1418" w:type="dxa"/>
            <w:vMerge/>
            <w:shd w:val="clear" w:color="auto" w:fill="FFC000"/>
            <w:vAlign w:val="center"/>
          </w:tcPr>
          <w:p w14:paraId="036C8025" w14:textId="77777777" w:rsidR="007B4843" w:rsidRDefault="007B4843" w:rsidP="007B4843">
            <w:pPr>
              <w:pStyle w:val="NoSpacing"/>
              <w:rPr>
                <w:rFonts w:eastAsia="Calibri"/>
                <w:b/>
                <w:iCs/>
                <w:sz w:val="20"/>
                <w:szCs w:val="20"/>
              </w:rPr>
            </w:pPr>
          </w:p>
        </w:tc>
        <w:tc>
          <w:tcPr>
            <w:tcW w:w="1446" w:type="dxa"/>
            <w:shd w:val="clear" w:color="auto" w:fill="BDD6EE"/>
            <w:vAlign w:val="center"/>
          </w:tcPr>
          <w:p w14:paraId="747CB6E6" w14:textId="77777777" w:rsidR="007B4843" w:rsidRDefault="007B4843" w:rsidP="007B4843">
            <w:pPr>
              <w:pStyle w:val="NoSpacing"/>
              <w:rPr>
                <w:rFonts w:eastAsia="Calibri"/>
                <w:b/>
                <w:iCs/>
                <w:sz w:val="20"/>
                <w:szCs w:val="20"/>
              </w:rPr>
            </w:pPr>
            <w:r>
              <w:rPr>
                <w:rFonts w:eastAsia="Calibri"/>
                <w:b/>
                <w:iCs/>
                <w:sz w:val="20"/>
                <w:szCs w:val="20"/>
              </w:rPr>
              <w:t>Kvalitativno</w:t>
            </w:r>
          </w:p>
        </w:tc>
        <w:tc>
          <w:tcPr>
            <w:tcW w:w="1418" w:type="dxa"/>
            <w:shd w:val="clear" w:color="auto" w:fill="BDD6EE"/>
            <w:vAlign w:val="center"/>
          </w:tcPr>
          <w:p w14:paraId="6F817CE1" w14:textId="77777777" w:rsidR="007B4843" w:rsidRDefault="007B4843" w:rsidP="007B4843">
            <w:pPr>
              <w:pStyle w:val="NoSpacing"/>
              <w:rPr>
                <w:rFonts w:eastAsia="Calibri"/>
                <w:b/>
                <w:iCs/>
                <w:sz w:val="20"/>
                <w:szCs w:val="20"/>
              </w:rPr>
            </w:pPr>
            <w:r>
              <w:rPr>
                <w:rFonts w:eastAsia="Calibri"/>
                <w:b/>
                <w:iCs/>
                <w:sz w:val="20"/>
                <w:szCs w:val="20"/>
              </w:rPr>
              <w:t>Vjerojatnost</w:t>
            </w:r>
          </w:p>
        </w:tc>
        <w:tc>
          <w:tcPr>
            <w:tcW w:w="2630" w:type="dxa"/>
            <w:shd w:val="clear" w:color="auto" w:fill="BDD6EE"/>
            <w:vAlign w:val="center"/>
          </w:tcPr>
          <w:p w14:paraId="55A0B029" w14:textId="77777777" w:rsidR="007B4843" w:rsidRDefault="007B4843" w:rsidP="007B4843">
            <w:pPr>
              <w:pStyle w:val="NoSpacing"/>
              <w:rPr>
                <w:rFonts w:eastAsia="Calibri"/>
                <w:b/>
                <w:iCs/>
                <w:sz w:val="20"/>
                <w:szCs w:val="20"/>
              </w:rPr>
            </w:pPr>
            <w:r>
              <w:rPr>
                <w:rFonts w:eastAsia="Calibri"/>
                <w:b/>
                <w:iCs/>
                <w:sz w:val="20"/>
                <w:szCs w:val="20"/>
              </w:rPr>
              <w:t>Frekvencija</w:t>
            </w:r>
          </w:p>
        </w:tc>
      </w:tr>
      <w:tr w:rsidR="007B4843" w14:paraId="1297A5AC" w14:textId="77777777" w:rsidTr="007B4843">
        <w:trPr>
          <w:trHeight w:val="204"/>
        </w:trPr>
        <w:tc>
          <w:tcPr>
            <w:tcW w:w="1275" w:type="dxa"/>
            <w:shd w:val="clear" w:color="auto" w:fill="BDD6EE"/>
            <w:vAlign w:val="center"/>
          </w:tcPr>
          <w:p w14:paraId="6EEBFED4" w14:textId="77777777" w:rsidR="007B4843" w:rsidRDefault="007B4843" w:rsidP="007B4843">
            <w:pPr>
              <w:pStyle w:val="NoSpacing"/>
              <w:rPr>
                <w:rFonts w:eastAsia="Calibri"/>
                <w:b/>
                <w:iCs/>
                <w:sz w:val="20"/>
                <w:szCs w:val="20"/>
              </w:rPr>
            </w:pPr>
            <w:r>
              <w:rPr>
                <w:rFonts w:eastAsia="Calibri"/>
                <w:b/>
                <w:iCs/>
                <w:sz w:val="20"/>
                <w:szCs w:val="20"/>
              </w:rPr>
              <w:t>1</w:t>
            </w:r>
          </w:p>
        </w:tc>
        <w:tc>
          <w:tcPr>
            <w:tcW w:w="1418" w:type="dxa"/>
            <w:vAlign w:val="center"/>
          </w:tcPr>
          <w:p w14:paraId="6E9C0BAA" w14:textId="77777777" w:rsidR="007B4843" w:rsidRDefault="007B4843" w:rsidP="007B4843">
            <w:pPr>
              <w:pStyle w:val="NoSpacing"/>
              <w:rPr>
                <w:rFonts w:eastAsia="Calibri"/>
                <w:iCs/>
                <w:sz w:val="20"/>
                <w:szCs w:val="20"/>
              </w:rPr>
            </w:pPr>
            <w:r>
              <w:rPr>
                <w:rFonts w:eastAsia="Calibri"/>
                <w:iCs/>
                <w:sz w:val="20"/>
                <w:szCs w:val="20"/>
              </w:rPr>
              <w:t>Neznatne</w:t>
            </w:r>
          </w:p>
        </w:tc>
        <w:tc>
          <w:tcPr>
            <w:tcW w:w="1446" w:type="dxa"/>
            <w:vAlign w:val="center"/>
          </w:tcPr>
          <w:p w14:paraId="73787450" w14:textId="77777777" w:rsidR="007B4843" w:rsidRDefault="007B4843" w:rsidP="007B4843">
            <w:pPr>
              <w:pStyle w:val="NoSpacing"/>
              <w:rPr>
                <w:rFonts w:eastAsia="Calibri"/>
                <w:iCs/>
                <w:sz w:val="20"/>
                <w:szCs w:val="20"/>
              </w:rPr>
            </w:pPr>
            <w:r>
              <w:rPr>
                <w:rFonts w:eastAsia="Calibri"/>
                <w:iCs/>
                <w:sz w:val="20"/>
                <w:szCs w:val="20"/>
              </w:rPr>
              <w:t>Iznimno mala</w:t>
            </w:r>
          </w:p>
        </w:tc>
        <w:tc>
          <w:tcPr>
            <w:tcW w:w="1418" w:type="dxa"/>
            <w:vAlign w:val="center"/>
          </w:tcPr>
          <w:p w14:paraId="6F130F21" w14:textId="77777777" w:rsidR="007B4843" w:rsidRDefault="007B4843" w:rsidP="007B4843">
            <w:pPr>
              <w:pStyle w:val="NoSpacing"/>
              <w:rPr>
                <w:rFonts w:eastAsia="Calibri"/>
                <w:iCs/>
                <w:sz w:val="20"/>
                <w:szCs w:val="20"/>
              </w:rPr>
            </w:pPr>
            <w:r>
              <w:rPr>
                <w:rFonts w:ascii="Sylfaen" w:eastAsia="Calibri" w:hAnsi="Sylfaen"/>
                <w:iCs/>
                <w:sz w:val="20"/>
                <w:szCs w:val="20"/>
              </w:rPr>
              <w:t>&lt;</w:t>
            </w:r>
            <w:r>
              <w:rPr>
                <w:rFonts w:eastAsia="Calibri"/>
                <w:iCs/>
                <w:sz w:val="20"/>
                <w:szCs w:val="20"/>
              </w:rPr>
              <w:t>1%</w:t>
            </w:r>
          </w:p>
        </w:tc>
        <w:tc>
          <w:tcPr>
            <w:tcW w:w="2630" w:type="dxa"/>
            <w:vAlign w:val="center"/>
          </w:tcPr>
          <w:p w14:paraId="49385EBF" w14:textId="77777777" w:rsidR="007B4843" w:rsidRDefault="007B4843" w:rsidP="007B4843">
            <w:pPr>
              <w:pStyle w:val="NoSpacing"/>
              <w:rPr>
                <w:rFonts w:eastAsia="Calibri"/>
                <w:iCs/>
                <w:sz w:val="20"/>
                <w:szCs w:val="20"/>
              </w:rPr>
            </w:pPr>
            <w:r>
              <w:rPr>
                <w:rFonts w:eastAsia="Calibri"/>
                <w:iCs/>
                <w:sz w:val="20"/>
                <w:szCs w:val="20"/>
              </w:rPr>
              <w:t>1 događaj u 100 godina i rjeđe</w:t>
            </w:r>
          </w:p>
        </w:tc>
      </w:tr>
      <w:tr w:rsidR="007B4843" w14:paraId="781B4231" w14:textId="77777777" w:rsidTr="007B4843">
        <w:trPr>
          <w:trHeight w:val="266"/>
        </w:trPr>
        <w:tc>
          <w:tcPr>
            <w:tcW w:w="1275" w:type="dxa"/>
            <w:shd w:val="clear" w:color="auto" w:fill="BDD6EE"/>
            <w:vAlign w:val="center"/>
          </w:tcPr>
          <w:p w14:paraId="5EBB7A9E" w14:textId="77777777" w:rsidR="007B4843" w:rsidRDefault="007B4843" w:rsidP="007B4843">
            <w:pPr>
              <w:pStyle w:val="NoSpacing"/>
              <w:rPr>
                <w:rFonts w:eastAsia="Calibri"/>
                <w:b/>
                <w:iCs/>
                <w:sz w:val="20"/>
                <w:szCs w:val="20"/>
              </w:rPr>
            </w:pPr>
            <w:r>
              <w:rPr>
                <w:rFonts w:eastAsia="Calibri"/>
                <w:b/>
                <w:iCs/>
                <w:sz w:val="20"/>
                <w:szCs w:val="20"/>
              </w:rPr>
              <w:t>2</w:t>
            </w:r>
          </w:p>
        </w:tc>
        <w:tc>
          <w:tcPr>
            <w:tcW w:w="1418" w:type="dxa"/>
            <w:vAlign w:val="center"/>
          </w:tcPr>
          <w:p w14:paraId="595BF602" w14:textId="77777777" w:rsidR="007B4843" w:rsidRDefault="007B4843" w:rsidP="007B4843">
            <w:pPr>
              <w:pStyle w:val="NoSpacing"/>
              <w:rPr>
                <w:rFonts w:eastAsia="Calibri"/>
                <w:iCs/>
                <w:sz w:val="20"/>
                <w:szCs w:val="20"/>
              </w:rPr>
            </w:pPr>
            <w:r>
              <w:rPr>
                <w:rFonts w:eastAsia="Calibri"/>
                <w:iCs/>
                <w:sz w:val="20"/>
                <w:szCs w:val="20"/>
              </w:rPr>
              <w:t>Malene</w:t>
            </w:r>
          </w:p>
        </w:tc>
        <w:tc>
          <w:tcPr>
            <w:tcW w:w="1446" w:type="dxa"/>
            <w:vAlign w:val="center"/>
          </w:tcPr>
          <w:p w14:paraId="37F9992C" w14:textId="77777777" w:rsidR="007B4843" w:rsidRDefault="007B4843" w:rsidP="007B4843">
            <w:pPr>
              <w:pStyle w:val="NoSpacing"/>
              <w:rPr>
                <w:rFonts w:eastAsia="Calibri"/>
                <w:iCs/>
                <w:sz w:val="20"/>
                <w:szCs w:val="20"/>
              </w:rPr>
            </w:pPr>
            <w:r>
              <w:rPr>
                <w:rFonts w:eastAsia="Calibri"/>
                <w:iCs/>
                <w:sz w:val="20"/>
                <w:szCs w:val="20"/>
              </w:rPr>
              <w:t>Mala</w:t>
            </w:r>
          </w:p>
        </w:tc>
        <w:tc>
          <w:tcPr>
            <w:tcW w:w="1418" w:type="dxa"/>
            <w:vAlign w:val="center"/>
          </w:tcPr>
          <w:p w14:paraId="7D75FCC8" w14:textId="77777777" w:rsidR="007B4843" w:rsidRDefault="007B4843" w:rsidP="007B4843">
            <w:pPr>
              <w:pStyle w:val="NoSpacing"/>
              <w:rPr>
                <w:rFonts w:eastAsia="Calibri"/>
                <w:iCs/>
                <w:sz w:val="20"/>
                <w:szCs w:val="20"/>
              </w:rPr>
            </w:pPr>
            <w:r>
              <w:rPr>
                <w:rFonts w:eastAsia="Calibri"/>
                <w:iCs/>
                <w:sz w:val="20"/>
                <w:szCs w:val="20"/>
              </w:rPr>
              <w:t>1-5%</w:t>
            </w:r>
          </w:p>
        </w:tc>
        <w:tc>
          <w:tcPr>
            <w:tcW w:w="2630" w:type="dxa"/>
            <w:vAlign w:val="center"/>
          </w:tcPr>
          <w:p w14:paraId="326F6FA8" w14:textId="73CD2068" w:rsidR="007B4843" w:rsidRDefault="007B4843" w:rsidP="007B4843">
            <w:pPr>
              <w:pStyle w:val="NoSpacing"/>
              <w:rPr>
                <w:rFonts w:eastAsia="Calibri"/>
                <w:iCs/>
                <w:sz w:val="20"/>
                <w:szCs w:val="20"/>
              </w:rPr>
            </w:pPr>
            <w:r>
              <w:rPr>
                <w:rFonts w:eastAsia="Calibri"/>
                <w:iCs/>
                <w:sz w:val="20"/>
                <w:szCs w:val="20"/>
              </w:rPr>
              <w:t>1 događaj u 20 do</w:t>
            </w:r>
            <w:r w:rsidR="00B00FAC">
              <w:rPr>
                <w:rFonts w:eastAsia="Calibri"/>
                <w:iCs/>
                <w:sz w:val="20"/>
                <w:szCs w:val="20"/>
              </w:rPr>
              <w:t xml:space="preserve"> </w:t>
            </w:r>
            <w:r>
              <w:rPr>
                <w:rFonts w:eastAsia="Calibri"/>
                <w:iCs/>
                <w:sz w:val="20"/>
                <w:szCs w:val="20"/>
              </w:rPr>
              <w:t>100 godina</w:t>
            </w:r>
          </w:p>
        </w:tc>
      </w:tr>
      <w:tr w:rsidR="007B4843" w14:paraId="2403887E" w14:textId="77777777" w:rsidTr="007B4843">
        <w:trPr>
          <w:trHeight w:val="270"/>
        </w:trPr>
        <w:tc>
          <w:tcPr>
            <w:tcW w:w="1275" w:type="dxa"/>
            <w:shd w:val="clear" w:color="auto" w:fill="BDD6EE"/>
            <w:vAlign w:val="center"/>
          </w:tcPr>
          <w:p w14:paraId="48C73A8D" w14:textId="77777777" w:rsidR="007B4843" w:rsidRDefault="007B4843" w:rsidP="007B4843">
            <w:pPr>
              <w:pStyle w:val="NoSpacing"/>
              <w:rPr>
                <w:rFonts w:eastAsia="Calibri"/>
                <w:b/>
                <w:iCs/>
                <w:sz w:val="20"/>
                <w:szCs w:val="20"/>
              </w:rPr>
            </w:pPr>
            <w:r>
              <w:rPr>
                <w:rFonts w:eastAsia="Calibri"/>
                <w:b/>
                <w:iCs/>
                <w:sz w:val="20"/>
                <w:szCs w:val="20"/>
              </w:rPr>
              <w:t>3</w:t>
            </w:r>
          </w:p>
        </w:tc>
        <w:tc>
          <w:tcPr>
            <w:tcW w:w="1418" w:type="dxa"/>
            <w:vAlign w:val="center"/>
          </w:tcPr>
          <w:p w14:paraId="1E1E0AAB" w14:textId="77777777" w:rsidR="007B4843" w:rsidRDefault="007B4843" w:rsidP="007B4843">
            <w:pPr>
              <w:pStyle w:val="NoSpacing"/>
              <w:rPr>
                <w:rFonts w:eastAsia="Calibri"/>
                <w:iCs/>
                <w:sz w:val="20"/>
                <w:szCs w:val="20"/>
              </w:rPr>
            </w:pPr>
            <w:r>
              <w:rPr>
                <w:rFonts w:eastAsia="Calibri"/>
                <w:iCs/>
                <w:sz w:val="20"/>
                <w:szCs w:val="20"/>
              </w:rPr>
              <w:t>Umjerene</w:t>
            </w:r>
          </w:p>
        </w:tc>
        <w:tc>
          <w:tcPr>
            <w:tcW w:w="1446" w:type="dxa"/>
            <w:vAlign w:val="center"/>
          </w:tcPr>
          <w:p w14:paraId="018BF4A0" w14:textId="77777777" w:rsidR="007B4843" w:rsidRDefault="007B4843" w:rsidP="007B4843">
            <w:pPr>
              <w:pStyle w:val="NoSpacing"/>
              <w:rPr>
                <w:rFonts w:eastAsia="Calibri"/>
                <w:iCs/>
                <w:sz w:val="20"/>
                <w:szCs w:val="20"/>
              </w:rPr>
            </w:pPr>
            <w:r>
              <w:rPr>
                <w:rFonts w:eastAsia="Calibri"/>
                <w:iCs/>
                <w:sz w:val="20"/>
                <w:szCs w:val="20"/>
              </w:rPr>
              <w:t>Umjerena</w:t>
            </w:r>
          </w:p>
        </w:tc>
        <w:tc>
          <w:tcPr>
            <w:tcW w:w="1418" w:type="dxa"/>
            <w:vAlign w:val="center"/>
          </w:tcPr>
          <w:p w14:paraId="713461EF" w14:textId="77777777" w:rsidR="007B4843" w:rsidRDefault="007B4843" w:rsidP="007B4843">
            <w:pPr>
              <w:pStyle w:val="NoSpacing"/>
              <w:rPr>
                <w:rFonts w:eastAsia="Calibri"/>
                <w:iCs/>
                <w:sz w:val="20"/>
                <w:szCs w:val="20"/>
              </w:rPr>
            </w:pPr>
            <w:r>
              <w:rPr>
                <w:rFonts w:eastAsia="Calibri"/>
                <w:iCs/>
                <w:sz w:val="20"/>
                <w:szCs w:val="20"/>
              </w:rPr>
              <w:t>5-50%</w:t>
            </w:r>
          </w:p>
        </w:tc>
        <w:tc>
          <w:tcPr>
            <w:tcW w:w="2630" w:type="dxa"/>
            <w:vAlign w:val="center"/>
          </w:tcPr>
          <w:p w14:paraId="019DF66E" w14:textId="77777777" w:rsidR="007B4843" w:rsidRDefault="007B4843" w:rsidP="007B4843">
            <w:pPr>
              <w:pStyle w:val="NoSpacing"/>
              <w:rPr>
                <w:rFonts w:eastAsia="Calibri"/>
                <w:iCs/>
                <w:sz w:val="20"/>
                <w:szCs w:val="20"/>
              </w:rPr>
            </w:pPr>
            <w:r>
              <w:rPr>
                <w:rFonts w:eastAsia="Calibri"/>
                <w:iCs/>
                <w:sz w:val="20"/>
                <w:szCs w:val="20"/>
              </w:rPr>
              <w:t>1 događaj u 2 do 20 godina</w:t>
            </w:r>
          </w:p>
        </w:tc>
      </w:tr>
      <w:tr w:rsidR="007B4843" w14:paraId="4E04993B" w14:textId="77777777" w:rsidTr="007B4843">
        <w:trPr>
          <w:trHeight w:val="132"/>
        </w:trPr>
        <w:tc>
          <w:tcPr>
            <w:tcW w:w="1275" w:type="dxa"/>
            <w:shd w:val="clear" w:color="auto" w:fill="BDD6EE"/>
            <w:vAlign w:val="center"/>
          </w:tcPr>
          <w:p w14:paraId="36981BE6" w14:textId="77777777" w:rsidR="007B4843" w:rsidRDefault="007B4843" w:rsidP="007B4843">
            <w:pPr>
              <w:pStyle w:val="NoSpacing"/>
              <w:rPr>
                <w:rFonts w:eastAsia="Calibri"/>
                <w:b/>
                <w:iCs/>
                <w:sz w:val="20"/>
                <w:szCs w:val="20"/>
              </w:rPr>
            </w:pPr>
            <w:r>
              <w:rPr>
                <w:rFonts w:eastAsia="Calibri"/>
                <w:b/>
                <w:iCs/>
                <w:sz w:val="20"/>
                <w:szCs w:val="20"/>
              </w:rPr>
              <w:t>4</w:t>
            </w:r>
          </w:p>
        </w:tc>
        <w:tc>
          <w:tcPr>
            <w:tcW w:w="1418" w:type="dxa"/>
            <w:vAlign w:val="center"/>
          </w:tcPr>
          <w:p w14:paraId="04730888" w14:textId="77777777" w:rsidR="007B4843" w:rsidRDefault="007B4843" w:rsidP="007B4843">
            <w:pPr>
              <w:pStyle w:val="NoSpacing"/>
              <w:rPr>
                <w:rFonts w:eastAsia="Calibri"/>
                <w:iCs/>
                <w:sz w:val="20"/>
                <w:szCs w:val="20"/>
              </w:rPr>
            </w:pPr>
            <w:r>
              <w:rPr>
                <w:rFonts w:eastAsia="Calibri"/>
                <w:iCs/>
                <w:sz w:val="20"/>
                <w:szCs w:val="20"/>
              </w:rPr>
              <w:t>Značajne</w:t>
            </w:r>
          </w:p>
        </w:tc>
        <w:tc>
          <w:tcPr>
            <w:tcW w:w="1446" w:type="dxa"/>
            <w:vAlign w:val="center"/>
          </w:tcPr>
          <w:p w14:paraId="4C1B0D97" w14:textId="77777777" w:rsidR="007B4843" w:rsidRDefault="007B4843" w:rsidP="007B4843">
            <w:pPr>
              <w:pStyle w:val="NoSpacing"/>
              <w:rPr>
                <w:rFonts w:eastAsia="Calibri"/>
                <w:iCs/>
                <w:sz w:val="20"/>
                <w:szCs w:val="20"/>
              </w:rPr>
            </w:pPr>
            <w:r>
              <w:rPr>
                <w:rFonts w:eastAsia="Calibri"/>
                <w:iCs/>
                <w:sz w:val="20"/>
                <w:szCs w:val="20"/>
              </w:rPr>
              <w:t>Velika</w:t>
            </w:r>
          </w:p>
        </w:tc>
        <w:tc>
          <w:tcPr>
            <w:tcW w:w="1418" w:type="dxa"/>
            <w:vAlign w:val="center"/>
          </w:tcPr>
          <w:p w14:paraId="44E53EEF" w14:textId="77777777" w:rsidR="007B4843" w:rsidRDefault="007B4843" w:rsidP="007B4843">
            <w:pPr>
              <w:pStyle w:val="NoSpacing"/>
              <w:rPr>
                <w:rFonts w:eastAsia="Calibri"/>
                <w:iCs/>
                <w:sz w:val="20"/>
                <w:szCs w:val="20"/>
              </w:rPr>
            </w:pPr>
            <w:r>
              <w:rPr>
                <w:rFonts w:eastAsia="Calibri"/>
                <w:iCs/>
                <w:sz w:val="20"/>
                <w:szCs w:val="20"/>
              </w:rPr>
              <w:t>51-98%</w:t>
            </w:r>
          </w:p>
        </w:tc>
        <w:tc>
          <w:tcPr>
            <w:tcW w:w="2630" w:type="dxa"/>
            <w:vAlign w:val="center"/>
          </w:tcPr>
          <w:p w14:paraId="29AC31F0" w14:textId="77777777" w:rsidR="007B4843" w:rsidRDefault="007B4843" w:rsidP="007B4843">
            <w:pPr>
              <w:pStyle w:val="NoSpacing"/>
              <w:rPr>
                <w:rFonts w:eastAsia="Calibri"/>
                <w:iCs/>
                <w:sz w:val="20"/>
                <w:szCs w:val="20"/>
              </w:rPr>
            </w:pPr>
            <w:r>
              <w:rPr>
                <w:rFonts w:eastAsia="Calibri"/>
                <w:iCs/>
                <w:sz w:val="20"/>
                <w:szCs w:val="20"/>
              </w:rPr>
              <w:t xml:space="preserve">1 događaj u  1 do 2 godina </w:t>
            </w:r>
          </w:p>
        </w:tc>
      </w:tr>
      <w:tr w:rsidR="007B4843" w14:paraId="731F1D31" w14:textId="77777777" w:rsidTr="007B4843">
        <w:trPr>
          <w:trHeight w:val="268"/>
        </w:trPr>
        <w:tc>
          <w:tcPr>
            <w:tcW w:w="1275" w:type="dxa"/>
            <w:shd w:val="clear" w:color="auto" w:fill="BDD6EE"/>
            <w:vAlign w:val="center"/>
          </w:tcPr>
          <w:p w14:paraId="21774C7E" w14:textId="77777777" w:rsidR="007B4843" w:rsidRDefault="007B4843" w:rsidP="007B4843">
            <w:pPr>
              <w:pStyle w:val="NoSpacing"/>
              <w:rPr>
                <w:rFonts w:eastAsia="Calibri"/>
                <w:b/>
                <w:iCs/>
                <w:sz w:val="20"/>
                <w:szCs w:val="20"/>
              </w:rPr>
            </w:pPr>
            <w:r>
              <w:rPr>
                <w:rFonts w:eastAsia="Calibri"/>
                <w:b/>
                <w:iCs/>
                <w:sz w:val="20"/>
                <w:szCs w:val="20"/>
              </w:rPr>
              <w:t>5</w:t>
            </w:r>
          </w:p>
        </w:tc>
        <w:tc>
          <w:tcPr>
            <w:tcW w:w="1418" w:type="dxa"/>
            <w:vAlign w:val="center"/>
          </w:tcPr>
          <w:p w14:paraId="78BE525D" w14:textId="77777777" w:rsidR="007B4843" w:rsidRDefault="007B4843" w:rsidP="007B4843">
            <w:pPr>
              <w:pStyle w:val="NoSpacing"/>
              <w:rPr>
                <w:rFonts w:eastAsia="Calibri"/>
                <w:iCs/>
                <w:sz w:val="20"/>
                <w:szCs w:val="20"/>
              </w:rPr>
            </w:pPr>
            <w:r>
              <w:rPr>
                <w:rFonts w:eastAsia="Calibri"/>
                <w:iCs/>
                <w:sz w:val="20"/>
                <w:szCs w:val="20"/>
              </w:rPr>
              <w:t>Katastrofalne</w:t>
            </w:r>
          </w:p>
        </w:tc>
        <w:tc>
          <w:tcPr>
            <w:tcW w:w="1446" w:type="dxa"/>
            <w:vAlign w:val="center"/>
          </w:tcPr>
          <w:p w14:paraId="386ABCC3" w14:textId="77777777" w:rsidR="007B4843" w:rsidRDefault="007B4843" w:rsidP="007B4843">
            <w:pPr>
              <w:pStyle w:val="NoSpacing"/>
              <w:rPr>
                <w:rFonts w:eastAsia="Calibri"/>
                <w:iCs/>
                <w:sz w:val="20"/>
                <w:szCs w:val="20"/>
              </w:rPr>
            </w:pPr>
            <w:r>
              <w:rPr>
                <w:rFonts w:eastAsia="Calibri"/>
                <w:iCs/>
                <w:sz w:val="20"/>
                <w:szCs w:val="20"/>
              </w:rPr>
              <w:t>Iznimno velika</w:t>
            </w:r>
          </w:p>
        </w:tc>
        <w:tc>
          <w:tcPr>
            <w:tcW w:w="1418" w:type="dxa"/>
            <w:vAlign w:val="center"/>
          </w:tcPr>
          <w:p w14:paraId="71D84BCB" w14:textId="77777777" w:rsidR="007B4843" w:rsidRDefault="007B4843" w:rsidP="007B4843">
            <w:pPr>
              <w:pStyle w:val="NoSpacing"/>
              <w:rPr>
                <w:rFonts w:eastAsia="Calibri"/>
                <w:iCs/>
                <w:sz w:val="20"/>
                <w:szCs w:val="20"/>
              </w:rPr>
            </w:pPr>
            <w:r>
              <w:rPr>
                <w:rFonts w:ascii="Sylfaen" w:eastAsia="Calibri" w:hAnsi="Sylfaen"/>
                <w:iCs/>
                <w:sz w:val="20"/>
                <w:szCs w:val="20"/>
              </w:rPr>
              <w:t>&gt;</w:t>
            </w:r>
            <w:r>
              <w:rPr>
                <w:rFonts w:eastAsia="Calibri"/>
                <w:iCs/>
                <w:sz w:val="20"/>
                <w:szCs w:val="20"/>
              </w:rPr>
              <w:t>98%</w:t>
            </w:r>
          </w:p>
        </w:tc>
        <w:tc>
          <w:tcPr>
            <w:tcW w:w="2630" w:type="dxa"/>
            <w:vAlign w:val="center"/>
          </w:tcPr>
          <w:p w14:paraId="11E0AB7A" w14:textId="77777777" w:rsidR="007B4843" w:rsidRDefault="007B4843" w:rsidP="007B4843">
            <w:pPr>
              <w:pStyle w:val="NoSpacing"/>
              <w:rPr>
                <w:rFonts w:eastAsia="Calibri"/>
                <w:iCs/>
                <w:sz w:val="20"/>
                <w:szCs w:val="20"/>
              </w:rPr>
            </w:pPr>
            <w:r>
              <w:rPr>
                <w:rFonts w:eastAsia="Calibri"/>
                <w:iCs/>
                <w:sz w:val="20"/>
                <w:szCs w:val="20"/>
              </w:rPr>
              <w:t xml:space="preserve">1 događaj godišnje ili češće </w:t>
            </w:r>
          </w:p>
        </w:tc>
      </w:tr>
    </w:tbl>
    <w:p w14:paraId="0BAFD1A5" w14:textId="1A1F5CF3" w:rsidR="007B4843" w:rsidRDefault="007B4843" w:rsidP="007B4843">
      <w:pPr>
        <w:pStyle w:val="NoSpacing"/>
        <w:rPr>
          <w:sz w:val="20"/>
          <w:szCs w:val="20"/>
          <w:lang w:eastAsia="hr-HR"/>
        </w:rPr>
      </w:pPr>
      <w:r>
        <w:rPr>
          <w:rStyle w:val="fontstyle01"/>
        </w:rPr>
        <w:t xml:space="preserve">                   </w:t>
      </w:r>
      <w:r>
        <w:rPr>
          <w:sz w:val="20"/>
          <w:szCs w:val="20"/>
          <w:lang w:eastAsia="hr-HR"/>
        </w:rPr>
        <w:t xml:space="preserve">Izvor podataka: Smjernice </w:t>
      </w:r>
      <w:r w:rsidR="00E138A5">
        <w:rPr>
          <w:sz w:val="20"/>
          <w:szCs w:val="20"/>
        </w:rPr>
        <w:t>Zagrebačke</w:t>
      </w:r>
      <w:r>
        <w:rPr>
          <w:sz w:val="20"/>
          <w:szCs w:val="20"/>
        </w:rPr>
        <w:t xml:space="preserve"> županije</w:t>
      </w:r>
    </w:p>
    <w:p w14:paraId="730A6FB2" w14:textId="77777777" w:rsidR="007B4843" w:rsidRPr="001F35FE" w:rsidRDefault="007B4843" w:rsidP="001F35FE">
      <w:pPr>
        <w:pStyle w:val="NoSpacing"/>
        <w:rPr>
          <w:rStyle w:val="fontstyle01"/>
          <w:rFonts w:ascii="Times New Roman" w:hAnsi="Times New Roman"/>
          <w:color w:val="auto"/>
          <w:sz w:val="16"/>
          <w:szCs w:val="16"/>
        </w:rPr>
      </w:pPr>
    </w:p>
    <w:p w14:paraId="5C2DF256" w14:textId="77777777" w:rsidR="00E138A5" w:rsidRDefault="007B4843" w:rsidP="001F35FE">
      <w:pPr>
        <w:pStyle w:val="NoSpacing"/>
        <w:rPr>
          <w:rStyle w:val="fontstyle01"/>
        </w:rPr>
      </w:pPr>
      <w:r>
        <w:rPr>
          <w:rStyle w:val="fontstyle01"/>
        </w:rPr>
        <w:lastRenderedPageBreak/>
        <w:t>Za vrijednosti vjerojatnosti/frekvencije uzimati će se samo oni događaji čije posljedice za</w:t>
      </w:r>
      <w:r>
        <w:rPr>
          <w:rFonts w:ascii="TimesNewRomanPSMT" w:hAnsi="TimesNewRomanPSMT"/>
        </w:rPr>
        <w:t xml:space="preserve"> </w:t>
      </w:r>
      <w:r>
        <w:rPr>
          <w:rStyle w:val="fontstyle01"/>
        </w:rPr>
        <w:t>kategorije društvenih vrijednosti mogu biti opisani kategorijom 1., konkretno štete u gospodarstvu</w:t>
      </w:r>
      <w:r>
        <w:rPr>
          <w:rFonts w:ascii="TimesNewRomanPSMT" w:hAnsi="TimesNewRomanPSMT"/>
        </w:rPr>
        <w:t xml:space="preserve"> </w:t>
      </w:r>
      <w:r>
        <w:rPr>
          <w:rStyle w:val="fontstyle01"/>
        </w:rPr>
        <w:t xml:space="preserve">minimalno moraju iznositi 0,5% proračuna Općine </w:t>
      </w:r>
      <w:r w:rsidR="00E138A5">
        <w:rPr>
          <w:rFonts w:cs="Times New Roman"/>
        </w:rPr>
        <w:t>Stupnik</w:t>
      </w:r>
      <w:r>
        <w:rPr>
          <w:rStyle w:val="fontstyle01"/>
        </w:rPr>
        <w:t xml:space="preserve">. </w:t>
      </w:r>
    </w:p>
    <w:p w14:paraId="065532C7" w14:textId="77777777" w:rsidR="00E138A5" w:rsidRPr="005D0ADB" w:rsidRDefault="00E138A5" w:rsidP="001F35FE">
      <w:pPr>
        <w:pStyle w:val="NoSpacing"/>
        <w:rPr>
          <w:rStyle w:val="fontstyle01"/>
          <w:sz w:val="16"/>
          <w:szCs w:val="16"/>
        </w:rPr>
      </w:pPr>
    </w:p>
    <w:p w14:paraId="726BE7D0" w14:textId="1EF05E0F" w:rsidR="001F35FE" w:rsidRDefault="007B4843" w:rsidP="001F35FE">
      <w:pPr>
        <w:pStyle w:val="NoSpacing"/>
        <w:rPr>
          <w:rFonts w:ascii="Calibri" w:hAnsi="Calibri"/>
        </w:rPr>
      </w:pPr>
      <w:r>
        <w:rPr>
          <w:rStyle w:val="fontstyle01"/>
        </w:rPr>
        <w:t>Neće se uzimati u razmatranje vjerojatnost</w:t>
      </w:r>
      <w:r>
        <w:rPr>
          <w:rFonts w:ascii="TimesNewRomanPSMT" w:hAnsi="TimesNewRomanPSMT"/>
        </w:rPr>
        <w:t xml:space="preserve"> </w:t>
      </w:r>
      <w:r>
        <w:rPr>
          <w:rStyle w:val="fontstyle01"/>
        </w:rPr>
        <w:t>svakog potresa ili industrijskih nesreća bez ikakve materijalne štete već samo vjerojatnost onog</w:t>
      </w:r>
      <w:r>
        <w:rPr>
          <w:rFonts w:ascii="TimesNewRomanPSMT" w:hAnsi="TimesNewRomanPSMT"/>
        </w:rPr>
        <w:t xml:space="preserve"> </w:t>
      </w:r>
      <w:r>
        <w:rPr>
          <w:rStyle w:val="fontstyle01"/>
        </w:rPr>
        <w:t>događaja/prijetnje koja može uzrokovati štete sukladno propisanim kriterijima za svaku od kategorija</w:t>
      </w:r>
      <w:r>
        <w:rPr>
          <w:rFonts w:ascii="TimesNewRomanPSMT" w:hAnsi="TimesNewRomanPSMT"/>
        </w:rPr>
        <w:t xml:space="preserve"> </w:t>
      </w:r>
      <w:r>
        <w:rPr>
          <w:rStyle w:val="fontstyle01"/>
        </w:rPr>
        <w:t>društvenih vrijednosti.</w:t>
      </w:r>
      <w:r w:rsidR="001F35FE">
        <w:rPr>
          <w:rFonts w:ascii="Calibri" w:hAnsi="Calibri"/>
        </w:rPr>
        <w:t xml:space="preserve"> </w:t>
      </w:r>
    </w:p>
    <w:p w14:paraId="7757C629" w14:textId="4FFD88C7" w:rsidR="00E138A5" w:rsidRPr="001F35FE" w:rsidRDefault="00E138A5" w:rsidP="001F35FE">
      <w:pPr>
        <w:pStyle w:val="NoSpacing"/>
        <w:rPr>
          <w:rFonts w:ascii="Calibri" w:hAnsi="Calibri"/>
        </w:rPr>
      </w:pPr>
    </w:p>
    <w:p w14:paraId="30A902FC" w14:textId="77777777" w:rsidR="00490C78" w:rsidRDefault="00A4087F" w:rsidP="00E32F14">
      <w:pPr>
        <w:pStyle w:val="Heading1"/>
        <w:numPr>
          <w:ilvl w:val="0"/>
          <w:numId w:val="1"/>
        </w:numPr>
        <w:ind w:left="851" w:hanging="567"/>
      </w:pPr>
      <w:bookmarkStart w:id="183" w:name="_Toc517456212"/>
      <w:bookmarkStart w:id="184" w:name="_Toc517456390"/>
      <w:bookmarkStart w:id="185" w:name="_Toc517461382"/>
      <w:bookmarkStart w:id="186" w:name="_Toc79769771"/>
      <w:r>
        <w:t>OPIS SCENARIJA</w:t>
      </w:r>
      <w:bookmarkEnd w:id="183"/>
      <w:bookmarkEnd w:id="184"/>
      <w:bookmarkEnd w:id="185"/>
      <w:bookmarkEnd w:id="186"/>
    </w:p>
    <w:p w14:paraId="5EE45117" w14:textId="6EDCA48C" w:rsidR="007B4843" w:rsidRDefault="007B4843" w:rsidP="001F35FE">
      <w:pPr>
        <w:pStyle w:val="NoSpacing"/>
      </w:pPr>
      <w:r>
        <w:t>U postupku identifikacije identificirana je svaka pojedinačna prijetnja na području</w:t>
      </w:r>
      <w:r>
        <w:br/>
        <w:t xml:space="preserve">Općine </w:t>
      </w:r>
      <w:r w:rsidR="00E138A5">
        <w:t>Stupnik</w:t>
      </w:r>
      <w:r>
        <w:t xml:space="preserve">. Procjena rizika od velikih nesreća za Općinu </w:t>
      </w:r>
      <w:r w:rsidR="00E138A5">
        <w:t>Stupnik</w:t>
      </w:r>
      <w:r w:rsidR="001842AA">
        <w:t xml:space="preserve"> </w:t>
      </w:r>
      <w:r>
        <w:t xml:space="preserve">temelji se na </w:t>
      </w:r>
      <w:r>
        <w:rPr>
          <w:b/>
        </w:rPr>
        <w:t>scenarijima za svaki pojedini rizik</w:t>
      </w:r>
      <w:r>
        <w:t xml:space="preserve">. </w:t>
      </w:r>
    </w:p>
    <w:p w14:paraId="4C247EB8" w14:textId="77777777" w:rsidR="005D0ADB" w:rsidRDefault="005D0ADB" w:rsidP="001F35FE">
      <w:pPr>
        <w:pStyle w:val="NoSpacing"/>
      </w:pPr>
    </w:p>
    <w:p w14:paraId="7807CD7F" w14:textId="33407DBD" w:rsidR="007B4843" w:rsidRDefault="007B4843" w:rsidP="001F35FE">
      <w:pPr>
        <w:pStyle w:val="NoSpacing"/>
      </w:pPr>
      <w:r>
        <w:t xml:space="preserve">Scenarijem se opisuje svaka odabrana prijetnja te njen nastanak i posljedice kako bi se po tom primjeru mogle planirati preventivne mjere, educirati stanovništvo odnosno pripremati eventualni odgovor na veliku nesreću. </w:t>
      </w:r>
    </w:p>
    <w:p w14:paraId="70F2F226" w14:textId="77777777" w:rsidR="005D0ADB" w:rsidRDefault="005D0ADB" w:rsidP="001F35FE">
      <w:pPr>
        <w:pStyle w:val="NoSpacing"/>
        <w:rPr>
          <w:b/>
        </w:rPr>
      </w:pPr>
    </w:p>
    <w:p w14:paraId="5E6381C9" w14:textId="212DB12E" w:rsidR="007B4843" w:rsidRDefault="007B4843" w:rsidP="001F35FE">
      <w:pPr>
        <w:pStyle w:val="NoSpacing"/>
      </w:pPr>
      <w:r>
        <w:rPr>
          <w:b/>
        </w:rPr>
        <w:t>Scenarij je u kontekstu procjenjivanja rizika, način predstavljanja rizika</w:t>
      </w:r>
      <w:r>
        <w:t xml:space="preserve">. Svrha scenarija je prikaz slike događaja i posljedica kakve mogu uzrokovati sve prirodne i tehničko-tehnološke prijetnje na području Općine </w:t>
      </w:r>
      <w:r w:rsidR="00E138A5">
        <w:t>Stupnik</w:t>
      </w:r>
      <w:r w:rsidR="001F35FE">
        <w:t xml:space="preserve">. </w:t>
      </w:r>
      <w:r>
        <w:t>Scenarij je opis:</w:t>
      </w:r>
    </w:p>
    <w:p w14:paraId="2A76F794" w14:textId="7AAC6EC0" w:rsidR="007B4843" w:rsidRDefault="007B4843" w:rsidP="006C545A">
      <w:pPr>
        <w:pStyle w:val="NoSpacing"/>
        <w:numPr>
          <w:ilvl w:val="0"/>
          <w:numId w:val="10"/>
        </w:numPr>
        <w:ind w:left="851" w:hanging="284"/>
      </w:pPr>
      <w:r>
        <w:t>neželjenih događaja, jednog ili više povezanih događaja/prijetnji, za svaki obrađ</w:t>
      </w:r>
      <w:r w:rsidR="00B00FAC">
        <w:t>e</w:t>
      </w:r>
      <w:r>
        <w:t>ni rizik koji ima posljedice na život i zdravlje ljudi, gospodarstvo, društvenu stabilnost i politiku,</w:t>
      </w:r>
    </w:p>
    <w:p w14:paraId="3104B066" w14:textId="77777777" w:rsidR="007B4843" w:rsidRDefault="007B4843" w:rsidP="006C545A">
      <w:pPr>
        <w:pStyle w:val="NoSpacing"/>
        <w:numPr>
          <w:ilvl w:val="0"/>
          <w:numId w:val="10"/>
        </w:numPr>
        <w:ind w:left="851" w:hanging="284"/>
      </w:pPr>
      <w:r>
        <w:t>svega što vodi k nastajanju, odnosno uzrokuje opisane neželjene događaje, a sastoji se od svih radnji i zbivanja prije velike nesreće i “ okidača” velike nesreće,</w:t>
      </w:r>
    </w:p>
    <w:p w14:paraId="1BF00569" w14:textId="77777777" w:rsidR="007B4843" w:rsidRDefault="007B4843" w:rsidP="006C545A">
      <w:pPr>
        <w:pStyle w:val="NoSpacing"/>
        <w:numPr>
          <w:ilvl w:val="0"/>
          <w:numId w:val="10"/>
        </w:numPr>
        <w:ind w:left="851" w:hanging="284"/>
      </w:pPr>
      <w: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620C4424" w14:textId="77777777" w:rsidR="007B4843" w:rsidRDefault="007B4843" w:rsidP="006C545A">
      <w:pPr>
        <w:pStyle w:val="NoSpacing"/>
        <w:numPr>
          <w:ilvl w:val="0"/>
          <w:numId w:val="10"/>
        </w:numPr>
        <w:ind w:left="851" w:hanging="284"/>
      </w:pPr>
      <w:r>
        <w:t>posljedica neželjenog događaja s detaljnim opisom svake posljedice pa svaku</w:t>
      </w:r>
      <w:r>
        <w:br/>
        <w:t>kategoriju društvenih vrijednosti.</w:t>
      </w:r>
    </w:p>
    <w:p w14:paraId="0B9EFF5C" w14:textId="77777777" w:rsidR="007B4843" w:rsidRPr="005D0ADB" w:rsidRDefault="007B4843" w:rsidP="005D0ADB">
      <w:pPr>
        <w:pStyle w:val="Bezproreda1"/>
        <w:rPr>
          <w:sz w:val="16"/>
          <w:szCs w:val="16"/>
        </w:rPr>
      </w:pPr>
    </w:p>
    <w:p w14:paraId="6DB71D93" w14:textId="77777777" w:rsidR="007B4843" w:rsidRDefault="007B4843" w:rsidP="007B4843">
      <w:pPr>
        <w:pStyle w:val="NoSpacing"/>
        <w:ind w:left="284"/>
      </w:pPr>
      <w:r>
        <w:t>Scenarij za jednostavni rizik opisuje dvije vrste događaja:</w:t>
      </w:r>
    </w:p>
    <w:p w14:paraId="24F6703D" w14:textId="77777777" w:rsidR="007B4843" w:rsidRDefault="007B4843" w:rsidP="006C545A">
      <w:pPr>
        <w:pStyle w:val="NoSpacing"/>
        <w:numPr>
          <w:ilvl w:val="0"/>
          <w:numId w:val="11"/>
        </w:numPr>
        <w:ind w:left="851" w:hanging="284"/>
      </w:pPr>
      <w:r>
        <w:t>najvjerojatniji neželjeni događaj</w:t>
      </w:r>
    </w:p>
    <w:p w14:paraId="332831B5" w14:textId="0EC4D86A" w:rsidR="006D6844" w:rsidRDefault="007B4843" w:rsidP="007B4843">
      <w:pPr>
        <w:pStyle w:val="NoSpacing"/>
        <w:numPr>
          <w:ilvl w:val="0"/>
          <w:numId w:val="11"/>
        </w:numPr>
        <w:ind w:left="851" w:hanging="284"/>
      </w:pPr>
      <w:r>
        <w:t xml:space="preserve">događaj s najgorim mogućim posljedicama </w:t>
      </w:r>
    </w:p>
    <w:p w14:paraId="4448F5DB" w14:textId="77777777" w:rsidR="005D0ADB" w:rsidRDefault="005D0ADB" w:rsidP="005D0ADB">
      <w:pPr>
        <w:pStyle w:val="Bezproreda1"/>
        <w:rPr>
          <w:sz w:val="16"/>
          <w:szCs w:val="16"/>
        </w:rPr>
      </w:pPr>
    </w:p>
    <w:p w14:paraId="37CFAF9D" w14:textId="77777777" w:rsidR="005D0ADB" w:rsidRDefault="005D0ADB" w:rsidP="005D0ADB">
      <w:pPr>
        <w:pStyle w:val="Bezproreda1"/>
        <w:rPr>
          <w:sz w:val="16"/>
          <w:szCs w:val="16"/>
        </w:rPr>
      </w:pPr>
    </w:p>
    <w:p w14:paraId="089375F0" w14:textId="77777777" w:rsidR="005D0ADB" w:rsidRDefault="005D0ADB" w:rsidP="005D0ADB">
      <w:pPr>
        <w:pStyle w:val="Bezproreda1"/>
        <w:rPr>
          <w:sz w:val="16"/>
          <w:szCs w:val="16"/>
        </w:rPr>
      </w:pPr>
    </w:p>
    <w:p w14:paraId="0A31C36E" w14:textId="77777777" w:rsidR="005D0ADB" w:rsidRDefault="005D0ADB" w:rsidP="005D0ADB">
      <w:pPr>
        <w:pStyle w:val="Bezproreda1"/>
        <w:rPr>
          <w:sz w:val="16"/>
          <w:szCs w:val="16"/>
        </w:rPr>
      </w:pPr>
    </w:p>
    <w:p w14:paraId="3F80E71B" w14:textId="77777777" w:rsidR="005D0ADB" w:rsidRDefault="005D0ADB" w:rsidP="005D0ADB">
      <w:pPr>
        <w:pStyle w:val="Bezproreda1"/>
        <w:rPr>
          <w:sz w:val="16"/>
          <w:szCs w:val="16"/>
        </w:rPr>
      </w:pPr>
    </w:p>
    <w:p w14:paraId="1EEF249D" w14:textId="77777777" w:rsidR="005D0ADB" w:rsidRDefault="005D0ADB" w:rsidP="005D0ADB">
      <w:pPr>
        <w:pStyle w:val="Bezproreda1"/>
        <w:rPr>
          <w:sz w:val="16"/>
          <w:szCs w:val="16"/>
        </w:rPr>
      </w:pPr>
    </w:p>
    <w:p w14:paraId="5FC1B1A3" w14:textId="77777777" w:rsidR="005D0ADB" w:rsidRDefault="005D0ADB" w:rsidP="005D0ADB">
      <w:pPr>
        <w:pStyle w:val="Bezproreda1"/>
        <w:rPr>
          <w:sz w:val="16"/>
          <w:szCs w:val="16"/>
        </w:rPr>
      </w:pPr>
    </w:p>
    <w:p w14:paraId="4D4F376C" w14:textId="77777777" w:rsidR="005D0ADB" w:rsidRDefault="005D0ADB" w:rsidP="005D0ADB">
      <w:pPr>
        <w:pStyle w:val="Bezproreda1"/>
        <w:rPr>
          <w:sz w:val="16"/>
          <w:szCs w:val="16"/>
        </w:rPr>
      </w:pPr>
    </w:p>
    <w:p w14:paraId="4FA3A3B9" w14:textId="77777777" w:rsidR="005D0ADB" w:rsidRDefault="005D0ADB" w:rsidP="005D0ADB">
      <w:pPr>
        <w:pStyle w:val="Bezproreda1"/>
        <w:rPr>
          <w:sz w:val="16"/>
          <w:szCs w:val="16"/>
        </w:rPr>
      </w:pPr>
    </w:p>
    <w:p w14:paraId="5CA32EF0" w14:textId="77777777" w:rsidR="005D0ADB" w:rsidRDefault="005D0ADB" w:rsidP="005D0ADB">
      <w:pPr>
        <w:pStyle w:val="Bezproreda1"/>
        <w:rPr>
          <w:sz w:val="16"/>
          <w:szCs w:val="16"/>
        </w:rPr>
      </w:pPr>
    </w:p>
    <w:p w14:paraId="48CBB004" w14:textId="77777777" w:rsidR="005D0ADB" w:rsidRDefault="005D0ADB" w:rsidP="005D0ADB">
      <w:pPr>
        <w:pStyle w:val="Bezproreda1"/>
        <w:rPr>
          <w:sz w:val="16"/>
          <w:szCs w:val="16"/>
        </w:rPr>
      </w:pPr>
    </w:p>
    <w:p w14:paraId="3E9C0C11" w14:textId="77777777" w:rsidR="005D0ADB" w:rsidRDefault="005D0ADB" w:rsidP="005D0ADB">
      <w:pPr>
        <w:pStyle w:val="Bezproreda1"/>
        <w:rPr>
          <w:sz w:val="16"/>
          <w:szCs w:val="16"/>
        </w:rPr>
      </w:pPr>
    </w:p>
    <w:p w14:paraId="27219D52" w14:textId="77777777" w:rsidR="005D0ADB" w:rsidRDefault="005D0ADB" w:rsidP="005D0ADB">
      <w:pPr>
        <w:pStyle w:val="Bezproreda1"/>
        <w:rPr>
          <w:sz w:val="16"/>
          <w:szCs w:val="16"/>
        </w:rPr>
      </w:pPr>
    </w:p>
    <w:p w14:paraId="4819EE38" w14:textId="77777777" w:rsidR="005D0ADB" w:rsidRDefault="005D0ADB" w:rsidP="005D0ADB">
      <w:pPr>
        <w:pStyle w:val="Bezproreda1"/>
        <w:rPr>
          <w:sz w:val="16"/>
          <w:szCs w:val="16"/>
        </w:rPr>
      </w:pPr>
    </w:p>
    <w:p w14:paraId="00F7D620" w14:textId="77777777" w:rsidR="005D0ADB" w:rsidRDefault="005D0ADB" w:rsidP="005D0ADB">
      <w:pPr>
        <w:pStyle w:val="Bezproreda1"/>
        <w:rPr>
          <w:sz w:val="16"/>
          <w:szCs w:val="16"/>
        </w:rPr>
      </w:pPr>
    </w:p>
    <w:p w14:paraId="0A31F5AA" w14:textId="77777777" w:rsidR="005D0ADB" w:rsidRDefault="005D0ADB" w:rsidP="005D0ADB">
      <w:pPr>
        <w:pStyle w:val="Bezproreda1"/>
        <w:rPr>
          <w:sz w:val="16"/>
          <w:szCs w:val="16"/>
        </w:rPr>
      </w:pPr>
    </w:p>
    <w:p w14:paraId="379D0318" w14:textId="77777777" w:rsidR="005D0ADB" w:rsidRPr="005D0ADB" w:rsidRDefault="005D0ADB" w:rsidP="005D0ADB">
      <w:pPr>
        <w:pStyle w:val="Bezproreda1"/>
        <w:rPr>
          <w:sz w:val="16"/>
          <w:szCs w:val="16"/>
        </w:rPr>
      </w:pPr>
    </w:p>
    <w:p w14:paraId="013738ED" w14:textId="77777777" w:rsidR="00736FE9" w:rsidRPr="00FC0C04" w:rsidRDefault="00736FE9" w:rsidP="00E32F14">
      <w:pPr>
        <w:pStyle w:val="Heading2"/>
        <w:numPr>
          <w:ilvl w:val="1"/>
          <w:numId w:val="1"/>
        </w:numPr>
        <w:ind w:left="1134" w:hanging="567"/>
      </w:pPr>
      <w:bookmarkStart w:id="187" w:name="_Toc517456213"/>
      <w:bookmarkStart w:id="188" w:name="_Toc517456391"/>
      <w:bookmarkStart w:id="189" w:name="_Toc517461383"/>
      <w:bookmarkStart w:id="190" w:name="_Toc79769772"/>
      <w:r w:rsidRPr="00FC0C04">
        <w:lastRenderedPageBreak/>
        <w:t>POTRES</w:t>
      </w:r>
      <w:bookmarkEnd w:id="187"/>
      <w:bookmarkEnd w:id="188"/>
      <w:bookmarkEnd w:id="189"/>
      <w:bookmarkEnd w:id="190"/>
    </w:p>
    <w:p w14:paraId="3E8F9B0A" w14:textId="77777777" w:rsidR="003C70D2" w:rsidRPr="0053319F" w:rsidRDefault="0035730B" w:rsidP="003C70D2">
      <w:pPr>
        <w:pStyle w:val="Heading3"/>
        <w:numPr>
          <w:ilvl w:val="2"/>
          <w:numId w:val="1"/>
        </w:numPr>
        <w:ind w:left="1134" w:hanging="567"/>
      </w:pPr>
      <w:bookmarkStart w:id="191" w:name="_Toc517456214"/>
      <w:bookmarkStart w:id="192" w:name="_Toc517456392"/>
      <w:bookmarkStart w:id="193" w:name="_Toc517461384"/>
      <w:bookmarkStart w:id="194" w:name="_Toc79769773"/>
      <w:r w:rsidRPr="0053319F">
        <w:t>Uvod u rizik s nazivom scenarija</w:t>
      </w:r>
      <w:bookmarkEnd w:id="191"/>
      <w:bookmarkEnd w:id="192"/>
      <w:bookmarkEnd w:id="193"/>
      <w:bookmarkEnd w:id="194"/>
    </w:p>
    <w:p w14:paraId="263B984A" w14:textId="77777777" w:rsidR="009D4DC1" w:rsidRPr="00CF52D9" w:rsidRDefault="009D4DC1" w:rsidP="001842AA">
      <w:pPr>
        <w:pStyle w:val="Bezproreda1"/>
        <w:rPr>
          <w:b/>
          <w:sz w:val="16"/>
          <w:szCs w:val="16"/>
        </w:rPr>
      </w:pPr>
    </w:p>
    <w:p w14:paraId="574E2307" w14:textId="77777777" w:rsidR="009D4DC1" w:rsidRDefault="003C70D2" w:rsidP="001842AA">
      <w:pPr>
        <w:pStyle w:val="Bezproreda1"/>
        <w:rPr>
          <w:b/>
        </w:rPr>
      </w:pPr>
      <w:r w:rsidRPr="001842AA">
        <w:rPr>
          <w:b/>
        </w:rPr>
        <w:t>Uvod u rizik:</w:t>
      </w: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6"/>
      </w:tblGrid>
      <w:tr w:rsidR="009D4DC1" w14:paraId="5862AB70" w14:textId="77777777" w:rsidTr="00CF52D9">
        <w:trPr>
          <w:trHeight w:val="274"/>
        </w:trPr>
        <w:tc>
          <w:tcPr>
            <w:tcW w:w="9606" w:type="dxa"/>
            <w:shd w:val="clear" w:color="auto" w:fill="FFC000"/>
            <w:vAlign w:val="center"/>
          </w:tcPr>
          <w:p w14:paraId="6BA29CB5" w14:textId="77777777" w:rsidR="009D4DC1" w:rsidRDefault="009D4DC1" w:rsidP="00DE21E0">
            <w:pPr>
              <w:pStyle w:val="NoSpacing"/>
              <w:rPr>
                <w:rFonts w:eastAsia="Calibri"/>
                <w:b/>
                <w:sz w:val="20"/>
                <w:szCs w:val="20"/>
              </w:rPr>
            </w:pPr>
            <w:r>
              <w:rPr>
                <w:rFonts w:eastAsia="Calibri"/>
                <w:b/>
                <w:sz w:val="20"/>
                <w:szCs w:val="20"/>
              </w:rPr>
              <w:t>Naziv scenarija:</w:t>
            </w:r>
          </w:p>
        </w:tc>
      </w:tr>
      <w:tr w:rsidR="009D4DC1" w14:paraId="2D68EC90" w14:textId="77777777" w:rsidTr="00DE21E0">
        <w:trPr>
          <w:trHeight w:val="283"/>
        </w:trPr>
        <w:tc>
          <w:tcPr>
            <w:tcW w:w="9606" w:type="dxa"/>
            <w:tcBorders>
              <w:bottom w:val="single" w:sz="4" w:space="0" w:color="auto"/>
            </w:tcBorders>
            <w:vAlign w:val="center"/>
          </w:tcPr>
          <w:p w14:paraId="5C57BFE0" w14:textId="68C093FE" w:rsidR="009D4DC1" w:rsidRDefault="009D4DC1" w:rsidP="0053319F">
            <w:pPr>
              <w:pStyle w:val="NoSpacing"/>
              <w:rPr>
                <w:rFonts w:eastAsia="Calibri"/>
                <w:sz w:val="20"/>
                <w:szCs w:val="20"/>
              </w:rPr>
            </w:pPr>
            <w:r>
              <w:rPr>
                <w:rFonts w:eastAsia="Calibri"/>
                <w:sz w:val="20"/>
                <w:szCs w:val="20"/>
              </w:rPr>
              <w:t xml:space="preserve">Podrhtavanje tla u Općini </w:t>
            </w:r>
            <w:r w:rsidR="0053319F">
              <w:rPr>
                <w:rFonts w:eastAsia="Calibri"/>
                <w:sz w:val="20"/>
                <w:szCs w:val="20"/>
              </w:rPr>
              <w:t>Stupnik</w:t>
            </w:r>
            <w:r w:rsidR="00CF52D9">
              <w:rPr>
                <w:rFonts w:eastAsia="Calibri"/>
                <w:sz w:val="20"/>
                <w:szCs w:val="20"/>
              </w:rPr>
              <w:t xml:space="preserve"> uzrokovano potresima VI</w:t>
            </w:r>
            <w:r w:rsidR="0053319F">
              <w:rPr>
                <w:rFonts w:eastAsia="Calibri"/>
                <w:sz w:val="20"/>
                <w:szCs w:val="20"/>
              </w:rPr>
              <w:t>I</w:t>
            </w:r>
            <w:r w:rsidR="00CF52D9">
              <w:rPr>
                <w:rFonts w:eastAsia="Calibri"/>
                <w:sz w:val="20"/>
                <w:szCs w:val="20"/>
              </w:rPr>
              <w:t xml:space="preserve"> i VI</w:t>
            </w:r>
            <w:r w:rsidR="0053319F">
              <w:rPr>
                <w:rFonts w:eastAsia="Calibri"/>
                <w:sz w:val="20"/>
                <w:szCs w:val="20"/>
              </w:rPr>
              <w:t>I</w:t>
            </w:r>
            <w:r>
              <w:rPr>
                <w:rFonts w:eastAsia="Calibri"/>
                <w:sz w:val="20"/>
                <w:szCs w:val="20"/>
              </w:rPr>
              <w:t>I stupnja MSK</w:t>
            </w:r>
          </w:p>
        </w:tc>
      </w:tr>
      <w:tr w:rsidR="009D4DC1" w14:paraId="40CB96C7" w14:textId="77777777" w:rsidTr="00CF52D9">
        <w:trPr>
          <w:trHeight w:val="123"/>
        </w:trPr>
        <w:tc>
          <w:tcPr>
            <w:tcW w:w="9606" w:type="dxa"/>
            <w:shd w:val="clear" w:color="auto" w:fill="FFC000"/>
            <w:vAlign w:val="center"/>
          </w:tcPr>
          <w:p w14:paraId="2D481147" w14:textId="77777777" w:rsidR="009D4DC1" w:rsidRDefault="009D4DC1" w:rsidP="00DE21E0">
            <w:pPr>
              <w:pStyle w:val="NoSpacing"/>
              <w:rPr>
                <w:rFonts w:eastAsia="Calibri"/>
                <w:b/>
                <w:sz w:val="20"/>
                <w:szCs w:val="20"/>
              </w:rPr>
            </w:pPr>
            <w:r>
              <w:rPr>
                <w:rFonts w:eastAsia="Calibri"/>
                <w:b/>
                <w:sz w:val="20"/>
                <w:szCs w:val="20"/>
              </w:rPr>
              <w:t>Grupa rizika:</w:t>
            </w:r>
          </w:p>
        </w:tc>
      </w:tr>
      <w:tr w:rsidR="009D4DC1" w14:paraId="64B1830B" w14:textId="77777777" w:rsidTr="00CF52D9">
        <w:trPr>
          <w:trHeight w:val="127"/>
        </w:trPr>
        <w:tc>
          <w:tcPr>
            <w:tcW w:w="9606" w:type="dxa"/>
            <w:tcBorders>
              <w:bottom w:val="single" w:sz="4" w:space="0" w:color="auto"/>
            </w:tcBorders>
            <w:vAlign w:val="center"/>
          </w:tcPr>
          <w:p w14:paraId="5D641CCB" w14:textId="77777777" w:rsidR="009D4DC1" w:rsidRDefault="009D4DC1" w:rsidP="00DE21E0">
            <w:pPr>
              <w:pStyle w:val="NoSpacing"/>
              <w:rPr>
                <w:rFonts w:eastAsia="Calibri"/>
                <w:sz w:val="20"/>
                <w:szCs w:val="20"/>
              </w:rPr>
            </w:pPr>
            <w:r>
              <w:rPr>
                <w:rFonts w:eastAsia="Calibri"/>
                <w:sz w:val="20"/>
                <w:szCs w:val="20"/>
              </w:rPr>
              <w:t>Potres</w:t>
            </w:r>
          </w:p>
        </w:tc>
      </w:tr>
      <w:tr w:rsidR="009D4DC1" w14:paraId="7102DA2B" w14:textId="77777777" w:rsidTr="00CF52D9">
        <w:trPr>
          <w:trHeight w:val="145"/>
        </w:trPr>
        <w:tc>
          <w:tcPr>
            <w:tcW w:w="9606" w:type="dxa"/>
            <w:shd w:val="clear" w:color="auto" w:fill="FFC000"/>
            <w:vAlign w:val="center"/>
          </w:tcPr>
          <w:p w14:paraId="08FD1B09" w14:textId="77777777" w:rsidR="009D4DC1" w:rsidRDefault="009D4DC1" w:rsidP="00DE21E0">
            <w:pPr>
              <w:pStyle w:val="NoSpacing"/>
              <w:rPr>
                <w:rFonts w:eastAsia="Calibri"/>
                <w:b/>
                <w:sz w:val="20"/>
                <w:szCs w:val="20"/>
              </w:rPr>
            </w:pPr>
            <w:r>
              <w:rPr>
                <w:rFonts w:eastAsia="Calibri"/>
                <w:b/>
                <w:sz w:val="20"/>
                <w:szCs w:val="20"/>
              </w:rPr>
              <w:t>Rizik:</w:t>
            </w:r>
          </w:p>
        </w:tc>
      </w:tr>
      <w:tr w:rsidR="009D4DC1" w14:paraId="50096936" w14:textId="77777777" w:rsidTr="00DE21E0">
        <w:trPr>
          <w:trHeight w:val="290"/>
        </w:trPr>
        <w:tc>
          <w:tcPr>
            <w:tcW w:w="9606" w:type="dxa"/>
            <w:tcBorders>
              <w:bottom w:val="single" w:sz="4" w:space="0" w:color="auto"/>
            </w:tcBorders>
            <w:vAlign w:val="center"/>
          </w:tcPr>
          <w:p w14:paraId="1578A2C7" w14:textId="69FD94AB" w:rsidR="009D4DC1" w:rsidRDefault="009D4DC1" w:rsidP="00DE21E0">
            <w:pPr>
              <w:pStyle w:val="NoSpacing"/>
              <w:rPr>
                <w:rFonts w:eastAsia="Calibri"/>
                <w:sz w:val="20"/>
                <w:szCs w:val="20"/>
              </w:rPr>
            </w:pPr>
            <w:r>
              <w:rPr>
                <w:rFonts w:eastAsia="Calibri"/>
                <w:sz w:val="20"/>
                <w:szCs w:val="20"/>
              </w:rPr>
              <w:t>Štete na građevinama izazvane podr</w:t>
            </w:r>
            <w:r w:rsidR="00CF52D9">
              <w:rPr>
                <w:rFonts w:eastAsia="Calibri"/>
                <w:sz w:val="20"/>
                <w:szCs w:val="20"/>
              </w:rPr>
              <w:t>htavanjem tla/potresom jačine VI</w:t>
            </w:r>
            <w:r w:rsidR="0053319F">
              <w:rPr>
                <w:rFonts w:eastAsia="Calibri"/>
                <w:sz w:val="20"/>
                <w:szCs w:val="20"/>
              </w:rPr>
              <w:t>I</w:t>
            </w:r>
            <w:r w:rsidR="00CF52D9">
              <w:rPr>
                <w:rFonts w:eastAsia="Calibri"/>
                <w:sz w:val="20"/>
                <w:szCs w:val="20"/>
              </w:rPr>
              <w:t xml:space="preserve"> ili VI</w:t>
            </w:r>
            <w:r>
              <w:rPr>
                <w:rFonts w:eastAsia="Calibri"/>
                <w:sz w:val="20"/>
                <w:szCs w:val="20"/>
              </w:rPr>
              <w:t>I</w:t>
            </w:r>
            <w:r w:rsidR="0053319F">
              <w:rPr>
                <w:rFonts w:eastAsia="Calibri"/>
                <w:sz w:val="20"/>
                <w:szCs w:val="20"/>
              </w:rPr>
              <w:t>I</w:t>
            </w:r>
            <w:r>
              <w:rPr>
                <w:rFonts w:eastAsia="Calibri"/>
                <w:sz w:val="20"/>
                <w:szCs w:val="20"/>
                <w:vertAlign w:val="superscript"/>
              </w:rPr>
              <w:t xml:space="preserve">° </w:t>
            </w:r>
            <w:r>
              <w:rPr>
                <w:rFonts w:eastAsia="Calibri"/>
                <w:sz w:val="20"/>
                <w:szCs w:val="20"/>
              </w:rPr>
              <w:t>MSK</w:t>
            </w:r>
          </w:p>
        </w:tc>
      </w:tr>
      <w:tr w:rsidR="009D4DC1" w14:paraId="2C884DC6" w14:textId="77777777" w:rsidTr="00CF52D9">
        <w:trPr>
          <w:trHeight w:val="96"/>
        </w:trPr>
        <w:tc>
          <w:tcPr>
            <w:tcW w:w="9606" w:type="dxa"/>
            <w:shd w:val="clear" w:color="auto" w:fill="FFC000"/>
            <w:vAlign w:val="center"/>
          </w:tcPr>
          <w:p w14:paraId="141609F2" w14:textId="2BD5BE36" w:rsidR="009D4DC1" w:rsidRDefault="009D4DC1" w:rsidP="007215B7">
            <w:pPr>
              <w:pStyle w:val="NoSpacing"/>
              <w:rPr>
                <w:rFonts w:eastAsia="Calibri"/>
                <w:b/>
                <w:sz w:val="20"/>
                <w:szCs w:val="20"/>
              </w:rPr>
            </w:pPr>
            <w:r>
              <w:rPr>
                <w:rFonts w:eastAsia="Calibri"/>
                <w:b/>
                <w:sz w:val="20"/>
                <w:szCs w:val="20"/>
              </w:rPr>
              <w:t xml:space="preserve">Radna skupina: Povjerenstvo za izradu procjene rizika od velikih nesreća Općine </w:t>
            </w:r>
            <w:r w:rsidR="007215B7">
              <w:rPr>
                <w:rFonts w:eastAsia="Calibri"/>
                <w:b/>
                <w:sz w:val="20"/>
                <w:szCs w:val="20"/>
              </w:rPr>
              <w:t>Stupnik</w:t>
            </w:r>
          </w:p>
        </w:tc>
      </w:tr>
      <w:tr w:rsidR="009D4DC1" w14:paraId="53CDC206" w14:textId="77777777" w:rsidTr="00DE21E0">
        <w:trPr>
          <w:trHeight w:val="284"/>
        </w:trPr>
        <w:tc>
          <w:tcPr>
            <w:tcW w:w="9606" w:type="dxa"/>
            <w:tcBorders>
              <w:bottom w:val="single" w:sz="4" w:space="0" w:color="auto"/>
            </w:tcBorders>
            <w:vAlign w:val="center"/>
          </w:tcPr>
          <w:p w14:paraId="041C7C00" w14:textId="47F17D7E" w:rsidR="009D4DC1" w:rsidRDefault="009D4DC1" w:rsidP="0053319F">
            <w:pPr>
              <w:pStyle w:val="NoSpacing"/>
              <w:rPr>
                <w:rFonts w:eastAsia="Calibri"/>
                <w:sz w:val="20"/>
                <w:szCs w:val="20"/>
              </w:rPr>
            </w:pPr>
            <w:r>
              <w:rPr>
                <w:rFonts w:eastAsia="Calibri"/>
                <w:sz w:val="20"/>
                <w:szCs w:val="20"/>
              </w:rPr>
              <w:t xml:space="preserve">Sudionici u izradi Procjene rizika sukladno točci 9. Procjeni rizika od velikih nesreća Općine </w:t>
            </w:r>
            <w:r w:rsidR="0053319F">
              <w:rPr>
                <w:rFonts w:eastAsia="Calibri"/>
                <w:sz w:val="20"/>
                <w:szCs w:val="20"/>
              </w:rPr>
              <w:t>Stupnik</w:t>
            </w:r>
          </w:p>
        </w:tc>
      </w:tr>
      <w:tr w:rsidR="009D4DC1" w14:paraId="6C1D05F1" w14:textId="77777777" w:rsidTr="00CF52D9">
        <w:trPr>
          <w:trHeight w:val="103"/>
        </w:trPr>
        <w:tc>
          <w:tcPr>
            <w:tcW w:w="9606" w:type="dxa"/>
            <w:shd w:val="clear" w:color="auto" w:fill="FFC000"/>
            <w:vAlign w:val="center"/>
          </w:tcPr>
          <w:p w14:paraId="17993899" w14:textId="77777777" w:rsidR="009D4DC1" w:rsidRDefault="009D4DC1" w:rsidP="00DE21E0">
            <w:pPr>
              <w:pStyle w:val="NoSpacing"/>
              <w:rPr>
                <w:rFonts w:eastAsia="Calibri"/>
                <w:b/>
                <w:sz w:val="20"/>
                <w:szCs w:val="20"/>
              </w:rPr>
            </w:pPr>
            <w:r>
              <w:rPr>
                <w:rFonts w:eastAsia="Calibri"/>
                <w:b/>
                <w:sz w:val="20"/>
                <w:szCs w:val="20"/>
              </w:rPr>
              <w:t>Opis scenarija:</w:t>
            </w:r>
          </w:p>
        </w:tc>
      </w:tr>
      <w:tr w:rsidR="009D4DC1" w14:paraId="5D015403" w14:textId="77777777" w:rsidTr="00DE21E0">
        <w:trPr>
          <w:trHeight w:val="567"/>
        </w:trPr>
        <w:tc>
          <w:tcPr>
            <w:tcW w:w="9606" w:type="dxa"/>
            <w:vAlign w:val="center"/>
          </w:tcPr>
          <w:p w14:paraId="3079EFE1" w14:textId="226C8B4E" w:rsidR="009D4DC1" w:rsidRPr="00994D5A" w:rsidRDefault="009D4DC1" w:rsidP="00DE21E0">
            <w:pPr>
              <w:pStyle w:val="NoSpacing"/>
              <w:rPr>
                <w:sz w:val="20"/>
                <w:szCs w:val="20"/>
              </w:rPr>
            </w:pPr>
            <w:r w:rsidRPr="00994D5A">
              <w:rPr>
                <w:sz w:val="20"/>
                <w:szCs w:val="20"/>
              </w:rPr>
              <w:t xml:space="preserve">Prema seizmološkoj karti </w:t>
            </w:r>
            <w:r w:rsidR="0053319F">
              <w:rPr>
                <w:sz w:val="20"/>
                <w:szCs w:val="20"/>
              </w:rPr>
              <w:t>Zagrebačke</w:t>
            </w:r>
            <w:r w:rsidRPr="00994D5A">
              <w:rPr>
                <w:sz w:val="20"/>
                <w:szCs w:val="20"/>
              </w:rPr>
              <w:t xml:space="preserve"> županije za povratni period od 500 godina (MSK</w:t>
            </w:r>
            <w:r w:rsidRPr="00994D5A">
              <w:rPr>
                <w:sz w:val="20"/>
                <w:szCs w:val="20"/>
                <w:vertAlign w:val="superscript"/>
              </w:rPr>
              <w:footnoteReference w:id="12"/>
            </w:r>
            <w:r w:rsidRPr="00994D5A">
              <w:rPr>
                <w:sz w:val="20"/>
                <w:szCs w:val="20"/>
              </w:rPr>
              <w:t xml:space="preserve">), </w:t>
            </w:r>
            <w:r w:rsidRPr="00994D5A">
              <w:rPr>
                <w:b/>
                <w:sz w:val="20"/>
                <w:szCs w:val="20"/>
              </w:rPr>
              <w:t xml:space="preserve">područje </w:t>
            </w:r>
            <w:r>
              <w:rPr>
                <w:b/>
                <w:sz w:val="20"/>
                <w:szCs w:val="20"/>
              </w:rPr>
              <w:t xml:space="preserve">Općine </w:t>
            </w:r>
            <w:r w:rsidR="0053319F">
              <w:rPr>
                <w:b/>
                <w:sz w:val="20"/>
                <w:szCs w:val="20"/>
              </w:rPr>
              <w:t>Stupnik</w:t>
            </w:r>
            <w:r w:rsidRPr="00994D5A">
              <w:rPr>
                <w:b/>
                <w:sz w:val="20"/>
                <w:szCs w:val="20"/>
              </w:rPr>
              <w:t xml:space="preserve"> nalazi se u VI</w:t>
            </w:r>
            <w:r w:rsidR="0053319F">
              <w:rPr>
                <w:b/>
                <w:sz w:val="20"/>
                <w:szCs w:val="20"/>
              </w:rPr>
              <w:t>I</w:t>
            </w:r>
            <w:r w:rsidRPr="00994D5A">
              <w:rPr>
                <w:b/>
                <w:sz w:val="20"/>
                <w:szCs w:val="20"/>
              </w:rPr>
              <w:t>I° seizmičkoj zoni prema MSK ljestvici</w:t>
            </w:r>
            <w:r w:rsidRPr="00994D5A">
              <w:rPr>
                <w:sz w:val="20"/>
                <w:szCs w:val="20"/>
                <w:vertAlign w:val="superscript"/>
              </w:rPr>
              <w:footnoteReference w:id="13"/>
            </w:r>
            <w:r w:rsidRPr="00994D5A">
              <w:rPr>
                <w:sz w:val="20"/>
                <w:szCs w:val="20"/>
              </w:rPr>
              <w:t xml:space="preserve">. </w:t>
            </w:r>
          </w:p>
          <w:p w14:paraId="076747C1" w14:textId="14A15308" w:rsidR="0053319F" w:rsidRPr="0053319F" w:rsidRDefault="0053319F" w:rsidP="0053319F">
            <w:pPr>
              <w:spacing w:after="0" w:line="240" w:lineRule="auto"/>
              <w:jc w:val="both"/>
              <w:rPr>
                <w:rFonts w:ascii="Times New Roman" w:eastAsia="Calibri" w:hAnsi="Times New Roman" w:cs="Times New Roman"/>
                <w:sz w:val="20"/>
                <w:szCs w:val="20"/>
              </w:rPr>
            </w:pPr>
            <w:r w:rsidRPr="0053319F">
              <w:rPr>
                <w:rFonts w:ascii="Times New Roman" w:eastAsia="Calibri" w:hAnsi="Times New Roman" w:cs="Times New Roman"/>
                <w:color w:val="000000"/>
                <w:sz w:val="20"/>
                <w:szCs w:val="20"/>
              </w:rPr>
              <w:t xml:space="preserve">U </w:t>
            </w:r>
            <w:r w:rsidRPr="0053319F">
              <w:rPr>
                <w:rFonts w:ascii="Times New Roman" w:eastAsia="Calibri" w:hAnsi="Times New Roman" w:cs="Times New Roman"/>
                <w:b/>
                <w:color w:val="000000"/>
                <w:sz w:val="20"/>
                <w:szCs w:val="20"/>
              </w:rPr>
              <w:t>građevinskom dijelu</w:t>
            </w:r>
            <w:r w:rsidRPr="0053319F">
              <w:rPr>
                <w:rFonts w:ascii="Times New Roman" w:eastAsia="Calibri" w:hAnsi="Times New Roman" w:cs="Times New Roman"/>
                <w:color w:val="000000"/>
                <w:sz w:val="20"/>
                <w:szCs w:val="20"/>
              </w:rPr>
              <w:t xml:space="preserve"> to će dovesti uglavnom do oštećenja 2. i 3.stupnja na većini građevina na području </w:t>
            </w:r>
            <w:r>
              <w:rPr>
                <w:rFonts w:ascii="Times New Roman" w:eastAsia="Calibri" w:hAnsi="Times New Roman" w:cs="Times New Roman"/>
                <w:color w:val="000000"/>
                <w:sz w:val="20"/>
                <w:szCs w:val="20"/>
              </w:rPr>
              <w:t>Općine Stupnik</w:t>
            </w:r>
            <w:r w:rsidRPr="0053319F">
              <w:rPr>
                <w:rFonts w:ascii="Times New Roman" w:eastAsia="Calibri" w:hAnsi="Times New Roman" w:cs="Times New Roman"/>
                <w:color w:val="000000"/>
                <w:sz w:val="20"/>
                <w:szCs w:val="20"/>
              </w:rPr>
              <w:t xml:space="preserve"> (Umjerena i teška oštećenja). </w:t>
            </w:r>
            <w:r w:rsidRPr="0053319F">
              <w:rPr>
                <w:rFonts w:ascii="Times New Roman" w:eastAsia="Calibri" w:hAnsi="Times New Roman" w:cs="Times New Roman"/>
                <w:sz w:val="20"/>
                <w:szCs w:val="20"/>
              </w:rPr>
              <w:t xml:space="preserve">Ovakav potres izazvati će oštećenja zgrada i ozljede stanovništva na objektima starije izvedbe u pojedinim seoskim domaćinstvima. </w:t>
            </w:r>
          </w:p>
          <w:p w14:paraId="2038651F" w14:textId="77777777" w:rsidR="0053319F" w:rsidRPr="0053319F" w:rsidRDefault="0053319F" w:rsidP="0053319F">
            <w:pPr>
              <w:spacing w:after="0" w:line="240" w:lineRule="auto"/>
              <w:jc w:val="both"/>
              <w:rPr>
                <w:rFonts w:ascii="Times New Roman" w:eastAsia="Calibri" w:hAnsi="Times New Roman" w:cs="Times New Roman"/>
                <w:sz w:val="20"/>
                <w:szCs w:val="20"/>
              </w:rPr>
            </w:pPr>
            <w:r w:rsidRPr="0053319F">
              <w:rPr>
                <w:rFonts w:ascii="Times New Roman" w:eastAsia="Calibri" w:hAnsi="Times New Roman" w:cs="Times New Roman"/>
                <w:sz w:val="20"/>
                <w:szCs w:val="20"/>
              </w:rPr>
              <w:t>Objekti kritične infrastrukture su novije izvedbe te se ne očekuju oštećenja na istima.</w:t>
            </w:r>
          </w:p>
          <w:p w14:paraId="2E8C1DF8" w14:textId="77777777" w:rsidR="0053319F" w:rsidRPr="0053319F" w:rsidRDefault="0053319F" w:rsidP="0053319F">
            <w:pPr>
              <w:spacing w:after="0" w:line="240" w:lineRule="auto"/>
              <w:jc w:val="both"/>
              <w:rPr>
                <w:rFonts w:ascii="Times New Roman" w:eastAsia="Calibri" w:hAnsi="Times New Roman" w:cs="Times New Roman"/>
                <w:b/>
                <w:color w:val="000000"/>
                <w:sz w:val="20"/>
                <w:szCs w:val="20"/>
              </w:rPr>
            </w:pPr>
            <w:r w:rsidRPr="0053319F">
              <w:rPr>
                <w:rFonts w:ascii="Times New Roman" w:eastAsia="Calibri" w:hAnsi="Times New Roman" w:cs="Times New Roman"/>
                <w:b/>
                <w:color w:val="000000"/>
                <w:sz w:val="20"/>
                <w:szCs w:val="20"/>
              </w:rPr>
              <w:t>U prirodi</w:t>
            </w:r>
            <w:r w:rsidRPr="0053319F">
              <w:rPr>
                <w:rFonts w:ascii="Times New Roman" w:eastAsia="Calibri" w:hAnsi="Times New Roman" w:cs="Times New Roman"/>
                <w:color w:val="000000"/>
                <w:sz w:val="20"/>
                <w:szCs w:val="20"/>
              </w:rPr>
              <w:t xml:space="preserve"> ovakav potres će izazvati   male odrone u udubljenjima i na nasipima cesta sa strmim nagibom; pukotine u tlu dosežu nekoliko centimetara. Stvaraju se novi bazeni vode. Ponekad se presušeni zdenci pune vodom ili postojeći presu</w:t>
            </w:r>
            <w:r w:rsidRPr="0053319F">
              <w:rPr>
                <w:rFonts w:ascii="Times New Roman" w:eastAsia="Calibri" w:hAnsi="Times New Roman" w:cs="Times New Roman"/>
                <w:color w:val="000000"/>
                <w:sz w:val="20"/>
                <w:szCs w:val="20"/>
              </w:rPr>
              <w:softHyphen/>
              <w:t>šuju. U mnogim slučajevima mijenja se izdašnost izvora i razina vode u zdencima.</w:t>
            </w:r>
          </w:p>
          <w:p w14:paraId="7D952034" w14:textId="5066866A" w:rsidR="009D4DC1" w:rsidRDefault="0053319F" w:rsidP="0053319F">
            <w:pPr>
              <w:pStyle w:val="NoSpacing"/>
              <w:rPr>
                <w:sz w:val="20"/>
                <w:szCs w:val="20"/>
              </w:rPr>
            </w:pPr>
            <w:r w:rsidRPr="0053319F">
              <w:rPr>
                <w:rFonts w:cs="Times New Roman"/>
                <w:b/>
                <w:color w:val="000000"/>
                <w:sz w:val="20"/>
                <w:szCs w:val="20"/>
              </w:rPr>
              <w:t>Kod ljudi</w:t>
            </w:r>
            <w:r w:rsidRPr="0053319F">
              <w:rPr>
                <w:rFonts w:cs="Times New Roman"/>
                <w:color w:val="000000"/>
                <w:sz w:val="20"/>
                <w:szCs w:val="20"/>
              </w:rPr>
              <w:t xml:space="preserve"> potres ove jačine  izaziva opći strah i pojedinačno paniku, uznemirenost osje</w:t>
            </w:r>
            <w:r w:rsidRPr="0053319F">
              <w:rPr>
                <w:rFonts w:cs="Times New Roman"/>
                <w:color w:val="000000"/>
                <w:sz w:val="20"/>
                <w:szCs w:val="20"/>
              </w:rPr>
              <w:softHyphen/>
              <w:t>ćaju osobe u automobilima u pokretu. Ponegdje se lome grane stabala. Teži namještaj se ponekad pomiče.</w:t>
            </w:r>
            <w:r w:rsidRPr="0053319F">
              <w:rPr>
                <w:rFonts w:cs="Times New Roman"/>
                <w:color w:val="000000"/>
                <w:sz w:val="20"/>
                <w:szCs w:val="20"/>
                <w:vertAlign w:val="superscript"/>
              </w:rPr>
              <w:footnoteReference w:id="14"/>
            </w:r>
          </w:p>
        </w:tc>
      </w:tr>
    </w:tbl>
    <w:p w14:paraId="1700F14D" w14:textId="77777777" w:rsidR="009D4DC1" w:rsidRPr="00CF52D9" w:rsidRDefault="009D4DC1" w:rsidP="001842AA">
      <w:pPr>
        <w:pStyle w:val="Bezproreda1"/>
        <w:rPr>
          <w:b/>
          <w:sz w:val="16"/>
          <w:szCs w:val="16"/>
        </w:rPr>
      </w:pPr>
    </w:p>
    <w:p w14:paraId="1A35D444" w14:textId="77777777" w:rsidR="003C70D2" w:rsidRDefault="003C70D2" w:rsidP="001842AA">
      <w:pPr>
        <w:pStyle w:val="Bezproreda1"/>
        <w:rPr>
          <w:color w:val="000000"/>
          <w:lang w:eastAsia="en-US"/>
        </w:rPr>
      </w:pPr>
      <w:r>
        <w:rPr>
          <w:color w:val="000000"/>
          <w:lang w:eastAsia="en-US"/>
        </w:rPr>
        <w:t xml:space="preserve">Potresi se u klasifikaciji prirodnih katastrofa s obzirom na ljudske i materijalne gubitke nalaze pri samom vrhu. Oni su tipična katastrofa s brzim izbijanjem, događaju se u bilo koje doba i izbijaju bez upozorenja. </w:t>
      </w:r>
    </w:p>
    <w:p w14:paraId="1E1CFE83" w14:textId="77777777" w:rsidR="009D4DC1" w:rsidRPr="00CF52D9" w:rsidRDefault="009D4DC1" w:rsidP="001842AA">
      <w:pPr>
        <w:pStyle w:val="Bezproreda1"/>
        <w:rPr>
          <w:color w:val="000000"/>
          <w:sz w:val="16"/>
          <w:szCs w:val="16"/>
          <w:lang w:eastAsia="en-US"/>
        </w:rPr>
      </w:pPr>
    </w:p>
    <w:p w14:paraId="595C97D8" w14:textId="77777777" w:rsidR="003C70D2" w:rsidRDefault="009D4DC1" w:rsidP="001842AA">
      <w:pPr>
        <w:pStyle w:val="Bezproreda1"/>
        <w:rPr>
          <w:color w:val="000000"/>
          <w:lang w:eastAsia="en-US"/>
        </w:rPr>
      </w:pPr>
      <w:r>
        <w:rPr>
          <w:color w:val="000000"/>
          <w:lang w:eastAsia="en-US"/>
        </w:rPr>
        <w:t>I</w:t>
      </w:r>
      <w:r w:rsidR="003C70D2">
        <w:rPr>
          <w:color w:val="000000"/>
          <w:lang w:eastAsia="en-US"/>
        </w:rPr>
        <w:t>maju primarne i sekundarne učinke.</w:t>
      </w:r>
    </w:p>
    <w:p w14:paraId="503A1268" w14:textId="77777777" w:rsidR="003C70D2" w:rsidRDefault="003C70D2" w:rsidP="001842AA">
      <w:pPr>
        <w:pStyle w:val="Bezproreda1"/>
        <w:rPr>
          <w:color w:val="000000"/>
          <w:lang w:eastAsia="en-US"/>
        </w:rPr>
      </w:pPr>
      <w:r>
        <w:rPr>
          <w:i/>
          <w:iCs/>
          <w:color w:val="000000"/>
          <w:lang w:eastAsia="en-US"/>
        </w:rPr>
        <w:t xml:space="preserve">Primarni učinci: </w:t>
      </w:r>
      <w:r>
        <w:rPr>
          <w:color w:val="000000"/>
          <w:lang w:eastAsia="en-US"/>
        </w:rPr>
        <w:t>Rušenje zgrada, štete na infrastrukturi, ljudi zarobljeni u srušenim zgradama, kvarovi komunalnih usluga.</w:t>
      </w:r>
    </w:p>
    <w:p w14:paraId="5EE110EC" w14:textId="77777777" w:rsidR="003C70D2" w:rsidRDefault="003C70D2" w:rsidP="001842AA">
      <w:pPr>
        <w:pStyle w:val="Bezproreda1"/>
        <w:rPr>
          <w:color w:val="000000"/>
          <w:lang w:eastAsia="en-US"/>
        </w:rPr>
      </w:pPr>
      <w:r>
        <w:rPr>
          <w:i/>
          <w:iCs/>
          <w:color w:val="000000"/>
          <w:lang w:eastAsia="en-US"/>
        </w:rPr>
        <w:t>Sekundarni učinci</w:t>
      </w:r>
      <w:r>
        <w:rPr>
          <w:color w:val="000000"/>
          <w:lang w:eastAsia="en-US"/>
        </w:rPr>
        <w:t>: požari, poplave, klizanje tla, bolesti</w:t>
      </w:r>
    </w:p>
    <w:p w14:paraId="7B531236" w14:textId="77777777" w:rsidR="003C70D2" w:rsidRPr="00CF52D9" w:rsidRDefault="003C70D2" w:rsidP="003C70D2">
      <w:pPr>
        <w:pStyle w:val="Bezproreda1"/>
        <w:ind w:left="284"/>
        <w:rPr>
          <w:color w:val="000000"/>
          <w:sz w:val="16"/>
          <w:szCs w:val="16"/>
          <w:lang w:eastAsia="en-US"/>
        </w:rPr>
      </w:pPr>
    </w:p>
    <w:p w14:paraId="318E7FDA" w14:textId="77777777" w:rsidR="00C50612" w:rsidRPr="003D34E9" w:rsidRDefault="00C50612" w:rsidP="00C50612">
      <w:pPr>
        <w:pStyle w:val="NoSpacing"/>
        <w:rPr>
          <w:lang w:eastAsia="hr-HR"/>
        </w:rPr>
      </w:pPr>
      <w:r w:rsidRPr="00BA6BE0">
        <w:rPr>
          <w:lang w:eastAsia="hr-HR"/>
        </w:rPr>
        <w:t>Za određivanje maksimalnog intenziteta potresa za područje Republike Hrvatske koristi se "Privremena seizmološka karta SFRJ" od 1982. U "Seizmološkoj karti SFRJ" od 1987. prikazani su očekivani intenziteti potresa za razdoblja od 50, 100, 500, 1000 i 10 000 g. s</w:t>
      </w:r>
      <w:r>
        <w:rPr>
          <w:lang w:eastAsia="hr-HR"/>
        </w:rPr>
        <w:t xml:space="preserve"> vjerojatnošću pojave od 63 %. </w:t>
      </w:r>
    </w:p>
    <w:p w14:paraId="2AFE835E" w14:textId="77777777"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42CB8AAA" w14:textId="306843D1" w:rsidR="00C50612" w:rsidRDefault="00C50612" w:rsidP="00C50612">
      <w:pPr>
        <w:spacing w:after="0" w:line="240" w:lineRule="auto"/>
        <w:jc w:val="both"/>
        <w:rPr>
          <w:rFonts w:ascii="Times New Roman" w:eastAsia="Times New Roman" w:hAnsi="Times New Roman" w:cs="Times New Roman"/>
          <w:sz w:val="24"/>
          <w:szCs w:val="24"/>
          <w:lang w:eastAsia="hr-HR"/>
        </w:rPr>
      </w:pPr>
      <w:r w:rsidRPr="00DB3D33">
        <w:rPr>
          <w:rFonts w:ascii="Times New Roman" w:eastAsia="Times New Roman" w:hAnsi="Times New Roman" w:cs="Times New Roman"/>
          <w:sz w:val="24"/>
          <w:szCs w:val="24"/>
          <w:lang w:eastAsia="hr-HR"/>
        </w:rPr>
        <w:t xml:space="preserve">Temeljem podataka Seizmološke službe RH u razdoblju od 1879 pa do 2008. godine, na području </w:t>
      </w:r>
      <w:r>
        <w:rPr>
          <w:rFonts w:ascii="Times New Roman" w:eastAsia="Times New Roman" w:hAnsi="Times New Roman" w:cs="Times New Roman"/>
          <w:b/>
          <w:sz w:val="24"/>
          <w:szCs w:val="24"/>
          <w:lang w:eastAsia="hr-HR"/>
        </w:rPr>
        <w:t>Grada  Samobora</w:t>
      </w:r>
      <w:r w:rsidRPr="00DB3D33">
        <w:rPr>
          <w:rFonts w:ascii="Times New Roman" w:eastAsia="Times New Roman" w:hAnsi="Times New Roman" w:cs="Times New Roman"/>
          <w:sz w:val="24"/>
          <w:szCs w:val="24"/>
          <w:lang w:eastAsia="hr-HR"/>
        </w:rPr>
        <w:t xml:space="preserve"> (uzima se kao relevantan poda</w:t>
      </w:r>
      <w:r>
        <w:rPr>
          <w:rFonts w:ascii="Times New Roman" w:eastAsia="Times New Roman" w:hAnsi="Times New Roman" w:cs="Times New Roman"/>
          <w:sz w:val="24"/>
          <w:szCs w:val="24"/>
          <w:lang w:eastAsia="hr-HR"/>
        </w:rPr>
        <w:t>tak obzirom da za Općinu Stupnik</w:t>
      </w:r>
      <w:r w:rsidRPr="00DB3D33">
        <w:rPr>
          <w:rFonts w:ascii="Times New Roman" w:eastAsia="Times New Roman" w:hAnsi="Times New Roman" w:cs="Times New Roman"/>
          <w:sz w:val="24"/>
          <w:szCs w:val="24"/>
          <w:lang w:eastAsia="hr-HR"/>
        </w:rPr>
        <w:t xml:space="preserve"> </w:t>
      </w:r>
      <w:r w:rsidRPr="00C50612">
        <w:rPr>
          <w:rFonts w:ascii="Times New Roman" w:eastAsia="Times New Roman" w:hAnsi="Times New Roman" w:cs="Times New Roman"/>
          <w:sz w:val="24"/>
          <w:szCs w:val="24"/>
          <w:lang w:eastAsia="hr-HR"/>
        </w:rPr>
        <w:t>nisu vršena mjerenja)  bio je 59 potresa od čega 48 jačine I-V stupnja po MSK ljestvici i 8 potresa jačine VI stupnja po MSK ljestvici te 3 potres jačine VII stupnja po MSK ljestvici. Potres jačine VIII stupnjeva po MSK ljestvici nije zabilježen.</w:t>
      </w:r>
      <w:r>
        <w:rPr>
          <w:rFonts w:ascii="Times New Roman" w:eastAsia="Times New Roman" w:hAnsi="Times New Roman" w:cs="Times New Roman"/>
          <w:sz w:val="24"/>
          <w:szCs w:val="24"/>
          <w:lang w:eastAsia="hr-HR"/>
        </w:rPr>
        <w:t xml:space="preserve"> </w:t>
      </w:r>
    </w:p>
    <w:p w14:paraId="02E329CD" w14:textId="4DB09443" w:rsidR="00C50612" w:rsidRDefault="00C50612" w:rsidP="00C50612">
      <w:pPr>
        <w:spacing w:after="0" w:line="240" w:lineRule="auto"/>
        <w:jc w:val="both"/>
        <w:rPr>
          <w:rFonts w:ascii="Times New Roman" w:eastAsia="Times New Roman" w:hAnsi="Times New Roman" w:cs="Times New Roman"/>
          <w:sz w:val="24"/>
          <w:szCs w:val="24"/>
          <w:lang w:eastAsia="hr-HR"/>
        </w:rPr>
      </w:pPr>
    </w:p>
    <w:p w14:paraId="0A34B42C" w14:textId="734B3CAE"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2863C830" w14:textId="5C7D9467"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58B31D5E" w14:textId="77777777" w:rsidR="006D6844" w:rsidRPr="00731989" w:rsidRDefault="006D6844" w:rsidP="00C50612">
      <w:pPr>
        <w:spacing w:after="0" w:line="240" w:lineRule="auto"/>
        <w:jc w:val="both"/>
        <w:rPr>
          <w:rFonts w:ascii="Times New Roman" w:eastAsia="Times New Roman" w:hAnsi="Times New Roman" w:cs="Times New Roman"/>
          <w:sz w:val="24"/>
          <w:szCs w:val="24"/>
          <w:lang w:eastAsia="hr-HR"/>
        </w:rPr>
      </w:pPr>
    </w:p>
    <w:p w14:paraId="159365A4" w14:textId="7A25CE85" w:rsidR="00C50612" w:rsidRPr="0002475A" w:rsidRDefault="000610BD" w:rsidP="00C50612">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lastRenderedPageBreak/>
        <w:t xml:space="preserve">            Tablica 19</w:t>
      </w:r>
      <w:r w:rsidR="00C50612">
        <w:rPr>
          <w:rFonts w:ascii="Times New Roman" w:eastAsia="Times New Roman" w:hAnsi="Times New Roman" w:cs="Times New Roman"/>
          <w:sz w:val="20"/>
          <w:szCs w:val="20"/>
          <w:lang w:eastAsia="hr-HR"/>
        </w:rPr>
        <w:t xml:space="preserve">: </w:t>
      </w:r>
      <w:r w:rsidR="00C50612" w:rsidRPr="00BA6BE0">
        <w:rPr>
          <w:rFonts w:ascii="Times New Roman" w:eastAsia="Times New Roman" w:hAnsi="Times New Roman" w:cs="Times New Roman"/>
          <w:sz w:val="20"/>
          <w:szCs w:val="20"/>
          <w:lang w:eastAsia="hr-HR"/>
        </w:rPr>
        <w:t>Učestalost potresa</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276"/>
        <w:gridCol w:w="992"/>
        <w:gridCol w:w="992"/>
        <w:gridCol w:w="993"/>
        <w:gridCol w:w="992"/>
      </w:tblGrid>
      <w:tr w:rsidR="00C50612" w:rsidRPr="0002475A" w14:paraId="65D4AE03" w14:textId="77777777" w:rsidTr="00204FE5">
        <w:trPr>
          <w:cantSplit/>
          <w:trHeight w:val="260"/>
        </w:trPr>
        <w:tc>
          <w:tcPr>
            <w:tcW w:w="1559" w:type="dxa"/>
            <w:vMerge w:val="restart"/>
            <w:tcBorders>
              <w:top w:val="double" w:sz="4" w:space="0" w:color="auto"/>
              <w:left w:val="double" w:sz="4" w:space="0" w:color="auto"/>
              <w:right w:val="double" w:sz="4" w:space="0" w:color="auto"/>
            </w:tcBorders>
            <w:shd w:val="clear" w:color="auto" w:fill="DBE5F1"/>
          </w:tcPr>
          <w:p w14:paraId="52AEFBCD"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OPĆINA</w:t>
            </w:r>
          </w:p>
        </w:tc>
        <w:tc>
          <w:tcPr>
            <w:tcW w:w="5245" w:type="dxa"/>
            <w:gridSpan w:val="5"/>
            <w:tcBorders>
              <w:top w:val="double" w:sz="4" w:space="0" w:color="auto"/>
              <w:left w:val="double" w:sz="4" w:space="0" w:color="auto"/>
              <w:bottom w:val="double" w:sz="4" w:space="0" w:color="auto"/>
              <w:right w:val="double" w:sz="4" w:space="0" w:color="auto"/>
            </w:tcBorders>
            <w:shd w:val="clear" w:color="auto" w:fill="DBE5F1"/>
          </w:tcPr>
          <w:p w14:paraId="1DFEBC4B"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 xml:space="preserve">Čestine intenziteta ºMSK </w:t>
            </w:r>
          </w:p>
          <w:p w14:paraId="508A5466"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(Medvedev-Sponheuer-Karnik)</w:t>
            </w:r>
          </w:p>
        </w:tc>
      </w:tr>
      <w:tr w:rsidR="00C50612" w:rsidRPr="0002475A" w14:paraId="3747D9A5" w14:textId="77777777" w:rsidTr="00204FE5">
        <w:trPr>
          <w:cantSplit/>
          <w:trHeight w:val="280"/>
        </w:trPr>
        <w:tc>
          <w:tcPr>
            <w:tcW w:w="1559" w:type="dxa"/>
            <w:vMerge/>
            <w:tcBorders>
              <w:left w:val="double" w:sz="4" w:space="0" w:color="auto"/>
              <w:bottom w:val="double" w:sz="4" w:space="0" w:color="auto"/>
              <w:right w:val="double" w:sz="4" w:space="0" w:color="auto"/>
            </w:tcBorders>
            <w:shd w:val="clear" w:color="auto" w:fill="DBE5F1"/>
          </w:tcPr>
          <w:p w14:paraId="2B248494" w14:textId="77777777" w:rsidR="00C50612" w:rsidRPr="0002475A" w:rsidRDefault="00C50612" w:rsidP="00204FE5">
            <w:pPr>
              <w:spacing w:after="0" w:line="240" w:lineRule="auto"/>
              <w:rPr>
                <w:rFonts w:ascii="Times New Roman" w:eastAsia="Calibri" w:hAnsi="Times New Roman" w:cs="Times New Roman"/>
                <w:sz w:val="20"/>
                <w:szCs w:val="20"/>
              </w:rPr>
            </w:pPr>
          </w:p>
        </w:tc>
        <w:tc>
          <w:tcPr>
            <w:tcW w:w="1276" w:type="dxa"/>
            <w:vMerge w:val="restart"/>
            <w:tcBorders>
              <w:top w:val="double" w:sz="4" w:space="0" w:color="auto"/>
              <w:left w:val="double" w:sz="4" w:space="0" w:color="auto"/>
              <w:right w:val="single" w:sz="4" w:space="0" w:color="auto"/>
            </w:tcBorders>
            <w:shd w:val="clear" w:color="auto" w:fill="DBE5F1"/>
          </w:tcPr>
          <w:p w14:paraId="32FEF34A"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 xml:space="preserve">Grad </w:t>
            </w:r>
          </w:p>
          <w:p w14:paraId="79C82955" w14:textId="438D821D"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Samobor</w:t>
            </w:r>
          </w:p>
        </w:tc>
        <w:tc>
          <w:tcPr>
            <w:tcW w:w="992" w:type="dxa"/>
            <w:tcBorders>
              <w:top w:val="double" w:sz="4" w:space="0" w:color="auto"/>
              <w:left w:val="single" w:sz="4" w:space="0" w:color="auto"/>
              <w:bottom w:val="double" w:sz="4" w:space="0" w:color="auto"/>
            </w:tcBorders>
            <w:shd w:val="clear" w:color="auto" w:fill="DBE5F1"/>
          </w:tcPr>
          <w:p w14:paraId="0EE69EB6"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I-V</w:t>
            </w:r>
          </w:p>
        </w:tc>
        <w:tc>
          <w:tcPr>
            <w:tcW w:w="992" w:type="dxa"/>
            <w:tcBorders>
              <w:top w:val="double" w:sz="4" w:space="0" w:color="auto"/>
              <w:bottom w:val="double" w:sz="4" w:space="0" w:color="auto"/>
            </w:tcBorders>
            <w:shd w:val="clear" w:color="auto" w:fill="DBE5F1"/>
          </w:tcPr>
          <w:p w14:paraId="40637745"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VI</w:t>
            </w:r>
          </w:p>
        </w:tc>
        <w:tc>
          <w:tcPr>
            <w:tcW w:w="993" w:type="dxa"/>
            <w:tcBorders>
              <w:top w:val="double" w:sz="4" w:space="0" w:color="auto"/>
              <w:bottom w:val="double" w:sz="4" w:space="0" w:color="auto"/>
            </w:tcBorders>
            <w:shd w:val="clear" w:color="auto" w:fill="DBE5F1"/>
          </w:tcPr>
          <w:p w14:paraId="42E37306"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VII</w:t>
            </w:r>
          </w:p>
        </w:tc>
        <w:tc>
          <w:tcPr>
            <w:tcW w:w="992" w:type="dxa"/>
            <w:tcBorders>
              <w:top w:val="double" w:sz="4" w:space="0" w:color="auto"/>
              <w:bottom w:val="double" w:sz="4" w:space="0" w:color="auto"/>
              <w:right w:val="double" w:sz="4" w:space="0" w:color="auto"/>
            </w:tcBorders>
            <w:shd w:val="clear" w:color="auto" w:fill="DBE5F1"/>
          </w:tcPr>
          <w:p w14:paraId="2AC088AB"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VIII</w:t>
            </w:r>
          </w:p>
        </w:tc>
      </w:tr>
      <w:tr w:rsidR="00C50612" w:rsidRPr="0002475A" w14:paraId="66C4A645" w14:textId="77777777" w:rsidTr="00204FE5">
        <w:trPr>
          <w:trHeight w:val="427"/>
        </w:trPr>
        <w:tc>
          <w:tcPr>
            <w:tcW w:w="1559" w:type="dxa"/>
            <w:tcBorders>
              <w:top w:val="double" w:sz="4" w:space="0" w:color="auto"/>
              <w:left w:val="double" w:sz="4" w:space="0" w:color="auto"/>
              <w:bottom w:val="double" w:sz="4" w:space="0" w:color="auto"/>
            </w:tcBorders>
          </w:tcPr>
          <w:p w14:paraId="5A755A65" w14:textId="1AAA7AFF" w:rsidR="00C50612" w:rsidRPr="0002475A" w:rsidRDefault="00C50612" w:rsidP="00204FE5">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Stupnik</w:t>
            </w:r>
          </w:p>
        </w:tc>
        <w:tc>
          <w:tcPr>
            <w:tcW w:w="1276" w:type="dxa"/>
            <w:vMerge/>
            <w:tcBorders>
              <w:left w:val="double" w:sz="4" w:space="0" w:color="auto"/>
              <w:bottom w:val="double" w:sz="4" w:space="0" w:color="auto"/>
              <w:right w:val="single" w:sz="4" w:space="0" w:color="auto"/>
            </w:tcBorders>
          </w:tcPr>
          <w:p w14:paraId="6319AB28" w14:textId="77777777" w:rsidR="00C50612" w:rsidRPr="0002475A" w:rsidRDefault="00C50612" w:rsidP="00204FE5">
            <w:pPr>
              <w:spacing w:after="0" w:line="240" w:lineRule="auto"/>
              <w:rPr>
                <w:rFonts w:ascii="Times New Roman" w:eastAsia="Calibri" w:hAnsi="Times New Roman" w:cs="Times New Roman"/>
                <w:sz w:val="20"/>
                <w:szCs w:val="20"/>
              </w:rPr>
            </w:pPr>
          </w:p>
        </w:tc>
        <w:tc>
          <w:tcPr>
            <w:tcW w:w="992" w:type="dxa"/>
            <w:tcBorders>
              <w:top w:val="double" w:sz="4" w:space="0" w:color="auto"/>
              <w:left w:val="single" w:sz="4" w:space="0" w:color="auto"/>
              <w:bottom w:val="double" w:sz="4" w:space="0" w:color="auto"/>
            </w:tcBorders>
          </w:tcPr>
          <w:p w14:paraId="6AC80EE5" w14:textId="136239AF"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48</w:t>
            </w:r>
          </w:p>
        </w:tc>
        <w:tc>
          <w:tcPr>
            <w:tcW w:w="992" w:type="dxa"/>
            <w:tcBorders>
              <w:top w:val="double" w:sz="4" w:space="0" w:color="auto"/>
              <w:bottom w:val="double" w:sz="4" w:space="0" w:color="auto"/>
            </w:tcBorders>
          </w:tcPr>
          <w:p w14:paraId="17F06094" w14:textId="2BB2A884"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8</w:t>
            </w:r>
          </w:p>
        </w:tc>
        <w:tc>
          <w:tcPr>
            <w:tcW w:w="993" w:type="dxa"/>
            <w:tcBorders>
              <w:top w:val="double" w:sz="4" w:space="0" w:color="auto"/>
              <w:bottom w:val="double" w:sz="4" w:space="0" w:color="auto"/>
            </w:tcBorders>
          </w:tcPr>
          <w:p w14:paraId="7BB5CB21" w14:textId="5C023C6C"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992" w:type="dxa"/>
            <w:tcBorders>
              <w:top w:val="double" w:sz="4" w:space="0" w:color="auto"/>
              <w:bottom w:val="double" w:sz="4" w:space="0" w:color="auto"/>
              <w:right w:val="double" w:sz="4" w:space="0" w:color="auto"/>
            </w:tcBorders>
          </w:tcPr>
          <w:p w14:paraId="083EA821"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0</w:t>
            </w:r>
          </w:p>
        </w:tc>
      </w:tr>
    </w:tbl>
    <w:p w14:paraId="212B8C52" w14:textId="77777777" w:rsidR="00C50612" w:rsidRPr="00BA6BE0" w:rsidRDefault="00C50612" w:rsidP="00C50612">
      <w:pPr>
        <w:spacing w:after="0" w:line="240" w:lineRule="auto"/>
        <w:jc w:val="both"/>
        <w:rPr>
          <w:rFonts w:ascii="Times New Roman" w:eastAsia="Times New Roman" w:hAnsi="Times New Roman" w:cs="Times New Roman"/>
          <w:sz w:val="18"/>
          <w:szCs w:val="18"/>
          <w:lang w:eastAsia="hr-HR"/>
        </w:rPr>
      </w:pPr>
      <w:r w:rsidRPr="00BA6BE0">
        <w:rPr>
          <w:rFonts w:ascii="Times New Roman" w:eastAsia="Times New Roman" w:hAnsi="Times New Roman" w:cs="Times New Roman"/>
          <w:sz w:val="18"/>
          <w:szCs w:val="18"/>
          <w:lang w:eastAsia="hr-HR"/>
        </w:rPr>
        <w:t xml:space="preserve">          </w:t>
      </w:r>
      <w:r>
        <w:rPr>
          <w:rFonts w:ascii="Times New Roman" w:eastAsia="Times New Roman" w:hAnsi="Times New Roman" w:cs="Times New Roman"/>
          <w:sz w:val="18"/>
          <w:szCs w:val="18"/>
          <w:lang w:eastAsia="hr-HR"/>
        </w:rPr>
        <w:t xml:space="preserve"> </w:t>
      </w:r>
      <w:r w:rsidRPr="00BA6BE0">
        <w:rPr>
          <w:rFonts w:ascii="Times New Roman" w:eastAsia="Times New Roman" w:hAnsi="Times New Roman" w:cs="Times New Roman"/>
          <w:sz w:val="18"/>
          <w:szCs w:val="18"/>
          <w:lang w:eastAsia="hr-HR"/>
        </w:rPr>
        <w:t xml:space="preserve"> Izvor podataka: Seizmološka služba RH </w:t>
      </w:r>
    </w:p>
    <w:p w14:paraId="1EB2E4CE" w14:textId="77777777" w:rsidR="00C50612" w:rsidRPr="00BA6BE0" w:rsidRDefault="00C50612" w:rsidP="00C50612">
      <w:pPr>
        <w:spacing w:after="0" w:line="240" w:lineRule="auto"/>
        <w:jc w:val="both"/>
        <w:rPr>
          <w:rFonts w:ascii="Times New Roman" w:eastAsia="Times New Roman" w:hAnsi="Times New Roman" w:cs="Times New Roman"/>
          <w:sz w:val="24"/>
          <w:szCs w:val="24"/>
          <w:lang w:eastAsia="hr-HR"/>
        </w:rPr>
      </w:pPr>
    </w:p>
    <w:p w14:paraId="50008375" w14:textId="63A3EDFE" w:rsidR="00C50612" w:rsidRDefault="00C50612" w:rsidP="00C50612">
      <w:pPr>
        <w:spacing w:after="0" w:line="240" w:lineRule="auto"/>
        <w:jc w:val="both"/>
        <w:rPr>
          <w:rFonts w:ascii="Times New Roman" w:eastAsia="Times New Roman" w:hAnsi="Times New Roman" w:cs="Times New Roman"/>
          <w:sz w:val="24"/>
          <w:szCs w:val="24"/>
          <w:lang w:eastAsia="hr-HR"/>
        </w:rPr>
      </w:pPr>
      <w:r w:rsidRPr="00BA6BE0">
        <w:rPr>
          <w:rFonts w:ascii="Times New Roman" w:eastAsia="Times New Roman" w:hAnsi="Times New Roman" w:cs="Times New Roman"/>
          <w:sz w:val="24"/>
          <w:szCs w:val="24"/>
          <w:lang w:eastAsia="hr-HR"/>
        </w:rPr>
        <w:t>Prema podacima EMSC</w:t>
      </w:r>
      <w:r w:rsidRPr="00BA6BE0">
        <w:rPr>
          <w:rFonts w:ascii="Times New Roman" w:eastAsia="Times New Roman" w:hAnsi="Times New Roman" w:cs="Times New Roman"/>
          <w:sz w:val="24"/>
          <w:szCs w:val="24"/>
          <w:vertAlign w:val="superscript"/>
          <w:lang w:eastAsia="hr-HR"/>
        </w:rPr>
        <w:footnoteReference w:id="15"/>
      </w:r>
      <w:r w:rsidRPr="00BA6BE0">
        <w:rPr>
          <w:rFonts w:ascii="Times New Roman" w:eastAsia="Times New Roman" w:hAnsi="Times New Roman" w:cs="Times New Roman"/>
          <w:sz w:val="24"/>
          <w:szCs w:val="24"/>
          <w:lang w:eastAsia="hr-HR"/>
        </w:rPr>
        <w:t xml:space="preserve"> u posljednjih 100 godina na području Općine</w:t>
      </w:r>
      <w:r>
        <w:rPr>
          <w:rFonts w:ascii="Times New Roman" w:eastAsia="Times New Roman" w:hAnsi="Times New Roman" w:cs="Times New Roman"/>
          <w:sz w:val="24"/>
          <w:szCs w:val="24"/>
          <w:lang w:eastAsia="hr-HR"/>
        </w:rPr>
        <w:t xml:space="preserve"> Stupnik</w:t>
      </w:r>
      <w:r w:rsidRPr="00BA6BE0">
        <w:rPr>
          <w:rFonts w:ascii="Times New Roman" w:eastAsia="Times New Roman" w:hAnsi="Times New Roman" w:cs="Times New Roman"/>
          <w:sz w:val="24"/>
          <w:szCs w:val="24"/>
          <w:lang w:eastAsia="hr-HR"/>
        </w:rPr>
        <w:t xml:space="preserve"> </w:t>
      </w:r>
      <w:r w:rsidRPr="008034D6">
        <w:rPr>
          <w:rFonts w:ascii="Times New Roman" w:eastAsia="Times New Roman" w:hAnsi="Times New Roman" w:cs="Times New Roman"/>
          <w:sz w:val="24"/>
          <w:szCs w:val="24"/>
          <w:lang w:eastAsia="hr-HR"/>
        </w:rPr>
        <w:t>nije bilo zabilježenih potresa jačeg stupnja intenziteta koji bi svojim intenzitetom ugrozio stanovništvo i materijalna dobra.</w:t>
      </w:r>
      <w:r>
        <w:rPr>
          <w:rFonts w:ascii="Times New Roman" w:eastAsia="Times New Roman" w:hAnsi="Times New Roman" w:cs="Times New Roman"/>
          <w:sz w:val="24"/>
          <w:szCs w:val="24"/>
          <w:lang w:eastAsia="hr-HR"/>
        </w:rPr>
        <w:t xml:space="preserve"> </w:t>
      </w:r>
    </w:p>
    <w:p w14:paraId="279F8595" w14:textId="77777777"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3EC00A6D" w14:textId="6144CDFE" w:rsidR="00C50612" w:rsidRDefault="00C50612" w:rsidP="00C50612">
      <w:pPr>
        <w:spacing w:after="0" w:line="240" w:lineRule="auto"/>
        <w:jc w:val="both"/>
        <w:rPr>
          <w:rFonts w:ascii="Times New Roman" w:eastAsia="Times New Roman" w:hAnsi="Times New Roman" w:cs="Times New Roman"/>
          <w:sz w:val="24"/>
          <w:szCs w:val="24"/>
          <w:lang w:eastAsia="hr-HR"/>
        </w:rPr>
      </w:pPr>
      <w:r w:rsidRPr="00BA6BE0">
        <w:rPr>
          <w:rFonts w:ascii="Times New Roman" w:eastAsia="Times New Roman" w:hAnsi="Times New Roman" w:cs="Times New Roman"/>
          <w:sz w:val="24"/>
          <w:szCs w:val="24"/>
          <w:lang w:eastAsia="hr-HR"/>
        </w:rPr>
        <w:t xml:space="preserve">Prema seizmološkoj karti </w:t>
      </w:r>
      <w:r>
        <w:rPr>
          <w:rFonts w:ascii="Times New Roman" w:eastAsia="Times New Roman" w:hAnsi="Times New Roman" w:cs="Times New Roman"/>
          <w:sz w:val="24"/>
          <w:szCs w:val="24"/>
          <w:lang w:eastAsia="hr-HR"/>
        </w:rPr>
        <w:t xml:space="preserve">Zagrebačke </w:t>
      </w:r>
      <w:r w:rsidRPr="00BA6BE0">
        <w:rPr>
          <w:rFonts w:ascii="Times New Roman" w:eastAsia="Times New Roman" w:hAnsi="Times New Roman" w:cs="Times New Roman"/>
          <w:sz w:val="24"/>
          <w:szCs w:val="24"/>
          <w:lang w:eastAsia="hr-HR"/>
        </w:rPr>
        <w:t>županije za povratni period od 500 godina (MSK</w:t>
      </w:r>
      <w:r w:rsidRPr="00BA6BE0">
        <w:rPr>
          <w:rFonts w:ascii="Times New Roman" w:eastAsia="Times New Roman" w:hAnsi="Times New Roman" w:cs="Times New Roman"/>
          <w:sz w:val="24"/>
          <w:szCs w:val="24"/>
          <w:vertAlign w:val="superscript"/>
          <w:lang w:eastAsia="hr-HR"/>
        </w:rPr>
        <w:footnoteReference w:id="16"/>
      </w:r>
      <w:r w:rsidRPr="00BA6BE0">
        <w:rPr>
          <w:rFonts w:ascii="Times New Roman" w:eastAsia="Times New Roman" w:hAnsi="Times New Roman" w:cs="Times New Roman"/>
          <w:sz w:val="24"/>
          <w:szCs w:val="24"/>
          <w:lang w:eastAsia="hr-HR"/>
        </w:rPr>
        <w:t xml:space="preserve">), </w:t>
      </w:r>
      <w:r w:rsidRPr="00BA6BE0">
        <w:rPr>
          <w:rFonts w:ascii="Times New Roman" w:eastAsia="Times New Roman" w:hAnsi="Times New Roman" w:cs="Times New Roman"/>
          <w:b/>
          <w:sz w:val="24"/>
          <w:szCs w:val="24"/>
          <w:lang w:eastAsia="hr-HR"/>
        </w:rPr>
        <w:t xml:space="preserve">područje Općine </w:t>
      </w:r>
      <w:r>
        <w:rPr>
          <w:rFonts w:ascii="Times New Roman" w:eastAsia="Times New Roman" w:hAnsi="Times New Roman" w:cs="Times New Roman"/>
          <w:b/>
          <w:sz w:val="24"/>
          <w:szCs w:val="24"/>
          <w:lang w:eastAsia="hr-HR"/>
        </w:rPr>
        <w:t>Stupnik nalazi se u VII</w:t>
      </w:r>
      <w:r w:rsidRPr="00BA6BE0">
        <w:rPr>
          <w:rFonts w:ascii="Times New Roman" w:eastAsia="Times New Roman" w:hAnsi="Times New Roman" w:cs="Times New Roman"/>
          <w:b/>
          <w:sz w:val="24"/>
          <w:szCs w:val="24"/>
          <w:lang w:eastAsia="hr-HR"/>
        </w:rPr>
        <w:t>I° seizmičkoj zoni prema MSK ljestvici</w:t>
      </w:r>
      <w:r w:rsidRPr="00BA6BE0">
        <w:rPr>
          <w:rFonts w:ascii="Times New Roman" w:eastAsia="Times New Roman" w:hAnsi="Times New Roman" w:cs="Times New Roman"/>
          <w:sz w:val="24"/>
          <w:szCs w:val="24"/>
          <w:vertAlign w:val="superscript"/>
          <w:lang w:eastAsia="hr-HR"/>
        </w:rPr>
        <w:footnoteReference w:id="17"/>
      </w:r>
      <w:r w:rsidRPr="00BA6BE0">
        <w:rPr>
          <w:rFonts w:ascii="Times New Roman" w:eastAsia="Times New Roman" w:hAnsi="Times New Roman" w:cs="Times New Roman"/>
          <w:sz w:val="24"/>
          <w:szCs w:val="24"/>
          <w:lang w:eastAsia="hr-HR"/>
        </w:rPr>
        <w:t>.</w:t>
      </w:r>
    </w:p>
    <w:p w14:paraId="6C1D9B58" w14:textId="77777777" w:rsidR="00375C1A" w:rsidRPr="009F26D8" w:rsidRDefault="00375C1A" w:rsidP="00375C1A">
      <w:pPr>
        <w:pStyle w:val="Bezproreda1"/>
        <w:rPr>
          <w:sz w:val="16"/>
          <w:szCs w:val="16"/>
        </w:rPr>
      </w:pPr>
    </w:p>
    <w:p w14:paraId="46DD69E4" w14:textId="0F8CDF1A" w:rsidR="00375C1A" w:rsidRPr="004D3ECF" w:rsidRDefault="006D6844" w:rsidP="00375C1A">
      <w:pPr>
        <w:pStyle w:val="Bezproreda1"/>
        <w:jc w:val="center"/>
        <w:rPr>
          <w:sz w:val="20"/>
          <w:szCs w:val="20"/>
        </w:rPr>
      </w:pPr>
      <w:r>
        <w:rPr>
          <w:noProof/>
          <w:lang w:val="en-US" w:eastAsia="en-US"/>
        </w:rPr>
        <w:drawing>
          <wp:inline distT="0" distB="0" distL="0" distR="0" wp14:anchorId="2A57A2D1" wp14:editId="1CBB0A3F">
            <wp:extent cx="5928402" cy="2906973"/>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337" t="19795" r="4719" b="9644"/>
                    <a:stretch/>
                  </pic:blipFill>
                  <pic:spPr bwMode="auto">
                    <a:xfrm>
                      <a:off x="0" y="0"/>
                      <a:ext cx="5943800" cy="2914524"/>
                    </a:xfrm>
                    <a:prstGeom prst="rect">
                      <a:avLst/>
                    </a:prstGeom>
                    <a:ln>
                      <a:noFill/>
                    </a:ln>
                    <a:extLst>
                      <a:ext uri="{53640926-AAD7-44D8-BBD7-CCE9431645EC}">
                        <a14:shadowObscured xmlns:a14="http://schemas.microsoft.com/office/drawing/2010/main"/>
                      </a:ext>
                    </a:extLst>
                  </pic:spPr>
                </pic:pic>
              </a:graphicData>
            </a:graphic>
          </wp:inline>
        </w:drawing>
      </w:r>
    </w:p>
    <w:p w14:paraId="37343176" w14:textId="77777777" w:rsidR="00375C1A" w:rsidRPr="004D3ECF" w:rsidRDefault="00375C1A" w:rsidP="00375C1A">
      <w:pPr>
        <w:pStyle w:val="Bezproreda1"/>
        <w:rPr>
          <w:bCs/>
          <w:sz w:val="20"/>
          <w:szCs w:val="20"/>
        </w:rPr>
      </w:pPr>
      <w:r>
        <w:rPr>
          <w:bCs/>
          <w:sz w:val="20"/>
          <w:szCs w:val="20"/>
        </w:rPr>
        <w:t xml:space="preserve"> Slika 3:</w:t>
      </w:r>
      <w:r w:rsidRPr="004D3ECF">
        <w:rPr>
          <w:bCs/>
          <w:sz w:val="20"/>
          <w:szCs w:val="20"/>
        </w:rPr>
        <w:t xml:space="preserve"> Seizmološka karta za povratni period T=500 godina</w:t>
      </w:r>
    </w:p>
    <w:p w14:paraId="685A4957" w14:textId="77777777" w:rsidR="00375C1A" w:rsidRPr="004D3ECF" w:rsidRDefault="00375C1A" w:rsidP="00375C1A">
      <w:pPr>
        <w:pStyle w:val="Bezproreda1"/>
        <w:rPr>
          <w:sz w:val="20"/>
          <w:szCs w:val="20"/>
        </w:rPr>
      </w:pPr>
      <w:r>
        <w:rPr>
          <w:sz w:val="20"/>
          <w:szCs w:val="20"/>
        </w:rPr>
        <w:t xml:space="preserve"> </w:t>
      </w:r>
      <w:r w:rsidRPr="004D3ECF">
        <w:rPr>
          <w:sz w:val="20"/>
          <w:szCs w:val="20"/>
        </w:rPr>
        <w:t>Izvor PMF, Zagreb</w:t>
      </w:r>
    </w:p>
    <w:p w14:paraId="6ABC87C3" w14:textId="7F9B2B14" w:rsidR="003A18BF" w:rsidRDefault="003A18BF" w:rsidP="00DB4266">
      <w:pPr>
        <w:pStyle w:val="NoSpacing"/>
        <w:rPr>
          <w:sz w:val="16"/>
          <w:szCs w:val="16"/>
        </w:rPr>
      </w:pPr>
    </w:p>
    <w:p w14:paraId="7ED0A548" w14:textId="77777777" w:rsidR="006D6844" w:rsidRPr="00375C1A" w:rsidRDefault="006D6844" w:rsidP="00DB4266">
      <w:pPr>
        <w:pStyle w:val="NoSpacing"/>
        <w:rPr>
          <w:sz w:val="16"/>
          <w:szCs w:val="16"/>
        </w:rPr>
      </w:pPr>
    </w:p>
    <w:p w14:paraId="5DB13907" w14:textId="77777777" w:rsidR="00E171E3" w:rsidRDefault="0035730B" w:rsidP="00E32F14">
      <w:pPr>
        <w:pStyle w:val="Heading3"/>
        <w:numPr>
          <w:ilvl w:val="2"/>
          <w:numId w:val="1"/>
        </w:numPr>
        <w:ind w:left="1134" w:hanging="567"/>
      </w:pPr>
      <w:bookmarkStart w:id="195" w:name="_Toc517456215"/>
      <w:bookmarkStart w:id="196" w:name="_Toc517456393"/>
      <w:bookmarkStart w:id="197" w:name="_Toc517461385"/>
      <w:bookmarkStart w:id="198" w:name="_Toc79769774"/>
      <w:r>
        <w:t>Utjecaj na kritičnu infrastrukturu</w:t>
      </w:r>
      <w:bookmarkEnd w:id="195"/>
      <w:bookmarkEnd w:id="196"/>
      <w:bookmarkEnd w:id="197"/>
      <w:bookmarkEnd w:id="198"/>
    </w:p>
    <w:p w14:paraId="72E59EAD" w14:textId="3A19AD13" w:rsidR="00E171E3" w:rsidRDefault="00E171E3" w:rsidP="009D4DC1">
      <w:pPr>
        <w:pStyle w:val="NoSpacing"/>
        <w:rPr>
          <w:lang w:eastAsia="hr-HR"/>
        </w:rPr>
      </w:pPr>
      <w:r>
        <w:rPr>
          <w:lang w:eastAsia="hr-HR"/>
        </w:rPr>
        <w:t xml:space="preserve">Obzirom da se Općina </w:t>
      </w:r>
      <w:r w:rsidR="006D6844">
        <w:rPr>
          <w:lang w:eastAsia="hr-HR"/>
        </w:rPr>
        <w:t>Stupnik</w:t>
      </w:r>
      <w:r w:rsidR="003C1DD4">
        <w:rPr>
          <w:lang w:eastAsia="hr-HR"/>
        </w:rPr>
        <w:t xml:space="preserve"> nalazi u području VI</w:t>
      </w:r>
      <w:r w:rsidR="006D6844">
        <w:rPr>
          <w:lang w:eastAsia="hr-HR"/>
        </w:rPr>
        <w:t>I</w:t>
      </w:r>
      <w:r>
        <w:rPr>
          <w:lang w:eastAsia="hr-HR"/>
        </w:rPr>
        <w:t>I° po MSK ljestvici, što znači da će potres te jačine dovesti do umjerenih i težih oštećenja, te do eventualnog urušavanja starijih građevina pojedinih starijih seoskih domaćinstava.</w:t>
      </w:r>
    </w:p>
    <w:p w14:paraId="38B638F6" w14:textId="77777777" w:rsidR="006D6844" w:rsidRDefault="006D6844" w:rsidP="009D4DC1">
      <w:pPr>
        <w:pStyle w:val="NoSpacing"/>
        <w:rPr>
          <w:lang w:eastAsia="hr-HR"/>
        </w:rPr>
      </w:pPr>
    </w:p>
    <w:p w14:paraId="6E054A95" w14:textId="6AB21170" w:rsidR="00E171E3" w:rsidRDefault="00E171E3" w:rsidP="009D4DC1">
      <w:pPr>
        <w:pStyle w:val="NoSpacing"/>
        <w:rPr>
          <w:lang w:eastAsia="hr-HR"/>
        </w:rPr>
      </w:pPr>
      <w:r>
        <w:rPr>
          <w:lang w:eastAsia="hr-HR"/>
        </w:rPr>
        <w:t xml:space="preserve">Utjecaji potresa na objekte kritične infrastrukture prikazani su u sljedećoj tablici. Objekti kritične infrastrukture na području Općine </w:t>
      </w:r>
      <w:r w:rsidR="006D6844">
        <w:rPr>
          <w:lang w:eastAsia="hr-HR"/>
        </w:rPr>
        <w:t>Stupnik</w:t>
      </w:r>
      <w:r w:rsidR="009D4DC1">
        <w:rPr>
          <w:lang w:eastAsia="hr-HR"/>
        </w:rPr>
        <w:t xml:space="preserve"> </w:t>
      </w:r>
      <w:r>
        <w:rPr>
          <w:lang w:eastAsia="hr-HR"/>
        </w:rPr>
        <w:t xml:space="preserve">u pravilu su novijeg datuma, građeni unatrag 20-tak godina te su građeni protupotresno za predmetnu seizmičku zonu. </w:t>
      </w:r>
    </w:p>
    <w:p w14:paraId="5C0B1A28" w14:textId="3A765D32" w:rsidR="00E171E3" w:rsidRDefault="00E171E3" w:rsidP="00E171E3">
      <w:pPr>
        <w:pStyle w:val="NoSpacing"/>
        <w:rPr>
          <w:b/>
          <w:sz w:val="16"/>
          <w:szCs w:val="16"/>
          <w:lang w:eastAsia="hr-HR"/>
        </w:rPr>
      </w:pPr>
    </w:p>
    <w:p w14:paraId="69E216A9" w14:textId="6F00F09B" w:rsidR="006D6844" w:rsidRDefault="006D6844" w:rsidP="00E171E3">
      <w:pPr>
        <w:pStyle w:val="NoSpacing"/>
        <w:rPr>
          <w:b/>
          <w:sz w:val="16"/>
          <w:szCs w:val="16"/>
          <w:lang w:eastAsia="hr-HR"/>
        </w:rPr>
      </w:pPr>
    </w:p>
    <w:p w14:paraId="121B699D" w14:textId="21CA5351" w:rsidR="006D6844" w:rsidRDefault="006D6844" w:rsidP="00E171E3">
      <w:pPr>
        <w:pStyle w:val="NoSpacing"/>
        <w:rPr>
          <w:b/>
          <w:sz w:val="16"/>
          <w:szCs w:val="16"/>
          <w:lang w:eastAsia="hr-HR"/>
        </w:rPr>
      </w:pPr>
    </w:p>
    <w:p w14:paraId="69EB16DA" w14:textId="77777777" w:rsidR="006D6844" w:rsidRPr="00375C1A" w:rsidRDefault="006D6844" w:rsidP="00E171E3">
      <w:pPr>
        <w:pStyle w:val="NoSpacing"/>
        <w:rPr>
          <w:b/>
          <w:sz w:val="16"/>
          <w:szCs w:val="16"/>
          <w:lang w:eastAsia="hr-HR"/>
        </w:rPr>
      </w:pPr>
    </w:p>
    <w:p w14:paraId="30F75D41" w14:textId="303F1405" w:rsidR="00E171E3" w:rsidRDefault="000610BD" w:rsidP="00E171E3">
      <w:pPr>
        <w:pStyle w:val="NoSpacing"/>
        <w:rPr>
          <w:sz w:val="20"/>
          <w:szCs w:val="20"/>
          <w:lang w:eastAsia="hr-HR"/>
        </w:rPr>
      </w:pPr>
      <w:r>
        <w:rPr>
          <w:sz w:val="20"/>
          <w:szCs w:val="20"/>
          <w:lang w:eastAsia="hr-HR"/>
        </w:rPr>
        <w:lastRenderedPageBreak/>
        <w:t>Tablica 20</w:t>
      </w:r>
      <w:r w:rsidR="00E171E3">
        <w:rPr>
          <w:sz w:val="20"/>
          <w:szCs w:val="20"/>
          <w:lang w:eastAsia="hr-HR"/>
        </w:rPr>
        <w:t xml:space="preserve">: </w:t>
      </w:r>
      <w:r w:rsidR="00E171E3">
        <w:rPr>
          <w:sz w:val="20"/>
          <w:szCs w:val="20"/>
        </w:rPr>
        <w:t xml:space="preserve">Prikaz utjecaja potresa na kritičnu infrastrukturu </w:t>
      </w:r>
      <w:r w:rsidR="00DB4266">
        <w:rPr>
          <w:sz w:val="20"/>
          <w:szCs w:val="20"/>
        </w:rPr>
        <w:t xml:space="preserve">Općine </w:t>
      </w:r>
      <w:r w:rsidR="006D6844">
        <w:rPr>
          <w:sz w:val="20"/>
          <w:szCs w:val="20"/>
        </w:rPr>
        <w:t>Stupnik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171E3" w14:paraId="7C87DA8D" w14:textId="77777777" w:rsidTr="00C7380D">
        <w:tc>
          <w:tcPr>
            <w:tcW w:w="959" w:type="dxa"/>
            <w:shd w:val="clear" w:color="auto" w:fill="9CC2E5"/>
          </w:tcPr>
          <w:p w14:paraId="1CC14F99" w14:textId="77777777" w:rsidR="00E171E3" w:rsidRDefault="00E171E3" w:rsidP="00C7380D">
            <w:pPr>
              <w:pStyle w:val="NoSpacing"/>
              <w:rPr>
                <w:b/>
                <w:sz w:val="20"/>
                <w:szCs w:val="20"/>
                <w:lang w:eastAsia="hr-HR"/>
              </w:rPr>
            </w:pPr>
            <w:r>
              <w:rPr>
                <w:b/>
                <w:sz w:val="20"/>
                <w:szCs w:val="20"/>
                <w:lang w:eastAsia="hr-HR"/>
              </w:rPr>
              <w:t>Utjecaj</w:t>
            </w:r>
          </w:p>
        </w:tc>
        <w:tc>
          <w:tcPr>
            <w:tcW w:w="8647" w:type="dxa"/>
            <w:shd w:val="clear" w:color="auto" w:fill="9CC2E5"/>
          </w:tcPr>
          <w:p w14:paraId="3F1750E9" w14:textId="77777777" w:rsidR="00E171E3" w:rsidRDefault="00E171E3" w:rsidP="00C7380D">
            <w:pPr>
              <w:pStyle w:val="NoSpacing"/>
              <w:rPr>
                <w:b/>
                <w:sz w:val="20"/>
                <w:szCs w:val="20"/>
                <w:lang w:eastAsia="hr-HR"/>
              </w:rPr>
            </w:pPr>
            <w:r>
              <w:rPr>
                <w:b/>
                <w:sz w:val="20"/>
                <w:szCs w:val="20"/>
                <w:lang w:eastAsia="hr-HR"/>
              </w:rPr>
              <w:t>Sektor kritične infrastrukture</w:t>
            </w:r>
          </w:p>
        </w:tc>
      </w:tr>
      <w:tr w:rsidR="00E171E3" w14:paraId="60318251" w14:textId="77777777" w:rsidTr="00C7380D">
        <w:tc>
          <w:tcPr>
            <w:tcW w:w="959" w:type="dxa"/>
          </w:tcPr>
          <w:p w14:paraId="02D8403F" w14:textId="77777777" w:rsidR="00E171E3" w:rsidRPr="00994D5A" w:rsidRDefault="00E171E3" w:rsidP="00C7380D">
            <w:pPr>
              <w:pStyle w:val="NoSpacing"/>
              <w:jc w:val="center"/>
              <w:rPr>
                <w:b/>
                <w:sz w:val="20"/>
                <w:szCs w:val="20"/>
                <w:lang w:eastAsia="hr-HR"/>
              </w:rPr>
            </w:pPr>
            <w:r>
              <w:rPr>
                <w:b/>
                <w:sz w:val="20"/>
                <w:szCs w:val="20"/>
                <w:lang w:eastAsia="hr-HR"/>
              </w:rPr>
              <w:t>X</w:t>
            </w:r>
          </w:p>
        </w:tc>
        <w:tc>
          <w:tcPr>
            <w:tcW w:w="8647" w:type="dxa"/>
          </w:tcPr>
          <w:p w14:paraId="3D256F74" w14:textId="77777777" w:rsidR="00E171E3" w:rsidRDefault="00E171E3" w:rsidP="00C7380D">
            <w:pPr>
              <w:pStyle w:val="NoSpacing"/>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E171E3" w14:paraId="1CCA28AC" w14:textId="77777777" w:rsidTr="00C7380D">
        <w:tc>
          <w:tcPr>
            <w:tcW w:w="959" w:type="dxa"/>
          </w:tcPr>
          <w:p w14:paraId="666151B6" w14:textId="77777777" w:rsidR="00E171E3" w:rsidRDefault="00E171E3" w:rsidP="00C7380D">
            <w:pPr>
              <w:pStyle w:val="NoSpacing"/>
              <w:jc w:val="center"/>
              <w:rPr>
                <w:b/>
                <w:sz w:val="20"/>
                <w:szCs w:val="20"/>
                <w:lang w:eastAsia="hr-HR"/>
              </w:rPr>
            </w:pPr>
          </w:p>
        </w:tc>
        <w:tc>
          <w:tcPr>
            <w:tcW w:w="8647" w:type="dxa"/>
          </w:tcPr>
          <w:p w14:paraId="3E88AFB9" w14:textId="77777777" w:rsidR="00E171E3" w:rsidRDefault="00E171E3" w:rsidP="00C7380D">
            <w:pPr>
              <w:pStyle w:val="NoSpacing"/>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E171E3" w14:paraId="332C50EF" w14:textId="77777777" w:rsidTr="00C7380D">
        <w:tc>
          <w:tcPr>
            <w:tcW w:w="959" w:type="dxa"/>
          </w:tcPr>
          <w:p w14:paraId="12870782" w14:textId="77777777" w:rsidR="00E171E3" w:rsidRPr="00E171E3" w:rsidRDefault="00E171E3" w:rsidP="00C7380D">
            <w:pPr>
              <w:pStyle w:val="NoSpacing"/>
              <w:jc w:val="center"/>
              <w:rPr>
                <w:b/>
                <w:sz w:val="20"/>
                <w:szCs w:val="20"/>
                <w:lang w:eastAsia="hr-HR"/>
              </w:rPr>
            </w:pPr>
            <w:r>
              <w:rPr>
                <w:b/>
                <w:sz w:val="20"/>
                <w:szCs w:val="20"/>
                <w:lang w:eastAsia="hr-HR"/>
              </w:rPr>
              <w:t>X</w:t>
            </w:r>
          </w:p>
        </w:tc>
        <w:tc>
          <w:tcPr>
            <w:tcW w:w="8647" w:type="dxa"/>
          </w:tcPr>
          <w:p w14:paraId="6137C278" w14:textId="77777777" w:rsidR="00E171E3" w:rsidRDefault="00E171E3" w:rsidP="00C7380D">
            <w:pPr>
              <w:pStyle w:val="NoSpacing"/>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E171E3" w14:paraId="628CC4D2" w14:textId="77777777" w:rsidTr="00C7380D">
        <w:tc>
          <w:tcPr>
            <w:tcW w:w="959" w:type="dxa"/>
          </w:tcPr>
          <w:p w14:paraId="4629A469" w14:textId="77777777" w:rsidR="00E171E3" w:rsidRDefault="00E171E3" w:rsidP="00C7380D">
            <w:pPr>
              <w:pStyle w:val="NoSpacing"/>
              <w:jc w:val="center"/>
              <w:rPr>
                <w:b/>
                <w:sz w:val="20"/>
                <w:szCs w:val="20"/>
                <w:lang w:eastAsia="hr-HR"/>
              </w:rPr>
            </w:pPr>
          </w:p>
        </w:tc>
        <w:tc>
          <w:tcPr>
            <w:tcW w:w="8647" w:type="dxa"/>
          </w:tcPr>
          <w:p w14:paraId="469523D7" w14:textId="77777777" w:rsidR="00E171E3" w:rsidRDefault="00E171E3" w:rsidP="00C7380D">
            <w:pPr>
              <w:pStyle w:val="NoSpacing"/>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E171E3" w14:paraId="01FAFD2E" w14:textId="77777777" w:rsidTr="00C7380D">
        <w:tc>
          <w:tcPr>
            <w:tcW w:w="959" w:type="dxa"/>
          </w:tcPr>
          <w:p w14:paraId="4D67A4B3" w14:textId="77777777" w:rsidR="00E171E3" w:rsidRDefault="00E171E3" w:rsidP="00C7380D">
            <w:pPr>
              <w:pStyle w:val="NoSpacing"/>
              <w:jc w:val="center"/>
              <w:rPr>
                <w:b/>
                <w:sz w:val="20"/>
                <w:szCs w:val="20"/>
                <w:lang w:eastAsia="hr-HR"/>
              </w:rPr>
            </w:pPr>
          </w:p>
        </w:tc>
        <w:tc>
          <w:tcPr>
            <w:tcW w:w="8647" w:type="dxa"/>
          </w:tcPr>
          <w:p w14:paraId="1C263CE6" w14:textId="77777777" w:rsidR="00E171E3" w:rsidRDefault="00E171E3" w:rsidP="00C7380D">
            <w:pPr>
              <w:pStyle w:val="NoSpacing"/>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E171E3" w14:paraId="7B1C1662" w14:textId="77777777" w:rsidTr="00C7380D">
        <w:tc>
          <w:tcPr>
            <w:tcW w:w="959" w:type="dxa"/>
          </w:tcPr>
          <w:p w14:paraId="14CF74FA" w14:textId="77777777" w:rsidR="00E171E3" w:rsidRPr="00E171E3" w:rsidRDefault="00E171E3" w:rsidP="00C7380D">
            <w:pPr>
              <w:pStyle w:val="NoSpacing"/>
              <w:jc w:val="center"/>
              <w:rPr>
                <w:b/>
                <w:sz w:val="20"/>
                <w:szCs w:val="20"/>
                <w:lang w:eastAsia="hr-HR"/>
              </w:rPr>
            </w:pPr>
            <w:r>
              <w:rPr>
                <w:b/>
                <w:sz w:val="20"/>
                <w:szCs w:val="20"/>
                <w:lang w:eastAsia="hr-HR"/>
              </w:rPr>
              <w:t>X</w:t>
            </w:r>
          </w:p>
        </w:tc>
        <w:tc>
          <w:tcPr>
            <w:tcW w:w="8647" w:type="dxa"/>
          </w:tcPr>
          <w:p w14:paraId="75C75530" w14:textId="77777777" w:rsidR="00E171E3" w:rsidRDefault="00E171E3" w:rsidP="00C7380D">
            <w:pPr>
              <w:pStyle w:val="NoSpacing"/>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E171E3" w14:paraId="4CA6ACC7" w14:textId="77777777" w:rsidTr="00C7380D">
        <w:tc>
          <w:tcPr>
            <w:tcW w:w="959" w:type="dxa"/>
          </w:tcPr>
          <w:p w14:paraId="7F93A8DB" w14:textId="77777777" w:rsidR="00E171E3" w:rsidRDefault="00E171E3" w:rsidP="00C7380D">
            <w:pPr>
              <w:pStyle w:val="NoSpacing"/>
              <w:jc w:val="center"/>
              <w:rPr>
                <w:b/>
                <w:sz w:val="20"/>
                <w:szCs w:val="20"/>
                <w:lang w:eastAsia="hr-HR"/>
              </w:rPr>
            </w:pPr>
          </w:p>
        </w:tc>
        <w:tc>
          <w:tcPr>
            <w:tcW w:w="8647" w:type="dxa"/>
          </w:tcPr>
          <w:p w14:paraId="5EC1D21E" w14:textId="77777777" w:rsidR="00E171E3" w:rsidRDefault="00E171E3" w:rsidP="00C7380D">
            <w:pPr>
              <w:pStyle w:val="NoSpacing"/>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E171E3" w14:paraId="3C4B0C76" w14:textId="77777777" w:rsidTr="00C7380D">
        <w:tc>
          <w:tcPr>
            <w:tcW w:w="959" w:type="dxa"/>
          </w:tcPr>
          <w:p w14:paraId="313F2D01" w14:textId="77777777" w:rsidR="00E171E3" w:rsidRDefault="00E171E3" w:rsidP="00C7380D">
            <w:pPr>
              <w:pStyle w:val="NoSpacing"/>
              <w:jc w:val="center"/>
              <w:rPr>
                <w:b/>
                <w:sz w:val="20"/>
                <w:szCs w:val="20"/>
                <w:lang w:eastAsia="hr-HR"/>
              </w:rPr>
            </w:pPr>
          </w:p>
        </w:tc>
        <w:tc>
          <w:tcPr>
            <w:tcW w:w="8647" w:type="dxa"/>
          </w:tcPr>
          <w:p w14:paraId="5FAE499E" w14:textId="77777777" w:rsidR="00E171E3" w:rsidRDefault="00E171E3" w:rsidP="00C7380D">
            <w:pPr>
              <w:pStyle w:val="NoSpacing"/>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E171E3" w14:paraId="21601167" w14:textId="77777777" w:rsidTr="00C7380D">
        <w:tc>
          <w:tcPr>
            <w:tcW w:w="959" w:type="dxa"/>
          </w:tcPr>
          <w:p w14:paraId="2629F172" w14:textId="77777777" w:rsidR="00E171E3" w:rsidRDefault="00E171E3" w:rsidP="00C7380D">
            <w:pPr>
              <w:pStyle w:val="NoSpacing"/>
              <w:jc w:val="center"/>
              <w:rPr>
                <w:b/>
                <w:sz w:val="20"/>
                <w:szCs w:val="20"/>
                <w:lang w:eastAsia="hr-HR"/>
              </w:rPr>
            </w:pPr>
          </w:p>
        </w:tc>
        <w:tc>
          <w:tcPr>
            <w:tcW w:w="8647" w:type="dxa"/>
          </w:tcPr>
          <w:p w14:paraId="32206F71" w14:textId="77777777" w:rsidR="00E171E3" w:rsidRDefault="00E171E3" w:rsidP="00C7380D">
            <w:pPr>
              <w:pStyle w:val="NoSpacing"/>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E171E3" w14:paraId="72080ABD" w14:textId="77777777" w:rsidTr="00C7380D">
        <w:tc>
          <w:tcPr>
            <w:tcW w:w="959" w:type="dxa"/>
          </w:tcPr>
          <w:p w14:paraId="7D885D9A" w14:textId="77777777" w:rsidR="00E171E3" w:rsidRDefault="00E171E3" w:rsidP="00C7380D">
            <w:pPr>
              <w:pStyle w:val="NoSpacing"/>
              <w:jc w:val="center"/>
              <w:rPr>
                <w:b/>
                <w:sz w:val="20"/>
                <w:szCs w:val="20"/>
                <w:lang w:eastAsia="hr-HR"/>
              </w:rPr>
            </w:pPr>
            <w:r>
              <w:rPr>
                <w:b/>
                <w:sz w:val="20"/>
                <w:szCs w:val="20"/>
                <w:lang w:eastAsia="hr-HR"/>
              </w:rPr>
              <w:t>X</w:t>
            </w:r>
          </w:p>
        </w:tc>
        <w:tc>
          <w:tcPr>
            <w:tcW w:w="8647" w:type="dxa"/>
          </w:tcPr>
          <w:p w14:paraId="737BDE32" w14:textId="77777777" w:rsidR="00E171E3" w:rsidRDefault="00E171E3" w:rsidP="00C7380D">
            <w:pPr>
              <w:pStyle w:val="NoSpacing"/>
              <w:rPr>
                <w:b/>
                <w:sz w:val="20"/>
                <w:szCs w:val="20"/>
                <w:lang w:eastAsia="hr-HR"/>
              </w:rPr>
            </w:pPr>
            <w:r>
              <w:rPr>
                <w:b/>
                <w:sz w:val="20"/>
                <w:szCs w:val="20"/>
                <w:lang w:eastAsia="hr-HR"/>
              </w:rPr>
              <w:t>Nacionalni spomenici i vrijednosti</w:t>
            </w:r>
          </w:p>
        </w:tc>
      </w:tr>
    </w:tbl>
    <w:p w14:paraId="16970551" w14:textId="4BED83F4" w:rsidR="000610BD" w:rsidRDefault="000610BD" w:rsidP="000610BD">
      <w:pPr>
        <w:pStyle w:val="Heading3"/>
        <w:ind w:left="1134"/>
      </w:pPr>
      <w:bookmarkStart w:id="199" w:name="_Toc517456216"/>
      <w:bookmarkStart w:id="200" w:name="_Toc517456394"/>
      <w:bookmarkStart w:id="201" w:name="_Toc517461386"/>
    </w:p>
    <w:p w14:paraId="71EC067F" w14:textId="77777777" w:rsidR="000610BD" w:rsidRPr="000610BD" w:rsidRDefault="000610BD" w:rsidP="000610BD"/>
    <w:p w14:paraId="3990E820" w14:textId="2106A28F" w:rsidR="00A50BAD" w:rsidRDefault="0035730B" w:rsidP="00E32F14">
      <w:pPr>
        <w:pStyle w:val="Heading3"/>
        <w:numPr>
          <w:ilvl w:val="2"/>
          <w:numId w:val="1"/>
        </w:numPr>
        <w:ind w:left="1134" w:hanging="567"/>
      </w:pPr>
      <w:bookmarkStart w:id="202" w:name="_Toc79769775"/>
      <w:r>
        <w:t>Kontekst</w:t>
      </w:r>
      <w:bookmarkEnd w:id="199"/>
      <w:bookmarkEnd w:id="200"/>
      <w:bookmarkEnd w:id="201"/>
      <w:bookmarkEnd w:id="202"/>
    </w:p>
    <w:p w14:paraId="0725EA05" w14:textId="4682E7F5" w:rsidR="00DB4266" w:rsidRPr="00B04782" w:rsidRDefault="00E171E3" w:rsidP="009D4DC1">
      <w:pPr>
        <w:pStyle w:val="NoSpacing"/>
        <w:rPr>
          <w:b/>
          <w:lang w:eastAsia="hr-HR"/>
        </w:rPr>
      </w:pPr>
      <w:r>
        <w:t xml:space="preserve">U kontekstu potresa u Općini </w:t>
      </w:r>
      <w:r w:rsidR="000610BD">
        <w:rPr>
          <w:lang w:eastAsia="hr-HR"/>
        </w:rPr>
        <w:t>Stupnik</w:t>
      </w:r>
      <w:r w:rsidR="009D4DC1">
        <w:rPr>
          <w:lang w:eastAsia="hr-HR"/>
        </w:rPr>
        <w:t xml:space="preserve"> </w:t>
      </w:r>
      <w:r>
        <w:t xml:space="preserve">može se pretpostaviti da će građevine projektirane prema najnovijim seizmičkim propisima zadovoljiti zahtjeve povezane s projektiranim graničnim stanjima (Granično stanje nosivosti - GSN, odnosno Granično stanje uporabljivosti - GSU). </w:t>
      </w:r>
      <w:r>
        <w:rPr>
          <w:rFonts w:cs="Calibri"/>
          <w:kern w:val="3"/>
          <w:lang w:eastAsia="zh-CN"/>
        </w:rPr>
        <w:t xml:space="preserve">Na području Općine </w:t>
      </w:r>
      <w:r w:rsidRPr="008034D6">
        <w:rPr>
          <w:rFonts w:cs="Calibri"/>
          <w:kern w:val="3"/>
          <w:lang w:eastAsia="zh-CN"/>
        </w:rPr>
        <w:t>nema višekatnih stambenih zgrada.</w:t>
      </w:r>
      <w:r>
        <w:rPr>
          <w:rFonts w:cs="Calibri"/>
          <w:kern w:val="3"/>
          <w:lang w:eastAsia="zh-CN"/>
        </w:rPr>
        <w:t xml:space="preserve"> Stanovništvo Općine živi u obiteljskim kućama što uvelike olakšava situaciju u slučaju potresa. Kod novijih obiteljskih kuća građenih u zadnjih 50 godina ne očekuju se veća oštećenja s obzirom da investitori uglavnom grade u skladu sa Pravilnikom o tehničkim normativima za izgradnju objekata u seizmičkim područjima iz 1981.g. </w:t>
      </w:r>
    </w:p>
    <w:p w14:paraId="548F85DA" w14:textId="3E15E037" w:rsidR="003C1DD4" w:rsidRDefault="00E171E3" w:rsidP="009D4DC1">
      <w:pPr>
        <w:pStyle w:val="NoSpacing"/>
        <w:rPr>
          <w:rFonts w:cs="Calibri"/>
          <w:kern w:val="3"/>
          <w:lang w:eastAsia="zh-CN"/>
        </w:rPr>
      </w:pPr>
      <w:r>
        <w:rPr>
          <w:rFonts w:cs="Calibri"/>
          <w:kern w:val="3"/>
          <w:lang w:eastAsia="zh-CN"/>
        </w:rPr>
        <w:t>Kod ovih objeka</w:t>
      </w:r>
      <w:r w:rsidR="003C1DD4">
        <w:rPr>
          <w:rFonts w:cs="Calibri"/>
          <w:kern w:val="3"/>
          <w:lang w:eastAsia="zh-CN"/>
        </w:rPr>
        <w:t>ta pri eventualnom potresu od V</w:t>
      </w:r>
      <w:r w:rsidR="00DB4266">
        <w:rPr>
          <w:rFonts w:cs="Calibri"/>
          <w:kern w:val="3"/>
          <w:lang w:eastAsia="zh-CN"/>
        </w:rPr>
        <w:t>I</w:t>
      </w:r>
      <w:r w:rsidR="000610BD">
        <w:rPr>
          <w:rFonts w:cs="Calibri"/>
          <w:kern w:val="3"/>
          <w:lang w:eastAsia="zh-CN"/>
        </w:rPr>
        <w:t>I</w:t>
      </w:r>
      <w:r>
        <w:rPr>
          <w:rFonts w:cs="Calibri"/>
          <w:kern w:val="3"/>
          <w:lang w:eastAsia="zh-CN"/>
        </w:rPr>
        <w:t>Iº MKS oček</w:t>
      </w:r>
      <w:r w:rsidR="00DB4266">
        <w:rPr>
          <w:rFonts w:cs="Calibri"/>
          <w:kern w:val="3"/>
          <w:lang w:eastAsia="zh-CN"/>
        </w:rPr>
        <w:t>uju se  otpadanje većih</w:t>
      </w:r>
      <w:r>
        <w:rPr>
          <w:rFonts w:cs="Calibri"/>
          <w:kern w:val="3"/>
          <w:lang w:eastAsia="zh-CN"/>
        </w:rPr>
        <w:t xml:space="preserve"> komada žbuke,</w:t>
      </w:r>
      <w:r w:rsidR="00DB4266">
        <w:rPr>
          <w:rFonts w:cs="Calibri"/>
          <w:kern w:val="3"/>
          <w:lang w:eastAsia="zh-CN"/>
        </w:rPr>
        <w:t xml:space="preserve"> stvaranje širokih i dubokih pukotina u zidovima,</w:t>
      </w:r>
      <w:r>
        <w:rPr>
          <w:rFonts w:cs="Calibri"/>
          <w:kern w:val="3"/>
          <w:lang w:eastAsia="zh-CN"/>
        </w:rPr>
        <w:t xml:space="preserve"> padanje lošije učvršćenih visećih elemenata namještaja, padanje </w:t>
      </w:r>
      <w:r w:rsidR="00DB4266">
        <w:rPr>
          <w:rFonts w:cs="Calibri"/>
          <w:kern w:val="3"/>
          <w:lang w:eastAsia="zh-CN"/>
        </w:rPr>
        <w:t>pojedinačnih cr</w:t>
      </w:r>
      <w:r w:rsidR="00B00FAC">
        <w:rPr>
          <w:rFonts w:cs="Calibri"/>
          <w:kern w:val="3"/>
          <w:lang w:eastAsia="zh-CN"/>
        </w:rPr>
        <w:t>i</w:t>
      </w:r>
      <w:r w:rsidR="00DB4266">
        <w:rPr>
          <w:rFonts w:cs="Calibri"/>
          <w:kern w:val="3"/>
          <w:lang w:eastAsia="zh-CN"/>
        </w:rPr>
        <w:t>jepova, otpadanje dijelova</w:t>
      </w:r>
      <w:r>
        <w:rPr>
          <w:rFonts w:cs="Calibri"/>
          <w:kern w:val="3"/>
          <w:lang w:eastAsia="zh-CN"/>
        </w:rPr>
        <w:t xml:space="preserve"> dimnjaka i sl.</w:t>
      </w:r>
    </w:p>
    <w:p w14:paraId="210ED357" w14:textId="77777777" w:rsidR="003C1DD4" w:rsidRPr="00375C1A" w:rsidRDefault="003C1DD4" w:rsidP="009D4DC1">
      <w:pPr>
        <w:pStyle w:val="NoSpacing"/>
        <w:rPr>
          <w:rFonts w:cs="Calibri"/>
          <w:kern w:val="3"/>
          <w:sz w:val="16"/>
          <w:szCs w:val="16"/>
          <w:lang w:eastAsia="zh-CN"/>
        </w:rPr>
      </w:pPr>
    </w:p>
    <w:p w14:paraId="327126E6" w14:textId="60E26360" w:rsidR="000E6F5F" w:rsidRPr="00DB4266" w:rsidRDefault="00DB4266" w:rsidP="005003BB">
      <w:pPr>
        <w:pStyle w:val="NoSpacing"/>
        <w:rPr>
          <w:sz w:val="20"/>
          <w:szCs w:val="20"/>
        </w:rPr>
      </w:pPr>
      <w:r w:rsidRPr="00DB4266">
        <w:rPr>
          <w:sz w:val="20"/>
          <w:szCs w:val="20"/>
        </w:rPr>
        <w:t xml:space="preserve">            </w:t>
      </w:r>
      <w:r w:rsidR="000610BD">
        <w:rPr>
          <w:sz w:val="20"/>
          <w:szCs w:val="20"/>
        </w:rPr>
        <w:t>Tablica 21</w:t>
      </w:r>
      <w:r w:rsidR="00392E42">
        <w:rPr>
          <w:sz w:val="20"/>
          <w:szCs w:val="20"/>
        </w:rPr>
        <w:t>:</w:t>
      </w:r>
      <w:r w:rsidRPr="00DB4266">
        <w:rPr>
          <w:sz w:val="20"/>
          <w:szCs w:val="20"/>
        </w:rPr>
        <w:t xml:space="preserve"> Broj stano</w:t>
      </w:r>
      <w:r w:rsidR="000610BD">
        <w:rPr>
          <w:sz w:val="20"/>
          <w:szCs w:val="20"/>
        </w:rPr>
        <w:t>vnika po naseljima 20</w:t>
      </w:r>
      <w:r w:rsidR="000E6F5F">
        <w:rPr>
          <w:sz w:val="20"/>
          <w:szCs w:val="20"/>
        </w:rPr>
        <w:t>2</w:t>
      </w:r>
      <w:r w:rsidR="000610BD">
        <w:rPr>
          <w:sz w:val="20"/>
          <w:szCs w:val="20"/>
        </w:rPr>
        <w:t>1. godine</w:t>
      </w:r>
      <w:r w:rsidRPr="00DB4266">
        <w:rPr>
          <w:sz w:val="20"/>
          <w:szCs w:val="20"/>
        </w:rPr>
        <w:t xml:space="preserve">      </w:t>
      </w:r>
      <w:r w:rsidR="000610BD">
        <w:rPr>
          <w:sz w:val="20"/>
          <w:szCs w:val="20"/>
        </w:rPr>
        <w:t xml:space="preserve">    </w:t>
      </w:r>
    </w:p>
    <w:tbl>
      <w:tblPr>
        <w:tblW w:w="8322" w:type="dxa"/>
        <w:tblInd w:w="441" w:type="dxa"/>
        <w:tblCellMar>
          <w:left w:w="0" w:type="dxa"/>
          <w:right w:w="0" w:type="dxa"/>
        </w:tblCellMar>
        <w:tblLook w:val="0000" w:firstRow="0" w:lastRow="0" w:firstColumn="0" w:lastColumn="0" w:noHBand="0" w:noVBand="0"/>
      </w:tblPr>
      <w:tblGrid>
        <w:gridCol w:w="2684"/>
        <w:gridCol w:w="2819"/>
        <w:gridCol w:w="2819"/>
      </w:tblGrid>
      <w:tr w:rsidR="000E6F5F" w:rsidRPr="00595765" w14:paraId="08FB1819" w14:textId="77777777" w:rsidTr="008415BE">
        <w:trPr>
          <w:cantSplit/>
          <w:trHeight w:val="713"/>
        </w:trPr>
        <w:tc>
          <w:tcPr>
            <w:tcW w:w="2684"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39EE1069" w14:textId="77777777" w:rsidR="000E6F5F" w:rsidRPr="0066433C" w:rsidRDefault="000E6F5F" w:rsidP="008415BE">
            <w:pPr>
              <w:pStyle w:val="NoSpacing"/>
              <w:jc w:val="center"/>
              <w:rPr>
                <w:rFonts w:eastAsia="Arial Unicode MS"/>
                <w:b/>
                <w:bCs/>
                <w:sz w:val="20"/>
                <w:szCs w:val="20"/>
              </w:rPr>
            </w:pPr>
            <w:r>
              <w:rPr>
                <w:b/>
                <w:bCs/>
                <w:sz w:val="20"/>
                <w:szCs w:val="20"/>
              </w:rPr>
              <w:t>OPĆINA</w:t>
            </w:r>
          </w:p>
        </w:tc>
        <w:tc>
          <w:tcPr>
            <w:tcW w:w="2819" w:type="dxa"/>
            <w:tcBorders>
              <w:top w:val="double" w:sz="4" w:space="0" w:color="auto"/>
              <w:right w:val="single" w:sz="4" w:space="0" w:color="auto"/>
            </w:tcBorders>
            <w:shd w:val="clear" w:color="auto" w:fill="9CC2E5"/>
          </w:tcPr>
          <w:p w14:paraId="7CF8513A" w14:textId="77777777" w:rsidR="000E6F5F" w:rsidRPr="0066433C" w:rsidRDefault="000E6F5F" w:rsidP="008415BE">
            <w:pPr>
              <w:pStyle w:val="NoSpacing"/>
              <w:jc w:val="center"/>
              <w:rPr>
                <w:b/>
                <w:sz w:val="20"/>
                <w:szCs w:val="20"/>
              </w:rPr>
            </w:pPr>
            <w:r>
              <w:rPr>
                <w:b/>
                <w:sz w:val="20"/>
                <w:szCs w:val="20"/>
              </w:rPr>
              <w:t>NASELJE</w:t>
            </w:r>
          </w:p>
        </w:tc>
        <w:tc>
          <w:tcPr>
            <w:tcW w:w="2819" w:type="dxa"/>
            <w:tcBorders>
              <w:top w:val="double" w:sz="4" w:space="0" w:color="auto"/>
              <w:left w:val="single" w:sz="4" w:space="0" w:color="auto"/>
              <w:right w:val="single" w:sz="4" w:space="0" w:color="auto"/>
            </w:tcBorders>
            <w:shd w:val="clear" w:color="auto" w:fill="9CC2E5"/>
          </w:tcPr>
          <w:p w14:paraId="5D510A0A" w14:textId="77777777" w:rsidR="000E6F5F" w:rsidRPr="0066433C" w:rsidRDefault="000E6F5F" w:rsidP="008415BE">
            <w:pPr>
              <w:pStyle w:val="NoSpacing"/>
              <w:jc w:val="center"/>
              <w:rPr>
                <w:b/>
                <w:sz w:val="20"/>
                <w:szCs w:val="20"/>
              </w:rPr>
            </w:pPr>
            <w:r w:rsidRPr="0066433C">
              <w:rPr>
                <w:b/>
                <w:sz w:val="20"/>
                <w:szCs w:val="20"/>
              </w:rPr>
              <w:t>BROJ STANOVNIKA 20</w:t>
            </w:r>
            <w:r>
              <w:rPr>
                <w:b/>
                <w:sz w:val="20"/>
                <w:szCs w:val="20"/>
              </w:rPr>
              <w:t>2</w:t>
            </w:r>
            <w:r w:rsidRPr="0066433C">
              <w:rPr>
                <w:b/>
                <w:sz w:val="20"/>
                <w:szCs w:val="20"/>
              </w:rPr>
              <w:t>1.</w:t>
            </w:r>
          </w:p>
        </w:tc>
      </w:tr>
      <w:tr w:rsidR="000E6F5F" w:rsidRPr="00595765" w14:paraId="580AAA70" w14:textId="77777777" w:rsidTr="008415BE">
        <w:trPr>
          <w:trHeight w:val="240"/>
        </w:trPr>
        <w:tc>
          <w:tcPr>
            <w:tcW w:w="2684" w:type="dxa"/>
            <w:vMerge w:val="restart"/>
            <w:tcBorders>
              <w:top w:val="nil"/>
              <w:left w:val="double" w:sz="4" w:space="0" w:color="auto"/>
              <w:right w:val="single" w:sz="4" w:space="0" w:color="auto"/>
            </w:tcBorders>
            <w:tcMar>
              <w:top w:w="12" w:type="dxa"/>
              <w:left w:w="12" w:type="dxa"/>
              <w:bottom w:w="0" w:type="dxa"/>
              <w:right w:w="12" w:type="dxa"/>
            </w:tcMar>
            <w:vAlign w:val="center"/>
          </w:tcPr>
          <w:p w14:paraId="23D8313A" w14:textId="77777777" w:rsidR="000E6F5F" w:rsidRPr="0066433C" w:rsidRDefault="000E6F5F" w:rsidP="008415BE">
            <w:pPr>
              <w:jc w:val="cente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2819" w:type="dxa"/>
            <w:tcBorders>
              <w:top w:val="single" w:sz="4" w:space="0" w:color="auto"/>
              <w:bottom w:val="single" w:sz="4" w:space="0" w:color="auto"/>
              <w:right w:val="single" w:sz="4" w:space="0" w:color="auto"/>
            </w:tcBorders>
          </w:tcPr>
          <w:p w14:paraId="37E5561D" w14:textId="77777777" w:rsidR="000E6F5F" w:rsidRPr="0066433C"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Donji Stupnik</w:t>
            </w:r>
          </w:p>
        </w:tc>
        <w:tc>
          <w:tcPr>
            <w:tcW w:w="2819" w:type="dxa"/>
            <w:tcBorders>
              <w:top w:val="single" w:sz="4" w:space="0" w:color="auto"/>
              <w:left w:val="single" w:sz="4" w:space="0" w:color="auto"/>
              <w:bottom w:val="single" w:sz="4" w:space="0" w:color="auto"/>
              <w:right w:val="single" w:sz="4" w:space="0" w:color="auto"/>
            </w:tcBorders>
          </w:tcPr>
          <w:p w14:paraId="74255A6B" w14:textId="77777777" w:rsidR="000E6F5F" w:rsidRPr="0066433C"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1 447</w:t>
            </w:r>
          </w:p>
        </w:tc>
      </w:tr>
      <w:tr w:rsidR="000E6F5F" w:rsidRPr="00595765" w14:paraId="4A0D3A7F" w14:textId="77777777" w:rsidTr="008415BE">
        <w:trPr>
          <w:trHeight w:val="195"/>
        </w:trPr>
        <w:tc>
          <w:tcPr>
            <w:tcW w:w="2684" w:type="dxa"/>
            <w:vMerge/>
            <w:tcBorders>
              <w:left w:val="double" w:sz="4" w:space="0" w:color="auto"/>
              <w:right w:val="single" w:sz="4" w:space="0" w:color="auto"/>
            </w:tcBorders>
            <w:tcMar>
              <w:top w:w="12" w:type="dxa"/>
              <w:left w:w="12" w:type="dxa"/>
              <w:bottom w:w="0" w:type="dxa"/>
              <w:right w:w="12" w:type="dxa"/>
            </w:tcMar>
            <w:vAlign w:val="center"/>
          </w:tcPr>
          <w:p w14:paraId="2C39765C" w14:textId="77777777" w:rsidR="000E6F5F" w:rsidRDefault="000E6F5F" w:rsidP="008415BE">
            <w:pPr>
              <w:rPr>
                <w:rFonts w:ascii="Times New Roman" w:hAnsi="Times New Roman"/>
                <w:b/>
                <w:color w:val="000000"/>
                <w:sz w:val="20"/>
                <w:szCs w:val="20"/>
                <w:lang w:val="de-DE"/>
              </w:rPr>
            </w:pPr>
          </w:p>
        </w:tc>
        <w:tc>
          <w:tcPr>
            <w:tcW w:w="2819" w:type="dxa"/>
            <w:tcBorders>
              <w:top w:val="single" w:sz="4" w:space="0" w:color="auto"/>
              <w:bottom w:val="single" w:sz="4" w:space="0" w:color="auto"/>
              <w:right w:val="single" w:sz="4" w:space="0" w:color="auto"/>
            </w:tcBorders>
          </w:tcPr>
          <w:p w14:paraId="337E81F0" w14:textId="77777777" w:rsidR="000E6F5F"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Gornji Stupnik</w:t>
            </w:r>
          </w:p>
        </w:tc>
        <w:tc>
          <w:tcPr>
            <w:tcW w:w="2819" w:type="dxa"/>
            <w:tcBorders>
              <w:top w:val="single" w:sz="4" w:space="0" w:color="auto"/>
              <w:left w:val="single" w:sz="4" w:space="0" w:color="auto"/>
              <w:bottom w:val="single" w:sz="4" w:space="0" w:color="auto"/>
              <w:right w:val="single" w:sz="4" w:space="0" w:color="auto"/>
            </w:tcBorders>
          </w:tcPr>
          <w:p w14:paraId="174B97DA" w14:textId="77777777" w:rsidR="000E6F5F"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2 087</w:t>
            </w:r>
          </w:p>
        </w:tc>
      </w:tr>
      <w:tr w:rsidR="000E6F5F" w:rsidRPr="00595765" w14:paraId="5BBDD92D" w14:textId="77777777" w:rsidTr="008415BE">
        <w:trPr>
          <w:trHeight w:val="198"/>
        </w:trPr>
        <w:tc>
          <w:tcPr>
            <w:tcW w:w="2684" w:type="dxa"/>
            <w:vMerge/>
            <w:tcBorders>
              <w:left w:val="double" w:sz="4" w:space="0" w:color="auto"/>
              <w:bottom w:val="double" w:sz="4" w:space="0" w:color="auto"/>
              <w:right w:val="single" w:sz="4" w:space="0" w:color="auto"/>
            </w:tcBorders>
            <w:tcMar>
              <w:top w:w="12" w:type="dxa"/>
              <w:left w:w="12" w:type="dxa"/>
              <w:bottom w:w="0" w:type="dxa"/>
              <w:right w:w="12" w:type="dxa"/>
            </w:tcMar>
            <w:vAlign w:val="center"/>
          </w:tcPr>
          <w:p w14:paraId="7889EBBB" w14:textId="77777777" w:rsidR="000E6F5F" w:rsidRDefault="000E6F5F" w:rsidP="008415BE">
            <w:pPr>
              <w:rPr>
                <w:rFonts w:ascii="Times New Roman" w:hAnsi="Times New Roman"/>
                <w:b/>
                <w:color w:val="000000"/>
                <w:sz w:val="20"/>
                <w:szCs w:val="20"/>
                <w:lang w:val="de-DE"/>
              </w:rPr>
            </w:pPr>
          </w:p>
        </w:tc>
        <w:tc>
          <w:tcPr>
            <w:tcW w:w="2819" w:type="dxa"/>
            <w:tcBorders>
              <w:top w:val="single" w:sz="4" w:space="0" w:color="auto"/>
              <w:bottom w:val="double" w:sz="4" w:space="0" w:color="auto"/>
              <w:right w:val="single" w:sz="4" w:space="0" w:color="auto"/>
            </w:tcBorders>
          </w:tcPr>
          <w:p w14:paraId="5E255DB7" w14:textId="77777777" w:rsidR="000E6F5F" w:rsidRDefault="000E6F5F" w:rsidP="008415BE">
            <w:pPr>
              <w:jc w:val="center"/>
              <w:rPr>
                <w:rFonts w:ascii="Times New Roman" w:hAnsi="Times New Roman"/>
                <w:color w:val="000000"/>
                <w:sz w:val="20"/>
                <w:szCs w:val="20"/>
                <w:lang w:val="de-DE"/>
              </w:rPr>
            </w:pPr>
            <w:proofErr w:type="spellStart"/>
            <w:r>
              <w:rPr>
                <w:rFonts w:ascii="Times New Roman" w:hAnsi="Times New Roman"/>
                <w:color w:val="000000"/>
                <w:sz w:val="20"/>
                <w:szCs w:val="20"/>
                <w:lang w:val="de-DE"/>
              </w:rPr>
              <w:t>Stupnički</w:t>
            </w:r>
            <w:proofErr w:type="spellEnd"/>
            <w:r>
              <w:rPr>
                <w:rFonts w:ascii="Times New Roman" w:hAnsi="Times New Roman"/>
                <w:color w:val="000000"/>
                <w:sz w:val="20"/>
                <w:szCs w:val="20"/>
                <w:lang w:val="de-DE"/>
              </w:rPr>
              <w:t xml:space="preserve"> Obrež</w:t>
            </w:r>
          </w:p>
        </w:tc>
        <w:tc>
          <w:tcPr>
            <w:tcW w:w="2819" w:type="dxa"/>
            <w:tcBorders>
              <w:top w:val="single" w:sz="4" w:space="0" w:color="auto"/>
              <w:left w:val="single" w:sz="4" w:space="0" w:color="auto"/>
              <w:bottom w:val="double" w:sz="4" w:space="0" w:color="auto"/>
              <w:right w:val="single" w:sz="4" w:space="0" w:color="auto"/>
            </w:tcBorders>
          </w:tcPr>
          <w:p w14:paraId="5A892E30" w14:textId="77777777" w:rsidR="000E6F5F"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352</w:t>
            </w:r>
          </w:p>
        </w:tc>
      </w:tr>
    </w:tbl>
    <w:p w14:paraId="60860A3E" w14:textId="43617472" w:rsidR="00DB4266" w:rsidRDefault="000E6F5F" w:rsidP="005003BB">
      <w:pPr>
        <w:pStyle w:val="NoSpacing"/>
        <w:rPr>
          <w:sz w:val="20"/>
          <w:szCs w:val="20"/>
        </w:rPr>
      </w:pPr>
      <w:r>
        <w:rPr>
          <w:sz w:val="20"/>
          <w:szCs w:val="20"/>
        </w:rPr>
        <w:t xml:space="preserve">          </w:t>
      </w:r>
      <w:r w:rsidR="00DB4266" w:rsidRPr="00DB4266">
        <w:rPr>
          <w:sz w:val="20"/>
          <w:szCs w:val="20"/>
        </w:rPr>
        <w:t>Izvor: DZS, popisi stanovni</w:t>
      </w:r>
      <w:r w:rsidR="005003BB">
        <w:rPr>
          <w:sz w:val="20"/>
          <w:szCs w:val="20"/>
        </w:rPr>
        <w:t>štva 20</w:t>
      </w:r>
      <w:r>
        <w:rPr>
          <w:sz w:val="20"/>
          <w:szCs w:val="20"/>
        </w:rPr>
        <w:t>2</w:t>
      </w:r>
      <w:r w:rsidR="005003BB">
        <w:rPr>
          <w:sz w:val="20"/>
          <w:szCs w:val="20"/>
        </w:rPr>
        <w:t>1.</w:t>
      </w:r>
    </w:p>
    <w:p w14:paraId="53493606" w14:textId="0E97A2A2" w:rsidR="005003BB" w:rsidRDefault="005003BB" w:rsidP="005003BB">
      <w:pPr>
        <w:pStyle w:val="NoSpacing"/>
        <w:rPr>
          <w:sz w:val="16"/>
          <w:szCs w:val="16"/>
          <w:lang w:eastAsia="hr-HR"/>
        </w:rPr>
      </w:pPr>
    </w:p>
    <w:p w14:paraId="1C013801" w14:textId="42435E14" w:rsidR="000610BD" w:rsidRPr="00F65D01" w:rsidRDefault="000E6F5F" w:rsidP="00F65D01">
      <w:pPr>
        <w:spacing w:after="0" w:line="240" w:lineRule="auto"/>
        <w:jc w:val="both"/>
        <w:rPr>
          <w:rFonts w:ascii="Times New Roman" w:eastAsia="Times New Roman" w:hAnsi="Times New Roman" w:cs="Times New Roman"/>
          <w:sz w:val="24"/>
          <w:szCs w:val="24"/>
          <w:lang w:eastAsia="hr-HR"/>
        </w:rPr>
      </w:pPr>
      <w:r w:rsidRPr="00267D81">
        <w:rPr>
          <w:rFonts w:ascii="Times New Roman" w:eastAsia="Times New Roman" w:hAnsi="Times New Roman" w:cs="Times New Roman"/>
          <w:sz w:val="24"/>
          <w:szCs w:val="24"/>
          <w:lang w:eastAsia="hr-HR"/>
        </w:rPr>
        <w:t xml:space="preserve">Na području Općine evidentirana su prema popisu stanovništva iz 2021. godine </w:t>
      </w:r>
      <w:r>
        <w:rPr>
          <w:rFonts w:ascii="Times New Roman" w:eastAsia="Times New Roman" w:hAnsi="Times New Roman" w:cs="Times New Roman"/>
          <w:b/>
          <w:bCs/>
          <w:sz w:val="24"/>
          <w:szCs w:val="24"/>
          <w:lang w:eastAsia="hr-HR"/>
        </w:rPr>
        <w:t>1 153</w:t>
      </w:r>
      <w:r w:rsidRPr="00267D81">
        <w:rPr>
          <w:rFonts w:ascii="Times New Roman" w:eastAsia="Times New Roman" w:hAnsi="Times New Roman" w:cs="Times New Roman"/>
          <w:sz w:val="24"/>
          <w:szCs w:val="24"/>
          <w:lang w:eastAsia="hr-HR"/>
        </w:rPr>
        <w:t xml:space="preserve"> stambene jedinice u kojima se nalazi </w:t>
      </w:r>
      <w:r w:rsidRPr="00267D81">
        <w:rPr>
          <w:rFonts w:ascii="Times New Roman" w:eastAsia="Times New Roman" w:hAnsi="Times New Roman" w:cs="Times New Roman"/>
          <w:b/>
          <w:sz w:val="24"/>
          <w:szCs w:val="24"/>
          <w:lang w:eastAsia="hr-HR"/>
        </w:rPr>
        <w:t xml:space="preserve">1 </w:t>
      </w:r>
      <w:r>
        <w:rPr>
          <w:rFonts w:ascii="Times New Roman" w:eastAsia="Times New Roman" w:hAnsi="Times New Roman" w:cs="Times New Roman"/>
          <w:b/>
          <w:sz w:val="24"/>
          <w:szCs w:val="24"/>
          <w:lang w:eastAsia="hr-HR"/>
        </w:rPr>
        <w:t>438</w:t>
      </w:r>
      <w:r w:rsidRPr="00267D81">
        <w:rPr>
          <w:rFonts w:ascii="Times New Roman" w:eastAsia="Times New Roman" w:hAnsi="Times New Roman" w:cs="Times New Roman"/>
          <w:sz w:val="24"/>
          <w:szCs w:val="24"/>
          <w:lang w:eastAsia="hr-HR"/>
        </w:rPr>
        <w:t xml:space="preserve"> stana od čega je 1 </w:t>
      </w:r>
      <w:r>
        <w:rPr>
          <w:rFonts w:ascii="Times New Roman" w:eastAsia="Times New Roman" w:hAnsi="Times New Roman" w:cs="Times New Roman"/>
          <w:sz w:val="24"/>
          <w:szCs w:val="24"/>
          <w:lang w:eastAsia="hr-HR"/>
        </w:rPr>
        <w:t>415</w:t>
      </w:r>
      <w:r w:rsidRPr="00267D81">
        <w:rPr>
          <w:rFonts w:ascii="Times New Roman" w:eastAsia="Times New Roman" w:hAnsi="Times New Roman" w:cs="Times New Roman"/>
          <w:sz w:val="24"/>
          <w:szCs w:val="24"/>
          <w:lang w:eastAsia="hr-HR"/>
        </w:rPr>
        <w:t xml:space="preserve"> stanova za stalno stanovanje dok  </w:t>
      </w:r>
      <w:r>
        <w:rPr>
          <w:rFonts w:ascii="Times New Roman" w:eastAsia="Times New Roman" w:hAnsi="Times New Roman" w:cs="Times New Roman"/>
          <w:sz w:val="24"/>
          <w:szCs w:val="24"/>
          <w:lang w:eastAsia="hr-HR"/>
        </w:rPr>
        <w:t>23</w:t>
      </w:r>
      <w:r w:rsidRPr="00267D81">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stana</w:t>
      </w:r>
      <w:r w:rsidRPr="00267D81">
        <w:rPr>
          <w:rFonts w:ascii="Times New Roman" w:eastAsia="Times New Roman" w:hAnsi="Times New Roman" w:cs="Times New Roman"/>
          <w:sz w:val="24"/>
          <w:szCs w:val="24"/>
          <w:lang w:eastAsia="hr-HR"/>
        </w:rPr>
        <w:t xml:space="preserve"> otpada na stanove za odmor, stanove u kojima se odvija djelatnost, privremeno nenastanjene</w:t>
      </w:r>
      <w:r w:rsidRPr="00D1052B">
        <w:rPr>
          <w:rFonts w:ascii="Times New Roman" w:eastAsia="Times New Roman" w:hAnsi="Times New Roman" w:cs="Times New Roman"/>
          <w:sz w:val="24"/>
          <w:szCs w:val="24"/>
          <w:lang w:eastAsia="hr-HR"/>
        </w:rPr>
        <w:t xml:space="preserve"> objekte, napuštene stanove, te objekte koji se koriste samo u vrijeme sez</w:t>
      </w:r>
      <w:r>
        <w:rPr>
          <w:rFonts w:ascii="Times New Roman" w:eastAsia="Times New Roman" w:hAnsi="Times New Roman" w:cs="Times New Roman"/>
          <w:sz w:val="24"/>
          <w:szCs w:val="24"/>
          <w:lang w:eastAsia="hr-HR"/>
        </w:rPr>
        <w:t xml:space="preserve">onskih radova u poljoprivredi. </w:t>
      </w:r>
    </w:p>
    <w:p w14:paraId="6A46EC14" w14:textId="77777777" w:rsidR="000610BD" w:rsidRPr="005003BB" w:rsidRDefault="000610BD" w:rsidP="005003BB">
      <w:pPr>
        <w:pStyle w:val="NoSpacing"/>
        <w:rPr>
          <w:sz w:val="16"/>
          <w:szCs w:val="16"/>
          <w:lang w:eastAsia="hr-HR"/>
        </w:rPr>
      </w:pPr>
    </w:p>
    <w:p w14:paraId="3AAA5F11" w14:textId="3568FC35" w:rsidR="00B406F5" w:rsidRPr="00B406F5" w:rsidRDefault="00B406F5" w:rsidP="00B406F5">
      <w:pPr>
        <w:pStyle w:val="NoSpacing"/>
        <w:rPr>
          <w:bCs/>
          <w:sz w:val="20"/>
          <w:szCs w:val="20"/>
        </w:rPr>
      </w:pPr>
      <w:r>
        <w:rPr>
          <w:sz w:val="20"/>
          <w:szCs w:val="20"/>
        </w:rPr>
        <w:t xml:space="preserve">        </w:t>
      </w:r>
      <w:r w:rsidRPr="00B406F5">
        <w:rPr>
          <w:sz w:val="20"/>
          <w:szCs w:val="20"/>
        </w:rPr>
        <w:t xml:space="preserve">Tablica </w:t>
      </w:r>
      <w:r w:rsidR="000610BD">
        <w:rPr>
          <w:sz w:val="20"/>
          <w:szCs w:val="20"/>
        </w:rPr>
        <w:t>22</w:t>
      </w:r>
      <w:r w:rsidRPr="00B406F5">
        <w:rPr>
          <w:sz w:val="20"/>
          <w:szCs w:val="20"/>
        </w:rPr>
        <w:t xml:space="preserve">: Pregled stambenih jedinica i broja stalnih stanovnika na području </w:t>
      </w:r>
      <w:r>
        <w:rPr>
          <w:sz w:val="20"/>
          <w:szCs w:val="20"/>
        </w:rPr>
        <w:t xml:space="preserve">Općine </w:t>
      </w:r>
      <w:r w:rsidR="000610BD">
        <w:rPr>
          <w:sz w:val="20"/>
          <w:szCs w:val="20"/>
        </w:rPr>
        <w:t>Stupnik</w:t>
      </w:r>
    </w:p>
    <w:tbl>
      <w:tblPr>
        <w:tblW w:w="9290" w:type="dxa"/>
        <w:tblInd w:w="411"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107" w:type="dxa"/>
          <w:right w:w="107" w:type="dxa"/>
        </w:tblCellMar>
        <w:tblLook w:val="0000" w:firstRow="0" w:lastRow="0" w:firstColumn="0" w:lastColumn="0" w:noHBand="0" w:noVBand="0"/>
      </w:tblPr>
      <w:tblGrid>
        <w:gridCol w:w="1128"/>
        <w:gridCol w:w="2004"/>
        <w:gridCol w:w="1955"/>
        <w:gridCol w:w="1912"/>
        <w:gridCol w:w="2291"/>
      </w:tblGrid>
      <w:tr w:rsidR="00B406F5" w:rsidRPr="00B406F5" w14:paraId="3F257C8C" w14:textId="77777777" w:rsidTr="00B406F5">
        <w:trPr>
          <w:trHeight w:val="501"/>
        </w:trPr>
        <w:tc>
          <w:tcPr>
            <w:tcW w:w="1128" w:type="dxa"/>
            <w:tcBorders>
              <w:top w:val="single" w:sz="12" w:space="0" w:color="auto"/>
              <w:right w:val="single" w:sz="12" w:space="0" w:color="auto"/>
            </w:tcBorders>
            <w:shd w:val="clear" w:color="auto" w:fill="C6D9F1"/>
            <w:vAlign w:val="center"/>
          </w:tcPr>
          <w:p w14:paraId="350DF5AE" w14:textId="77777777" w:rsidR="00B406F5" w:rsidRPr="00B406F5" w:rsidRDefault="00B406F5" w:rsidP="00B406F5">
            <w:pPr>
              <w:pStyle w:val="NoSpacing"/>
              <w:rPr>
                <w:b/>
                <w:sz w:val="20"/>
                <w:szCs w:val="20"/>
              </w:rPr>
            </w:pPr>
          </w:p>
        </w:tc>
        <w:tc>
          <w:tcPr>
            <w:tcW w:w="2004" w:type="dxa"/>
            <w:tcBorders>
              <w:top w:val="single" w:sz="12" w:space="0" w:color="auto"/>
              <w:left w:val="single" w:sz="12" w:space="0" w:color="auto"/>
            </w:tcBorders>
            <w:shd w:val="clear" w:color="auto" w:fill="C6D9F1"/>
            <w:vAlign w:val="center"/>
          </w:tcPr>
          <w:p w14:paraId="7396DA44" w14:textId="77777777" w:rsidR="00B406F5" w:rsidRPr="00B406F5" w:rsidRDefault="00B406F5" w:rsidP="00B406F5">
            <w:pPr>
              <w:pStyle w:val="NoSpacing"/>
              <w:jc w:val="left"/>
              <w:rPr>
                <w:b/>
                <w:sz w:val="20"/>
                <w:szCs w:val="20"/>
              </w:rPr>
            </w:pPr>
            <w:r w:rsidRPr="00B406F5">
              <w:rPr>
                <w:b/>
                <w:sz w:val="20"/>
                <w:szCs w:val="20"/>
              </w:rPr>
              <w:t>Broj stambenih jedinica</w:t>
            </w:r>
          </w:p>
        </w:tc>
        <w:tc>
          <w:tcPr>
            <w:tcW w:w="1955" w:type="dxa"/>
            <w:tcBorders>
              <w:top w:val="single" w:sz="12" w:space="0" w:color="auto"/>
            </w:tcBorders>
            <w:shd w:val="clear" w:color="auto" w:fill="C6D9F1"/>
            <w:vAlign w:val="center"/>
          </w:tcPr>
          <w:p w14:paraId="7D405C88" w14:textId="77777777" w:rsidR="00B406F5" w:rsidRPr="00B406F5" w:rsidRDefault="00B406F5" w:rsidP="00B406F5">
            <w:pPr>
              <w:pStyle w:val="NoSpacing"/>
              <w:jc w:val="left"/>
              <w:rPr>
                <w:b/>
                <w:sz w:val="20"/>
                <w:szCs w:val="20"/>
              </w:rPr>
            </w:pPr>
            <w:r w:rsidRPr="00B406F5">
              <w:rPr>
                <w:b/>
                <w:sz w:val="20"/>
                <w:szCs w:val="20"/>
              </w:rPr>
              <w:t>Stanovi za stalno stanovanje</w:t>
            </w:r>
          </w:p>
        </w:tc>
        <w:tc>
          <w:tcPr>
            <w:tcW w:w="1912" w:type="dxa"/>
            <w:tcBorders>
              <w:top w:val="single" w:sz="12" w:space="0" w:color="auto"/>
            </w:tcBorders>
            <w:shd w:val="clear" w:color="auto" w:fill="C6D9F1"/>
            <w:vAlign w:val="center"/>
          </w:tcPr>
          <w:p w14:paraId="292ADB19" w14:textId="77777777" w:rsidR="00B406F5" w:rsidRPr="00B406F5" w:rsidRDefault="00B406F5" w:rsidP="00B406F5">
            <w:pPr>
              <w:pStyle w:val="NoSpacing"/>
              <w:jc w:val="left"/>
              <w:rPr>
                <w:b/>
                <w:sz w:val="20"/>
                <w:szCs w:val="20"/>
              </w:rPr>
            </w:pPr>
            <w:r w:rsidRPr="00B406F5">
              <w:rPr>
                <w:b/>
                <w:sz w:val="20"/>
                <w:szCs w:val="20"/>
              </w:rPr>
              <w:t>Broj stalnih stanovnika</w:t>
            </w:r>
          </w:p>
        </w:tc>
        <w:tc>
          <w:tcPr>
            <w:tcW w:w="2291" w:type="dxa"/>
            <w:tcBorders>
              <w:top w:val="single" w:sz="12" w:space="0" w:color="auto"/>
            </w:tcBorders>
            <w:shd w:val="clear" w:color="auto" w:fill="C6D9F1"/>
            <w:vAlign w:val="center"/>
          </w:tcPr>
          <w:p w14:paraId="6C241423" w14:textId="77777777" w:rsidR="00B406F5" w:rsidRPr="00B406F5" w:rsidRDefault="00B406F5" w:rsidP="00B406F5">
            <w:pPr>
              <w:pStyle w:val="NoSpacing"/>
              <w:jc w:val="left"/>
              <w:rPr>
                <w:b/>
                <w:sz w:val="20"/>
                <w:szCs w:val="20"/>
              </w:rPr>
            </w:pPr>
            <w:r w:rsidRPr="00B406F5">
              <w:rPr>
                <w:b/>
                <w:sz w:val="20"/>
                <w:szCs w:val="20"/>
              </w:rPr>
              <w:t>Gustoća naseljenosti st/km</w:t>
            </w:r>
            <w:r w:rsidRPr="00B406F5">
              <w:rPr>
                <w:b/>
                <w:sz w:val="20"/>
                <w:szCs w:val="20"/>
                <w:vertAlign w:val="superscript"/>
              </w:rPr>
              <w:t>2</w:t>
            </w:r>
          </w:p>
        </w:tc>
      </w:tr>
      <w:tr w:rsidR="00B406F5" w:rsidRPr="00B406F5" w14:paraId="4BDB79F4" w14:textId="77777777" w:rsidTr="00B406F5">
        <w:trPr>
          <w:trHeight w:val="354"/>
        </w:trPr>
        <w:tc>
          <w:tcPr>
            <w:tcW w:w="1128" w:type="dxa"/>
            <w:tcBorders>
              <w:top w:val="single" w:sz="12" w:space="0" w:color="auto"/>
              <w:bottom w:val="single" w:sz="12" w:space="0" w:color="auto"/>
              <w:right w:val="single" w:sz="12" w:space="0" w:color="auto"/>
            </w:tcBorders>
          </w:tcPr>
          <w:p w14:paraId="1C27EE30" w14:textId="77777777" w:rsidR="00B406F5" w:rsidRPr="00B406F5" w:rsidRDefault="00B406F5" w:rsidP="00B406F5">
            <w:pPr>
              <w:pStyle w:val="NoSpacing"/>
              <w:rPr>
                <w:sz w:val="20"/>
                <w:szCs w:val="20"/>
              </w:rPr>
            </w:pPr>
            <w:r w:rsidRPr="00B406F5">
              <w:rPr>
                <w:sz w:val="20"/>
                <w:szCs w:val="20"/>
              </w:rPr>
              <w:t>UKUPNO</w:t>
            </w:r>
          </w:p>
        </w:tc>
        <w:tc>
          <w:tcPr>
            <w:tcW w:w="2004" w:type="dxa"/>
            <w:tcBorders>
              <w:top w:val="single" w:sz="12" w:space="0" w:color="auto"/>
              <w:left w:val="single" w:sz="12" w:space="0" w:color="auto"/>
              <w:bottom w:val="single" w:sz="12" w:space="0" w:color="auto"/>
            </w:tcBorders>
            <w:vAlign w:val="center"/>
          </w:tcPr>
          <w:p w14:paraId="42E96D6C" w14:textId="1951C12C" w:rsidR="00B406F5" w:rsidRPr="00B406F5" w:rsidRDefault="000610BD" w:rsidP="00B406F5">
            <w:pPr>
              <w:pStyle w:val="NoSpacing"/>
              <w:jc w:val="center"/>
              <w:rPr>
                <w:b/>
                <w:sz w:val="20"/>
                <w:szCs w:val="20"/>
              </w:rPr>
            </w:pPr>
            <w:r>
              <w:rPr>
                <w:b/>
                <w:sz w:val="20"/>
                <w:szCs w:val="20"/>
              </w:rPr>
              <w:t xml:space="preserve">1 </w:t>
            </w:r>
            <w:r w:rsidR="00F65D01">
              <w:rPr>
                <w:b/>
                <w:sz w:val="20"/>
                <w:szCs w:val="20"/>
              </w:rPr>
              <w:t>153</w:t>
            </w:r>
          </w:p>
        </w:tc>
        <w:tc>
          <w:tcPr>
            <w:tcW w:w="1955" w:type="dxa"/>
            <w:tcBorders>
              <w:top w:val="single" w:sz="12" w:space="0" w:color="auto"/>
              <w:bottom w:val="single" w:sz="12" w:space="0" w:color="auto"/>
            </w:tcBorders>
            <w:vAlign w:val="center"/>
          </w:tcPr>
          <w:p w14:paraId="101794BD" w14:textId="23DC582E" w:rsidR="00B406F5" w:rsidRPr="00B406F5" w:rsidRDefault="000610BD" w:rsidP="00B406F5">
            <w:pPr>
              <w:pStyle w:val="NoSpacing"/>
              <w:jc w:val="center"/>
              <w:rPr>
                <w:b/>
                <w:sz w:val="20"/>
                <w:szCs w:val="20"/>
              </w:rPr>
            </w:pPr>
            <w:r>
              <w:rPr>
                <w:b/>
                <w:sz w:val="20"/>
                <w:szCs w:val="20"/>
              </w:rPr>
              <w:t xml:space="preserve">1 </w:t>
            </w:r>
            <w:r w:rsidR="00F65D01">
              <w:rPr>
                <w:b/>
                <w:sz w:val="20"/>
                <w:szCs w:val="20"/>
              </w:rPr>
              <w:t>415</w:t>
            </w:r>
          </w:p>
        </w:tc>
        <w:tc>
          <w:tcPr>
            <w:tcW w:w="1912" w:type="dxa"/>
            <w:tcBorders>
              <w:top w:val="single" w:sz="12" w:space="0" w:color="auto"/>
              <w:bottom w:val="single" w:sz="12" w:space="0" w:color="auto"/>
            </w:tcBorders>
            <w:vAlign w:val="center"/>
          </w:tcPr>
          <w:p w14:paraId="73B1DB97" w14:textId="6E117714" w:rsidR="00B406F5" w:rsidRPr="00B406F5" w:rsidRDefault="000610BD" w:rsidP="00B406F5">
            <w:pPr>
              <w:pStyle w:val="NoSpacing"/>
              <w:jc w:val="center"/>
              <w:rPr>
                <w:b/>
                <w:sz w:val="20"/>
                <w:szCs w:val="20"/>
              </w:rPr>
            </w:pPr>
            <w:r>
              <w:rPr>
                <w:b/>
                <w:sz w:val="20"/>
                <w:szCs w:val="20"/>
              </w:rPr>
              <w:t xml:space="preserve">3 </w:t>
            </w:r>
            <w:r w:rsidR="00F65D01">
              <w:rPr>
                <w:b/>
                <w:sz w:val="20"/>
                <w:szCs w:val="20"/>
              </w:rPr>
              <w:t>886</w:t>
            </w:r>
          </w:p>
        </w:tc>
        <w:tc>
          <w:tcPr>
            <w:tcW w:w="2291" w:type="dxa"/>
            <w:tcBorders>
              <w:top w:val="single" w:sz="12" w:space="0" w:color="auto"/>
              <w:bottom w:val="single" w:sz="12" w:space="0" w:color="auto"/>
            </w:tcBorders>
            <w:vAlign w:val="center"/>
          </w:tcPr>
          <w:p w14:paraId="09423442" w14:textId="4DFCDCBC" w:rsidR="00B406F5" w:rsidRPr="00B406F5" w:rsidRDefault="000610BD" w:rsidP="00B406F5">
            <w:pPr>
              <w:pStyle w:val="NoSpacing"/>
              <w:jc w:val="center"/>
              <w:rPr>
                <w:b/>
                <w:sz w:val="20"/>
                <w:szCs w:val="20"/>
              </w:rPr>
            </w:pPr>
            <w:r>
              <w:rPr>
                <w:b/>
                <w:sz w:val="20"/>
                <w:szCs w:val="20"/>
              </w:rPr>
              <w:t>15</w:t>
            </w:r>
            <w:r w:rsidR="00F65D01">
              <w:rPr>
                <w:b/>
                <w:sz w:val="20"/>
                <w:szCs w:val="20"/>
              </w:rPr>
              <w:t>6</w:t>
            </w:r>
            <w:r>
              <w:rPr>
                <w:b/>
                <w:sz w:val="20"/>
                <w:szCs w:val="20"/>
              </w:rPr>
              <w:t>,1</w:t>
            </w:r>
            <w:r w:rsidR="00F65D01">
              <w:rPr>
                <w:b/>
                <w:sz w:val="20"/>
                <w:szCs w:val="20"/>
              </w:rPr>
              <w:t>8</w:t>
            </w:r>
          </w:p>
        </w:tc>
      </w:tr>
    </w:tbl>
    <w:p w14:paraId="3DE26566" w14:textId="1E72F326" w:rsidR="00B406F5" w:rsidRPr="00B406F5" w:rsidRDefault="00B406F5" w:rsidP="00B406F5">
      <w:pPr>
        <w:pStyle w:val="NoSpacing"/>
        <w:rPr>
          <w:sz w:val="20"/>
          <w:szCs w:val="20"/>
        </w:rPr>
      </w:pPr>
      <w:r>
        <w:rPr>
          <w:color w:val="000000"/>
          <w:sz w:val="20"/>
          <w:szCs w:val="20"/>
        </w:rPr>
        <w:t xml:space="preserve">        </w:t>
      </w:r>
      <w:r w:rsidRPr="00B406F5">
        <w:rPr>
          <w:color w:val="000000"/>
          <w:sz w:val="20"/>
          <w:szCs w:val="20"/>
        </w:rPr>
        <w:t>Izvor podataka: DZS- Popis stanovništva 20</w:t>
      </w:r>
      <w:r w:rsidR="00F65D01">
        <w:rPr>
          <w:color w:val="000000"/>
          <w:sz w:val="20"/>
          <w:szCs w:val="20"/>
        </w:rPr>
        <w:t>2</w:t>
      </w:r>
      <w:r w:rsidRPr="00B406F5">
        <w:rPr>
          <w:color w:val="000000"/>
          <w:sz w:val="20"/>
          <w:szCs w:val="20"/>
        </w:rPr>
        <w:t>1.</w:t>
      </w:r>
    </w:p>
    <w:p w14:paraId="15958624" w14:textId="77777777" w:rsidR="000610BD" w:rsidRDefault="000610BD" w:rsidP="00E171E3">
      <w:pPr>
        <w:tabs>
          <w:tab w:val="left" w:pos="284"/>
          <w:tab w:val="left" w:pos="1080"/>
          <w:tab w:val="left" w:pos="9000"/>
        </w:tabs>
        <w:suppressAutoHyphens/>
        <w:autoSpaceDN w:val="0"/>
        <w:jc w:val="both"/>
        <w:textAlignment w:val="baseline"/>
        <w:rPr>
          <w:rFonts w:ascii="Times New Roman" w:hAnsi="Times New Roman" w:cs="Calibri"/>
          <w:kern w:val="3"/>
          <w:lang w:eastAsia="zh-CN"/>
        </w:rPr>
      </w:pPr>
    </w:p>
    <w:p w14:paraId="388F00D0" w14:textId="77777777" w:rsidR="00B406F5" w:rsidRDefault="00B406F5" w:rsidP="006C545A">
      <w:pPr>
        <w:pStyle w:val="NoSpacing"/>
        <w:numPr>
          <w:ilvl w:val="0"/>
          <w:numId w:val="12"/>
        </w:numPr>
        <w:jc w:val="left"/>
      </w:pPr>
      <w:r>
        <w:rPr>
          <w:b/>
        </w:rPr>
        <w:lastRenderedPageBreak/>
        <w:t>Podjela objekata po kategoriji gradnje</w:t>
      </w:r>
    </w:p>
    <w:p w14:paraId="611EF105" w14:textId="77777777" w:rsidR="0076391B" w:rsidRDefault="0076391B" w:rsidP="0076391B">
      <w:pPr>
        <w:pStyle w:val="Bezproreda1"/>
        <w:ind w:left="284"/>
      </w:pPr>
    </w:p>
    <w:p w14:paraId="7B113543" w14:textId="77777777" w:rsidR="0076391B" w:rsidRDefault="0076391B" w:rsidP="006C545A">
      <w:pPr>
        <w:pStyle w:val="NoSpacing"/>
        <w:numPr>
          <w:ilvl w:val="0"/>
          <w:numId w:val="13"/>
        </w:numPr>
        <w:ind w:left="1418" w:hanging="284"/>
        <w:jc w:val="left"/>
      </w:pPr>
      <w:r>
        <w:t>I – zidane zgrade (zgrade zidane do 1940. godine), što znači da su objekti građeni uglavnom od cigle vezane žbukom te sa stropovima od drvenih greda i nešto armiranobetonskih, ali bez horizontalnih i vertikalnih serklaža</w:t>
      </w:r>
    </w:p>
    <w:p w14:paraId="5E35537C" w14:textId="77777777" w:rsidR="0076391B" w:rsidRDefault="0076391B" w:rsidP="006C545A">
      <w:pPr>
        <w:pStyle w:val="NoSpacing"/>
        <w:numPr>
          <w:ilvl w:val="0"/>
          <w:numId w:val="13"/>
        </w:numPr>
        <w:ind w:left="1418" w:hanging="284"/>
        <w:jc w:val="left"/>
      </w:pPr>
      <w:r>
        <w:t>II – zidane zgrade s armiranobetonskim serklažima (od 1945-tih godina do 1960-tih godina),</w:t>
      </w:r>
    </w:p>
    <w:p w14:paraId="3ED09789" w14:textId="77777777" w:rsidR="0076391B" w:rsidRDefault="0076391B" w:rsidP="006C545A">
      <w:pPr>
        <w:pStyle w:val="NoSpacing"/>
        <w:numPr>
          <w:ilvl w:val="0"/>
          <w:numId w:val="13"/>
        </w:numPr>
        <w:ind w:left="1418" w:hanging="284"/>
        <w:jc w:val="left"/>
      </w:pPr>
      <w:r>
        <w:t>III – armiranobetonske skeletne zgrade (od 1960-tih godina do danas),</w:t>
      </w:r>
    </w:p>
    <w:p w14:paraId="6352344A" w14:textId="77777777" w:rsidR="0076391B" w:rsidRDefault="0076391B" w:rsidP="006C545A">
      <w:pPr>
        <w:pStyle w:val="NoSpacing"/>
        <w:numPr>
          <w:ilvl w:val="0"/>
          <w:numId w:val="13"/>
        </w:numPr>
        <w:ind w:left="1418" w:hanging="284"/>
        <w:jc w:val="left"/>
      </w:pPr>
      <w:r>
        <w:t>IV – zgrade sa sustavom armiranobetonskih nosivih zidova (od 1960-tih godina do danas),</w:t>
      </w:r>
    </w:p>
    <w:p w14:paraId="63ACECB2" w14:textId="408A5D76" w:rsidR="00B406F5" w:rsidRDefault="0076391B" w:rsidP="006C545A">
      <w:pPr>
        <w:pStyle w:val="NoSpacing"/>
        <w:numPr>
          <w:ilvl w:val="0"/>
          <w:numId w:val="13"/>
        </w:numPr>
        <w:ind w:left="1418" w:hanging="284"/>
        <w:jc w:val="left"/>
      </w:pPr>
      <w:r>
        <w:t>V – skeletne zgrade s armiranobetonskim nosivim zidovima (od 1960-tih godina do danas)</w:t>
      </w:r>
    </w:p>
    <w:p w14:paraId="7C01657E" w14:textId="218B990D" w:rsidR="008C11C9" w:rsidRDefault="008C11C9" w:rsidP="00E171E3">
      <w:pPr>
        <w:tabs>
          <w:tab w:val="left" w:pos="284"/>
          <w:tab w:val="left" w:pos="1080"/>
          <w:tab w:val="left" w:pos="9000"/>
        </w:tabs>
        <w:suppressAutoHyphens/>
        <w:autoSpaceDN w:val="0"/>
        <w:jc w:val="both"/>
        <w:textAlignment w:val="baseline"/>
        <w:rPr>
          <w:rFonts w:ascii="Times New Roman" w:hAnsi="Times New Roman" w:cs="Calibri"/>
          <w:kern w:val="3"/>
          <w:lang w:eastAsia="zh-CN"/>
        </w:rPr>
      </w:pPr>
    </w:p>
    <w:p w14:paraId="5C9F8423" w14:textId="77777777" w:rsidR="0076391B" w:rsidRDefault="0076391B" w:rsidP="006C545A">
      <w:pPr>
        <w:numPr>
          <w:ilvl w:val="0"/>
          <w:numId w:val="14"/>
        </w:numPr>
        <w:spacing w:after="0" w:line="240" w:lineRule="auto"/>
        <w:ind w:left="851" w:hanging="284"/>
        <w:rPr>
          <w:rFonts w:ascii="Times New Roman" w:hAnsi="Times New Roman"/>
          <w:b/>
          <w:bCs/>
          <w:color w:val="000000"/>
          <w:sz w:val="24"/>
          <w:szCs w:val="24"/>
        </w:rPr>
      </w:pPr>
      <w:r w:rsidRPr="00895F59">
        <w:rPr>
          <w:rFonts w:ascii="Times New Roman" w:hAnsi="Times New Roman"/>
          <w:b/>
          <w:bCs/>
          <w:color w:val="000000"/>
          <w:sz w:val="24"/>
          <w:szCs w:val="24"/>
        </w:rPr>
        <w:t>Procjena štete na stambenom fondu</w:t>
      </w:r>
    </w:p>
    <w:p w14:paraId="6E9D2C2C" w14:textId="77777777" w:rsidR="0076391B" w:rsidRPr="0076391B" w:rsidRDefault="0076391B" w:rsidP="005003BB">
      <w:pPr>
        <w:rPr>
          <w:rFonts w:ascii="Times New Roman" w:hAnsi="Times New Roman" w:cs="Times New Roman"/>
          <w:bCs/>
          <w:color w:val="000000"/>
          <w:sz w:val="24"/>
          <w:szCs w:val="24"/>
        </w:rPr>
      </w:pPr>
      <w:r w:rsidRPr="0076391B">
        <w:rPr>
          <w:rFonts w:ascii="Times New Roman" w:hAnsi="Times New Roman" w:cs="Times New Roman"/>
          <w:bCs/>
          <w:color w:val="000000"/>
          <w:sz w:val="24"/>
          <w:szCs w:val="24"/>
        </w:rPr>
        <w:t>Tablica u nastavku daje matricu za prikaz oštećenja na građevinama po tipu građenja prikazano kroz pet tipova građevina i postotku mogućeg oštećenja.</w:t>
      </w:r>
    </w:p>
    <w:p w14:paraId="1EB47EAF" w14:textId="77777777" w:rsidR="0076391B" w:rsidRPr="005003BB" w:rsidRDefault="0076391B" w:rsidP="0076391B">
      <w:pPr>
        <w:pStyle w:val="NoSpacing"/>
        <w:rPr>
          <w:sz w:val="16"/>
          <w:szCs w:val="16"/>
        </w:rPr>
      </w:pPr>
    </w:p>
    <w:p w14:paraId="0D6CCC3B" w14:textId="5E1E9210" w:rsidR="0076391B" w:rsidRPr="009D5EB1" w:rsidRDefault="0076391B" w:rsidP="0076391B">
      <w:pPr>
        <w:pStyle w:val="NoSpacing"/>
        <w:rPr>
          <w:sz w:val="20"/>
          <w:szCs w:val="20"/>
        </w:rPr>
      </w:pPr>
      <w:r w:rsidRPr="0076391B">
        <w:rPr>
          <w:sz w:val="20"/>
          <w:szCs w:val="20"/>
        </w:rPr>
        <w:t>Tablica</w:t>
      </w:r>
      <w:r w:rsidRPr="009D5EB1">
        <w:rPr>
          <w:b/>
          <w:sz w:val="20"/>
          <w:szCs w:val="20"/>
        </w:rPr>
        <w:t xml:space="preserve"> </w:t>
      </w:r>
      <w:r w:rsidR="000610BD" w:rsidRPr="009D5EB1">
        <w:rPr>
          <w:sz w:val="20"/>
          <w:szCs w:val="20"/>
        </w:rPr>
        <w:t>23</w:t>
      </w:r>
      <w:r w:rsidRPr="009D5EB1">
        <w:rPr>
          <w:sz w:val="20"/>
          <w:szCs w:val="20"/>
        </w:rPr>
        <w:t>:</w:t>
      </w:r>
      <w:r w:rsidR="008C11C9" w:rsidRPr="009D5EB1">
        <w:rPr>
          <w:sz w:val="20"/>
          <w:szCs w:val="20"/>
        </w:rPr>
        <w:t xml:space="preserve"> </w:t>
      </w:r>
      <w:r w:rsidRPr="009D5EB1">
        <w:rPr>
          <w:sz w:val="20"/>
          <w:szCs w:val="20"/>
        </w:rPr>
        <w:t>Prikaz oštećenja na građevinama po tipu građenja i postotku mogućeg oštećenja (matrica)</w:t>
      </w:r>
    </w:p>
    <w:tbl>
      <w:tblPr>
        <w:tblW w:w="9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6"/>
        <w:gridCol w:w="1183"/>
        <w:gridCol w:w="1133"/>
        <w:gridCol w:w="1240"/>
        <w:gridCol w:w="1179"/>
        <w:gridCol w:w="1201"/>
        <w:gridCol w:w="1201"/>
        <w:gridCol w:w="1112"/>
      </w:tblGrid>
      <w:tr w:rsidR="00052A91" w:rsidRPr="00052A91" w14:paraId="7C246B2C" w14:textId="77777777" w:rsidTr="00327E3B">
        <w:trPr>
          <w:cantSplit/>
          <w:trHeight w:val="1841"/>
        </w:trPr>
        <w:tc>
          <w:tcPr>
            <w:tcW w:w="1086" w:type="dxa"/>
            <w:shd w:val="clear" w:color="auto" w:fill="BDD6EE"/>
            <w:vAlign w:val="center"/>
          </w:tcPr>
          <w:p w14:paraId="010A2A52" w14:textId="77777777" w:rsidR="00052A91" w:rsidRPr="00052A91" w:rsidRDefault="00052A91" w:rsidP="00052A91">
            <w:pPr>
              <w:pStyle w:val="Bezproreda1"/>
              <w:rPr>
                <w:sz w:val="20"/>
                <w:szCs w:val="20"/>
              </w:rPr>
            </w:pPr>
            <w:r w:rsidRPr="00052A91">
              <w:rPr>
                <w:sz w:val="20"/>
                <w:szCs w:val="20"/>
              </w:rPr>
              <w:t>R/B</w:t>
            </w:r>
          </w:p>
        </w:tc>
        <w:tc>
          <w:tcPr>
            <w:tcW w:w="1183" w:type="dxa"/>
            <w:shd w:val="clear" w:color="auto" w:fill="BDD6EE"/>
            <w:vAlign w:val="center"/>
          </w:tcPr>
          <w:p w14:paraId="7E06488D" w14:textId="77777777" w:rsidR="00052A91" w:rsidRPr="00052A91" w:rsidRDefault="00052A91" w:rsidP="00052A91">
            <w:pPr>
              <w:pStyle w:val="Bezproreda1"/>
              <w:rPr>
                <w:sz w:val="20"/>
                <w:szCs w:val="20"/>
              </w:rPr>
            </w:pPr>
            <w:r w:rsidRPr="00052A91">
              <w:rPr>
                <w:sz w:val="20"/>
                <w:szCs w:val="20"/>
              </w:rPr>
              <w:t>Stupanj</w:t>
            </w:r>
          </w:p>
          <w:p w14:paraId="521A5557" w14:textId="77777777" w:rsidR="00052A91" w:rsidRPr="00052A91" w:rsidRDefault="00052A91" w:rsidP="00052A91">
            <w:pPr>
              <w:pStyle w:val="Bezproreda1"/>
              <w:rPr>
                <w:sz w:val="20"/>
                <w:szCs w:val="20"/>
              </w:rPr>
            </w:pPr>
            <w:r w:rsidRPr="00052A91">
              <w:rPr>
                <w:sz w:val="20"/>
                <w:szCs w:val="20"/>
              </w:rPr>
              <w:t>oštećenja</w:t>
            </w:r>
          </w:p>
        </w:tc>
        <w:tc>
          <w:tcPr>
            <w:tcW w:w="1133" w:type="dxa"/>
            <w:shd w:val="clear" w:color="auto" w:fill="BDD6EE"/>
            <w:vAlign w:val="center"/>
          </w:tcPr>
          <w:p w14:paraId="5748C33F" w14:textId="77777777" w:rsidR="00052A91" w:rsidRPr="00052A91" w:rsidRDefault="00052A91" w:rsidP="00052A91">
            <w:pPr>
              <w:pStyle w:val="Bezproreda1"/>
              <w:rPr>
                <w:sz w:val="20"/>
                <w:szCs w:val="20"/>
              </w:rPr>
            </w:pPr>
            <w:r w:rsidRPr="00052A91">
              <w:rPr>
                <w:sz w:val="20"/>
                <w:szCs w:val="20"/>
              </w:rPr>
              <w:t>Zidane</w:t>
            </w:r>
          </w:p>
          <w:p w14:paraId="1D771D28" w14:textId="77777777" w:rsidR="00052A91" w:rsidRPr="00052A91" w:rsidRDefault="00052A91" w:rsidP="00052A91">
            <w:pPr>
              <w:pStyle w:val="Bezproreda1"/>
              <w:rPr>
                <w:sz w:val="20"/>
                <w:szCs w:val="20"/>
              </w:rPr>
            </w:pPr>
            <w:r w:rsidRPr="00052A91">
              <w:rPr>
                <w:sz w:val="20"/>
                <w:szCs w:val="20"/>
              </w:rPr>
              <w:t>zgrade</w:t>
            </w:r>
          </w:p>
          <w:p w14:paraId="7DA65621" w14:textId="77777777" w:rsidR="00052A91" w:rsidRPr="00052A91" w:rsidRDefault="00052A91" w:rsidP="00052A91">
            <w:pPr>
              <w:pStyle w:val="Bezproreda1"/>
              <w:rPr>
                <w:sz w:val="20"/>
                <w:szCs w:val="20"/>
              </w:rPr>
            </w:pPr>
          </w:p>
          <w:p w14:paraId="71431E94" w14:textId="77777777" w:rsidR="00052A91" w:rsidRPr="00052A91" w:rsidRDefault="00052A91" w:rsidP="00052A91">
            <w:pPr>
              <w:pStyle w:val="Bezproreda1"/>
              <w:rPr>
                <w:sz w:val="20"/>
                <w:szCs w:val="20"/>
              </w:rPr>
            </w:pPr>
          </w:p>
          <w:p w14:paraId="36F917DD" w14:textId="77777777" w:rsidR="00052A91" w:rsidRPr="00052A91" w:rsidRDefault="00052A91" w:rsidP="00052A91">
            <w:pPr>
              <w:pStyle w:val="Bezproreda1"/>
              <w:rPr>
                <w:sz w:val="20"/>
                <w:szCs w:val="20"/>
              </w:rPr>
            </w:pPr>
          </w:p>
          <w:p w14:paraId="0D155C1E" w14:textId="77777777" w:rsidR="00052A91" w:rsidRPr="00052A91" w:rsidRDefault="00052A91" w:rsidP="00052A91">
            <w:pPr>
              <w:pStyle w:val="Bezproreda1"/>
              <w:rPr>
                <w:sz w:val="20"/>
                <w:szCs w:val="20"/>
              </w:rPr>
            </w:pPr>
          </w:p>
          <w:p w14:paraId="077BB4C8" w14:textId="77777777" w:rsidR="00052A91" w:rsidRPr="00052A91" w:rsidRDefault="00052A91" w:rsidP="00052A91">
            <w:pPr>
              <w:pStyle w:val="Bezproreda1"/>
              <w:rPr>
                <w:sz w:val="20"/>
                <w:szCs w:val="20"/>
              </w:rPr>
            </w:pPr>
            <w:r w:rsidRPr="00052A91">
              <w:rPr>
                <w:sz w:val="20"/>
                <w:szCs w:val="20"/>
              </w:rPr>
              <w:t>Tip  I</w:t>
            </w:r>
          </w:p>
        </w:tc>
        <w:tc>
          <w:tcPr>
            <w:tcW w:w="1240" w:type="dxa"/>
            <w:shd w:val="clear" w:color="auto" w:fill="BDD6EE"/>
            <w:vAlign w:val="center"/>
          </w:tcPr>
          <w:p w14:paraId="2FD313E1" w14:textId="77777777" w:rsidR="00052A91" w:rsidRPr="00052A91" w:rsidRDefault="00052A91" w:rsidP="00052A91">
            <w:pPr>
              <w:pStyle w:val="Bezproreda1"/>
              <w:rPr>
                <w:sz w:val="20"/>
                <w:szCs w:val="20"/>
              </w:rPr>
            </w:pPr>
            <w:r w:rsidRPr="00052A91">
              <w:rPr>
                <w:sz w:val="20"/>
                <w:szCs w:val="20"/>
              </w:rPr>
              <w:t>Zidane</w:t>
            </w:r>
          </w:p>
          <w:p w14:paraId="4FAE738E" w14:textId="77777777" w:rsidR="00052A91" w:rsidRPr="00052A91" w:rsidRDefault="00052A91" w:rsidP="00052A91">
            <w:pPr>
              <w:pStyle w:val="Bezproreda1"/>
              <w:rPr>
                <w:sz w:val="20"/>
                <w:szCs w:val="20"/>
              </w:rPr>
            </w:pPr>
            <w:r w:rsidRPr="00052A91">
              <w:rPr>
                <w:sz w:val="20"/>
                <w:szCs w:val="20"/>
              </w:rPr>
              <w:t>zgrade s</w:t>
            </w:r>
          </w:p>
          <w:p w14:paraId="72940019" w14:textId="77777777" w:rsidR="00052A91" w:rsidRPr="00052A91" w:rsidRDefault="00052A91" w:rsidP="00052A91">
            <w:pPr>
              <w:pStyle w:val="Bezproreda1"/>
              <w:rPr>
                <w:sz w:val="20"/>
                <w:szCs w:val="20"/>
              </w:rPr>
            </w:pPr>
            <w:r w:rsidRPr="00052A91">
              <w:rPr>
                <w:sz w:val="20"/>
                <w:szCs w:val="20"/>
              </w:rPr>
              <w:t>armirano</w:t>
            </w:r>
          </w:p>
          <w:p w14:paraId="32D4C667" w14:textId="77777777" w:rsidR="00052A91" w:rsidRPr="00052A91" w:rsidRDefault="00052A91" w:rsidP="00052A91">
            <w:pPr>
              <w:pStyle w:val="Bezproreda1"/>
              <w:rPr>
                <w:sz w:val="20"/>
                <w:szCs w:val="20"/>
              </w:rPr>
            </w:pPr>
            <w:r w:rsidRPr="00052A91">
              <w:rPr>
                <w:sz w:val="20"/>
                <w:szCs w:val="20"/>
              </w:rPr>
              <w:t>betonskim</w:t>
            </w:r>
          </w:p>
          <w:p w14:paraId="27CC390F" w14:textId="77777777" w:rsidR="00052A91" w:rsidRPr="00052A91" w:rsidRDefault="00052A91" w:rsidP="00052A91">
            <w:pPr>
              <w:pStyle w:val="Bezproreda1"/>
              <w:rPr>
                <w:sz w:val="20"/>
                <w:szCs w:val="20"/>
              </w:rPr>
            </w:pPr>
            <w:r w:rsidRPr="00052A91">
              <w:rPr>
                <w:sz w:val="20"/>
                <w:szCs w:val="20"/>
              </w:rPr>
              <w:t>serklažima</w:t>
            </w:r>
          </w:p>
          <w:p w14:paraId="60B5AD8B" w14:textId="77777777" w:rsidR="00052A91" w:rsidRPr="00052A91" w:rsidRDefault="00052A91" w:rsidP="00052A91">
            <w:pPr>
              <w:pStyle w:val="Bezproreda1"/>
              <w:rPr>
                <w:sz w:val="20"/>
                <w:szCs w:val="20"/>
              </w:rPr>
            </w:pPr>
          </w:p>
          <w:p w14:paraId="34CF9712" w14:textId="77777777" w:rsidR="00052A91" w:rsidRPr="00052A91" w:rsidRDefault="00052A91" w:rsidP="00052A91">
            <w:pPr>
              <w:pStyle w:val="Bezproreda1"/>
              <w:rPr>
                <w:sz w:val="20"/>
                <w:szCs w:val="20"/>
              </w:rPr>
            </w:pPr>
            <w:r w:rsidRPr="00052A91">
              <w:rPr>
                <w:sz w:val="20"/>
                <w:szCs w:val="20"/>
              </w:rPr>
              <w:t>Tip   II</w:t>
            </w:r>
          </w:p>
        </w:tc>
        <w:tc>
          <w:tcPr>
            <w:tcW w:w="1179" w:type="dxa"/>
            <w:shd w:val="clear" w:color="auto" w:fill="BDD6EE"/>
            <w:vAlign w:val="center"/>
          </w:tcPr>
          <w:p w14:paraId="1AE364C2" w14:textId="77777777" w:rsidR="00052A91" w:rsidRPr="00052A91" w:rsidRDefault="00052A91" w:rsidP="00052A91">
            <w:pPr>
              <w:pStyle w:val="Bezproreda1"/>
              <w:rPr>
                <w:sz w:val="20"/>
                <w:szCs w:val="20"/>
              </w:rPr>
            </w:pPr>
            <w:r w:rsidRPr="00052A91">
              <w:rPr>
                <w:sz w:val="20"/>
                <w:szCs w:val="20"/>
              </w:rPr>
              <w:t>Armirano</w:t>
            </w:r>
          </w:p>
          <w:p w14:paraId="209D2A70" w14:textId="77777777" w:rsidR="00052A91" w:rsidRPr="00052A91" w:rsidRDefault="00052A91" w:rsidP="00052A91">
            <w:pPr>
              <w:pStyle w:val="Bezproreda1"/>
              <w:rPr>
                <w:sz w:val="20"/>
                <w:szCs w:val="20"/>
              </w:rPr>
            </w:pPr>
            <w:r w:rsidRPr="00052A91">
              <w:rPr>
                <w:sz w:val="20"/>
                <w:szCs w:val="20"/>
              </w:rPr>
              <w:t>betonske</w:t>
            </w:r>
          </w:p>
          <w:p w14:paraId="4871DADC" w14:textId="77777777" w:rsidR="00052A91" w:rsidRPr="00052A91" w:rsidRDefault="00052A91" w:rsidP="00052A91">
            <w:pPr>
              <w:pStyle w:val="Bezproreda1"/>
              <w:rPr>
                <w:sz w:val="20"/>
                <w:szCs w:val="20"/>
              </w:rPr>
            </w:pPr>
            <w:r w:rsidRPr="00052A91">
              <w:rPr>
                <w:sz w:val="20"/>
                <w:szCs w:val="20"/>
              </w:rPr>
              <w:t>skeletne</w:t>
            </w:r>
          </w:p>
          <w:p w14:paraId="52E61166" w14:textId="77777777" w:rsidR="00052A91" w:rsidRPr="00052A91" w:rsidRDefault="00052A91" w:rsidP="00052A91">
            <w:pPr>
              <w:pStyle w:val="Bezproreda1"/>
              <w:rPr>
                <w:sz w:val="20"/>
                <w:szCs w:val="20"/>
              </w:rPr>
            </w:pPr>
            <w:r w:rsidRPr="00052A91">
              <w:rPr>
                <w:sz w:val="20"/>
                <w:szCs w:val="20"/>
              </w:rPr>
              <w:t>zgrade</w:t>
            </w:r>
          </w:p>
          <w:p w14:paraId="5F3649F9" w14:textId="77777777" w:rsidR="00052A91" w:rsidRPr="00052A91" w:rsidRDefault="00052A91" w:rsidP="00052A91">
            <w:pPr>
              <w:pStyle w:val="Bezproreda1"/>
              <w:rPr>
                <w:sz w:val="20"/>
                <w:szCs w:val="20"/>
              </w:rPr>
            </w:pPr>
          </w:p>
          <w:p w14:paraId="40C0C015" w14:textId="77777777" w:rsidR="00052A91" w:rsidRPr="00052A91" w:rsidRDefault="00052A91" w:rsidP="00052A91">
            <w:pPr>
              <w:pStyle w:val="Bezproreda1"/>
              <w:rPr>
                <w:sz w:val="20"/>
                <w:szCs w:val="20"/>
              </w:rPr>
            </w:pPr>
          </w:p>
          <w:p w14:paraId="3D95AB50" w14:textId="77777777" w:rsidR="00052A91" w:rsidRPr="00052A91" w:rsidRDefault="00052A91" w:rsidP="00052A91">
            <w:pPr>
              <w:pStyle w:val="Bezproreda1"/>
              <w:rPr>
                <w:sz w:val="20"/>
                <w:szCs w:val="20"/>
              </w:rPr>
            </w:pPr>
            <w:r w:rsidRPr="00052A91">
              <w:rPr>
                <w:sz w:val="20"/>
                <w:szCs w:val="20"/>
              </w:rPr>
              <w:t>Tip   III</w:t>
            </w:r>
          </w:p>
        </w:tc>
        <w:tc>
          <w:tcPr>
            <w:tcW w:w="1201" w:type="dxa"/>
            <w:shd w:val="clear" w:color="auto" w:fill="BDD6EE"/>
            <w:vAlign w:val="center"/>
          </w:tcPr>
          <w:p w14:paraId="31D9F30E" w14:textId="77777777" w:rsidR="00052A91" w:rsidRPr="00052A91" w:rsidRDefault="00052A91" w:rsidP="00052A91">
            <w:pPr>
              <w:pStyle w:val="Bezproreda1"/>
              <w:rPr>
                <w:sz w:val="20"/>
                <w:szCs w:val="20"/>
              </w:rPr>
            </w:pPr>
            <w:r w:rsidRPr="00052A91">
              <w:rPr>
                <w:sz w:val="20"/>
                <w:szCs w:val="20"/>
              </w:rPr>
              <w:t>Zgrade s</w:t>
            </w:r>
          </w:p>
          <w:p w14:paraId="114E3582" w14:textId="77777777" w:rsidR="00052A91" w:rsidRPr="00052A91" w:rsidRDefault="00052A91" w:rsidP="00052A91">
            <w:pPr>
              <w:pStyle w:val="Bezproreda1"/>
              <w:rPr>
                <w:sz w:val="20"/>
                <w:szCs w:val="20"/>
              </w:rPr>
            </w:pPr>
            <w:r w:rsidRPr="00052A91">
              <w:rPr>
                <w:sz w:val="20"/>
                <w:szCs w:val="20"/>
              </w:rPr>
              <w:t>armirano</w:t>
            </w:r>
          </w:p>
          <w:p w14:paraId="00677267" w14:textId="77777777" w:rsidR="00052A91" w:rsidRPr="00052A91" w:rsidRDefault="00052A91" w:rsidP="00052A91">
            <w:pPr>
              <w:pStyle w:val="Bezproreda1"/>
              <w:rPr>
                <w:sz w:val="20"/>
                <w:szCs w:val="20"/>
              </w:rPr>
            </w:pPr>
            <w:r w:rsidRPr="00052A91">
              <w:rPr>
                <w:sz w:val="20"/>
                <w:szCs w:val="20"/>
              </w:rPr>
              <w:t>betonskim</w:t>
            </w:r>
          </w:p>
          <w:p w14:paraId="1B9C9969" w14:textId="77777777" w:rsidR="00052A91" w:rsidRPr="00052A91" w:rsidRDefault="00052A91" w:rsidP="00052A91">
            <w:pPr>
              <w:pStyle w:val="Bezproreda1"/>
              <w:rPr>
                <w:sz w:val="20"/>
                <w:szCs w:val="20"/>
              </w:rPr>
            </w:pPr>
            <w:r w:rsidRPr="00052A91">
              <w:rPr>
                <w:sz w:val="20"/>
                <w:szCs w:val="20"/>
              </w:rPr>
              <w:t>nosivim</w:t>
            </w:r>
          </w:p>
          <w:p w14:paraId="61B60944" w14:textId="77777777" w:rsidR="00052A91" w:rsidRPr="00052A91" w:rsidRDefault="00052A91" w:rsidP="00052A91">
            <w:pPr>
              <w:pStyle w:val="Bezproreda1"/>
              <w:rPr>
                <w:sz w:val="20"/>
                <w:szCs w:val="20"/>
              </w:rPr>
            </w:pPr>
            <w:r w:rsidRPr="00052A91">
              <w:rPr>
                <w:sz w:val="20"/>
                <w:szCs w:val="20"/>
              </w:rPr>
              <w:t>zidovima</w:t>
            </w:r>
          </w:p>
          <w:p w14:paraId="1F8E5FCE" w14:textId="77777777" w:rsidR="00052A91" w:rsidRPr="00052A91" w:rsidRDefault="00052A91" w:rsidP="00052A91">
            <w:pPr>
              <w:pStyle w:val="Bezproreda1"/>
              <w:rPr>
                <w:sz w:val="20"/>
                <w:szCs w:val="20"/>
              </w:rPr>
            </w:pPr>
          </w:p>
          <w:p w14:paraId="33FE1D1B" w14:textId="77777777" w:rsidR="00052A91" w:rsidRPr="00052A91" w:rsidRDefault="00052A91" w:rsidP="00052A91">
            <w:pPr>
              <w:pStyle w:val="Bezproreda1"/>
              <w:rPr>
                <w:sz w:val="20"/>
                <w:szCs w:val="20"/>
              </w:rPr>
            </w:pPr>
            <w:r w:rsidRPr="00052A91">
              <w:rPr>
                <w:sz w:val="20"/>
                <w:szCs w:val="20"/>
              </w:rPr>
              <w:t>TIP   IV</w:t>
            </w:r>
          </w:p>
        </w:tc>
        <w:tc>
          <w:tcPr>
            <w:tcW w:w="1201" w:type="dxa"/>
            <w:shd w:val="clear" w:color="auto" w:fill="BDD6EE"/>
            <w:vAlign w:val="center"/>
          </w:tcPr>
          <w:p w14:paraId="36AF6249" w14:textId="77777777" w:rsidR="00052A91" w:rsidRPr="00052A91" w:rsidRDefault="00052A91" w:rsidP="00052A91">
            <w:pPr>
              <w:pStyle w:val="Bezproreda1"/>
              <w:rPr>
                <w:sz w:val="20"/>
                <w:szCs w:val="20"/>
              </w:rPr>
            </w:pPr>
            <w:r w:rsidRPr="00052A91">
              <w:rPr>
                <w:sz w:val="20"/>
                <w:szCs w:val="20"/>
              </w:rPr>
              <w:t>Skeletne</w:t>
            </w:r>
          </w:p>
          <w:p w14:paraId="015A5D52" w14:textId="77777777" w:rsidR="00052A91" w:rsidRPr="00052A91" w:rsidRDefault="00052A91" w:rsidP="00052A91">
            <w:pPr>
              <w:pStyle w:val="Bezproreda1"/>
              <w:rPr>
                <w:sz w:val="20"/>
                <w:szCs w:val="20"/>
              </w:rPr>
            </w:pPr>
            <w:r w:rsidRPr="00052A91">
              <w:rPr>
                <w:sz w:val="20"/>
                <w:szCs w:val="20"/>
              </w:rPr>
              <w:t>zgrade s</w:t>
            </w:r>
          </w:p>
          <w:p w14:paraId="02BABB41" w14:textId="77777777" w:rsidR="00052A91" w:rsidRPr="00052A91" w:rsidRDefault="00052A91" w:rsidP="00052A91">
            <w:pPr>
              <w:pStyle w:val="Bezproreda1"/>
              <w:rPr>
                <w:sz w:val="20"/>
                <w:szCs w:val="20"/>
              </w:rPr>
            </w:pPr>
            <w:r w:rsidRPr="00052A91">
              <w:rPr>
                <w:sz w:val="20"/>
                <w:szCs w:val="20"/>
              </w:rPr>
              <w:t>armirano</w:t>
            </w:r>
          </w:p>
          <w:p w14:paraId="50AE6363" w14:textId="77777777" w:rsidR="00052A91" w:rsidRPr="00052A91" w:rsidRDefault="00052A91" w:rsidP="00052A91">
            <w:pPr>
              <w:pStyle w:val="Bezproreda1"/>
              <w:rPr>
                <w:sz w:val="20"/>
                <w:szCs w:val="20"/>
              </w:rPr>
            </w:pPr>
            <w:r w:rsidRPr="00052A91">
              <w:rPr>
                <w:sz w:val="20"/>
                <w:szCs w:val="20"/>
              </w:rPr>
              <w:t>betonskim</w:t>
            </w:r>
          </w:p>
          <w:p w14:paraId="4D27A9D6" w14:textId="77777777" w:rsidR="00052A91" w:rsidRPr="00052A91" w:rsidRDefault="00052A91" w:rsidP="00052A91">
            <w:pPr>
              <w:pStyle w:val="Bezproreda1"/>
              <w:rPr>
                <w:sz w:val="20"/>
                <w:szCs w:val="20"/>
              </w:rPr>
            </w:pPr>
            <w:r w:rsidRPr="00052A91">
              <w:rPr>
                <w:sz w:val="20"/>
                <w:szCs w:val="20"/>
              </w:rPr>
              <w:t>nosivim</w:t>
            </w:r>
          </w:p>
          <w:p w14:paraId="05AB524F" w14:textId="77777777" w:rsidR="00052A91" w:rsidRPr="00052A91" w:rsidRDefault="00052A91" w:rsidP="00052A91">
            <w:pPr>
              <w:pStyle w:val="Bezproreda1"/>
              <w:rPr>
                <w:sz w:val="20"/>
                <w:szCs w:val="20"/>
              </w:rPr>
            </w:pPr>
            <w:r w:rsidRPr="00052A91">
              <w:rPr>
                <w:sz w:val="20"/>
                <w:szCs w:val="20"/>
              </w:rPr>
              <w:t>zidovima</w:t>
            </w:r>
          </w:p>
          <w:p w14:paraId="188152D4" w14:textId="77777777" w:rsidR="00052A91" w:rsidRPr="00052A91" w:rsidRDefault="00052A91" w:rsidP="00052A91">
            <w:pPr>
              <w:pStyle w:val="Bezproreda1"/>
              <w:rPr>
                <w:sz w:val="20"/>
                <w:szCs w:val="20"/>
              </w:rPr>
            </w:pPr>
            <w:r w:rsidRPr="00052A91">
              <w:rPr>
                <w:sz w:val="20"/>
                <w:szCs w:val="20"/>
              </w:rPr>
              <w:t>Tip   V</w:t>
            </w:r>
          </w:p>
        </w:tc>
        <w:tc>
          <w:tcPr>
            <w:tcW w:w="1112" w:type="dxa"/>
            <w:shd w:val="clear" w:color="auto" w:fill="BDD6EE"/>
            <w:textDirection w:val="btLr"/>
            <w:vAlign w:val="center"/>
          </w:tcPr>
          <w:p w14:paraId="34535659" w14:textId="77777777" w:rsidR="00052A91" w:rsidRPr="00052A91" w:rsidRDefault="00052A91" w:rsidP="00052A91">
            <w:pPr>
              <w:pStyle w:val="Bezproreda1"/>
              <w:rPr>
                <w:sz w:val="20"/>
                <w:szCs w:val="20"/>
              </w:rPr>
            </w:pPr>
            <w:r w:rsidRPr="00052A91">
              <w:rPr>
                <w:sz w:val="20"/>
                <w:szCs w:val="20"/>
              </w:rPr>
              <w:t>Građevinska šteta u %</w:t>
            </w:r>
          </w:p>
        </w:tc>
      </w:tr>
      <w:tr w:rsidR="00052A91" w:rsidRPr="00052A91" w14:paraId="11FDA6FE" w14:textId="77777777" w:rsidTr="00327E3B">
        <w:trPr>
          <w:trHeight w:val="252"/>
        </w:trPr>
        <w:tc>
          <w:tcPr>
            <w:tcW w:w="1086" w:type="dxa"/>
            <w:vAlign w:val="center"/>
          </w:tcPr>
          <w:p w14:paraId="1C3064D5" w14:textId="77777777" w:rsidR="00052A91" w:rsidRPr="00052A91" w:rsidRDefault="00052A91" w:rsidP="00052A91">
            <w:pPr>
              <w:pStyle w:val="Bezproreda1"/>
              <w:rPr>
                <w:sz w:val="20"/>
                <w:szCs w:val="20"/>
              </w:rPr>
            </w:pPr>
            <w:r w:rsidRPr="00052A91">
              <w:rPr>
                <w:sz w:val="20"/>
                <w:szCs w:val="20"/>
              </w:rPr>
              <w:t>1.</w:t>
            </w:r>
          </w:p>
        </w:tc>
        <w:tc>
          <w:tcPr>
            <w:tcW w:w="1183" w:type="dxa"/>
            <w:vAlign w:val="center"/>
          </w:tcPr>
          <w:p w14:paraId="0798FDF3" w14:textId="77777777" w:rsidR="00052A91" w:rsidRPr="00052A91" w:rsidRDefault="00052A91" w:rsidP="00052A91">
            <w:pPr>
              <w:pStyle w:val="Bezproreda1"/>
              <w:rPr>
                <w:sz w:val="20"/>
                <w:szCs w:val="20"/>
              </w:rPr>
            </w:pPr>
            <w:r w:rsidRPr="00052A91">
              <w:rPr>
                <w:sz w:val="20"/>
                <w:szCs w:val="20"/>
              </w:rPr>
              <w:t>Nikakvo</w:t>
            </w:r>
          </w:p>
        </w:tc>
        <w:tc>
          <w:tcPr>
            <w:tcW w:w="1133" w:type="dxa"/>
            <w:vAlign w:val="center"/>
          </w:tcPr>
          <w:p w14:paraId="1352FA18" w14:textId="77777777" w:rsidR="00052A91" w:rsidRPr="00052A91" w:rsidRDefault="00052A91" w:rsidP="00052A91">
            <w:pPr>
              <w:pStyle w:val="Bezproreda1"/>
              <w:rPr>
                <w:sz w:val="20"/>
                <w:szCs w:val="20"/>
              </w:rPr>
            </w:pPr>
            <w:r w:rsidRPr="00052A91">
              <w:rPr>
                <w:sz w:val="20"/>
                <w:szCs w:val="20"/>
              </w:rPr>
              <w:t>8 %</w:t>
            </w:r>
          </w:p>
        </w:tc>
        <w:tc>
          <w:tcPr>
            <w:tcW w:w="1240" w:type="dxa"/>
            <w:vAlign w:val="center"/>
          </w:tcPr>
          <w:p w14:paraId="715121A3" w14:textId="77777777" w:rsidR="00052A91" w:rsidRPr="00052A91" w:rsidRDefault="00052A91" w:rsidP="00052A91">
            <w:pPr>
              <w:pStyle w:val="Bezproreda1"/>
              <w:rPr>
                <w:sz w:val="20"/>
                <w:szCs w:val="20"/>
              </w:rPr>
            </w:pPr>
            <w:r w:rsidRPr="00052A91">
              <w:rPr>
                <w:sz w:val="20"/>
                <w:szCs w:val="20"/>
              </w:rPr>
              <w:t>50%</w:t>
            </w:r>
          </w:p>
        </w:tc>
        <w:tc>
          <w:tcPr>
            <w:tcW w:w="1179" w:type="dxa"/>
            <w:vAlign w:val="center"/>
          </w:tcPr>
          <w:p w14:paraId="50846FE3" w14:textId="77777777" w:rsidR="00052A91" w:rsidRPr="00052A91" w:rsidRDefault="00052A91" w:rsidP="00052A91">
            <w:pPr>
              <w:pStyle w:val="Bezproreda1"/>
              <w:rPr>
                <w:sz w:val="20"/>
                <w:szCs w:val="20"/>
              </w:rPr>
            </w:pPr>
            <w:r w:rsidRPr="00052A91">
              <w:rPr>
                <w:sz w:val="20"/>
                <w:szCs w:val="20"/>
              </w:rPr>
              <w:t>15%</w:t>
            </w:r>
          </w:p>
        </w:tc>
        <w:tc>
          <w:tcPr>
            <w:tcW w:w="1201" w:type="dxa"/>
            <w:vAlign w:val="center"/>
          </w:tcPr>
          <w:p w14:paraId="03C5331B" w14:textId="77777777" w:rsidR="00052A91" w:rsidRPr="00052A91" w:rsidRDefault="00052A91" w:rsidP="00052A91">
            <w:pPr>
              <w:pStyle w:val="Bezproreda1"/>
              <w:rPr>
                <w:sz w:val="20"/>
                <w:szCs w:val="20"/>
              </w:rPr>
            </w:pPr>
            <w:r w:rsidRPr="00052A91">
              <w:rPr>
                <w:sz w:val="20"/>
                <w:szCs w:val="20"/>
              </w:rPr>
              <w:t>5 %</w:t>
            </w:r>
          </w:p>
        </w:tc>
        <w:tc>
          <w:tcPr>
            <w:tcW w:w="1201" w:type="dxa"/>
            <w:vAlign w:val="center"/>
          </w:tcPr>
          <w:p w14:paraId="3F464BE8" w14:textId="77777777" w:rsidR="00052A91" w:rsidRPr="00052A91" w:rsidRDefault="00052A91" w:rsidP="00052A91">
            <w:pPr>
              <w:pStyle w:val="Bezproreda1"/>
              <w:rPr>
                <w:sz w:val="20"/>
                <w:szCs w:val="20"/>
              </w:rPr>
            </w:pPr>
            <w:r w:rsidRPr="00052A91">
              <w:rPr>
                <w:sz w:val="20"/>
                <w:szCs w:val="20"/>
              </w:rPr>
              <w:t>15%</w:t>
            </w:r>
          </w:p>
        </w:tc>
        <w:tc>
          <w:tcPr>
            <w:tcW w:w="1112" w:type="dxa"/>
            <w:vAlign w:val="center"/>
          </w:tcPr>
          <w:p w14:paraId="06DAC67F" w14:textId="77777777" w:rsidR="00052A91" w:rsidRPr="00052A91" w:rsidRDefault="00052A91" w:rsidP="00052A91">
            <w:pPr>
              <w:pStyle w:val="Bezproreda1"/>
              <w:rPr>
                <w:sz w:val="20"/>
                <w:szCs w:val="20"/>
              </w:rPr>
            </w:pPr>
            <w:r w:rsidRPr="00052A91">
              <w:rPr>
                <w:sz w:val="20"/>
                <w:szCs w:val="20"/>
              </w:rPr>
              <w:t>0</w:t>
            </w:r>
          </w:p>
        </w:tc>
      </w:tr>
      <w:tr w:rsidR="00052A91" w:rsidRPr="00052A91" w14:paraId="21244992" w14:textId="77777777" w:rsidTr="00327E3B">
        <w:trPr>
          <w:trHeight w:val="252"/>
        </w:trPr>
        <w:tc>
          <w:tcPr>
            <w:tcW w:w="1086" w:type="dxa"/>
            <w:vAlign w:val="center"/>
          </w:tcPr>
          <w:p w14:paraId="4AFC223C" w14:textId="77777777" w:rsidR="00052A91" w:rsidRPr="00052A91" w:rsidRDefault="00052A91" w:rsidP="00052A91">
            <w:pPr>
              <w:pStyle w:val="Bezproreda1"/>
              <w:rPr>
                <w:sz w:val="20"/>
                <w:szCs w:val="20"/>
              </w:rPr>
            </w:pPr>
            <w:r w:rsidRPr="00052A91">
              <w:rPr>
                <w:sz w:val="20"/>
                <w:szCs w:val="20"/>
              </w:rPr>
              <w:t>2.</w:t>
            </w:r>
          </w:p>
        </w:tc>
        <w:tc>
          <w:tcPr>
            <w:tcW w:w="1183" w:type="dxa"/>
            <w:vAlign w:val="center"/>
          </w:tcPr>
          <w:p w14:paraId="45BA27F8" w14:textId="77777777" w:rsidR="00052A91" w:rsidRPr="00052A91" w:rsidRDefault="00052A91" w:rsidP="00052A91">
            <w:pPr>
              <w:pStyle w:val="Bezproreda1"/>
              <w:rPr>
                <w:sz w:val="20"/>
                <w:szCs w:val="20"/>
              </w:rPr>
            </w:pPr>
            <w:r w:rsidRPr="00052A91">
              <w:rPr>
                <w:sz w:val="20"/>
                <w:szCs w:val="20"/>
              </w:rPr>
              <w:t>Neznatno</w:t>
            </w:r>
          </w:p>
        </w:tc>
        <w:tc>
          <w:tcPr>
            <w:tcW w:w="1133" w:type="dxa"/>
            <w:vAlign w:val="center"/>
          </w:tcPr>
          <w:p w14:paraId="119C3C93" w14:textId="77777777" w:rsidR="00052A91" w:rsidRPr="00052A91" w:rsidRDefault="00052A91" w:rsidP="00052A91">
            <w:pPr>
              <w:pStyle w:val="Bezproreda1"/>
              <w:rPr>
                <w:sz w:val="20"/>
                <w:szCs w:val="20"/>
              </w:rPr>
            </w:pPr>
            <w:r w:rsidRPr="00052A91">
              <w:rPr>
                <w:sz w:val="20"/>
                <w:szCs w:val="20"/>
              </w:rPr>
              <w:t>10%</w:t>
            </w:r>
          </w:p>
        </w:tc>
        <w:tc>
          <w:tcPr>
            <w:tcW w:w="1240" w:type="dxa"/>
            <w:vAlign w:val="center"/>
          </w:tcPr>
          <w:p w14:paraId="31CC80F6" w14:textId="77777777" w:rsidR="00052A91" w:rsidRPr="00052A91" w:rsidRDefault="00052A91" w:rsidP="00052A91">
            <w:pPr>
              <w:pStyle w:val="Bezproreda1"/>
              <w:rPr>
                <w:sz w:val="20"/>
                <w:szCs w:val="20"/>
              </w:rPr>
            </w:pPr>
            <w:r w:rsidRPr="00052A91">
              <w:rPr>
                <w:sz w:val="20"/>
                <w:szCs w:val="20"/>
              </w:rPr>
              <w:t>25%</w:t>
            </w:r>
          </w:p>
        </w:tc>
        <w:tc>
          <w:tcPr>
            <w:tcW w:w="1179" w:type="dxa"/>
            <w:vAlign w:val="center"/>
          </w:tcPr>
          <w:p w14:paraId="0D7C21A1" w14:textId="77777777" w:rsidR="00052A91" w:rsidRPr="00052A91" w:rsidRDefault="00052A91" w:rsidP="00052A91">
            <w:pPr>
              <w:pStyle w:val="Bezproreda1"/>
              <w:rPr>
                <w:sz w:val="20"/>
                <w:szCs w:val="20"/>
              </w:rPr>
            </w:pPr>
            <w:r w:rsidRPr="00052A91">
              <w:rPr>
                <w:sz w:val="20"/>
                <w:szCs w:val="20"/>
              </w:rPr>
              <w:t>25%</w:t>
            </w:r>
          </w:p>
        </w:tc>
        <w:tc>
          <w:tcPr>
            <w:tcW w:w="1201" w:type="dxa"/>
            <w:vAlign w:val="center"/>
          </w:tcPr>
          <w:p w14:paraId="6E22E32B" w14:textId="77777777" w:rsidR="00052A91" w:rsidRPr="00052A91" w:rsidRDefault="00052A91" w:rsidP="00052A91">
            <w:pPr>
              <w:pStyle w:val="Bezproreda1"/>
              <w:rPr>
                <w:sz w:val="20"/>
                <w:szCs w:val="20"/>
              </w:rPr>
            </w:pPr>
            <w:r w:rsidRPr="00052A91">
              <w:rPr>
                <w:sz w:val="20"/>
                <w:szCs w:val="20"/>
              </w:rPr>
              <w:t>70%</w:t>
            </w:r>
          </w:p>
        </w:tc>
        <w:tc>
          <w:tcPr>
            <w:tcW w:w="1201" w:type="dxa"/>
            <w:vAlign w:val="center"/>
          </w:tcPr>
          <w:p w14:paraId="4B71E5FA" w14:textId="77777777" w:rsidR="00052A91" w:rsidRPr="00052A91" w:rsidRDefault="00052A91" w:rsidP="00052A91">
            <w:pPr>
              <w:pStyle w:val="Bezproreda1"/>
              <w:rPr>
                <w:sz w:val="20"/>
                <w:szCs w:val="20"/>
              </w:rPr>
            </w:pPr>
            <w:r w:rsidRPr="00052A91">
              <w:rPr>
                <w:sz w:val="20"/>
                <w:szCs w:val="20"/>
              </w:rPr>
              <w:t>20%</w:t>
            </w:r>
          </w:p>
        </w:tc>
        <w:tc>
          <w:tcPr>
            <w:tcW w:w="1112" w:type="dxa"/>
            <w:vAlign w:val="center"/>
          </w:tcPr>
          <w:p w14:paraId="6B907D50" w14:textId="77777777" w:rsidR="00052A91" w:rsidRPr="00052A91" w:rsidRDefault="00052A91" w:rsidP="00052A91">
            <w:pPr>
              <w:pStyle w:val="Bezproreda1"/>
              <w:rPr>
                <w:sz w:val="20"/>
                <w:szCs w:val="20"/>
              </w:rPr>
            </w:pPr>
            <w:r w:rsidRPr="00052A91">
              <w:rPr>
                <w:sz w:val="20"/>
                <w:szCs w:val="20"/>
              </w:rPr>
              <w:t>6</w:t>
            </w:r>
          </w:p>
        </w:tc>
      </w:tr>
      <w:tr w:rsidR="00052A91" w:rsidRPr="00052A91" w14:paraId="0FB1B9CD" w14:textId="77777777" w:rsidTr="00327E3B">
        <w:trPr>
          <w:trHeight w:val="238"/>
        </w:trPr>
        <w:tc>
          <w:tcPr>
            <w:tcW w:w="1086" w:type="dxa"/>
            <w:vAlign w:val="center"/>
          </w:tcPr>
          <w:p w14:paraId="082721E9" w14:textId="77777777" w:rsidR="00052A91" w:rsidRPr="00052A91" w:rsidRDefault="00052A91" w:rsidP="00052A91">
            <w:pPr>
              <w:pStyle w:val="Bezproreda1"/>
              <w:rPr>
                <w:sz w:val="20"/>
                <w:szCs w:val="20"/>
              </w:rPr>
            </w:pPr>
            <w:r w:rsidRPr="00052A91">
              <w:rPr>
                <w:sz w:val="20"/>
                <w:szCs w:val="20"/>
              </w:rPr>
              <w:t>3.</w:t>
            </w:r>
          </w:p>
        </w:tc>
        <w:tc>
          <w:tcPr>
            <w:tcW w:w="1183" w:type="dxa"/>
            <w:vAlign w:val="center"/>
          </w:tcPr>
          <w:p w14:paraId="604CA024" w14:textId="77777777" w:rsidR="00052A91" w:rsidRPr="00052A91" w:rsidRDefault="00052A91" w:rsidP="00052A91">
            <w:pPr>
              <w:pStyle w:val="Bezproreda1"/>
              <w:rPr>
                <w:sz w:val="20"/>
                <w:szCs w:val="20"/>
              </w:rPr>
            </w:pPr>
            <w:r w:rsidRPr="00052A91">
              <w:rPr>
                <w:sz w:val="20"/>
                <w:szCs w:val="20"/>
              </w:rPr>
              <w:t>Umjereno</w:t>
            </w:r>
          </w:p>
        </w:tc>
        <w:tc>
          <w:tcPr>
            <w:tcW w:w="1133" w:type="dxa"/>
            <w:vAlign w:val="center"/>
          </w:tcPr>
          <w:p w14:paraId="76A85D44" w14:textId="77777777" w:rsidR="00052A91" w:rsidRPr="00052A91" w:rsidRDefault="00052A91" w:rsidP="00052A91">
            <w:pPr>
              <w:pStyle w:val="Bezproreda1"/>
              <w:rPr>
                <w:sz w:val="20"/>
                <w:szCs w:val="20"/>
              </w:rPr>
            </w:pPr>
            <w:r w:rsidRPr="00052A91">
              <w:rPr>
                <w:sz w:val="20"/>
                <w:szCs w:val="20"/>
              </w:rPr>
              <w:t>30%</w:t>
            </w:r>
          </w:p>
        </w:tc>
        <w:tc>
          <w:tcPr>
            <w:tcW w:w="1240" w:type="dxa"/>
            <w:vAlign w:val="center"/>
          </w:tcPr>
          <w:p w14:paraId="340EF1E4" w14:textId="77777777" w:rsidR="00052A91" w:rsidRPr="00052A91" w:rsidRDefault="00052A91" w:rsidP="00052A91">
            <w:pPr>
              <w:pStyle w:val="Bezproreda1"/>
              <w:rPr>
                <w:sz w:val="20"/>
                <w:szCs w:val="20"/>
              </w:rPr>
            </w:pPr>
            <w:r w:rsidRPr="00052A91">
              <w:rPr>
                <w:sz w:val="20"/>
                <w:szCs w:val="20"/>
              </w:rPr>
              <w:t>15%</w:t>
            </w:r>
          </w:p>
        </w:tc>
        <w:tc>
          <w:tcPr>
            <w:tcW w:w="1179" w:type="dxa"/>
            <w:vAlign w:val="center"/>
          </w:tcPr>
          <w:p w14:paraId="3C6278CB" w14:textId="77777777" w:rsidR="00052A91" w:rsidRPr="00052A91" w:rsidRDefault="00052A91" w:rsidP="00052A91">
            <w:pPr>
              <w:pStyle w:val="Bezproreda1"/>
              <w:rPr>
                <w:sz w:val="20"/>
                <w:szCs w:val="20"/>
              </w:rPr>
            </w:pPr>
            <w:r w:rsidRPr="00052A91">
              <w:rPr>
                <w:sz w:val="20"/>
                <w:szCs w:val="20"/>
              </w:rPr>
              <w:t>35%</w:t>
            </w:r>
          </w:p>
        </w:tc>
        <w:tc>
          <w:tcPr>
            <w:tcW w:w="1201" w:type="dxa"/>
            <w:vAlign w:val="center"/>
          </w:tcPr>
          <w:p w14:paraId="28C0C9BB" w14:textId="77777777" w:rsidR="00052A91" w:rsidRPr="00052A91" w:rsidRDefault="00052A91" w:rsidP="00052A91">
            <w:pPr>
              <w:pStyle w:val="Bezproreda1"/>
              <w:rPr>
                <w:sz w:val="20"/>
                <w:szCs w:val="20"/>
              </w:rPr>
            </w:pPr>
            <w:r w:rsidRPr="00052A91">
              <w:rPr>
                <w:sz w:val="20"/>
                <w:szCs w:val="20"/>
              </w:rPr>
              <w:t>25%</w:t>
            </w:r>
          </w:p>
        </w:tc>
        <w:tc>
          <w:tcPr>
            <w:tcW w:w="1201" w:type="dxa"/>
            <w:vAlign w:val="center"/>
          </w:tcPr>
          <w:p w14:paraId="0707D770" w14:textId="77777777" w:rsidR="00052A91" w:rsidRPr="00052A91" w:rsidRDefault="00052A91" w:rsidP="00052A91">
            <w:pPr>
              <w:pStyle w:val="Bezproreda1"/>
              <w:rPr>
                <w:sz w:val="20"/>
                <w:szCs w:val="20"/>
              </w:rPr>
            </w:pPr>
            <w:r w:rsidRPr="00052A91">
              <w:rPr>
                <w:sz w:val="20"/>
                <w:szCs w:val="20"/>
              </w:rPr>
              <w:t>50%</w:t>
            </w:r>
          </w:p>
        </w:tc>
        <w:tc>
          <w:tcPr>
            <w:tcW w:w="1112" w:type="dxa"/>
            <w:vAlign w:val="center"/>
          </w:tcPr>
          <w:p w14:paraId="52E0A89F" w14:textId="77777777" w:rsidR="00052A91" w:rsidRPr="00052A91" w:rsidRDefault="00052A91" w:rsidP="00052A91">
            <w:pPr>
              <w:pStyle w:val="Bezproreda1"/>
              <w:rPr>
                <w:sz w:val="20"/>
                <w:szCs w:val="20"/>
              </w:rPr>
            </w:pPr>
            <w:r w:rsidRPr="00052A91">
              <w:rPr>
                <w:sz w:val="20"/>
                <w:szCs w:val="20"/>
              </w:rPr>
              <w:t>20</w:t>
            </w:r>
          </w:p>
        </w:tc>
      </w:tr>
      <w:tr w:rsidR="00052A91" w:rsidRPr="00052A91" w14:paraId="7EEA2B7E" w14:textId="77777777" w:rsidTr="00327E3B">
        <w:trPr>
          <w:trHeight w:val="252"/>
        </w:trPr>
        <w:tc>
          <w:tcPr>
            <w:tcW w:w="1086" w:type="dxa"/>
            <w:vAlign w:val="center"/>
          </w:tcPr>
          <w:p w14:paraId="30319F60" w14:textId="77777777" w:rsidR="00052A91" w:rsidRPr="00052A91" w:rsidRDefault="00052A91" w:rsidP="00052A91">
            <w:pPr>
              <w:pStyle w:val="Bezproreda1"/>
              <w:rPr>
                <w:sz w:val="20"/>
                <w:szCs w:val="20"/>
              </w:rPr>
            </w:pPr>
            <w:r w:rsidRPr="00052A91">
              <w:rPr>
                <w:sz w:val="20"/>
                <w:szCs w:val="20"/>
              </w:rPr>
              <w:t>4.</w:t>
            </w:r>
          </w:p>
        </w:tc>
        <w:tc>
          <w:tcPr>
            <w:tcW w:w="1183" w:type="dxa"/>
            <w:vAlign w:val="center"/>
          </w:tcPr>
          <w:p w14:paraId="7ABBFEA9" w14:textId="77777777" w:rsidR="00052A91" w:rsidRPr="00052A91" w:rsidRDefault="00052A91" w:rsidP="00052A91">
            <w:pPr>
              <w:pStyle w:val="Bezproreda1"/>
              <w:rPr>
                <w:sz w:val="20"/>
                <w:szCs w:val="20"/>
              </w:rPr>
            </w:pPr>
            <w:r w:rsidRPr="00052A91">
              <w:rPr>
                <w:sz w:val="20"/>
                <w:szCs w:val="20"/>
              </w:rPr>
              <w:t>Jako</w:t>
            </w:r>
          </w:p>
        </w:tc>
        <w:tc>
          <w:tcPr>
            <w:tcW w:w="1133" w:type="dxa"/>
            <w:vAlign w:val="center"/>
          </w:tcPr>
          <w:p w14:paraId="1925A2F7" w14:textId="77777777" w:rsidR="00052A91" w:rsidRPr="00052A91" w:rsidRDefault="00052A91" w:rsidP="00052A91">
            <w:pPr>
              <w:pStyle w:val="Bezproreda1"/>
              <w:rPr>
                <w:sz w:val="20"/>
                <w:szCs w:val="20"/>
              </w:rPr>
            </w:pPr>
            <w:r w:rsidRPr="00052A91">
              <w:rPr>
                <w:sz w:val="20"/>
                <w:szCs w:val="20"/>
              </w:rPr>
              <w:t>45%</w:t>
            </w:r>
          </w:p>
        </w:tc>
        <w:tc>
          <w:tcPr>
            <w:tcW w:w="1240" w:type="dxa"/>
            <w:vAlign w:val="center"/>
          </w:tcPr>
          <w:p w14:paraId="53E9A416" w14:textId="77777777" w:rsidR="00052A91" w:rsidRPr="00052A91" w:rsidRDefault="00052A91" w:rsidP="00052A91">
            <w:pPr>
              <w:pStyle w:val="Bezproreda1"/>
              <w:rPr>
                <w:sz w:val="20"/>
                <w:szCs w:val="20"/>
              </w:rPr>
            </w:pPr>
            <w:r w:rsidRPr="00052A91">
              <w:rPr>
                <w:sz w:val="20"/>
                <w:szCs w:val="20"/>
              </w:rPr>
              <w:t>10%</w:t>
            </w:r>
          </w:p>
        </w:tc>
        <w:tc>
          <w:tcPr>
            <w:tcW w:w="1179" w:type="dxa"/>
            <w:vAlign w:val="center"/>
          </w:tcPr>
          <w:p w14:paraId="4548CF56" w14:textId="77777777" w:rsidR="00052A91" w:rsidRPr="00052A91" w:rsidRDefault="00052A91" w:rsidP="00052A91">
            <w:pPr>
              <w:pStyle w:val="Bezproreda1"/>
              <w:rPr>
                <w:sz w:val="20"/>
                <w:szCs w:val="20"/>
              </w:rPr>
            </w:pPr>
            <w:r w:rsidRPr="00052A91">
              <w:rPr>
                <w:sz w:val="20"/>
                <w:szCs w:val="20"/>
              </w:rPr>
              <w:t>17%</w:t>
            </w:r>
          </w:p>
        </w:tc>
        <w:tc>
          <w:tcPr>
            <w:tcW w:w="1201" w:type="dxa"/>
            <w:vAlign w:val="center"/>
          </w:tcPr>
          <w:p w14:paraId="1546ECF0" w14:textId="77777777" w:rsidR="00052A91" w:rsidRPr="00052A91" w:rsidRDefault="00052A91" w:rsidP="00052A91">
            <w:pPr>
              <w:pStyle w:val="Bezproreda1"/>
              <w:rPr>
                <w:sz w:val="20"/>
                <w:szCs w:val="20"/>
              </w:rPr>
            </w:pPr>
          </w:p>
        </w:tc>
        <w:tc>
          <w:tcPr>
            <w:tcW w:w="1201" w:type="dxa"/>
            <w:vAlign w:val="center"/>
          </w:tcPr>
          <w:p w14:paraId="5CFC6CBB" w14:textId="77777777" w:rsidR="00052A91" w:rsidRPr="00052A91" w:rsidRDefault="00052A91" w:rsidP="00052A91">
            <w:pPr>
              <w:pStyle w:val="Bezproreda1"/>
              <w:rPr>
                <w:sz w:val="20"/>
                <w:szCs w:val="20"/>
              </w:rPr>
            </w:pPr>
            <w:r w:rsidRPr="00052A91">
              <w:rPr>
                <w:sz w:val="20"/>
                <w:szCs w:val="20"/>
              </w:rPr>
              <w:t>15%</w:t>
            </w:r>
          </w:p>
        </w:tc>
        <w:tc>
          <w:tcPr>
            <w:tcW w:w="1112" w:type="dxa"/>
            <w:vAlign w:val="center"/>
          </w:tcPr>
          <w:p w14:paraId="5AE42EF4" w14:textId="77777777" w:rsidR="00052A91" w:rsidRPr="00052A91" w:rsidRDefault="00052A91" w:rsidP="00052A91">
            <w:pPr>
              <w:pStyle w:val="Bezproreda1"/>
              <w:rPr>
                <w:sz w:val="20"/>
                <w:szCs w:val="20"/>
              </w:rPr>
            </w:pPr>
            <w:r w:rsidRPr="00052A91">
              <w:rPr>
                <w:sz w:val="20"/>
                <w:szCs w:val="20"/>
              </w:rPr>
              <w:t>40</w:t>
            </w:r>
          </w:p>
        </w:tc>
      </w:tr>
      <w:tr w:rsidR="00052A91" w:rsidRPr="00052A91" w14:paraId="6A0E0C21" w14:textId="77777777" w:rsidTr="00327E3B">
        <w:trPr>
          <w:trHeight w:val="252"/>
        </w:trPr>
        <w:tc>
          <w:tcPr>
            <w:tcW w:w="1086" w:type="dxa"/>
            <w:vAlign w:val="center"/>
          </w:tcPr>
          <w:p w14:paraId="78936D57" w14:textId="77777777" w:rsidR="00052A91" w:rsidRPr="00052A91" w:rsidRDefault="00052A91" w:rsidP="00052A91">
            <w:pPr>
              <w:pStyle w:val="Bezproreda1"/>
              <w:rPr>
                <w:sz w:val="20"/>
                <w:szCs w:val="20"/>
              </w:rPr>
            </w:pPr>
            <w:r w:rsidRPr="00052A91">
              <w:rPr>
                <w:sz w:val="20"/>
                <w:szCs w:val="20"/>
              </w:rPr>
              <w:t>5.</w:t>
            </w:r>
          </w:p>
        </w:tc>
        <w:tc>
          <w:tcPr>
            <w:tcW w:w="1183" w:type="dxa"/>
            <w:vAlign w:val="center"/>
          </w:tcPr>
          <w:p w14:paraId="4AD6AA73" w14:textId="77777777" w:rsidR="00052A91" w:rsidRPr="00052A91" w:rsidRDefault="00052A91" w:rsidP="00052A91">
            <w:pPr>
              <w:pStyle w:val="Bezproreda1"/>
              <w:rPr>
                <w:sz w:val="20"/>
                <w:szCs w:val="20"/>
              </w:rPr>
            </w:pPr>
            <w:r w:rsidRPr="00052A91">
              <w:rPr>
                <w:sz w:val="20"/>
                <w:szCs w:val="20"/>
              </w:rPr>
              <w:t>Totalno</w:t>
            </w:r>
          </w:p>
        </w:tc>
        <w:tc>
          <w:tcPr>
            <w:tcW w:w="1133" w:type="dxa"/>
            <w:vAlign w:val="center"/>
          </w:tcPr>
          <w:p w14:paraId="2855E3C2" w14:textId="77777777" w:rsidR="00052A91" w:rsidRPr="00052A91" w:rsidRDefault="00052A91" w:rsidP="00052A91">
            <w:pPr>
              <w:pStyle w:val="Bezproreda1"/>
              <w:rPr>
                <w:sz w:val="20"/>
                <w:szCs w:val="20"/>
              </w:rPr>
            </w:pPr>
            <w:r w:rsidRPr="00052A91">
              <w:rPr>
                <w:sz w:val="20"/>
                <w:szCs w:val="20"/>
              </w:rPr>
              <w:t>4 %</w:t>
            </w:r>
          </w:p>
        </w:tc>
        <w:tc>
          <w:tcPr>
            <w:tcW w:w="1240" w:type="dxa"/>
            <w:vAlign w:val="center"/>
          </w:tcPr>
          <w:p w14:paraId="020F4520" w14:textId="77777777" w:rsidR="00052A91" w:rsidRPr="00052A91" w:rsidRDefault="00052A91" w:rsidP="00052A91">
            <w:pPr>
              <w:pStyle w:val="Bezproreda1"/>
              <w:rPr>
                <w:sz w:val="20"/>
                <w:szCs w:val="20"/>
              </w:rPr>
            </w:pPr>
          </w:p>
        </w:tc>
        <w:tc>
          <w:tcPr>
            <w:tcW w:w="1179" w:type="dxa"/>
            <w:vAlign w:val="center"/>
          </w:tcPr>
          <w:p w14:paraId="1EDB8038" w14:textId="77777777" w:rsidR="00052A91" w:rsidRPr="00052A91" w:rsidRDefault="00052A91" w:rsidP="00052A91">
            <w:pPr>
              <w:pStyle w:val="Bezproreda1"/>
              <w:rPr>
                <w:sz w:val="20"/>
                <w:szCs w:val="20"/>
              </w:rPr>
            </w:pPr>
            <w:r w:rsidRPr="00052A91">
              <w:rPr>
                <w:sz w:val="20"/>
                <w:szCs w:val="20"/>
              </w:rPr>
              <w:t>6%</w:t>
            </w:r>
          </w:p>
        </w:tc>
        <w:tc>
          <w:tcPr>
            <w:tcW w:w="1201" w:type="dxa"/>
            <w:vAlign w:val="center"/>
          </w:tcPr>
          <w:p w14:paraId="65D2A289" w14:textId="77777777" w:rsidR="00052A91" w:rsidRPr="00052A91" w:rsidRDefault="00052A91" w:rsidP="00052A91">
            <w:pPr>
              <w:pStyle w:val="Bezproreda1"/>
              <w:rPr>
                <w:sz w:val="20"/>
                <w:szCs w:val="20"/>
              </w:rPr>
            </w:pPr>
          </w:p>
        </w:tc>
        <w:tc>
          <w:tcPr>
            <w:tcW w:w="1201" w:type="dxa"/>
            <w:vAlign w:val="center"/>
          </w:tcPr>
          <w:p w14:paraId="5CB24978" w14:textId="77777777" w:rsidR="00052A91" w:rsidRPr="00052A91" w:rsidRDefault="00052A91" w:rsidP="00052A91">
            <w:pPr>
              <w:pStyle w:val="Bezproreda1"/>
              <w:rPr>
                <w:sz w:val="20"/>
                <w:szCs w:val="20"/>
              </w:rPr>
            </w:pPr>
          </w:p>
        </w:tc>
        <w:tc>
          <w:tcPr>
            <w:tcW w:w="1112" w:type="dxa"/>
            <w:vAlign w:val="center"/>
          </w:tcPr>
          <w:p w14:paraId="3EB9696B" w14:textId="77777777" w:rsidR="00052A91" w:rsidRPr="00052A91" w:rsidRDefault="00052A91" w:rsidP="00052A91">
            <w:pPr>
              <w:pStyle w:val="Bezproreda1"/>
              <w:rPr>
                <w:sz w:val="20"/>
                <w:szCs w:val="20"/>
              </w:rPr>
            </w:pPr>
            <w:r w:rsidRPr="00052A91">
              <w:rPr>
                <w:sz w:val="20"/>
                <w:szCs w:val="20"/>
              </w:rPr>
              <w:t>62</w:t>
            </w:r>
          </w:p>
        </w:tc>
      </w:tr>
      <w:tr w:rsidR="00052A91" w:rsidRPr="00052A91" w14:paraId="32864898" w14:textId="77777777" w:rsidTr="00327E3B">
        <w:trPr>
          <w:trHeight w:val="252"/>
        </w:trPr>
        <w:tc>
          <w:tcPr>
            <w:tcW w:w="1086" w:type="dxa"/>
            <w:vAlign w:val="center"/>
          </w:tcPr>
          <w:p w14:paraId="37F43B29" w14:textId="77777777" w:rsidR="00052A91" w:rsidRPr="00052A91" w:rsidRDefault="00052A91" w:rsidP="00052A91">
            <w:pPr>
              <w:pStyle w:val="Bezproreda1"/>
              <w:rPr>
                <w:sz w:val="20"/>
                <w:szCs w:val="20"/>
              </w:rPr>
            </w:pPr>
            <w:r w:rsidRPr="00052A91">
              <w:rPr>
                <w:sz w:val="20"/>
                <w:szCs w:val="20"/>
              </w:rPr>
              <w:t>6.</w:t>
            </w:r>
          </w:p>
        </w:tc>
        <w:tc>
          <w:tcPr>
            <w:tcW w:w="1183" w:type="dxa"/>
            <w:vAlign w:val="center"/>
          </w:tcPr>
          <w:p w14:paraId="2F8E6053" w14:textId="77777777" w:rsidR="00052A91" w:rsidRPr="00052A91" w:rsidRDefault="00052A91" w:rsidP="00052A91">
            <w:pPr>
              <w:pStyle w:val="Bezproreda1"/>
              <w:rPr>
                <w:sz w:val="20"/>
                <w:szCs w:val="20"/>
              </w:rPr>
            </w:pPr>
            <w:r w:rsidRPr="00052A91">
              <w:rPr>
                <w:sz w:val="20"/>
                <w:szCs w:val="20"/>
              </w:rPr>
              <w:t>Rušenje</w:t>
            </w:r>
          </w:p>
        </w:tc>
        <w:tc>
          <w:tcPr>
            <w:tcW w:w="1133" w:type="dxa"/>
            <w:vAlign w:val="center"/>
          </w:tcPr>
          <w:p w14:paraId="04120E1F" w14:textId="77777777" w:rsidR="00052A91" w:rsidRPr="00052A91" w:rsidRDefault="00052A91" w:rsidP="00052A91">
            <w:pPr>
              <w:pStyle w:val="Bezproreda1"/>
              <w:rPr>
                <w:sz w:val="20"/>
                <w:szCs w:val="20"/>
              </w:rPr>
            </w:pPr>
            <w:r w:rsidRPr="00052A91">
              <w:rPr>
                <w:sz w:val="20"/>
                <w:szCs w:val="20"/>
              </w:rPr>
              <w:t>3 %</w:t>
            </w:r>
          </w:p>
        </w:tc>
        <w:tc>
          <w:tcPr>
            <w:tcW w:w="1240" w:type="dxa"/>
            <w:vAlign w:val="center"/>
          </w:tcPr>
          <w:p w14:paraId="43B4770E" w14:textId="77777777" w:rsidR="00052A91" w:rsidRPr="00052A91" w:rsidRDefault="00052A91" w:rsidP="00052A91">
            <w:pPr>
              <w:pStyle w:val="Bezproreda1"/>
              <w:rPr>
                <w:sz w:val="20"/>
                <w:szCs w:val="20"/>
              </w:rPr>
            </w:pPr>
          </w:p>
        </w:tc>
        <w:tc>
          <w:tcPr>
            <w:tcW w:w="1179" w:type="dxa"/>
            <w:vAlign w:val="center"/>
          </w:tcPr>
          <w:p w14:paraId="7D482BF9" w14:textId="77777777" w:rsidR="00052A91" w:rsidRPr="00052A91" w:rsidRDefault="00052A91" w:rsidP="00052A91">
            <w:pPr>
              <w:pStyle w:val="Bezproreda1"/>
              <w:rPr>
                <w:sz w:val="20"/>
                <w:szCs w:val="20"/>
              </w:rPr>
            </w:pPr>
            <w:r w:rsidRPr="00052A91">
              <w:rPr>
                <w:sz w:val="20"/>
                <w:szCs w:val="20"/>
              </w:rPr>
              <w:t>2%</w:t>
            </w:r>
          </w:p>
        </w:tc>
        <w:tc>
          <w:tcPr>
            <w:tcW w:w="1201" w:type="dxa"/>
            <w:vAlign w:val="center"/>
          </w:tcPr>
          <w:p w14:paraId="54CBF222" w14:textId="77777777" w:rsidR="00052A91" w:rsidRPr="00052A91" w:rsidRDefault="00052A91" w:rsidP="00052A91">
            <w:pPr>
              <w:pStyle w:val="Bezproreda1"/>
              <w:rPr>
                <w:sz w:val="20"/>
                <w:szCs w:val="20"/>
              </w:rPr>
            </w:pPr>
          </w:p>
        </w:tc>
        <w:tc>
          <w:tcPr>
            <w:tcW w:w="1201" w:type="dxa"/>
            <w:vAlign w:val="center"/>
          </w:tcPr>
          <w:p w14:paraId="2F14D3CD" w14:textId="77777777" w:rsidR="00052A91" w:rsidRPr="00052A91" w:rsidRDefault="00052A91" w:rsidP="00052A91">
            <w:pPr>
              <w:pStyle w:val="Bezproreda1"/>
              <w:rPr>
                <w:sz w:val="20"/>
                <w:szCs w:val="20"/>
              </w:rPr>
            </w:pPr>
          </w:p>
        </w:tc>
        <w:tc>
          <w:tcPr>
            <w:tcW w:w="1112" w:type="dxa"/>
            <w:vAlign w:val="center"/>
          </w:tcPr>
          <w:p w14:paraId="4D0E23F5" w14:textId="77777777" w:rsidR="00052A91" w:rsidRPr="00052A91" w:rsidRDefault="00052A91" w:rsidP="00052A91">
            <w:pPr>
              <w:pStyle w:val="Bezproreda1"/>
              <w:rPr>
                <w:sz w:val="20"/>
                <w:szCs w:val="20"/>
              </w:rPr>
            </w:pPr>
            <w:r w:rsidRPr="00052A91">
              <w:rPr>
                <w:sz w:val="20"/>
                <w:szCs w:val="20"/>
              </w:rPr>
              <w:t>100</w:t>
            </w:r>
          </w:p>
        </w:tc>
      </w:tr>
    </w:tbl>
    <w:p w14:paraId="0A02F9CD" w14:textId="77777777" w:rsidR="0076391B" w:rsidRDefault="0076391B" w:rsidP="00895F59">
      <w:pPr>
        <w:pStyle w:val="NoSpacing"/>
        <w:rPr>
          <w:sz w:val="20"/>
          <w:szCs w:val="20"/>
          <w:lang w:eastAsia="hr-HR"/>
        </w:rPr>
      </w:pPr>
      <w:r w:rsidRPr="0076391B">
        <w:rPr>
          <w:sz w:val="20"/>
          <w:szCs w:val="20"/>
          <w:lang w:eastAsia="hr-HR"/>
        </w:rPr>
        <w:t>Izvor: Aničić</w:t>
      </w:r>
      <w:r w:rsidR="00512FC5">
        <w:rPr>
          <w:sz w:val="20"/>
          <w:szCs w:val="20"/>
          <w:lang w:eastAsia="hr-HR"/>
        </w:rPr>
        <w:t xml:space="preserve">: Civilna zaštita I i II 1992. </w:t>
      </w:r>
    </w:p>
    <w:p w14:paraId="2F35F09C" w14:textId="77777777" w:rsidR="00DD2EE9" w:rsidRDefault="00DD2EE9" w:rsidP="00895F59">
      <w:pPr>
        <w:pStyle w:val="NoSpacing"/>
        <w:rPr>
          <w:sz w:val="20"/>
          <w:szCs w:val="20"/>
          <w:lang w:eastAsia="hr-HR"/>
        </w:rPr>
      </w:pPr>
    </w:p>
    <w:p w14:paraId="435C60EC" w14:textId="5194231A" w:rsidR="0076391B" w:rsidRPr="008C11C9" w:rsidRDefault="0076391B" w:rsidP="005003BB">
      <w:pPr>
        <w:pStyle w:val="NoSpacing"/>
        <w:rPr>
          <w:szCs w:val="24"/>
          <w:lang w:eastAsia="hr-HR"/>
        </w:rPr>
      </w:pPr>
      <w:r w:rsidRPr="008C11C9">
        <w:rPr>
          <w:szCs w:val="24"/>
          <w:lang w:eastAsia="hr-HR"/>
        </w:rPr>
        <w:t xml:space="preserve">Temelj za izračun pojedinih kategorija na području Općine je podatak dobiven od Općine </w:t>
      </w:r>
      <w:r w:rsidR="00052A91">
        <w:rPr>
          <w:szCs w:val="24"/>
          <w:lang w:eastAsia="hr-HR"/>
        </w:rPr>
        <w:t>Stupnik</w:t>
      </w:r>
      <w:r w:rsidRPr="008C11C9">
        <w:rPr>
          <w:szCs w:val="24"/>
          <w:lang w:eastAsia="hr-HR"/>
        </w:rPr>
        <w:t xml:space="preserve"> o broju objekata u pojedinim k</w:t>
      </w:r>
      <w:r w:rsidR="005003BB">
        <w:rPr>
          <w:szCs w:val="24"/>
          <w:lang w:eastAsia="hr-HR"/>
        </w:rPr>
        <w:t xml:space="preserve">ategorijama, odnosno tipovima. </w:t>
      </w:r>
    </w:p>
    <w:p w14:paraId="49FF05D1" w14:textId="432B3C33" w:rsidR="0076391B" w:rsidRPr="008C11C9" w:rsidRDefault="0076391B" w:rsidP="008C11C9">
      <w:pPr>
        <w:pStyle w:val="NoSpacing"/>
        <w:rPr>
          <w:szCs w:val="24"/>
          <w:lang w:eastAsia="hr-HR"/>
        </w:rPr>
      </w:pPr>
      <w:r w:rsidRPr="008C11C9">
        <w:rPr>
          <w:szCs w:val="24"/>
          <w:lang w:eastAsia="hr-HR"/>
        </w:rPr>
        <w:t xml:space="preserve">Na području Općine nalazi se </w:t>
      </w:r>
      <w:r w:rsidR="00052A91">
        <w:rPr>
          <w:b/>
          <w:szCs w:val="24"/>
          <w:lang w:eastAsia="hr-HR"/>
        </w:rPr>
        <w:t xml:space="preserve">1 </w:t>
      </w:r>
      <w:r w:rsidR="00F65D01">
        <w:rPr>
          <w:b/>
          <w:szCs w:val="24"/>
          <w:lang w:eastAsia="hr-HR"/>
        </w:rPr>
        <w:t>153</w:t>
      </w:r>
      <w:r w:rsidRPr="008C11C9">
        <w:rPr>
          <w:szCs w:val="24"/>
          <w:lang w:eastAsia="hr-HR"/>
        </w:rPr>
        <w:t xml:space="preserve"> objekta za stalno ili povremeno stanovanje.</w:t>
      </w:r>
      <w:r w:rsidRPr="008C11C9">
        <w:rPr>
          <w:szCs w:val="24"/>
          <w:vertAlign w:val="superscript"/>
          <w:lang w:eastAsia="hr-HR"/>
        </w:rPr>
        <w:footnoteReference w:id="18"/>
      </w:r>
      <w:r w:rsidRPr="008C11C9">
        <w:rPr>
          <w:szCs w:val="24"/>
          <w:lang w:eastAsia="hr-HR"/>
        </w:rPr>
        <w:t xml:space="preserve"> </w:t>
      </w:r>
    </w:p>
    <w:p w14:paraId="578EF2B9" w14:textId="6733B78C" w:rsidR="0076391B" w:rsidRPr="008C11C9" w:rsidRDefault="00F65D01" w:rsidP="006C545A">
      <w:pPr>
        <w:pStyle w:val="NoSpacing"/>
        <w:numPr>
          <w:ilvl w:val="0"/>
          <w:numId w:val="15"/>
        </w:numPr>
        <w:rPr>
          <w:color w:val="000000"/>
          <w:szCs w:val="24"/>
          <w:lang w:eastAsia="hr-HR"/>
        </w:rPr>
      </w:pPr>
      <w:r>
        <w:rPr>
          <w:color w:val="000000"/>
          <w:szCs w:val="24"/>
          <w:lang w:eastAsia="hr-HR"/>
        </w:rPr>
        <w:t>15</w:t>
      </w:r>
      <w:r w:rsidR="0076391B" w:rsidRPr="008C11C9">
        <w:rPr>
          <w:color w:val="000000"/>
          <w:szCs w:val="24"/>
          <w:lang w:eastAsia="hr-HR"/>
        </w:rPr>
        <w:t xml:space="preserve"> %  zidane zgrade </w:t>
      </w:r>
      <w:r w:rsidR="00052A91">
        <w:rPr>
          <w:b/>
          <w:color w:val="000000"/>
          <w:szCs w:val="24"/>
          <w:lang w:eastAsia="hr-HR"/>
        </w:rPr>
        <w:t xml:space="preserve">Tip I – </w:t>
      </w:r>
      <w:r>
        <w:rPr>
          <w:b/>
          <w:color w:val="000000"/>
          <w:szCs w:val="24"/>
          <w:lang w:eastAsia="hr-HR"/>
        </w:rPr>
        <w:t>173</w:t>
      </w:r>
      <w:r w:rsidR="0076391B" w:rsidRPr="008C11C9">
        <w:rPr>
          <w:b/>
          <w:color w:val="000000"/>
          <w:szCs w:val="24"/>
          <w:lang w:eastAsia="hr-HR"/>
        </w:rPr>
        <w:t xml:space="preserve"> objekta</w:t>
      </w:r>
    </w:p>
    <w:p w14:paraId="22028E35" w14:textId="59EADE6E" w:rsidR="0076391B" w:rsidRPr="008C11C9" w:rsidRDefault="00052A91" w:rsidP="006C545A">
      <w:pPr>
        <w:pStyle w:val="NoSpacing"/>
        <w:numPr>
          <w:ilvl w:val="0"/>
          <w:numId w:val="15"/>
        </w:numPr>
        <w:rPr>
          <w:b/>
          <w:color w:val="000000"/>
          <w:szCs w:val="24"/>
          <w:lang w:eastAsia="hr-HR"/>
        </w:rPr>
      </w:pPr>
      <w:r>
        <w:rPr>
          <w:color w:val="000000"/>
          <w:szCs w:val="24"/>
          <w:lang w:eastAsia="hr-HR"/>
        </w:rPr>
        <w:t>2</w:t>
      </w:r>
      <w:r w:rsidR="00F65D01">
        <w:rPr>
          <w:color w:val="000000"/>
          <w:szCs w:val="24"/>
          <w:lang w:eastAsia="hr-HR"/>
        </w:rPr>
        <w:t>0</w:t>
      </w:r>
      <w:r w:rsidR="0076391B" w:rsidRPr="008C11C9">
        <w:rPr>
          <w:color w:val="000000"/>
          <w:szCs w:val="24"/>
          <w:lang w:eastAsia="hr-HR"/>
        </w:rPr>
        <w:t xml:space="preserve"> %  zidane zgrade </w:t>
      </w:r>
      <w:r>
        <w:rPr>
          <w:b/>
          <w:color w:val="000000"/>
          <w:szCs w:val="24"/>
          <w:lang w:eastAsia="hr-HR"/>
        </w:rPr>
        <w:t xml:space="preserve">Tip II – </w:t>
      </w:r>
      <w:r w:rsidR="00F65D01">
        <w:rPr>
          <w:b/>
          <w:color w:val="000000"/>
          <w:szCs w:val="24"/>
          <w:lang w:eastAsia="hr-HR"/>
        </w:rPr>
        <w:t>230</w:t>
      </w:r>
      <w:r w:rsidR="0076391B" w:rsidRPr="008C11C9">
        <w:rPr>
          <w:b/>
          <w:color w:val="000000"/>
          <w:szCs w:val="24"/>
          <w:lang w:eastAsia="hr-HR"/>
        </w:rPr>
        <w:t xml:space="preserve"> objekta</w:t>
      </w:r>
    </w:p>
    <w:p w14:paraId="5716496A" w14:textId="42B8772F" w:rsidR="0076391B" w:rsidRPr="008C11C9" w:rsidRDefault="00F65D01" w:rsidP="006C545A">
      <w:pPr>
        <w:pStyle w:val="NoSpacing"/>
        <w:numPr>
          <w:ilvl w:val="0"/>
          <w:numId w:val="15"/>
        </w:numPr>
        <w:rPr>
          <w:color w:val="000000"/>
          <w:szCs w:val="24"/>
          <w:lang w:eastAsia="hr-HR"/>
        </w:rPr>
      </w:pPr>
      <w:r>
        <w:rPr>
          <w:color w:val="000000"/>
          <w:szCs w:val="24"/>
          <w:lang w:eastAsia="hr-HR"/>
        </w:rPr>
        <w:t>3</w:t>
      </w:r>
      <w:r w:rsidR="00052A91">
        <w:rPr>
          <w:color w:val="000000"/>
          <w:szCs w:val="24"/>
          <w:lang w:eastAsia="hr-HR"/>
        </w:rPr>
        <w:t>0</w:t>
      </w:r>
      <w:r w:rsidR="0076391B" w:rsidRPr="008C11C9">
        <w:rPr>
          <w:color w:val="000000"/>
          <w:szCs w:val="24"/>
          <w:lang w:eastAsia="hr-HR"/>
        </w:rPr>
        <w:t xml:space="preserve"> %  zidane zgrade </w:t>
      </w:r>
      <w:r w:rsidR="00052A91">
        <w:rPr>
          <w:b/>
          <w:color w:val="000000"/>
          <w:szCs w:val="24"/>
          <w:lang w:eastAsia="hr-HR"/>
        </w:rPr>
        <w:t xml:space="preserve">Tip III – </w:t>
      </w:r>
      <w:r>
        <w:rPr>
          <w:b/>
          <w:color w:val="000000"/>
          <w:szCs w:val="24"/>
          <w:lang w:eastAsia="hr-HR"/>
        </w:rPr>
        <w:t>346</w:t>
      </w:r>
      <w:r w:rsidR="0076391B" w:rsidRPr="008C11C9">
        <w:rPr>
          <w:b/>
          <w:color w:val="000000"/>
          <w:szCs w:val="24"/>
          <w:lang w:eastAsia="hr-HR"/>
        </w:rPr>
        <w:t xml:space="preserve"> objekta</w:t>
      </w:r>
    </w:p>
    <w:p w14:paraId="0D0B5043" w14:textId="03DA1F37" w:rsidR="0076391B" w:rsidRPr="008C11C9" w:rsidRDefault="00F65D01" w:rsidP="006C545A">
      <w:pPr>
        <w:pStyle w:val="NoSpacing"/>
        <w:numPr>
          <w:ilvl w:val="0"/>
          <w:numId w:val="15"/>
        </w:numPr>
        <w:rPr>
          <w:color w:val="000000"/>
          <w:szCs w:val="24"/>
          <w:lang w:eastAsia="hr-HR"/>
        </w:rPr>
      </w:pPr>
      <w:r>
        <w:rPr>
          <w:color w:val="000000"/>
          <w:szCs w:val="24"/>
          <w:lang w:eastAsia="hr-HR"/>
        </w:rPr>
        <w:t>2</w:t>
      </w:r>
      <w:r w:rsidR="00052A91">
        <w:rPr>
          <w:color w:val="000000"/>
          <w:szCs w:val="24"/>
          <w:lang w:eastAsia="hr-HR"/>
        </w:rPr>
        <w:t>0</w:t>
      </w:r>
      <w:r w:rsidR="00DD2EE9">
        <w:rPr>
          <w:color w:val="000000"/>
          <w:szCs w:val="24"/>
          <w:lang w:eastAsia="hr-HR"/>
        </w:rPr>
        <w:t xml:space="preserve"> </w:t>
      </w:r>
      <w:r w:rsidR="0076391B" w:rsidRPr="008C11C9">
        <w:rPr>
          <w:color w:val="000000"/>
          <w:szCs w:val="24"/>
          <w:lang w:eastAsia="hr-HR"/>
        </w:rPr>
        <w:t xml:space="preserve">%  zgrade sa sustavom armirano-betonskih nosivih zidova </w:t>
      </w:r>
      <w:r w:rsidR="00052A91">
        <w:rPr>
          <w:b/>
          <w:color w:val="000000"/>
          <w:szCs w:val="24"/>
          <w:lang w:eastAsia="hr-HR"/>
        </w:rPr>
        <w:t xml:space="preserve">Tip IV – </w:t>
      </w:r>
      <w:r>
        <w:rPr>
          <w:b/>
          <w:color w:val="000000"/>
          <w:szCs w:val="24"/>
          <w:lang w:eastAsia="hr-HR"/>
        </w:rPr>
        <w:t>231</w:t>
      </w:r>
      <w:r w:rsidR="0076391B" w:rsidRPr="008C11C9">
        <w:rPr>
          <w:b/>
          <w:color w:val="000000"/>
          <w:szCs w:val="24"/>
          <w:lang w:eastAsia="hr-HR"/>
        </w:rPr>
        <w:t xml:space="preserve">  objekta</w:t>
      </w:r>
    </w:p>
    <w:p w14:paraId="0612CB46" w14:textId="6B0863B8" w:rsidR="0076391B" w:rsidRDefault="00F65D01" w:rsidP="006C545A">
      <w:pPr>
        <w:pStyle w:val="NoSpacing"/>
        <w:numPr>
          <w:ilvl w:val="0"/>
          <w:numId w:val="15"/>
        </w:numPr>
        <w:rPr>
          <w:b/>
          <w:color w:val="000000"/>
          <w:szCs w:val="24"/>
          <w:lang w:eastAsia="hr-HR"/>
        </w:rPr>
      </w:pPr>
      <w:r>
        <w:rPr>
          <w:color w:val="000000"/>
          <w:szCs w:val="24"/>
          <w:lang w:eastAsia="hr-HR"/>
        </w:rPr>
        <w:t>1</w:t>
      </w:r>
      <w:r w:rsidR="00DD2EE9">
        <w:rPr>
          <w:color w:val="000000"/>
          <w:szCs w:val="24"/>
          <w:lang w:eastAsia="hr-HR"/>
        </w:rPr>
        <w:t xml:space="preserve">5 </w:t>
      </w:r>
      <w:r w:rsidR="0076391B" w:rsidRPr="008C11C9">
        <w:rPr>
          <w:color w:val="000000"/>
          <w:szCs w:val="24"/>
          <w:lang w:eastAsia="hr-HR"/>
        </w:rPr>
        <w:t xml:space="preserve">%  skeletne zgrade sa sustavom armirano-betonskih nosivih zidova </w:t>
      </w:r>
      <w:r w:rsidR="00DD2EE9">
        <w:rPr>
          <w:b/>
          <w:color w:val="000000"/>
          <w:szCs w:val="24"/>
          <w:lang w:eastAsia="hr-HR"/>
        </w:rPr>
        <w:t xml:space="preserve">Tip V- </w:t>
      </w:r>
      <w:r>
        <w:rPr>
          <w:b/>
          <w:color w:val="000000"/>
          <w:szCs w:val="24"/>
          <w:lang w:eastAsia="hr-HR"/>
        </w:rPr>
        <w:t>173</w:t>
      </w:r>
      <w:r w:rsidR="0076391B" w:rsidRPr="008C11C9">
        <w:rPr>
          <w:b/>
          <w:color w:val="000000"/>
          <w:szCs w:val="24"/>
          <w:lang w:eastAsia="hr-HR"/>
        </w:rPr>
        <w:t xml:space="preserve"> objekta</w:t>
      </w:r>
    </w:p>
    <w:p w14:paraId="30CB46C6" w14:textId="24F71ABA" w:rsidR="000610BD" w:rsidRPr="00F65D01" w:rsidRDefault="000610BD" w:rsidP="00052A91">
      <w:pPr>
        <w:pStyle w:val="NoSpacing"/>
        <w:rPr>
          <w:b/>
          <w:color w:val="000000"/>
          <w:sz w:val="16"/>
          <w:szCs w:val="16"/>
          <w:lang w:eastAsia="hr-HR"/>
        </w:rPr>
      </w:pPr>
    </w:p>
    <w:p w14:paraId="7B2062B0" w14:textId="195CB8A6" w:rsidR="008C11C9" w:rsidRPr="008C11C9" w:rsidRDefault="00052A91" w:rsidP="008C11C9">
      <w:pPr>
        <w:pStyle w:val="Bezproreda1"/>
        <w:rPr>
          <w:sz w:val="20"/>
          <w:szCs w:val="20"/>
        </w:rPr>
      </w:pPr>
      <w:r>
        <w:rPr>
          <w:sz w:val="20"/>
          <w:szCs w:val="20"/>
        </w:rPr>
        <w:t xml:space="preserve">Tablica 24: Zidane zgrade Tip I - ( </w:t>
      </w:r>
      <w:r w:rsidR="00F65D01">
        <w:rPr>
          <w:sz w:val="20"/>
          <w:szCs w:val="20"/>
        </w:rPr>
        <w:t>15</w:t>
      </w:r>
      <w:r w:rsidR="008C11C9" w:rsidRPr="008C11C9">
        <w:rPr>
          <w:sz w:val="20"/>
          <w:szCs w:val="20"/>
        </w:rPr>
        <w:t xml:space="preserve">% od ukupnog broja objekata ili </w:t>
      </w:r>
      <w:r w:rsidR="00F65D01">
        <w:rPr>
          <w:b/>
          <w:sz w:val="20"/>
          <w:szCs w:val="20"/>
        </w:rPr>
        <w:t>173</w:t>
      </w:r>
      <w:r w:rsidR="008C11C9" w:rsidRPr="008C11C9">
        <w:rPr>
          <w:b/>
          <w:sz w:val="20"/>
          <w:szCs w:val="20"/>
        </w:rPr>
        <w:t xml:space="preserve"> </w:t>
      </w:r>
      <w:r w:rsidR="008C11C9" w:rsidRPr="008C11C9">
        <w:rPr>
          <w:sz w:val="20"/>
          <w:szCs w:val="20"/>
        </w:rPr>
        <w:t xml:space="preserve">objekta).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2368D86B" w14:textId="77777777" w:rsidTr="0023506C">
        <w:tc>
          <w:tcPr>
            <w:tcW w:w="2376" w:type="dxa"/>
            <w:vMerge w:val="restart"/>
            <w:shd w:val="clear" w:color="auto" w:fill="C6D9F1"/>
            <w:vAlign w:val="center"/>
          </w:tcPr>
          <w:p w14:paraId="2476E1CA" w14:textId="13C87D4C" w:rsidR="008C11C9" w:rsidRPr="00512FC5" w:rsidRDefault="00512FC5" w:rsidP="008C11C9">
            <w:pPr>
              <w:pStyle w:val="Bezproreda1"/>
              <w:rPr>
                <w:sz w:val="20"/>
                <w:szCs w:val="20"/>
              </w:rPr>
            </w:pPr>
            <w:r>
              <w:rPr>
                <w:sz w:val="20"/>
                <w:szCs w:val="20"/>
              </w:rPr>
              <w:t xml:space="preserve">Ukupno- </w:t>
            </w:r>
            <w:r w:rsidR="00F65D01">
              <w:rPr>
                <w:b/>
                <w:sz w:val="20"/>
                <w:szCs w:val="20"/>
              </w:rPr>
              <w:t>173</w:t>
            </w:r>
            <w:r w:rsidR="008C11C9" w:rsidRPr="008C11C9">
              <w:rPr>
                <w:b/>
                <w:sz w:val="20"/>
                <w:szCs w:val="20"/>
              </w:rPr>
              <w:t xml:space="preserve"> objekta</w:t>
            </w:r>
          </w:p>
        </w:tc>
        <w:tc>
          <w:tcPr>
            <w:tcW w:w="7244" w:type="dxa"/>
            <w:gridSpan w:val="6"/>
            <w:shd w:val="clear" w:color="auto" w:fill="C6D9F1"/>
            <w:vAlign w:val="center"/>
          </w:tcPr>
          <w:p w14:paraId="7FC0D2ED"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1BE70368" w14:textId="77777777" w:rsidTr="0023506C">
        <w:tc>
          <w:tcPr>
            <w:tcW w:w="2376" w:type="dxa"/>
            <w:vMerge/>
            <w:shd w:val="clear" w:color="auto" w:fill="C6D9F1"/>
            <w:vAlign w:val="center"/>
          </w:tcPr>
          <w:p w14:paraId="08434057" w14:textId="77777777" w:rsidR="008C11C9" w:rsidRPr="008C11C9" w:rsidRDefault="008C11C9" w:rsidP="008C11C9">
            <w:pPr>
              <w:pStyle w:val="Bezproreda1"/>
              <w:rPr>
                <w:sz w:val="20"/>
                <w:szCs w:val="20"/>
              </w:rPr>
            </w:pPr>
          </w:p>
        </w:tc>
        <w:tc>
          <w:tcPr>
            <w:tcW w:w="1134" w:type="dxa"/>
            <w:shd w:val="clear" w:color="auto" w:fill="C6D9F1"/>
            <w:vAlign w:val="center"/>
          </w:tcPr>
          <w:p w14:paraId="1707F751"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27A78A43"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616FE9C8"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1D687566"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4B6C986E"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20208DA7"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010CB0D4" w14:textId="77777777" w:rsidTr="0023506C">
        <w:tc>
          <w:tcPr>
            <w:tcW w:w="2376" w:type="dxa"/>
            <w:vAlign w:val="center"/>
          </w:tcPr>
          <w:p w14:paraId="087A680E"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5AF68832" w14:textId="6CE57561" w:rsidR="008C11C9" w:rsidRPr="008C11C9" w:rsidRDefault="00F65D01" w:rsidP="008C11C9">
            <w:pPr>
              <w:pStyle w:val="Bezproreda1"/>
              <w:rPr>
                <w:sz w:val="20"/>
                <w:szCs w:val="20"/>
              </w:rPr>
            </w:pPr>
            <w:r>
              <w:rPr>
                <w:sz w:val="20"/>
                <w:szCs w:val="20"/>
              </w:rPr>
              <w:t>14</w:t>
            </w:r>
          </w:p>
        </w:tc>
        <w:tc>
          <w:tcPr>
            <w:tcW w:w="1276" w:type="dxa"/>
            <w:vAlign w:val="center"/>
          </w:tcPr>
          <w:p w14:paraId="3ED3DF53" w14:textId="4E017FE6" w:rsidR="008C11C9" w:rsidRPr="008C11C9" w:rsidRDefault="00F65D01" w:rsidP="008C11C9">
            <w:pPr>
              <w:pStyle w:val="Bezproreda1"/>
              <w:rPr>
                <w:sz w:val="20"/>
                <w:szCs w:val="20"/>
              </w:rPr>
            </w:pPr>
            <w:r>
              <w:rPr>
                <w:sz w:val="20"/>
                <w:szCs w:val="20"/>
              </w:rPr>
              <w:t>17</w:t>
            </w:r>
          </w:p>
        </w:tc>
        <w:tc>
          <w:tcPr>
            <w:tcW w:w="1276" w:type="dxa"/>
            <w:vAlign w:val="center"/>
          </w:tcPr>
          <w:p w14:paraId="612B41FA" w14:textId="38BF8FAD" w:rsidR="008C11C9" w:rsidRPr="008C11C9" w:rsidRDefault="00F65D01" w:rsidP="008C11C9">
            <w:pPr>
              <w:pStyle w:val="Bezproreda1"/>
              <w:rPr>
                <w:sz w:val="20"/>
                <w:szCs w:val="20"/>
              </w:rPr>
            </w:pPr>
            <w:r>
              <w:rPr>
                <w:sz w:val="20"/>
                <w:szCs w:val="20"/>
              </w:rPr>
              <w:t>52</w:t>
            </w:r>
          </w:p>
        </w:tc>
        <w:tc>
          <w:tcPr>
            <w:tcW w:w="1134" w:type="dxa"/>
            <w:vAlign w:val="center"/>
          </w:tcPr>
          <w:p w14:paraId="538EF0F5" w14:textId="094807E9" w:rsidR="008C11C9" w:rsidRPr="008C11C9" w:rsidRDefault="00F65D01" w:rsidP="008C11C9">
            <w:pPr>
              <w:pStyle w:val="Bezproreda1"/>
              <w:rPr>
                <w:sz w:val="20"/>
                <w:szCs w:val="20"/>
              </w:rPr>
            </w:pPr>
            <w:r>
              <w:rPr>
                <w:sz w:val="20"/>
                <w:szCs w:val="20"/>
              </w:rPr>
              <w:t>78</w:t>
            </w:r>
          </w:p>
        </w:tc>
        <w:tc>
          <w:tcPr>
            <w:tcW w:w="1276" w:type="dxa"/>
            <w:vAlign w:val="center"/>
          </w:tcPr>
          <w:p w14:paraId="2DBEB861" w14:textId="1ADDB488" w:rsidR="008C11C9" w:rsidRPr="008C11C9" w:rsidRDefault="00F65D01" w:rsidP="008C11C9">
            <w:pPr>
              <w:pStyle w:val="Bezproreda1"/>
              <w:rPr>
                <w:sz w:val="20"/>
                <w:szCs w:val="20"/>
              </w:rPr>
            </w:pPr>
            <w:r>
              <w:rPr>
                <w:sz w:val="20"/>
                <w:szCs w:val="20"/>
              </w:rPr>
              <w:t>7</w:t>
            </w:r>
          </w:p>
        </w:tc>
        <w:tc>
          <w:tcPr>
            <w:tcW w:w="1148" w:type="dxa"/>
            <w:vAlign w:val="center"/>
          </w:tcPr>
          <w:p w14:paraId="08B41EC2" w14:textId="75E6F0CF" w:rsidR="008C11C9" w:rsidRPr="008C11C9" w:rsidRDefault="00F65D01" w:rsidP="008C11C9">
            <w:pPr>
              <w:pStyle w:val="Bezproreda1"/>
              <w:rPr>
                <w:sz w:val="20"/>
                <w:szCs w:val="20"/>
              </w:rPr>
            </w:pPr>
            <w:r>
              <w:rPr>
                <w:sz w:val="20"/>
                <w:szCs w:val="20"/>
              </w:rPr>
              <w:t>5</w:t>
            </w:r>
          </w:p>
        </w:tc>
      </w:tr>
      <w:tr w:rsidR="008C11C9" w:rsidRPr="008C11C9" w14:paraId="10A11E6D" w14:textId="77777777" w:rsidTr="0023506C">
        <w:tc>
          <w:tcPr>
            <w:tcW w:w="2376" w:type="dxa"/>
            <w:vAlign w:val="center"/>
          </w:tcPr>
          <w:p w14:paraId="5EE858E8"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12A79659"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423FA003"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1DEA581A"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42429C16"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106ACC24"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6C2633E1" w14:textId="77777777" w:rsidR="008C11C9" w:rsidRPr="008C11C9" w:rsidRDefault="008C11C9" w:rsidP="008C11C9">
            <w:pPr>
              <w:pStyle w:val="Bezproreda1"/>
              <w:rPr>
                <w:sz w:val="20"/>
                <w:szCs w:val="20"/>
              </w:rPr>
            </w:pPr>
            <w:r w:rsidRPr="008C11C9">
              <w:rPr>
                <w:sz w:val="20"/>
                <w:szCs w:val="20"/>
              </w:rPr>
              <w:t>100</w:t>
            </w:r>
          </w:p>
        </w:tc>
      </w:tr>
    </w:tbl>
    <w:p w14:paraId="2759406C" w14:textId="27D92FB1" w:rsidR="008C11C9" w:rsidRPr="008C11C9" w:rsidRDefault="008C11C9" w:rsidP="008C11C9">
      <w:pPr>
        <w:pStyle w:val="Bezproreda1"/>
        <w:rPr>
          <w:sz w:val="20"/>
          <w:szCs w:val="20"/>
        </w:rPr>
      </w:pPr>
      <w:r w:rsidRPr="008C11C9">
        <w:rPr>
          <w:sz w:val="20"/>
          <w:szCs w:val="20"/>
        </w:rPr>
        <w:t xml:space="preserve">Izvor: Aničić: Civilna zaštita I i II 1992. </w:t>
      </w:r>
    </w:p>
    <w:p w14:paraId="26093033" w14:textId="47BC8163" w:rsidR="008C11C9" w:rsidRPr="008C11C9" w:rsidRDefault="00052A91" w:rsidP="008C11C9">
      <w:pPr>
        <w:pStyle w:val="Bezproreda1"/>
        <w:rPr>
          <w:sz w:val="20"/>
          <w:szCs w:val="20"/>
        </w:rPr>
      </w:pPr>
      <w:r>
        <w:rPr>
          <w:sz w:val="20"/>
          <w:szCs w:val="20"/>
        </w:rPr>
        <w:lastRenderedPageBreak/>
        <w:t>Tablica 25</w:t>
      </w:r>
      <w:r w:rsidR="008C11C9" w:rsidRPr="008C11C9">
        <w:rPr>
          <w:sz w:val="20"/>
          <w:szCs w:val="20"/>
        </w:rPr>
        <w:t>: Zidane zgrade Tip II sa a</w:t>
      </w:r>
      <w:r>
        <w:rPr>
          <w:sz w:val="20"/>
          <w:szCs w:val="20"/>
        </w:rPr>
        <w:t>rmirano</w:t>
      </w:r>
      <w:r w:rsidR="00B00FAC">
        <w:rPr>
          <w:sz w:val="20"/>
          <w:szCs w:val="20"/>
        </w:rPr>
        <w:t xml:space="preserve"> </w:t>
      </w:r>
      <w:r>
        <w:rPr>
          <w:sz w:val="20"/>
          <w:szCs w:val="20"/>
        </w:rPr>
        <w:t>-</w:t>
      </w:r>
      <w:r w:rsidR="00B00FAC">
        <w:rPr>
          <w:sz w:val="20"/>
          <w:szCs w:val="20"/>
        </w:rPr>
        <w:t xml:space="preserve"> </w:t>
      </w:r>
      <w:r>
        <w:rPr>
          <w:sz w:val="20"/>
          <w:szCs w:val="20"/>
        </w:rPr>
        <w:t>betonskim serklažima (2</w:t>
      </w:r>
      <w:r w:rsidR="00F65D01">
        <w:rPr>
          <w:sz w:val="20"/>
          <w:szCs w:val="20"/>
        </w:rPr>
        <w:t>0</w:t>
      </w:r>
      <w:r w:rsidR="008C11C9" w:rsidRPr="008C11C9">
        <w:rPr>
          <w:sz w:val="20"/>
          <w:szCs w:val="20"/>
        </w:rPr>
        <w:t xml:space="preserve">% od ukupnog broja objekata ili </w:t>
      </w:r>
      <w:r w:rsidR="00F65D01">
        <w:rPr>
          <w:b/>
          <w:sz w:val="20"/>
          <w:szCs w:val="20"/>
        </w:rPr>
        <w:t>230</w:t>
      </w:r>
      <w:r w:rsidR="008C11C9" w:rsidRPr="008C11C9">
        <w:rPr>
          <w:b/>
          <w:sz w:val="20"/>
          <w:szCs w:val="20"/>
        </w:rPr>
        <w:t xml:space="preserve"> objekata</w:t>
      </w:r>
      <w:r w:rsidR="008C11C9" w:rsidRPr="008C11C9">
        <w:rPr>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45984DB4" w14:textId="77777777" w:rsidTr="0023506C">
        <w:tc>
          <w:tcPr>
            <w:tcW w:w="2376" w:type="dxa"/>
            <w:vMerge w:val="restart"/>
            <w:shd w:val="clear" w:color="auto" w:fill="C6D9F1"/>
            <w:vAlign w:val="center"/>
          </w:tcPr>
          <w:p w14:paraId="498ADA83" w14:textId="77777777" w:rsidR="008C11C9" w:rsidRPr="008C11C9" w:rsidRDefault="008C11C9" w:rsidP="008C11C9">
            <w:pPr>
              <w:pStyle w:val="Bezproreda1"/>
              <w:rPr>
                <w:sz w:val="20"/>
                <w:szCs w:val="20"/>
              </w:rPr>
            </w:pPr>
            <w:r w:rsidRPr="008C11C9">
              <w:rPr>
                <w:sz w:val="20"/>
                <w:szCs w:val="20"/>
              </w:rPr>
              <w:t>Ukupno:-</w:t>
            </w:r>
          </w:p>
          <w:p w14:paraId="6EEDA017" w14:textId="3A015AF9" w:rsidR="008C11C9" w:rsidRPr="008C11C9" w:rsidRDefault="00F65D01" w:rsidP="008C11C9">
            <w:pPr>
              <w:pStyle w:val="Bezproreda1"/>
              <w:rPr>
                <w:b/>
                <w:sz w:val="20"/>
                <w:szCs w:val="20"/>
              </w:rPr>
            </w:pPr>
            <w:r>
              <w:rPr>
                <w:b/>
                <w:sz w:val="20"/>
                <w:szCs w:val="20"/>
              </w:rPr>
              <w:t>230</w:t>
            </w:r>
            <w:r w:rsidR="008C11C9" w:rsidRPr="008C11C9">
              <w:rPr>
                <w:b/>
                <w:sz w:val="20"/>
                <w:szCs w:val="20"/>
              </w:rPr>
              <w:t xml:space="preserve"> objekata</w:t>
            </w:r>
          </w:p>
        </w:tc>
        <w:tc>
          <w:tcPr>
            <w:tcW w:w="7244" w:type="dxa"/>
            <w:gridSpan w:val="6"/>
            <w:shd w:val="clear" w:color="auto" w:fill="C6D9F1"/>
            <w:vAlign w:val="center"/>
          </w:tcPr>
          <w:p w14:paraId="2D237DA7"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19C136D8" w14:textId="77777777" w:rsidTr="0023506C">
        <w:tc>
          <w:tcPr>
            <w:tcW w:w="2376" w:type="dxa"/>
            <w:vMerge/>
            <w:shd w:val="clear" w:color="auto" w:fill="C6D9F1"/>
            <w:vAlign w:val="center"/>
          </w:tcPr>
          <w:p w14:paraId="7EE9CAA7" w14:textId="77777777" w:rsidR="008C11C9" w:rsidRPr="008C11C9" w:rsidRDefault="008C11C9" w:rsidP="008C11C9">
            <w:pPr>
              <w:pStyle w:val="Bezproreda1"/>
              <w:rPr>
                <w:sz w:val="20"/>
                <w:szCs w:val="20"/>
              </w:rPr>
            </w:pPr>
          </w:p>
        </w:tc>
        <w:tc>
          <w:tcPr>
            <w:tcW w:w="1134" w:type="dxa"/>
            <w:shd w:val="clear" w:color="auto" w:fill="C6D9F1"/>
            <w:vAlign w:val="center"/>
          </w:tcPr>
          <w:p w14:paraId="6A1067D2"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126BC692"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4BAD9C5D"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5E548702"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6BCC2ECA"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132BFE23"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69794AE1" w14:textId="77777777" w:rsidTr="0023506C">
        <w:tc>
          <w:tcPr>
            <w:tcW w:w="2376" w:type="dxa"/>
            <w:vAlign w:val="center"/>
          </w:tcPr>
          <w:p w14:paraId="2461C3CD"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55A16650" w14:textId="3AA9C2FC" w:rsidR="008C11C9" w:rsidRPr="008C11C9" w:rsidRDefault="00052A91" w:rsidP="008C11C9">
            <w:pPr>
              <w:pStyle w:val="Bezproreda1"/>
              <w:rPr>
                <w:sz w:val="20"/>
                <w:szCs w:val="20"/>
              </w:rPr>
            </w:pPr>
            <w:r>
              <w:rPr>
                <w:sz w:val="20"/>
                <w:szCs w:val="20"/>
              </w:rPr>
              <w:t>1</w:t>
            </w:r>
            <w:r w:rsidR="00F65D01">
              <w:rPr>
                <w:sz w:val="20"/>
                <w:szCs w:val="20"/>
              </w:rPr>
              <w:t>15</w:t>
            </w:r>
          </w:p>
        </w:tc>
        <w:tc>
          <w:tcPr>
            <w:tcW w:w="1276" w:type="dxa"/>
            <w:vAlign w:val="center"/>
          </w:tcPr>
          <w:p w14:paraId="2BDEF8E9" w14:textId="4CB38076" w:rsidR="008C11C9" w:rsidRPr="008C11C9" w:rsidRDefault="00F65D01" w:rsidP="008C11C9">
            <w:pPr>
              <w:pStyle w:val="Bezproreda1"/>
              <w:rPr>
                <w:sz w:val="20"/>
                <w:szCs w:val="20"/>
              </w:rPr>
            </w:pPr>
            <w:r>
              <w:rPr>
                <w:sz w:val="20"/>
                <w:szCs w:val="20"/>
              </w:rPr>
              <w:t>58</w:t>
            </w:r>
          </w:p>
        </w:tc>
        <w:tc>
          <w:tcPr>
            <w:tcW w:w="1276" w:type="dxa"/>
            <w:vAlign w:val="center"/>
          </w:tcPr>
          <w:p w14:paraId="23FFC110" w14:textId="600E59F7" w:rsidR="008C11C9" w:rsidRPr="008C11C9" w:rsidRDefault="00F65D01" w:rsidP="008C11C9">
            <w:pPr>
              <w:pStyle w:val="Bezproreda1"/>
              <w:rPr>
                <w:sz w:val="20"/>
                <w:szCs w:val="20"/>
              </w:rPr>
            </w:pPr>
            <w:r>
              <w:rPr>
                <w:sz w:val="20"/>
                <w:szCs w:val="20"/>
              </w:rPr>
              <w:t>34</w:t>
            </w:r>
          </w:p>
        </w:tc>
        <w:tc>
          <w:tcPr>
            <w:tcW w:w="1134" w:type="dxa"/>
            <w:vAlign w:val="center"/>
          </w:tcPr>
          <w:p w14:paraId="259E420E" w14:textId="679A69E1" w:rsidR="008C11C9" w:rsidRPr="008C11C9" w:rsidRDefault="00F65D01" w:rsidP="008C11C9">
            <w:pPr>
              <w:pStyle w:val="Bezproreda1"/>
              <w:rPr>
                <w:sz w:val="20"/>
                <w:szCs w:val="20"/>
              </w:rPr>
            </w:pPr>
            <w:r>
              <w:rPr>
                <w:sz w:val="20"/>
                <w:szCs w:val="20"/>
              </w:rPr>
              <w:t>23</w:t>
            </w:r>
          </w:p>
        </w:tc>
        <w:tc>
          <w:tcPr>
            <w:tcW w:w="1276" w:type="dxa"/>
            <w:vAlign w:val="center"/>
          </w:tcPr>
          <w:p w14:paraId="4358D240" w14:textId="77777777" w:rsidR="008C11C9" w:rsidRPr="008C11C9" w:rsidRDefault="008C11C9" w:rsidP="008C11C9">
            <w:pPr>
              <w:pStyle w:val="Bezproreda1"/>
              <w:rPr>
                <w:sz w:val="20"/>
                <w:szCs w:val="20"/>
              </w:rPr>
            </w:pPr>
            <w:r w:rsidRPr="008C11C9">
              <w:rPr>
                <w:sz w:val="20"/>
                <w:szCs w:val="20"/>
              </w:rPr>
              <w:t>0</w:t>
            </w:r>
          </w:p>
        </w:tc>
        <w:tc>
          <w:tcPr>
            <w:tcW w:w="1148" w:type="dxa"/>
            <w:vAlign w:val="center"/>
          </w:tcPr>
          <w:p w14:paraId="4186BFCF" w14:textId="77777777" w:rsidR="008C11C9" w:rsidRPr="008C11C9" w:rsidRDefault="008C11C9" w:rsidP="008C11C9">
            <w:pPr>
              <w:pStyle w:val="Bezproreda1"/>
              <w:rPr>
                <w:sz w:val="20"/>
                <w:szCs w:val="20"/>
              </w:rPr>
            </w:pPr>
            <w:r w:rsidRPr="008C11C9">
              <w:rPr>
                <w:sz w:val="20"/>
                <w:szCs w:val="20"/>
              </w:rPr>
              <w:t>0</w:t>
            </w:r>
          </w:p>
        </w:tc>
      </w:tr>
      <w:tr w:rsidR="008C11C9" w:rsidRPr="008C11C9" w14:paraId="4858C322" w14:textId="77777777" w:rsidTr="0023506C">
        <w:tc>
          <w:tcPr>
            <w:tcW w:w="2376" w:type="dxa"/>
            <w:vAlign w:val="center"/>
          </w:tcPr>
          <w:p w14:paraId="6D3A7C0B"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77B597D2"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0C8E4DCD"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4A4B6459"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495590FC"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72A7E78A"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2E6A8ABA" w14:textId="77777777" w:rsidR="008C11C9" w:rsidRPr="008C11C9" w:rsidRDefault="008C11C9" w:rsidP="008C11C9">
            <w:pPr>
              <w:pStyle w:val="Bezproreda1"/>
              <w:rPr>
                <w:sz w:val="20"/>
                <w:szCs w:val="20"/>
              </w:rPr>
            </w:pPr>
            <w:r w:rsidRPr="008C11C9">
              <w:rPr>
                <w:sz w:val="20"/>
                <w:szCs w:val="20"/>
              </w:rPr>
              <w:t>100</w:t>
            </w:r>
          </w:p>
        </w:tc>
      </w:tr>
    </w:tbl>
    <w:p w14:paraId="1042C6B9" w14:textId="77777777" w:rsidR="008C11C9" w:rsidRPr="008C11C9" w:rsidRDefault="008C11C9" w:rsidP="008C11C9">
      <w:pPr>
        <w:pStyle w:val="Bezproreda1"/>
        <w:rPr>
          <w:sz w:val="20"/>
          <w:szCs w:val="20"/>
        </w:rPr>
      </w:pPr>
      <w:r w:rsidRPr="008C11C9">
        <w:rPr>
          <w:sz w:val="20"/>
          <w:szCs w:val="20"/>
        </w:rPr>
        <w:t xml:space="preserve">Izvor: Aničić: Civilna zaštita I i II 1992. </w:t>
      </w:r>
    </w:p>
    <w:p w14:paraId="6CCE52BD" w14:textId="77777777" w:rsidR="008C11C9" w:rsidRPr="008C11C9" w:rsidRDefault="008C11C9" w:rsidP="008C11C9">
      <w:pPr>
        <w:pStyle w:val="Bezproreda1"/>
        <w:rPr>
          <w:sz w:val="20"/>
          <w:szCs w:val="20"/>
        </w:rPr>
      </w:pPr>
    </w:p>
    <w:p w14:paraId="42490AF4" w14:textId="1E734A54" w:rsidR="008C11C9" w:rsidRPr="008C11C9" w:rsidRDefault="008C11C9" w:rsidP="008C11C9">
      <w:pPr>
        <w:pStyle w:val="Bezproreda1"/>
        <w:rPr>
          <w:sz w:val="20"/>
          <w:szCs w:val="20"/>
        </w:rPr>
      </w:pPr>
      <w:r w:rsidRPr="008C11C9">
        <w:rPr>
          <w:sz w:val="20"/>
          <w:szCs w:val="20"/>
        </w:rPr>
        <w:t xml:space="preserve">Tablica </w:t>
      </w:r>
      <w:r w:rsidR="00204FE5">
        <w:rPr>
          <w:sz w:val="20"/>
          <w:szCs w:val="20"/>
        </w:rPr>
        <w:t>26</w:t>
      </w:r>
      <w:r w:rsidRPr="008C11C9">
        <w:rPr>
          <w:sz w:val="20"/>
          <w:szCs w:val="20"/>
        </w:rPr>
        <w:t>: Zgrade Tip III  armirano</w:t>
      </w:r>
      <w:r w:rsidR="00B00FAC">
        <w:rPr>
          <w:sz w:val="20"/>
          <w:szCs w:val="20"/>
        </w:rPr>
        <w:t xml:space="preserve"> </w:t>
      </w:r>
      <w:r w:rsidRPr="008C11C9">
        <w:rPr>
          <w:sz w:val="20"/>
          <w:szCs w:val="20"/>
        </w:rPr>
        <w:t>-</w:t>
      </w:r>
      <w:r w:rsidR="00B00FAC">
        <w:rPr>
          <w:sz w:val="20"/>
          <w:szCs w:val="20"/>
        </w:rPr>
        <w:t xml:space="preserve"> </w:t>
      </w:r>
      <w:r w:rsidRPr="008C11C9">
        <w:rPr>
          <w:sz w:val="20"/>
          <w:szCs w:val="20"/>
        </w:rPr>
        <w:t>beto</w:t>
      </w:r>
      <w:r w:rsidR="00512FC5">
        <w:rPr>
          <w:sz w:val="20"/>
          <w:szCs w:val="20"/>
        </w:rPr>
        <w:t>nski skele</w:t>
      </w:r>
      <w:r w:rsidR="00204FE5">
        <w:rPr>
          <w:sz w:val="20"/>
          <w:szCs w:val="20"/>
        </w:rPr>
        <w:t>tni objekti (</w:t>
      </w:r>
      <w:r w:rsidR="00F65D01">
        <w:rPr>
          <w:sz w:val="20"/>
          <w:szCs w:val="20"/>
        </w:rPr>
        <w:t>3</w:t>
      </w:r>
      <w:r w:rsidR="00204FE5">
        <w:rPr>
          <w:sz w:val="20"/>
          <w:szCs w:val="20"/>
        </w:rPr>
        <w:t>0</w:t>
      </w:r>
      <w:r w:rsidRPr="008C11C9">
        <w:rPr>
          <w:sz w:val="20"/>
          <w:szCs w:val="20"/>
        </w:rPr>
        <w:t xml:space="preserve">% od ukupnog broja objekata ili </w:t>
      </w:r>
      <w:r w:rsidR="00F65D01">
        <w:rPr>
          <w:b/>
          <w:sz w:val="20"/>
          <w:szCs w:val="20"/>
        </w:rPr>
        <w:t>346</w:t>
      </w:r>
      <w:r w:rsidRPr="008C11C9">
        <w:rPr>
          <w:b/>
          <w:sz w:val="20"/>
          <w:szCs w:val="20"/>
        </w:rPr>
        <w:t xml:space="preserve"> objekta</w:t>
      </w:r>
      <w:r w:rsidRPr="008C11C9">
        <w:rPr>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520F9374" w14:textId="77777777" w:rsidTr="0023506C">
        <w:tc>
          <w:tcPr>
            <w:tcW w:w="2376" w:type="dxa"/>
            <w:vMerge w:val="restart"/>
            <w:shd w:val="clear" w:color="auto" w:fill="C6D9F1"/>
            <w:vAlign w:val="center"/>
          </w:tcPr>
          <w:p w14:paraId="07361ADF" w14:textId="6AF6E741" w:rsidR="008C11C9" w:rsidRPr="00E84921" w:rsidRDefault="00E84921" w:rsidP="008C11C9">
            <w:pPr>
              <w:pStyle w:val="Bezproreda1"/>
              <w:rPr>
                <w:sz w:val="20"/>
                <w:szCs w:val="20"/>
              </w:rPr>
            </w:pPr>
            <w:r>
              <w:rPr>
                <w:sz w:val="20"/>
                <w:szCs w:val="20"/>
              </w:rPr>
              <w:t xml:space="preserve">Ukupno: </w:t>
            </w:r>
            <w:r w:rsidR="00F65D01">
              <w:rPr>
                <w:b/>
                <w:sz w:val="20"/>
                <w:szCs w:val="20"/>
              </w:rPr>
              <w:t>346</w:t>
            </w:r>
            <w:r w:rsidR="008C11C9" w:rsidRPr="008C11C9">
              <w:rPr>
                <w:b/>
                <w:sz w:val="20"/>
                <w:szCs w:val="20"/>
              </w:rPr>
              <w:t xml:space="preserve"> objekta</w:t>
            </w:r>
          </w:p>
        </w:tc>
        <w:tc>
          <w:tcPr>
            <w:tcW w:w="7244" w:type="dxa"/>
            <w:gridSpan w:val="6"/>
            <w:shd w:val="clear" w:color="auto" w:fill="C6D9F1"/>
            <w:vAlign w:val="center"/>
          </w:tcPr>
          <w:p w14:paraId="41B18386"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5C31EB77" w14:textId="77777777" w:rsidTr="0023506C">
        <w:tc>
          <w:tcPr>
            <w:tcW w:w="2376" w:type="dxa"/>
            <w:vMerge/>
            <w:shd w:val="clear" w:color="auto" w:fill="C6D9F1"/>
            <w:vAlign w:val="center"/>
          </w:tcPr>
          <w:p w14:paraId="3A98B8EF" w14:textId="77777777" w:rsidR="008C11C9" w:rsidRPr="008C11C9" w:rsidRDefault="008C11C9" w:rsidP="008C11C9">
            <w:pPr>
              <w:pStyle w:val="Bezproreda1"/>
              <w:rPr>
                <w:sz w:val="20"/>
                <w:szCs w:val="20"/>
              </w:rPr>
            </w:pPr>
          </w:p>
        </w:tc>
        <w:tc>
          <w:tcPr>
            <w:tcW w:w="1134" w:type="dxa"/>
            <w:shd w:val="clear" w:color="auto" w:fill="C6D9F1"/>
            <w:vAlign w:val="center"/>
          </w:tcPr>
          <w:p w14:paraId="0FFB82F7"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3EDC04EA"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19B54DEA"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5B7AD9BB"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12FFBEF7"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784DD003"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50E59E3D" w14:textId="77777777" w:rsidTr="0023506C">
        <w:tc>
          <w:tcPr>
            <w:tcW w:w="2376" w:type="dxa"/>
            <w:vAlign w:val="center"/>
          </w:tcPr>
          <w:p w14:paraId="02230F1F"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1607D867" w14:textId="73194B60" w:rsidR="008C11C9" w:rsidRPr="008C11C9" w:rsidRDefault="00F65D01" w:rsidP="008C11C9">
            <w:pPr>
              <w:pStyle w:val="Bezproreda1"/>
              <w:rPr>
                <w:sz w:val="20"/>
                <w:szCs w:val="20"/>
              </w:rPr>
            </w:pPr>
            <w:r>
              <w:rPr>
                <w:sz w:val="20"/>
                <w:szCs w:val="20"/>
              </w:rPr>
              <w:t>52</w:t>
            </w:r>
          </w:p>
        </w:tc>
        <w:tc>
          <w:tcPr>
            <w:tcW w:w="1276" w:type="dxa"/>
            <w:vAlign w:val="center"/>
          </w:tcPr>
          <w:p w14:paraId="4605AD7A" w14:textId="5DAA3B7F" w:rsidR="008C11C9" w:rsidRPr="008C11C9" w:rsidRDefault="00F65D01" w:rsidP="008C11C9">
            <w:pPr>
              <w:pStyle w:val="Bezproreda1"/>
              <w:rPr>
                <w:sz w:val="20"/>
                <w:szCs w:val="20"/>
              </w:rPr>
            </w:pPr>
            <w:r>
              <w:rPr>
                <w:sz w:val="20"/>
                <w:szCs w:val="20"/>
              </w:rPr>
              <w:t>8</w:t>
            </w:r>
            <w:r w:rsidR="00F339E7">
              <w:rPr>
                <w:sz w:val="20"/>
                <w:szCs w:val="20"/>
              </w:rPr>
              <w:t>6</w:t>
            </w:r>
          </w:p>
        </w:tc>
        <w:tc>
          <w:tcPr>
            <w:tcW w:w="1276" w:type="dxa"/>
            <w:vAlign w:val="center"/>
          </w:tcPr>
          <w:p w14:paraId="62DD0BCB" w14:textId="52108534" w:rsidR="008C11C9" w:rsidRPr="008C11C9" w:rsidRDefault="00204FE5" w:rsidP="008C11C9">
            <w:pPr>
              <w:pStyle w:val="Bezproreda1"/>
              <w:rPr>
                <w:sz w:val="20"/>
                <w:szCs w:val="20"/>
              </w:rPr>
            </w:pPr>
            <w:r>
              <w:rPr>
                <w:sz w:val="20"/>
                <w:szCs w:val="20"/>
              </w:rPr>
              <w:t>1</w:t>
            </w:r>
            <w:r w:rsidR="00F65D01">
              <w:rPr>
                <w:sz w:val="20"/>
                <w:szCs w:val="20"/>
              </w:rPr>
              <w:t>21</w:t>
            </w:r>
          </w:p>
        </w:tc>
        <w:tc>
          <w:tcPr>
            <w:tcW w:w="1134" w:type="dxa"/>
            <w:vAlign w:val="center"/>
          </w:tcPr>
          <w:p w14:paraId="551A48DB" w14:textId="45D8C274" w:rsidR="008C11C9" w:rsidRPr="008C11C9" w:rsidRDefault="00F339E7" w:rsidP="008C11C9">
            <w:pPr>
              <w:pStyle w:val="Bezproreda1"/>
              <w:rPr>
                <w:sz w:val="20"/>
                <w:szCs w:val="20"/>
              </w:rPr>
            </w:pPr>
            <w:r>
              <w:rPr>
                <w:sz w:val="20"/>
                <w:szCs w:val="20"/>
              </w:rPr>
              <w:t>59</w:t>
            </w:r>
          </w:p>
        </w:tc>
        <w:tc>
          <w:tcPr>
            <w:tcW w:w="1276" w:type="dxa"/>
            <w:vAlign w:val="center"/>
          </w:tcPr>
          <w:p w14:paraId="6C69D8CA" w14:textId="62B68D39" w:rsidR="008C11C9" w:rsidRPr="008C11C9" w:rsidRDefault="00F339E7" w:rsidP="008C11C9">
            <w:pPr>
              <w:pStyle w:val="Bezproreda1"/>
              <w:rPr>
                <w:sz w:val="20"/>
                <w:szCs w:val="20"/>
              </w:rPr>
            </w:pPr>
            <w:r>
              <w:rPr>
                <w:sz w:val="20"/>
                <w:szCs w:val="20"/>
              </w:rPr>
              <w:t>21</w:t>
            </w:r>
          </w:p>
        </w:tc>
        <w:tc>
          <w:tcPr>
            <w:tcW w:w="1148" w:type="dxa"/>
            <w:vAlign w:val="center"/>
          </w:tcPr>
          <w:p w14:paraId="33AEB86B" w14:textId="1A74AE50" w:rsidR="008C11C9" w:rsidRPr="008C11C9" w:rsidRDefault="00F339E7" w:rsidP="008C11C9">
            <w:pPr>
              <w:pStyle w:val="Bezproreda1"/>
              <w:rPr>
                <w:sz w:val="20"/>
                <w:szCs w:val="20"/>
              </w:rPr>
            </w:pPr>
            <w:r>
              <w:rPr>
                <w:sz w:val="20"/>
                <w:szCs w:val="20"/>
              </w:rPr>
              <w:t>7</w:t>
            </w:r>
          </w:p>
        </w:tc>
      </w:tr>
      <w:tr w:rsidR="008C11C9" w:rsidRPr="008C11C9" w14:paraId="70BBF5E9" w14:textId="77777777" w:rsidTr="0023506C">
        <w:tc>
          <w:tcPr>
            <w:tcW w:w="2376" w:type="dxa"/>
            <w:vAlign w:val="center"/>
          </w:tcPr>
          <w:p w14:paraId="13F45AF0"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20515553"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6B43041A"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05014712"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1D102720"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0FB9C933"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65686372" w14:textId="77777777" w:rsidR="008C11C9" w:rsidRPr="008C11C9" w:rsidRDefault="008C11C9" w:rsidP="008C11C9">
            <w:pPr>
              <w:pStyle w:val="Bezproreda1"/>
              <w:rPr>
                <w:sz w:val="20"/>
                <w:szCs w:val="20"/>
              </w:rPr>
            </w:pPr>
            <w:r w:rsidRPr="008C11C9">
              <w:rPr>
                <w:sz w:val="20"/>
                <w:szCs w:val="20"/>
              </w:rPr>
              <w:t>100</w:t>
            </w:r>
          </w:p>
        </w:tc>
      </w:tr>
    </w:tbl>
    <w:p w14:paraId="75D5E241" w14:textId="77777777" w:rsidR="008C11C9" w:rsidRPr="008C11C9" w:rsidRDefault="008C11C9" w:rsidP="008C11C9">
      <w:pPr>
        <w:pStyle w:val="Bezproreda1"/>
        <w:rPr>
          <w:sz w:val="20"/>
          <w:szCs w:val="20"/>
        </w:rPr>
      </w:pPr>
      <w:r w:rsidRPr="008C11C9">
        <w:rPr>
          <w:sz w:val="20"/>
          <w:szCs w:val="20"/>
        </w:rPr>
        <w:t xml:space="preserve">Izvor: Aničić: Civilna zaštita I i II 1992. </w:t>
      </w:r>
    </w:p>
    <w:p w14:paraId="2955C622" w14:textId="77777777" w:rsidR="008C11C9" w:rsidRPr="008C11C9" w:rsidRDefault="008C11C9" w:rsidP="008C11C9">
      <w:pPr>
        <w:pStyle w:val="Bezproreda1"/>
        <w:rPr>
          <w:sz w:val="20"/>
          <w:szCs w:val="20"/>
        </w:rPr>
      </w:pPr>
    </w:p>
    <w:p w14:paraId="5A9EDD31" w14:textId="34BBDB32" w:rsidR="008C11C9" w:rsidRPr="008C11C9" w:rsidRDefault="008C11C9" w:rsidP="008C11C9">
      <w:pPr>
        <w:pStyle w:val="Bezproreda1"/>
        <w:rPr>
          <w:sz w:val="20"/>
          <w:szCs w:val="20"/>
        </w:rPr>
      </w:pPr>
      <w:r w:rsidRPr="008C11C9">
        <w:rPr>
          <w:sz w:val="20"/>
          <w:szCs w:val="20"/>
        </w:rPr>
        <w:t xml:space="preserve">Tablica </w:t>
      </w:r>
      <w:r w:rsidR="00204FE5">
        <w:rPr>
          <w:sz w:val="20"/>
          <w:szCs w:val="20"/>
        </w:rPr>
        <w:t>27</w:t>
      </w:r>
      <w:r w:rsidRPr="008C11C9">
        <w:rPr>
          <w:sz w:val="20"/>
          <w:szCs w:val="20"/>
        </w:rPr>
        <w:t>: Zgrade Tipa IV  Sustav armir</w:t>
      </w:r>
      <w:r w:rsidR="00204FE5">
        <w:rPr>
          <w:sz w:val="20"/>
          <w:szCs w:val="20"/>
        </w:rPr>
        <w:t>ano</w:t>
      </w:r>
      <w:r w:rsidR="00B00FAC">
        <w:rPr>
          <w:sz w:val="20"/>
          <w:szCs w:val="20"/>
        </w:rPr>
        <w:t xml:space="preserve"> </w:t>
      </w:r>
      <w:r w:rsidR="00204FE5">
        <w:rPr>
          <w:sz w:val="20"/>
          <w:szCs w:val="20"/>
        </w:rPr>
        <w:t>-</w:t>
      </w:r>
      <w:r w:rsidR="00B00FAC">
        <w:rPr>
          <w:sz w:val="20"/>
          <w:szCs w:val="20"/>
        </w:rPr>
        <w:t xml:space="preserve"> </w:t>
      </w:r>
      <w:r w:rsidR="00204FE5">
        <w:rPr>
          <w:sz w:val="20"/>
          <w:szCs w:val="20"/>
        </w:rPr>
        <w:t>betonskih nosivih zidova (</w:t>
      </w:r>
      <w:r w:rsidR="00F339E7">
        <w:rPr>
          <w:sz w:val="20"/>
          <w:szCs w:val="20"/>
        </w:rPr>
        <w:t>2</w:t>
      </w:r>
      <w:r w:rsidR="00204FE5">
        <w:rPr>
          <w:sz w:val="20"/>
          <w:szCs w:val="20"/>
        </w:rPr>
        <w:t>0</w:t>
      </w:r>
      <w:r w:rsidRPr="008C11C9">
        <w:rPr>
          <w:sz w:val="20"/>
          <w:szCs w:val="20"/>
        </w:rPr>
        <w:t xml:space="preserve">% od ukupnog broja objekata ili </w:t>
      </w:r>
      <w:r w:rsidR="00F339E7">
        <w:rPr>
          <w:b/>
          <w:sz w:val="20"/>
          <w:szCs w:val="20"/>
        </w:rPr>
        <w:t>231</w:t>
      </w:r>
      <w:r w:rsidRPr="008C11C9">
        <w:rPr>
          <w:b/>
          <w:sz w:val="20"/>
          <w:szCs w:val="20"/>
        </w:rPr>
        <w:t xml:space="preserve"> objekta</w:t>
      </w:r>
      <w:r w:rsidRPr="008C11C9">
        <w:rPr>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4AE45C72" w14:textId="77777777" w:rsidTr="0023506C">
        <w:tc>
          <w:tcPr>
            <w:tcW w:w="2376" w:type="dxa"/>
            <w:vMerge w:val="restart"/>
            <w:shd w:val="clear" w:color="auto" w:fill="C6D9F1"/>
            <w:vAlign w:val="center"/>
          </w:tcPr>
          <w:p w14:paraId="1B988EA6" w14:textId="1A06CA1B" w:rsidR="008C11C9" w:rsidRPr="00CC30F3" w:rsidRDefault="00CC30F3" w:rsidP="008C11C9">
            <w:pPr>
              <w:pStyle w:val="Bezproreda1"/>
              <w:rPr>
                <w:sz w:val="20"/>
                <w:szCs w:val="20"/>
              </w:rPr>
            </w:pPr>
            <w:r>
              <w:rPr>
                <w:sz w:val="20"/>
                <w:szCs w:val="20"/>
              </w:rPr>
              <w:t xml:space="preserve">Ukupno: </w:t>
            </w:r>
            <w:r w:rsidR="00F339E7">
              <w:rPr>
                <w:b/>
                <w:sz w:val="20"/>
                <w:szCs w:val="20"/>
              </w:rPr>
              <w:t>231</w:t>
            </w:r>
            <w:r w:rsidR="008C11C9" w:rsidRPr="008C11C9">
              <w:rPr>
                <w:b/>
                <w:sz w:val="20"/>
                <w:szCs w:val="20"/>
              </w:rPr>
              <w:t xml:space="preserve">  objekta </w:t>
            </w:r>
          </w:p>
        </w:tc>
        <w:tc>
          <w:tcPr>
            <w:tcW w:w="7244" w:type="dxa"/>
            <w:gridSpan w:val="6"/>
            <w:shd w:val="clear" w:color="auto" w:fill="C6D9F1"/>
            <w:vAlign w:val="center"/>
          </w:tcPr>
          <w:p w14:paraId="46A534B8"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6125F01C" w14:textId="77777777" w:rsidTr="0023506C">
        <w:tc>
          <w:tcPr>
            <w:tcW w:w="2376" w:type="dxa"/>
            <w:vMerge/>
            <w:shd w:val="clear" w:color="auto" w:fill="C6D9F1"/>
            <w:vAlign w:val="center"/>
          </w:tcPr>
          <w:p w14:paraId="35BB66F1" w14:textId="77777777" w:rsidR="008C11C9" w:rsidRPr="008C11C9" w:rsidRDefault="008C11C9" w:rsidP="008C11C9">
            <w:pPr>
              <w:pStyle w:val="Bezproreda1"/>
              <w:rPr>
                <w:sz w:val="20"/>
                <w:szCs w:val="20"/>
              </w:rPr>
            </w:pPr>
          </w:p>
        </w:tc>
        <w:tc>
          <w:tcPr>
            <w:tcW w:w="1134" w:type="dxa"/>
            <w:shd w:val="clear" w:color="auto" w:fill="C6D9F1"/>
            <w:vAlign w:val="center"/>
          </w:tcPr>
          <w:p w14:paraId="71690A1C"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65B5B6DA"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0734AB94"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0AA71334"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46985B7A"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5DFA29E4"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24B333BB" w14:textId="77777777" w:rsidTr="0023506C">
        <w:tc>
          <w:tcPr>
            <w:tcW w:w="2376" w:type="dxa"/>
            <w:vAlign w:val="center"/>
          </w:tcPr>
          <w:p w14:paraId="07794BAD"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5358D5BB" w14:textId="77754767" w:rsidR="008C11C9" w:rsidRPr="008C11C9" w:rsidRDefault="00F339E7" w:rsidP="008C11C9">
            <w:pPr>
              <w:pStyle w:val="Bezproreda1"/>
              <w:rPr>
                <w:sz w:val="20"/>
                <w:szCs w:val="20"/>
              </w:rPr>
            </w:pPr>
            <w:r>
              <w:rPr>
                <w:sz w:val="20"/>
                <w:szCs w:val="20"/>
              </w:rPr>
              <w:t>11</w:t>
            </w:r>
          </w:p>
        </w:tc>
        <w:tc>
          <w:tcPr>
            <w:tcW w:w="1276" w:type="dxa"/>
            <w:vAlign w:val="center"/>
          </w:tcPr>
          <w:p w14:paraId="120C5562" w14:textId="121A7AE1" w:rsidR="008C11C9" w:rsidRPr="008C11C9" w:rsidRDefault="00F339E7" w:rsidP="008C11C9">
            <w:pPr>
              <w:pStyle w:val="Bezproreda1"/>
              <w:rPr>
                <w:sz w:val="20"/>
                <w:szCs w:val="20"/>
              </w:rPr>
            </w:pPr>
            <w:r>
              <w:rPr>
                <w:sz w:val="20"/>
                <w:szCs w:val="20"/>
              </w:rPr>
              <w:t>162</w:t>
            </w:r>
          </w:p>
        </w:tc>
        <w:tc>
          <w:tcPr>
            <w:tcW w:w="1276" w:type="dxa"/>
            <w:vAlign w:val="center"/>
          </w:tcPr>
          <w:p w14:paraId="7E343A09" w14:textId="73B960CE" w:rsidR="008C11C9" w:rsidRPr="008C11C9" w:rsidRDefault="00F339E7" w:rsidP="008C11C9">
            <w:pPr>
              <w:pStyle w:val="Bezproreda1"/>
              <w:rPr>
                <w:sz w:val="20"/>
                <w:szCs w:val="20"/>
              </w:rPr>
            </w:pPr>
            <w:r>
              <w:rPr>
                <w:sz w:val="20"/>
                <w:szCs w:val="20"/>
              </w:rPr>
              <w:t>58</w:t>
            </w:r>
          </w:p>
        </w:tc>
        <w:tc>
          <w:tcPr>
            <w:tcW w:w="1134" w:type="dxa"/>
            <w:vAlign w:val="center"/>
          </w:tcPr>
          <w:p w14:paraId="34A35645" w14:textId="77777777" w:rsidR="008C11C9" w:rsidRPr="008C11C9" w:rsidRDefault="00E6517F" w:rsidP="008C11C9">
            <w:pPr>
              <w:pStyle w:val="Bezproreda1"/>
              <w:rPr>
                <w:sz w:val="20"/>
                <w:szCs w:val="20"/>
              </w:rPr>
            </w:pPr>
            <w:r>
              <w:rPr>
                <w:sz w:val="20"/>
                <w:szCs w:val="20"/>
              </w:rPr>
              <w:t>0</w:t>
            </w:r>
          </w:p>
        </w:tc>
        <w:tc>
          <w:tcPr>
            <w:tcW w:w="1276" w:type="dxa"/>
            <w:vAlign w:val="center"/>
          </w:tcPr>
          <w:p w14:paraId="7931573A" w14:textId="77777777" w:rsidR="008C11C9" w:rsidRPr="008C11C9" w:rsidRDefault="008C11C9" w:rsidP="008C11C9">
            <w:pPr>
              <w:pStyle w:val="Bezproreda1"/>
              <w:rPr>
                <w:sz w:val="20"/>
                <w:szCs w:val="20"/>
              </w:rPr>
            </w:pPr>
            <w:r w:rsidRPr="008C11C9">
              <w:rPr>
                <w:sz w:val="20"/>
                <w:szCs w:val="20"/>
              </w:rPr>
              <w:t>0</w:t>
            </w:r>
          </w:p>
        </w:tc>
        <w:tc>
          <w:tcPr>
            <w:tcW w:w="1148" w:type="dxa"/>
            <w:vAlign w:val="center"/>
          </w:tcPr>
          <w:p w14:paraId="74EC34D1" w14:textId="77777777" w:rsidR="008C11C9" w:rsidRPr="008C11C9" w:rsidRDefault="008C11C9" w:rsidP="008C11C9">
            <w:pPr>
              <w:pStyle w:val="Bezproreda1"/>
              <w:rPr>
                <w:sz w:val="20"/>
                <w:szCs w:val="20"/>
              </w:rPr>
            </w:pPr>
            <w:r w:rsidRPr="008C11C9">
              <w:rPr>
                <w:sz w:val="20"/>
                <w:szCs w:val="20"/>
              </w:rPr>
              <w:t>0</w:t>
            </w:r>
          </w:p>
        </w:tc>
      </w:tr>
      <w:tr w:rsidR="008C11C9" w:rsidRPr="008C11C9" w14:paraId="48579A92" w14:textId="77777777" w:rsidTr="0023506C">
        <w:tc>
          <w:tcPr>
            <w:tcW w:w="2376" w:type="dxa"/>
            <w:vAlign w:val="center"/>
          </w:tcPr>
          <w:p w14:paraId="09D465E1"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34550D28"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3DE675A6"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4D3C2B09"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184BC7EC"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2E415F6F"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1CF6EFBB" w14:textId="77777777" w:rsidR="008C11C9" w:rsidRPr="008C11C9" w:rsidRDefault="008C11C9" w:rsidP="008C11C9">
            <w:pPr>
              <w:pStyle w:val="Bezproreda1"/>
              <w:rPr>
                <w:sz w:val="20"/>
                <w:szCs w:val="20"/>
              </w:rPr>
            </w:pPr>
            <w:r w:rsidRPr="008C11C9">
              <w:rPr>
                <w:sz w:val="20"/>
                <w:szCs w:val="20"/>
              </w:rPr>
              <w:t>100</w:t>
            </w:r>
          </w:p>
        </w:tc>
      </w:tr>
    </w:tbl>
    <w:p w14:paraId="63D1B15F" w14:textId="77777777" w:rsidR="008C11C9" w:rsidRPr="008C11C9" w:rsidRDefault="008C11C9" w:rsidP="008C11C9">
      <w:pPr>
        <w:pStyle w:val="Bezproreda1"/>
        <w:rPr>
          <w:sz w:val="20"/>
          <w:szCs w:val="20"/>
        </w:rPr>
      </w:pPr>
      <w:r w:rsidRPr="008C11C9">
        <w:rPr>
          <w:sz w:val="20"/>
          <w:szCs w:val="20"/>
        </w:rPr>
        <w:t xml:space="preserve">Izvor: Aničić: Civilna zaštita I i II 1992. </w:t>
      </w:r>
    </w:p>
    <w:p w14:paraId="7E8E7DA6" w14:textId="77777777" w:rsidR="008C11C9" w:rsidRDefault="008C11C9" w:rsidP="008C11C9">
      <w:pPr>
        <w:pStyle w:val="Bezproreda1"/>
        <w:rPr>
          <w:sz w:val="20"/>
          <w:szCs w:val="20"/>
        </w:rPr>
      </w:pPr>
    </w:p>
    <w:p w14:paraId="3B7737F9" w14:textId="77777777" w:rsidR="00002E8F" w:rsidRPr="008C11C9" w:rsidRDefault="00002E8F" w:rsidP="008C11C9">
      <w:pPr>
        <w:pStyle w:val="Bezproreda1"/>
        <w:rPr>
          <w:sz w:val="20"/>
          <w:szCs w:val="20"/>
        </w:rPr>
      </w:pPr>
    </w:p>
    <w:p w14:paraId="67AB303C" w14:textId="6FBE0C7D" w:rsidR="008C11C9" w:rsidRPr="008C11C9" w:rsidRDefault="008C11C9" w:rsidP="008C11C9">
      <w:pPr>
        <w:pStyle w:val="Bezproreda1"/>
        <w:rPr>
          <w:sz w:val="20"/>
          <w:szCs w:val="20"/>
        </w:rPr>
      </w:pPr>
      <w:r w:rsidRPr="008C11C9">
        <w:rPr>
          <w:sz w:val="20"/>
          <w:szCs w:val="20"/>
        </w:rPr>
        <w:t>Tablica</w:t>
      </w:r>
      <w:r w:rsidR="00204FE5">
        <w:rPr>
          <w:sz w:val="20"/>
          <w:szCs w:val="20"/>
        </w:rPr>
        <w:t xml:space="preserve"> 28</w:t>
      </w:r>
      <w:r w:rsidR="00392E42">
        <w:rPr>
          <w:sz w:val="20"/>
          <w:szCs w:val="20"/>
        </w:rPr>
        <w:t>:</w:t>
      </w:r>
      <w:r w:rsidRPr="008C11C9">
        <w:rPr>
          <w:sz w:val="20"/>
          <w:szCs w:val="20"/>
        </w:rPr>
        <w:t xml:space="preserve"> Skeletne zgrade Tip V  sa armiran</w:t>
      </w:r>
      <w:r w:rsidR="00CC30F3">
        <w:rPr>
          <w:sz w:val="20"/>
          <w:szCs w:val="20"/>
        </w:rPr>
        <w:t>o-betonskim nosivim zidovima (</w:t>
      </w:r>
      <w:r w:rsidR="00F339E7">
        <w:rPr>
          <w:sz w:val="20"/>
          <w:szCs w:val="20"/>
        </w:rPr>
        <w:t>1</w:t>
      </w:r>
      <w:r w:rsidR="00CC30F3">
        <w:rPr>
          <w:sz w:val="20"/>
          <w:szCs w:val="20"/>
        </w:rPr>
        <w:t>5</w:t>
      </w:r>
      <w:r w:rsidRPr="008C11C9">
        <w:rPr>
          <w:sz w:val="20"/>
          <w:szCs w:val="20"/>
        </w:rPr>
        <w:t xml:space="preserve">% od ukupnog broja objekata ili </w:t>
      </w:r>
      <w:r w:rsidR="00F339E7">
        <w:rPr>
          <w:b/>
          <w:sz w:val="20"/>
          <w:szCs w:val="20"/>
        </w:rPr>
        <w:t>173</w:t>
      </w:r>
      <w:r w:rsidRPr="008C11C9">
        <w:rPr>
          <w:sz w:val="20"/>
          <w:szCs w:val="20"/>
        </w:rPr>
        <w:t xml:space="preserve"> </w:t>
      </w:r>
      <w:r w:rsidRPr="008C11C9">
        <w:rPr>
          <w:b/>
          <w:sz w:val="20"/>
          <w:szCs w:val="20"/>
        </w:rPr>
        <w:t>objekta</w:t>
      </w:r>
      <w:r w:rsidRPr="008C11C9">
        <w:rPr>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40D213B0" w14:textId="77777777" w:rsidTr="0023506C">
        <w:tc>
          <w:tcPr>
            <w:tcW w:w="2376" w:type="dxa"/>
            <w:vMerge w:val="restart"/>
            <w:shd w:val="clear" w:color="auto" w:fill="C6D9F1"/>
            <w:vAlign w:val="center"/>
          </w:tcPr>
          <w:p w14:paraId="2D665367" w14:textId="2DCE5C4E" w:rsidR="008C11C9" w:rsidRPr="00E01622" w:rsidRDefault="00E01622" w:rsidP="00204FE5">
            <w:pPr>
              <w:pStyle w:val="Bezproreda1"/>
              <w:rPr>
                <w:sz w:val="20"/>
                <w:szCs w:val="20"/>
              </w:rPr>
            </w:pPr>
            <w:r>
              <w:rPr>
                <w:sz w:val="20"/>
                <w:szCs w:val="20"/>
              </w:rPr>
              <w:t xml:space="preserve">Ukupno: </w:t>
            </w:r>
            <w:r w:rsidR="00F339E7">
              <w:rPr>
                <w:b/>
                <w:sz w:val="20"/>
                <w:szCs w:val="20"/>
              </w:rPr>
              <w:t>173</w:t>
            </w:r>
            <w:r w:rsidR="008C11C9" w:rsidRPr="008C11C9">
              <w:rPr>
                <w:b/>
                <w:sz w:val="20"/>
                <w:szCs w:val="20"/>
              </w:rPr>
              <w:t xml:space="preserve"> objekta</w:t>
            </w:r>
          </w:p>
        </w:tc>
        <w:tc>
          <w:tcPr>
            <w:tcW w:w="7244" w:type="dxa"/>
            <w:gridSpan w:val="6"/>
            <w:shd w:val="clear" w:color="auto" w:fill="C6D9F1"/>
            <w:vAlign w:val="center"/>
          </w:tcPr>
          <w:p w14:paraId="499A5595"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33C9233B" w14:textId="77777777" w:rsidTr="0023506C">
        <w:tc>
          <w:tcPr>
            <w:tcW w:w="2376" w:type="dxa"/>
            <w:vMerge/>
            <w:shd w:val="clear" w:color="auto" w:fill="C6D9F1"/>
            <w:vAlign w:val="center"/>
          </w:tcPr>
          <w:p w14:paraId="564A299E" w14:textId="77777777" w:rsidR="008C11C9" w:rsidRPr="008C11C9" w:rsidRDefault="008C11C9" w:rsidP="008C11C9">
            <w:pPr>
              <w:pStyle w:val="Bezproreda1"/>
              <w:rPr>
                <w:sz w:val="20"/>
                <w:szCs w:val="20"/>
              </w:rPr>
            </w:pPr>
          </w:p>
        </w:tc>
        <w:tc>
          <w:tcPr>
            <w:tcW w:w="1134" w:type="dxa"/>
            <w:shd w:val="clear" w:color="auto" w:fill="C6D9F1"/>
            <w:vAlign w:val="center"/>
          </w:tcPr>
          <w:p w14:paraId="762B74B4"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7C290337"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4C6D4F7D"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188F47A7"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4BBC91F5"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1C383800"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163D516F" w14:textId="77777777" w:rsidTr="0023506C">
        <w:tc>
          <w:tcPr>
            <w:tcW w:w="2376" w:type="dxa"/>
            <w:vAlign w:val="center"/>
          </w:tcPr>
          <w:p w14:paraId="46594FFF"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6B5EC100" w14:textId="545F491D" w:rsidR="008C11C9" w:rsidRPr="008C11C9" w:rsidRDefault="00F339E7" w:rsidP="008C11C9">
            <w:pPr>
              <w:pStyle w:val="Bezproreda1"/>
              <w:rPr>
                <w:sz w:val="20"/>
                <w:szCs w:val="20"/>
              </w:rPr>
            </w:pPr>
            <w:r>
              <w:rPr>
                <w:sz w:val="20"/>
                <w:szCs w:val="20"/>
              </w:rPr>
              <w:t>26</w:t>
            </w:r>
          </w:p>
        </w:tc>
        <w:tc>
          <w:tcPr>
            <w:tcW w:w="1276" w:type="dxa"/>
            <w:vAlign w:val="center"/>
          </w:tcPr>
          <w:p w14:paraId="2D1F1543" w14:textId="090175CA" w:rsidR="008C11C9" w:rsidRPr="008C11C9" w:rsidRDefault="00F339E7" w:rsidP="008C11C9">
            <w:pPr>
              <w:pStyle w:val="Bezproreda1"/>
              <w:rPr>
                <w:sz w:val="20"/>
                <w:szCs w:val="20"/>
              </w:rPr>
            </w:pPr>
            <w:r>
              <w:rPr>
                <w:sz w:val="20"/>
                <w:szCs w:val="20"/>
              </w:rPr>
              <w:t>35</w:t>
            </w:r>
          </w:p>
        </w:tc>
        <w:tc>
          <w:tcPr>
            <w:tcW w:w="1276" w:type="dxa"/>
            <w:vAlign w:val="center"/>
          </w:tcPr>
          <w:p w14:paraId="1C7F7359" w14:textId="3AAE2222" w:rsidR="008C11C9" w:rsidRPr="008C11C9" w:rsidRDefault="00F339E7" w:rsidP="008C11C9">
            <w:pPr>
              <w:pStyle w:val="Bezproreda1"/>
              <w:rPr>
                <w:sz w:val="20"/>
                <w:szCs w:val="20"/>
              </w:rPr>
            </w:pPr>
            <w:r>
              <w:rPr>
                <w:sz w:val="20"/>
                <w:szCs w:val="20"/>
              </w:rPr>
              <w:t>86</w:t>
            </w:r>
          </w:p>
        </w:tc>
        <w:tc>
          <w:tcPr>
            <w:tcW w:w="1134" w:type="dxa"/>
            <w:vAlign w:val="center"/>
          </w:tcPr>
          <w:p w14:paraId="6078E629" w14:textId="5ECFE69A" w:rsidR="008C11C9" w:rsidRPr="008C11C9" w:rsidRDefault="00F339E7" w:rsidP="008C11C9">
            <w:pPr>
              <w:pStyle w:val="Bezproreda1"/>
              <w:rPr>
                <w:sz w:val="20"/>
                <w:szCs w:val="20"/>
              </w:rPr>
            </w:pPr>
            <w:r>
              <w:rPr>
                <w:sz w:val="20"/>
                <w:szCs w:val="20"/>
              </w:rPr>
              <w:t>26</w:t>
            </w:r>
          </w:p>
        </w:tc>
        <w:tc>
          <w:tcPr>
            <w:tcW w:w="1276" w:type="dxa"/>
            <w:vAlign w:val="center"/>
          </w:tcPr>
          <w:p w14:paraId="1922A204" w14:textId="77777777" w:rsidR="008C11C9" w:rsidRPr="008C11C9" w:rsidRDefault="008C11C9" w:rsidP="008C11C9">
            <w:pPr>
              <w:pStyle w:val="Bezproreda1"/>
              <w:rPr>
                <w:sz w:val="20"/>
                <w:szCs w:val="20"/>
              </w:rPr>
            </w:pPr>
            <w:r w:rsidRPr="008C11C9">
              <w:rPr>
                <w:sz w:val="20"/>
                <w:szCs w:val="20"/>
              </w:rPr>
              <w:t>0</w:t>
            </w:r>
          </w:p>
        </w:tc>
        <w:tc>
          <w:tcPr>
            <w:tcW w:w="1148" w:type="dxa"/>
            <w:vAlign w:val="center"/>
          </w:tcPr>
          <w:p w14:paraId="60AE353D" w14:textId="77777777" w:rsidR="008C11C9" w:rsidRPr="008C11C9" w:rsidRDefault="008C11C9" w:rsidP="008C11C9">
            <w:pPr>
              <w:pStyle w:val="Bezproreda1"/>
              <w:rPr>
                <w:sz w:val="20"/>
                <w:szCs w:val="20"/>
              </w:rPr>
            </w:pPr>
            <w:r w:rsidRPr="008C11C9">
              <w:rPr>
                <w:sz w:val="20"/>
                <w:szCs w:val="20"/>
              </w:rPr>
              <w:t>0</w:t>
            </w:r>
          </w:p>
        </w:tc>
      </w:tr>
      <w:tr w:rsidR="008C11C9" w:rsidRPr="008C11C9" w14:paraId="753DE46D" w14:textId="77777777" w:rsidTr="0023506C">
        <w:tc>
          <w:tcPr>
            <w:tcW w:w="2376" w:type="dxa"/>
            <w:vAlign w:val="center"/>
          </w:tcPr>
          <w:p w14:paraId="4969D4DC" w14:textId="77777777" w:rsidR="008C11C9" w:rsidRPr="008C11C9" w:rsidRDefault="00E6517F" w:rsidP="008C11C9">
            <w:pPr>
              <w:pStyle w:val="Bezproreda1"/>
              <w:rPr>
                <w:sz w:val="20"/>
                <w:szCs w:val="20"/>
              </w:rPr>
            </w:pPr>
            <w:r>
              <w:rPr>
                <w:sz w:val="20"/>
                <w:szCs w:val="20"/>
              </w:rPr>
              <w:t xml:space="preserve">Građevinska </w:t>
            </w:r>
            <w:r w:rsidR="008C11C9" w:rsidRPr="008C11C9">
              <w:rPr>
                <w:sz w:val="20"/>
                <w:szCs w:val="20"/>
              </w:rPr>
              <w:t>šteta u %</w:t>
            </w:r>
          </w:p>
        </w:tc>
        <w:tc>
          <w:tcPr>
            <w:tcW w:w="1134" w:type="dxa"/>
            <w:vAlign w:val="center"/>
          </w:tcPr>
          <w:p w14:paraId="7C17C4F9"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36EC887B"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2B3CB29F"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529D52BB"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787BA905"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3B1023E5" w14:textId="77777777" w:rsidR="008C11C9" w:rsidRPr="008C11C9" w:rsidRDefault="008C11C9" w:rsidP="008C11C9">
            <w:pPr>
              <w:pStyle w:val="Bezproreda1"/>
              <w:rPr>
                <w:sz w:val="20"/>
                <w:szCs w:val="20"/>
              </w:rPr>
            </w:pPr>
            <w:r w:rsidRPr="008C11C9">
              <w:rPr>
                <w:sz w:val="20"/>
                <w:szCs w:val="20"/>
              </w:rPr>
              <w:t>100</w:t>
            </w:r>
          </w:p>
        </w:tc>
      </w:tr>
    </w:tbl>
    <w:p w14:paraId="62711A70" w14:textId="77777777" w:rsidR="008C11C9" w:rsidRPr="008C11C9" w:rsidRDefault="008C11C9" w:rsidP="008C11C9">
      <w:pPr>
        <w:pStyle w:val="Bezproreda1"/>
        <w:rPr>
          <w:sz w:val="20"/>
          <w:szCs w:val="20"/>
        </w:rPr>
      </w:pPr>
      <w:r w:rsidRPr="008C11C9">
        <w:rPr>
          <w:sz w:val="20"/>
          <w:szCs w:val="20"/>
        </w:rPr>
        <w:t xml:space="preserve">Izvor: Aničić: Civilna zaštita I i II 1992. </w:t>
      </w:r>
    </w:p>
    <w:p w14:paraId="281029CF" w14:textId="77777777" w:rsidR="008C11C9" w:rsidRPr="00B36B80" w:rsidRDefault="008C11C9" w:rsidP="00B36B80">
      <w:pPr>
        <w:pStyle w:val="Bezproreda1"/>
        <w:rPr>
          <w:sz w:val="16"/>
          <w:szCs w:val="16"/>
        </w:rPr>
      </w:pPr>
    </w:p>
    <w:p w14:paraId="0F20ABFD" w14:textId="4C51D3E7" w:rsidR="00895F59" w:rsidRPr="00895F59" w:rsidRDefault="00895F59" w:rsidP="00895F59">
      <w:pPr>
        <w:pStyle w:val="NoSpacing"/>
        <w:rPr>
          <w:sz w:val="20"/>
          <w:szCs w:val="20"/>
          <w:lang w:eastAsia="hr-HR"/>
        </w:rPr>
      </w:pPr>
      <w:r>
        <w:rPr>
          <w:sz w:val="20"/>
          <w:szCs w:val="20"/>
          <w:lang w:eastAsia="hr-HR"/>
        </w:rPr>
        <w:t xml:space="preserve">  Tablica </w:t>
      </w:r>
      <w:r w:rsidR="005C2B64">
        <w:rPr>
          <w:sz w:val="20"/>
          <w:szCs w:val="20"/>
          <w:lang w:eastAsia="hr-HR"/>
        </w:rPr>
        <w:t>29</w:t>
      </w:r>
      <w:r>
        <w:rPr>
          <w:sz w:val="20"/>
          <w:szCs w:val="20"/>
          <w:lang w:eastAsia="hr-HR"/>
        </w:rPr>
        <w:t xml:space="preserve">: </w:t>
      </w:r>
      <w:r w:rsidRPr="00895F59">
        <w:rPr>
          <w:sz w:val="20"/>
          <w:szCs w:val="20"/>
          <w:lang w:eastAsia="hr-HR"/>
        </w:rPr>
        <w:t>Zbirni broj građevinskih objekata prema stupnju oštećenja i građevinskoj šteti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1134"/>
        <w:gridCol w:w="1276"/>
        <w:gridCol w:w="1276"/>
        <w:gridCol w:w="1018"/>
        <w:gridCol w:w="851"/>
        <w:gridCol w:w="992"/>
      </w:tblGrid>
      <w:tr w:rsidR="00895F59" w:rsidRPr="00895F59" w14:paraId="24864EB6" w14:textId="77777777" w:rsidTr="00E01622">
        <w:trPr>
          <w:jc w:val="center"/>
        </w:trPr>
        <w:tc>
          <w:tcPr>
            <w:tcW w:w="2263" w:type="dxa"/>
            <w:vMerge w:val="restart"/>
            <w:shd w:val="clear" w:color="auto" w:fill="9CC2E5" w:themeFill="accent1" w:themeFillTint="99"/>
            <w:vAlign w:val="center"/>
          </w:tcPr>
          <w:p w14:paraId="7372CED1" w14:textId="3241A7E9" w:rsidR="00895F59" w:rsidRPr="00E01622" w:rsidRDefault="00E84921" w:rsidP="00F95BC2">
            <w:pPr>
              <w:pStyle w:val="NoSpacing"/>
              <w:rPr>
                <w:sz w:val="20"/>
                <w:szCs w:val="20"/>
                <w:lang w:eastAsia="hr-HR"/>
              </w:rPr>
            </w:pPr>
            <w:r>
              <w:rPr>
                <w:sz w:val="20"/>
                <w:szCs w:val="20"/>
                <w:lang w:eastAsia="hr-HR"/>
              </w:rPr>
              <w:t xml:space="preserve">Ukupno: </w:t>
            </w:r>
            <w:r w:rsidR="00F95BC2" w:rsidRPr="00F339E7">
              <w:rPr>
                <w:b/>
                <w:sz w:val="20"/>
                <w:szCs w:val="20"/>
                <w:lang w:eastAsia="hr-HR"/>
              </w:rPr>
              <w:t xml:space="preserve">1 </w:t>
            </w:r>
            <w:r w:rsidR="00F339E7" w:rsidRPr="00F339E7">
              <w:rPr>
                <w:b/>
                <w:sz w:val="20"/>
                <w:szCs w:val="20"/>
                <w:lang w:eastAsia="hr-HR"/>
              </w:rPr>
              <w:t>153</w:t>
            </w:r>
            <w:r w:rsidR="00E01622" w:rsidRPr="00F339E7">
              <w:rPr>
                <w:sz w:val="20"/>
                <w:szCs w:val="20"/>
                <w:lang w:eastAsia="hr-HR"/>
              </w:rPr>
              <w:t xml:space="preserve"> </w:t>
            </w:r>
            <w:r w:rsidR="00E6517F" w:rsidRPr="00F339E7">
              <w:rPr>
                <w:b/>
                <w:sz w:val="20"/>
                <w:szCs w:val="20"/>
                <w:lang w:eastAsia="hr-HR"/>
              </w:rPr>
              <w:t>objekta</w:t>
            </w:r>
          </w:p>
        </w:tc>
        <w:tc>
          <w:tcPr>
            <w:tcW w:w="6547" w:type="dxa"/>
            <w:gridSpan w:val="6"/>
            <w:shd w:val="clear" w:color="auto" w:fill="9CC2E5" w:themeFill="accent1" w:themeFillTint="99"/>
            <w:vAlign w:val="center"/>
          </w:tcPr>
          <w:p w14:paraId="167513D3" w14:textId="77777777" w:rsidR="00895F59" w:rsidRPr="00895F59" w:rsidRDefault="00895F59" w:rsidP="00895F59">
            <w:pPr>
              <w:pStyle w:val="NoSpacing"/>
              <w:rPr>
                <w:sz w:val="20"/>
                <w:szCs w:val="20"/>
                <w:lang w:eastAsia="hr-HR"/>
              </w:rPr>
            </w:pPr>
            <w:r w:rsidRPr="00895F59">
              <w:rPr>
                <w:sz w:val="20"/>
                <w:szCs w:val="20"/>
                <w:lang w:eastAsia="hr-HR"/>
              </w:rPr>
              <w:t>STUPANJ OŠTEĆENJA</w:t>
            </w:r>
          </w:p>
        </w:tc>
      </w:tr>
      <w:tr w:rsidR="00895F59" w:rsidRPr="00895F59" w14:paraId="6AA40FF3" w14:textId="77777777" w:rsidTr="00E01622">
        <w:trPr>
          <w:jc w:val="center"/>
        </w:trPr>
        <w:tc>
          <w:tcPr>
            <w:tcW w:w="2263" w:type="dxa"/>
            <w:vMerge/>
            <w:shd w:val="clear" w:color="auto" w:fill="548DD4"/>
            <w:vAlign w:val="center"/>
          </w:tcPr>
          <w:p w14:paraId="4F86536A" w14:textId="77777777" w:rsidR="00895F59" w:rsidRPr="00895F59" w:rsidRDefault="00895F59" w:rsidP="00895F59">
            <w:pPr>
              <w:pStyle w:val="NoSpacing"/>
              <w:rPr>
                <w:sz w:val="20"/>
                <w:szCs w:val="20"/>
                <w:lang w:eastAsia="hr-HR"/>
              </w:rPr>
            </w:pPr>
          </w:p>
        </w:tc>
        <w:tc>
          <w:tcPr>
            <w:tcW w:w="1134" w:type="dxa"/>
            <w:shd w:val="clear" w:color="auto" w:fill="BDD6EE" w:themeFill="accent1" w:themeFillTint="66"/>
            <w:vAlign w:val="center"/>
          </w:tcPr>
          <w:p w14:paraId="6F3AE54B" w14:textId="77777777" w:rsidR="00895F59" w:rsidRPr="00895F59" w:rsidRDefault="00895F59" w:rsidP="00895F59">
            <w:pPr>
              <w:pStyle w:val="NoSpacing"/>
              <w:rPr>
                <w:sz w:val="20"/>
                <w:szCs w:val="20"/>
                <w:lang w:eastAsia="hr-HR"/>
              </w:rPr>
            </w:pPr>
            <w:r w:rsidRPr="00895F59">
              <w:rPr>
                <w:sz w:val="20"/>
                <w:szCs w:val="20"/>
                <w:lang w:eastAsia="hr-HR"/>
              </w:rPr>
              <w:t>Nikakvo</w:t>
            </w:r>
          </w:p>
        </w:tc>
        <w:tc>
          <w:tcPr>
            <w:tcW w:w="1276" w:type="dxa"/>
            <w:shd w:val="clear" w:color="auto" w:fill="BDD6EE" w:themeFill="accent1" w:themeFillTint="66"/>
            <w:vAlign w:val="center"/>
          </w:tcPr>
          <w:p w14:paraId="417B5BA4" w14:textId="77777777" w:rsidR="00895F59" w:rsidRPr="00895F59" w:rsidRDefault="00895F59" w:rsidP="00895F59">
            <w:pPr>
              <w:pStyle w:val="NoSpacing"/>
              <w:rPr>
                <w:sz w:val="20"/>
                <w:szCs w:val="20"/>
                <w:lang w:eastAsia="hr-HR"/>
              </w:rPr>
            </w:pPr>
            <w:r w:rsidRPr="00895F59">
              <w:rPr>
                <w:sz w:val="20"/>
                <w:szCs w:val="20"/>
                <w:lang w:eastAsia="hr-HR"/>
              </w:rPr>
              <w:t>Neznatno</w:t>
            </w:r>
          </w:p>
        </w:tc>
        <w:tc>
          <w:tcPr>
            <w:tcW w:w="1276" w:type="dxa"/>
            <w:shd w:val="clear" w:color="auto" w:fill="BDD6EE" w:themeFill="accent1" w:themeFillTint="66"/>
            <w:vAlign w:val="center"/>
          </w:tcPr>
          <w:p w14:paraId="347783E9" w14:textId="77777777" w:rsidR="00895F59" w:rsidRPr="00895F59" w:rsidRDefault="00895F59" w:rsidP="00895F59">
            <w:pPr>
              <w:pStyle w:val="NoSpacing"/>
              <w:rPr>
                <w:sz w:val="20"/>
                <w:szCs w:val="20"/>
                <w:lang w:eastAsia="hr-HR"/>
              </w:rPr>
            </w:pPr>
            <w:r w:rsidRPr="00895F59">
              <w:rPr>
                <w:sz w:val="20"/>
                <w:szCs w:val="20"/>
                <w:lang w:eastAsia="hr-HR"/>
              </w:rPr>
              <w:t>Umjereno</w:t>
            </w:r>
          </w:p>
        </w:tc>
        <w:tc>
          <w:tcPr>
            <w:tcW w:w="1018" w:type="dxa"/>
            <w:shd w:val="clear" w:color="auto" w:fill="BDD6EE" w:themeFill="accent1" w:themeFillTint="66"/>
            <w:vAlign w:val="center"/>
          </w:tcPr>
          <w:p w14:paraId="680C599C" w14:textId="77777777" w:rsidR="00895F59" w:rsidRPr="00895F59" w:rsidRDefault="00895F59" w:rsidP="00895F59">
            <w:pPr>
              <w:pStyle w:val="NoSpacing"/>
              <w:rPr>
                <w:sz w:val="20"/>
                <w:szCs w:val="20"/>
                <w:lang w:eastAsia="hr-HR"/>
              </w:rPr>
            </w:pPr>
            <w:r w:rsidRPr="00895F59">
              <w:rPr>
                <w:sz w:val="20"/>
                <w:szCs w:val="20"/>
                <w:lang w:eastAsia="hr-HR"/>
              </w:rPr>
              <w:t>Jako</w:t>
            </w:r>
          </w:p>
        </w:tc>
        <w:tc>
          <w:tcPr>
            <w:tcW w:w="851" w:type="dxa"/>
            <w:shd w:val="clear" w:color="auto" w:fill="BDD6EE" w:themeFill="accent1" w:themeFillTint="66"/>
            <w:vAlign w:val="center"/>
          </w:tcPr>
          <w:p w14:paraId="3CD698F4" w14:textId="77777777" w:rsidR="00895F59" w:rsidRPr="00895F59" w:rsidRDefault="00895F59" w:rsidP="00895F59">
            <w:pPr>
              <w:pStyle w:val="NoSpacing"/>
              <w:rPr>
                <w:sz w:val="20"/>
                <w:szCs w:val="20"/>
                <w:lang w:eastAsia="hr-HR"/>
              </w:rPr>
            </w:pPr>
            <w:r w:rsidRPr="00895F59">
              <w:rPr>
                <w:sz w:val="20"/>
                <w:szCs w:val="20"/>
                <w:lang w:eastAsia="hr-HR"/>
              </w:rPr>
              <w:t>Totalno</w:t>
            </w:r>
          </w:p>
        </w:tc>
        <w:tc>
          <w:tcPr>
            <w:tcW w:w="992" w:type="dxa"/>
            <w:shd w:val="clear" w:color="auto" w:fill="BDD6EE" w:themeFill="accent1" w:themeFillTint="66"/>
            <w:vAlign w:val="center"/>
          </w:tcPr>
          <w:p w14:paraId="0FB695F8" w14:textId="77777777" w:rsidR="00895F59" w:rsidRPr="00895F59" w:rsidRDefault="00895F59" w:rsidP="00895F59">
            <w:pPr>
              <w:pStyle w:val="NoSpacing"/>
              <w:rPr>
                <w:sz w:val="20"/>
                <w:szCs w:val="20"/>
                <w:lang w:eastAsia="hr-HR"/>
              </w:rPr>
            </w:pPr>
            <w:r w:rsidRPr="00895F59">
              <w:rPr>
                <w:sz w:val="20"/>
                <w:szCs w:val="20"/>
                <w:lang w:eastAsia="hr-HR"/>
              </w:rPr>
              <w:t>Rušenje</w:t>
            </w:r>
          </w:p>
        </w:tc>
      </w:tr>
      <w:tr w:rsidR="00895F59" w:rsidRPr="00895F59" w14:paraId="7D782345" w14:textId="77777777" w:rsidTr="00E01622">
        <w:trPr>
          <w:jc w:val="center"/>
        </w:trPr>
        <w:tc>
          <w:tcPr>
            <w:tcW w:w="2263" w:type="dxa"/>
            <w:vAlign w:val="center"/>
          </w:tcPr>
          <w:p w14:paraId="3304DAB5" w14:textId="77777777" w:rsidR="00895F59" w:rsidRPr="00895F59" w:rsidRDefault="00895F59" w:rsidP="00895F59">
            <w:pPr>
              <w:pStyle w:val="NoSpacing"/>
              <w:rPr>
                <w:sz w:val="20"/>
                <w:szCs w:val="20"/>
                <w:lang w:eastAsia="hr-HR"/>
              </w:rPr>
            </w:pPr>
            <w:r w:rsidRPr="00895F59">
              <w:rPr>
                <w:sz w:val="20"/>
                <w:szCs w:val="20"/>
                <w:lang w:eastAsia="hr-HR"/>
              </w:rPr>
              <w:t>Broj objekata</w:t>
            </w:r>
          </w:p>
        </w:tc>
        <w:tc>
          <w:tcPr>
            <w:tcW w:w="1134" w:type="dxa"/>
            <w:vAlign w:val="center"/>
          </w:tcPr>
          <w:p w14:paraId="5C472E24" w14:textId="2C031645" w:rsidR="00895F59" w:rsidRPr="00895F59" w:rsidRDefault="00F95BC2" w:rsidP="00895F59">
            <w:pPr>
              <w:pStyle w:val="NoSpacing"/>
              <w:jc w:val="center"/>
              <w:rPr>
                <w:sz w:val="20"/>
                <w:szCs w:val="20"/>
                <w:lang w:eastAsia="hr-HR"/>
              </w:rPr>
            </w:pPr>
            <w:r>
              <w:rPr>
                <w:sz w:val="20"/>
                <w:szCs w:val="20"/>
                <w:lang w:eastAsia="hr-HR"/>
              </w:rPr>
              <w:t>2</w:t>
            </w:r>
            <w:r w:rsidR="00F339E7">
              <w:rPr>
                <w:sz w:val="20"/>
                <w:szCs w:val="20"/>
                <w:lang w:eastAsia="hr-HR"/>
              </w:rPr>
              <w:t>18</w:t>
            </w:r>
          </w:p>
        </w:tc>
        <w:tc>
          <w:tcPr>
            <w:tcW w:w="1276" w:type="dxa"/>
            <w:vAlign w:val="center"/>
          </w:tcPr>
          <w:p w14:paraId="31C1F37F" w14:textId="215563C0" w:rsidR="00895F59" w:rsidRPr="00895F59" w:rsidRDefault="00F95BC2" w:rsidP="00895F59">
            <w:pPr>
              <w:pStyle w:val="NoSpacing"/>
              <w:jc w:val="center"/>
              <w:rPr>
                <w:sz w:val="20"/>
                <w:szCs w:val="20"/>
                <w:lang w:eastAsia="hr-HR"/>
              </w:rPr>
            </w:pPr>
            <w:r>
              <w:rPr>
                <w:sz w:val="20"/>
                <w:szCs w:val="20"/>
                <w:lang w:eastAsia="hr-HR"/>
              </w:rPr>
              <w:t>35</w:t>
            </w:r>
            <w:r w:rsidR="00F339E7">
              <w:rPr>
                <w:sz w:val="20"/>
                <w:szCs w:val="20"/>
                <w:lang w:eastAsia="hr-HR"/>
              </w:rPr>
              <w:t>8</w:t>
            </w:r>
          </w:p>
        </w:tc>
        <w:tc>
          <w:tcPr>
            <w:tcW w:w="1276" w:type="dxa"/>
            <w:vAlign w:val="center"/>
          </w:tcPr>
          <w:p w14:paraId="78A70F7F" w14:textId="521BAB00" w:rsidR="00895F59" w:rsidRPr="00895F59" w:rsidRDefault="00F95BC2" w:rsidP="00895F59">
            <w:pPr>
              <w:pStyle w:val="NoSpacing"/>
              <w:jc w:val="center"/>
              <w:rPr>
                <w:sz w:val="20"/>
                <w:szCs w:val="20"/>
                <w:lang w:eastAsia="hr-HR"/>
              </w:rPr>
            </w:pPr>
            <w:r>
              <w:rPr>
                <w:sz w:val="20"/>
                <w:szCs w:val="20"/>
                <w:lang w:eastAsia="hr-HR"/>
              </w:rPr>
              <w:t>3</w:t>
            </w:r>
            <w:r w:rsidR="00F339E7">
              <w:rPr>
                <w:sz w:val="20"/>
                <w:szCs w:val="20"/>
                <w:lang w:eastAsia="hr-HR"/>
              </w:rPr>
              <w:t>51</w:t>
            </w:r>
          </w:p>
        </w:tc>
        <w:tc>
          <w:tcPr>
            <w:tcW w:w="1018" w:type="dxa"/>
            <w:vAlign w:val="center"/>
          </w:tcPr>
          <w:p w14:paraId="3C0A7C77" w14:textId="2EBFE082" w:rsidR="00895F59" w:rsidRPr="00895F59" w:rsidRDefault="00F339E7" w:rsidP="00895F59">
            <w:pPr>
              <w:pStyle w:val="NoSpacing"/>
              <w:jc w:val="center"/>
              <w:rPr>
                <w:sz w:val="20"/>
                <w:szCs w:val="20"/>
                <w:lang w:eastAsia="hr-HR"/>
              </w:rPr>
            </w:pPr>
            <w:r>
              <w:rPr>
                <w:sz w:val="20"/>
                <w:szCs w:val="20"/>
                <w:lang w:eastAsia="hr-HR"/>
              </w:rPr>
              <w:t>186</w:t>
            </w:r>
          </w:p>
        </w:tc>
        <w:tc>
          <w:tcPr>
            <w:tcW w:w="851" w:type="dxa"/>
            <w:vAlign w:val="center"/>
          </w:tcPr>
          <w:p w14:paraId="7955A87C" w14:textId="6376F625" w:rsidR="00895F59" w:rsidRPr="00895F59" w:rsidRDefault="00F339E7" w:rsidP="00895F59">
            <w:pPr>
              <w:pStyle w:val="NoSpacing"/>
              <w:jc w:val="center"/>
              <w:rPr>
                <w:sz w:val="20"/>
                <w:szCs w:val="20"/>
                <w:lang w:eastAsia="hr-HR"/>
              </w:rPr>
            </w:pPr>
            <w:r>
              <w:rPr>
                <w:sz w:val="20"/>
                <w:szCs w:val="20"/>
                <w:lang w:eastAsia="hr-HR"/>
              </w:rPr>
              <w:t>28</w:t>
            </w:r>
          </w:p>
        </w:tc>
        <w:tc>
          <w:tcPr>
            <w:tcW w:w="992" w:type="dxa"/>
            <w:vAlign w:val="center"/>
          </w:tcPr>
          <w:p w14:paraId="662D9348" w14:textId="271635CA" w:rsidR="00895F59" w:rsidRPr="00895F59" w:rsidRDefault="00F95BC2" w:rsidP="00895F59">
            <w:pPr>
              <w:pStyle w:val="NoSpacing"/>
              <w:jc w:val="center"/>
              <w:rPr>
                <w:sz w:val="20"/>
                <w:szCs w:val="20"/>
                <w:lang w:eastAsia="hr-HR"/>
              </w:rPr>
            </w:pPr>
            <w:r>
              <w:rPr>
                <w:sz w:val="20"/>
                <w:szCs w:val="20"/>
                <w:lang w:eastAsia="hr-HR"/>
              </w:rPr>
              <w:t>1</w:t>
            </w:r>
            <w:r w:rsidR="00F339E7">
              <w:rPr>
                <w:sz w:val="20"/>
                <w:szCs w:val="20"/>
                <w:lang w:eastAsia="hr-HR"/>
              </w:rPr>
              <w:t>2</w:t>
            </w:r>
          </w:p>
        </w:tc>
      </w:tr>
      <w:tr w:rsidR="00895F59" w:rsidRPr="00895F59" w14:paraId="1F342D9A" w14:textId="77777777" w:rsidTr="00E01622">
        <w:trPr>
          <w:jc w:val="center"/>
        </w:trPr>
        <w:tc>
          <w:tcPr>
            <w:tcW w:w="2263" w:type="dxa"/>
            <w:vAlign w:val="center"/>
          </w:tcPr>
          <w:p w14:paraId="04EE0069" w14:textId="77777777" w:rsidR="00895F59" w:rsidRPr="00895F59" w:rsidRDefault="00002E8F" w:rsidP="00895F59">
            <w:pPr>
              <w:pStyle w:val="NoSpacing"/>
              <w:rPr>
                <w:sz w:val="20"/>
                <w:szCs w:val="20"/>
                <w:lang w:eastAsia="hr-HR"/>
              </w:rPr>
            </w:pPr>
            <w:r>
              <w:rPr>
                <w:sz w:val="20"/>
                <w:szCs w:val="20"/>
                <w:lang w:eastAsia="hr-HR"/>
              </w:rPr>
              <w:t xml:space="preserve">Građevinska </w:t>
            </w:r>
            <w:r w:rsidR="00895F59" w:rsidRPr="00895F59">
              <w:rPr>
                <w:sz w:val="20"/>
                <w:szCs w:val="20"/>
                <w:lang w:eastAsia="hr-HR"/>
              </w:rPr>
              <w:t>šteta u %</w:t>
            </w:r>
          </w:p>
        </w:tc>
        <w:tc>
          <w:tcPr>
            <w:tcW w:w="1134" w:type="dxa"/>
            <w:vAlign w:val="center"/>
          </w:tcPr>
          <w:p w14:paraId="399276D0" w14:textId="77777777" w:rsidR="00895F59" w:rsidRPr="00895F59" w:rsidRDefault="00895F59" w:rsidP="00895F59">
            <w:pPr>
              <w:pStyle w:val="NoSpacing"/>
              <w:jc w:val="center"/>
              <w:rPr>
                <w:sz w:val="20"/>
                <w:szCs w:val="20"/>
                <w:lang w:eastAsia="hr-HR"/>
              </w:rPr>
            </w:pPr>
            <w:r w:rsidRPr="00895F59">
              <w:rPr>
                <w:sz w:val="20"/>
                <w:szCs w:val="20"/>
                <w:lang w:eastAsia="hr-HR"/>
              </w:rPr>
              <w:t>0</w:t>
            </w:r>
          </w:p>
        </w:tc>
        <w:tc>
          <w:tcPr>
            <w:tcW w:w="1276" w:type="dxa"/>
            <w:vAlign w:val="center"/>
          </w:tcPr>
          <w:p w14:paraId="42E4EC05" w14:textId="77777777" w:rsidR="00895F59" w:rsidRPr="00895F59" w:rsidRDefault="00895F59" w:rsidP="00895F59">
            <w:pPr>
              <w:pStyle w:val="NoSpacing"/>
              <w:jc w:val="center"/>
              <w:rPr>
                <w:sz w:val="20"/>
                <w:szCs w:val="20"/>
                <w:lang w:eastAsia="hr-HR"/>
              </w:rPr>
            </w:pPr>
            <w:r w:rsidRPr="00895F59">
              <w:rPr>
                <w:sz w:val="20"/>
                <w:szCs w:val="20"/>
                <w:lang w:eastAsia="hr-HR"/>
              </w:rPr>
              <w:t>6</w:t>
            </w:r>
          </w:p>
        </w:tc>
        <w:tc>
          <w:tcPr>
            <w:tcW w:w="1276" w:type="dxa"/>
            <w:vAlign w:val="center"/>
          </w:tcPr>
          <w:p w14:paraId="633F4937" w14:textId="77777777" w:rsidR="00895F59" w:rsidRPr="00895F59" w:rsidRDefault="00895F59" w:rsidP="00895F59">
            <w:pPr>
              <w:pStyle w:val="NoSpacing"/>
              <w:jc w:val="center"/>
              <w:rPr>
                <w:sz w:val="20"/>
                <w:szCs w:val="20"/>
                <w:lang w:eastAsia="hr-HR"/>
              </w:rPr>
            </w:pPr>
            <w:r w:rsidRPr="00895F59">
              <w:rPr>
                <w:sz w:val="20"/>
                <w:szCs w:val="20"/>
                <w:lang w:eastAsia="hr-HR"/>
              </w:rPr>
              <w:t>20</w:t>
            </w:r>
          </w:p>
        </w:tc>
        <w:tc>
          <w:tcPr>
            <w:tcW w:w="1018" w:type="dxa"/>
            <w:vAlign w:val="center"/>
          </w:tcPr>
          <w:p w14:paraId="0DE8B52D" w14:textId="77777777" w:rsidR="00895F59" w:rsidRPr="00895F59" w:rsidRDefault="00895F59" w:rsidP="00895F59">
            <w:pPr>
              <w:pStyle w:val="NoSpacing"/>
              <w:jc w:val="center"/>
              <w:rPr>
                <w:sz w:val="20"/>
                <w:szCs w:val="20"/>
                <w:lang w:eastAsia="hr-HR"/>
              </w:rPr>
            </w:pPr>
            <w:r w:rsidRPr="00895F59">
              <w:rPr>
                <w:sz w:val="20"/>
                <w:szCs w:val="20"/>
                <w:lang w:eastAsia="hr-HR"/>
              </w:rPr>
              <w:t>40</w:t>
            </w:r>
          </w:p>
        </w:tc>
        <w:tc>
          <w:tcPr>
            <w:tcW w:w="851" w:type="dxa"/>
            <w:vAlign w:val="center"/>
          </w:tcPr>
          <w:p w14:paraId="337B2BEE" w14:textId="77777777" w:rsidR="00895F59" w:rsidRPr="00895F59" w:rsidRDefault="00895F59" w:rsidP="00895F59">
            <w:pPr>
              <w:pStyle w:val="NoSpacing"/>
              <w:jc w:val="center"/>
              <w:rPr>
                <w:sz w:val="20"/>
                <w:szCs w:val="20"/>
                <w:lang w:eastAsia="hr-HR"/>
              </w:rPr>
            </w:pPr>
            <w:r w:rsidRPr="00895F59">
              <w:rPr>
                <w:sz w:val="20"/>
                <w:szCs w:val="20"/>
                <w:lang w:eastAsia="hr-HR"/>
              </w:rPr>
              <w:t>62</w:t>
            </w:r>
          </w:p>
        </w:tc>
        <w:tc>
          <w:tcPr>
            <w:tcW w:w="992" w:type="dxa"/>
            <w:vAlign w:val="center"/>
          </w:tcPr>
          <w:p w14:paraId="1751263A" w14:textId="77777777" w:rsidR="00895F59" w:rsidRPr="00895F59" w:rsidRDefault="00895F59" w:rsidP="00895F59">
            <w:pPr>
              <w:pStyle w:val="NoSpacing"/>
              <w:jc w:val="center"/>
              <w:rPr>
                <w:sz w:val="20"/>
                <w:szCs w:val="20"/>
                <w:lang w:eastAsia="hr-HR"/>
              </w:rPr>
            </w:pPr>
            <w:r w:rsidRPr="00895F59">
              <w:rPr>
                <w:sz w:val="20"/>
                <w:szCs w:val="20"/>
                <w:lang w:eastAsia="hr-HR"/>
              </w:rPr>
              <w:t>100</w:t>
            </w:r>
          </w:p>
        </w:tc>
      </w:tr>
    </w:tbl>
    <w:p w14:paraId="2FC63F11" w14:textId="77777777" w:rsidR="00895F59" w:rsidRPr="00895F59" w:rsidRDefault="00895F59" w:rsidP="00895F59">
      <w:pPr>
        <w:pStyle w:val="NoSpacing"/>
        <w:rPr>
          <w:sz w:val="20"/>
          <w:szCs w:val="20"/>
          <w:lang w:eastAsia="hr-HR"/>
        </w:rPr>
      </w:pPr>
      <w:r>
        <w:rPr>
          <w:sz w:val="20"/>
          <w:szCs w:val="20"/>
          <w:lang w:eastAsia="hr-HR"/>
        </w:rPr>
        <w:t xml:space="preserve">                   </w:t>
      </w:r>
      <w:r w:rsidRPr="00895F59">
        <w:rPr>
          <w:sz w:val="20"/>
          <w:szCs w:val="20"/>
          <w:lang w:eastAsia="hr-HR"/>
        </w:rPr>
        <w:t>Izvor: Aničić: Civilna zaštita I i II 1992. str. 135-143</w:t>
      </w:r>
    </w:p>
    <w:p w14:paraId="636E4C03" w14:textId="77777777" w:rsidR="00895F59" w:rsidRPr="00B36B80" w:rsidRDefault="00895F59" w:rsidP="00B36B80">
      <w:pPr>
        <w:pStyle w:val="Bezproreda1"/>
        <w:rPr>
          <w:sz w:val="16"/>
          <w:szCs w:val="16"/>
        </w:rPr>
      </w:pPr>
    </w:p>
    <w:p w14:paraId="1966EAF4" w14:textId="77777777" w:rsidR="00895F59" w:rsidRPr="00895F59" w:rsidRDefault="00895F59" w:rsidP="006C545A">
      <w:pPr>
        <w:numPr>
          <w:ilvl w:val="0"/>
          <w:numId w:val="14"/>
        </w:numPr>
        <w:spacing w:after="0" w:line="240" w:lineRule="auto"/>
        <w:ind w:left="851" w:hanging="284"/>
        <w:jc w:val="both"/>
        <w:rPr>
          <w:rFonts w:ascii="Times New Roman" w:hAnsi="Times New Roman"/>
          <w:b/>
          <w:bCs/>
          <w:color w:val="000000"/>
          <w:sz w:val="24"/>
          <w:szCs w:val="24"/>
        </w:rPr>
      </w:pPr>
      <w:r w:rsidRPr="00895F59">
        <w:rPr>
          <w:rFonts w:ascii="Times New Roman" w:hAnsi="Times New Roman"/>
          <w:b/>
          <w:bCs/>
          <w:color w:val="000000"/>
          <w:sz w:val="24"/>
          <w:szCs w:val="24"/>
        </w:rPr>
        <w:t>Procjena broja stradalih stanovnika</w:t>
      </w:r>
    </w:p>
    <w:p w14:paraId="1C5060A5" w14:textId="2EE32798" w:rsidR="00895F59" w:rsidRPr="00D91C13" w:rsidRDefault="00895F59" w:rsidP="00BA4877">
      <w:pPr>
        <w:pStyle w:val="NoSpacing"/>
        <w:rPr>
          <w:color w:val="000000"/>
          <w:lang w:eastAsia="hr-HR"/>
        </w:rPr>
      </w:pPr>
      <w:r w:rsidRPr="00D91C13">
        <w:rPr>
          <w:color w:val="000000"/>
          <w:lang w:eastAsia="hr-HR"/>
        </w:rPr>
        <w:t>Podaci u gornjim tablicama, odnosno prikaz stupnjeva oštećenja i građevinske štete prema kategorijama gradnje temeljeni su na matrici za izračun oštećenja na građevinama po tipu građenja i postotku mogućeg oštećenja za proci</w:t>
      </w:r>
      <w:r w:rsidR="004F5320">
        <w:rPr>
          <w:color w:val="000000"/>
          <w:lang w:eastAsia="hr-HR"/>
        </w:rPr>
        <w:t>jenjeni intenzitet potresa od V</w:t>
      </w:r>
      <w:r w:rsidRPr="00D91C13">
        <w:rPr>
          <w:color w:val="000000"/>
          <w:lang w:eastAsia="hr-HR"/>
        </w:rPr>
        <w:t>I</w:t>
      </w:r>
      <w:r w:rsidR="00F95BC2">
        <w:rPr>
          <w:color w:val="000000"/>
          <w:lang w:eastAsia="hr-HR"/>
        </w:rPr>
        <w:t>I</w:t>
      </w:r>
      <w:r w:rsidRPr="00D91C13">
        <w:rPr>
          <w:color w:val="000000"/>
          <w:lang w:eastAsia="hr-HR"/>
        </w:rPr>
        <w:t xml:space="preserve">I° MSK ljestvice. </w:t>
      </w:r>
    </w:p>
    <w:p w14:paraId="529850CA" w14:textId="77777777" w:rsidR="004F5320" w:rsidRDefault="004F5320" w:rsidP="00BA4877">
      <w:pPr>
        <w:pStyle w:val="NoSpacing"/>
        <w:rPr>
          <w:color w:val="000000"/>
          <w:lang w:eastAsia="hr-HR"/>
        </w:rPr>
      </w:pPr>
    </w:p>
    <w:p w14:paraId="38602DB9" w14:textId="3172EDCB" w:rsidR="00895F59" w:rsidRDefault="00895F59" w:rsidP="00BA4877">
      <w:pPr>
        <w:pStyle w:val="NoSpacing"/>
        <w:rPr>
          <w:color w:val="000000"/>
          <w:lang w:eastAsia="hr-HR"/>
        </w:rPr>
      </w:pPr>
      <w:r w:rsidRPr="00D91C13">
        <w:rPr>
          <w:color w:val="000000"/>
          <w:lang w:eastAsia="hr-HR"/>
        </w:rPr>
        <w:t xml:space="preserve">Izračun broja poginulih i ozlijeđenih temelji se na broju svih objekata (worst case). U prosjeku u svakoj stambenoj jedinici živi </w:t>
      </w:r>
      <w:r w:rsidR="00A03626">
        <w:rPr>
          <w:b/>
          <w:color w:val="000000"/>
          <w:lang w:eastAsia="hr-HR"/>
        </w:rPr>
        <w:t>3</w:t>
      </w:r>
      <w:r w:rsidR="00E6517F">
        <w:rPr>
          <w:b/>
          <w:color w:val="000000"/>
          <w:lang w:eastAsia="hr-HR"/>
        </w:rPr>
        <w:t>,</w:t>
      </w:r>
      <w:r w:rsidR="00A03626">
        <w:rPr>
          <w:b/>
          <w:color w:val="000000"/>
          <w:lang w:eastAsia="hr-HR"/>
        </w:rPr>
        <w:t>37</w:t>
      </w:r>
      <w:r w:rsidRPr="00D91C13">
        <w:rPr>
          <w:color w:val="000000"/>
          <w:lang w:eastAsia="hr-HR"/>
        </w:rPr>
        <w:t xml:space="preserve"> s</w:t>
      </w:r>
      <w:r w:rsidR="00F95BC2">
        <w:rPr>
          <w:color w:val="000000"/>
          <w:lang w:eastAsia="hr-HR"/>
        </w:rPr>
        <w:t xml:space="preserve">tanovnika ( 3 </w:t>
      </w:r>
      <w:r w:rsidR="00A03626">
        <w:rPr>
          <w:color w:val="000000"/>
          <w:lang w:eastAsia="hr-HR"/>
        </w:rPr>
        <w:t>886</w:t>
      </w:r>
      <w:r w:rsidR="00F95BC2">
        <w:rPr>
          <w:color w:val="000000"/>
          <w:lang w:eastAsia="hr-HR"/>
        </w:rPr>
        <w:t xml:space="preserve"> stanovnika /1</w:t>
      </w:r>
      <w:r w:rsidR="00A03626">
        <w:rPr>
          <w:color w:val="000000"/>
          <w:lang w:eastAsia="hr-HR"/>
        </w:rPr>
        <w:t xml:space="preserve"> 153</w:t>
      </w:r>
      <w:r w:rsidR="00002E8F">
        <w:rPr>
          <w:color w:val="000000"/>
          <w:lang w:eastAsia="hr-HR"/>
        </w:rPr>
        <w:t xml:space="preserve"> stambenih jedinica).</w:t>
      </w:r>
    </w:p>
    <w:p w14:paraId="5CC6F1F7" w14:textId="77777777" w:rsidR="00002E8F" w:rsidRPr="00B36B80" w:rsidRDefault="00002E8F" w:rsidP="00B36B80">
      <w:pPr>
        <w:pStyle w:val="Bezproreda1"/>
        <w:rPr>
          <w:sz w:val="16"/>
          <w:szCs w:val="16"/>
        </w:rPr>
      </w:pPr>
    </w:p>
    <w:p w14:paraId="573D6FD0" w14:textId="2EB8ED36" w:rsidR="00895F59" w:rsidRPr="00895F59" w:rsidRDefault="00895F59" w:rsidP="00895F59">
      <w:pPr>
        <w:pStyle w:val="NoSpacing"/>
        <w:rPr>
          <w:rFonts w:cs="Times New Roman"/>
          <w:sz w:val="20"/>
          <w:szCs w:val="20"/>
          <w:lang w:eastAsia="hr-HR"/>
        </w:rPr>
      </w:pPr>
      <w:r>
        <w:rPr>
          <w:rFonts w:cs="Times New Roman"/>
          <w:sz w:val="20"/>
          <w:szCs w:val="20"/>
          <w:lang w:eastAsia="hr-HR"/>
        </w:rPr>
        <w:t xml:space="preserve">         </w:t>
      </w:r>
      <w:r w:rsidR="00392E42">
        <w:rPr>
          <w:rFonts w:cs="Times New Roman"/>
          <w:sz w:val="20"/>
          <w:szCs w:val="20"/>
          <w:lang w:eastAsia="hr-HR"/>
        </w:rPr>
        <w:t>Tablic</w:t>
      </w:r>
      <w:r w:rsidR="005C2B64">
        <w:rPr>
          <w:rFonts w:cs="Times New Roman"/>
          <w:sz w:val="20"/>
          <w:szCs w:val="20"/>
          <w:lang w:eastAsia="hr-HR"/>
        </w:rPr>
        <w:t>a 30</w:t>
      </w:r>
      <w:r w:rsidR="00B36B80">
        <w:rPr>
          <w:rFonts w:cs="Times New Roman"/>
          <w:sz w:val="20"/>
          <w:szCs w:val="20"/>
          <w:lang w:eastAsia="hr-HR"/>
        </w:rPr>
        <w:t xml:space="preserve">: </w:t>
      </w:r>
      <w:r w:rsidRPr="00895F59">
        <w:rPr>
          <w:rFonts w:cs="Times New Roman"/>
          <w:sz w:val="20"/>
          <w:szCs w:val="20"/>
          <w:lang w:eastAsia="hr-HR"/>
        </w:rPr>
        <w:t>Posljedice potresa VIII stupnja MSK na građevinske objekte Tipa I - V i ljude</w:t>
      </w:r>
    </w:p>
    <w:tbl>
      <w:tblPr>
        <w:tblW w:w="8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3"/>
        <w:gridCol w:w="993"/>
        <w:gridCol w:w="992"/>
        <w:gridCol w:w="1134"/>
        <w:gridCol w:w="992"/>
        <w:gridCol w:w="992"/>
        <w:gridCol w:w="1120"/>
      </w:tblGrid>
      <w:tr w:rsidR="00895F59" w:rsidRPr="00895F59" w14:paraId="2A96D198" w14:textId="77777777" w:rsidTr="00B36B80">
        <w:trPr>
          <w:jc w:val="center"/>
        </w:trPr>
        <w:tc>
          <w:tcPr>
            <w:tcW w:w="2273" w:type="dxa"/>
            <w:vMerge w:val="restart"/>
            <w:shd w:val="clear" w:color="auto" w:fill="9CC2E5" w:themeFill="accent1" w:themeFillTint="99"/>
            <w:vAlign w:val="center"/>
          </w:tcPr>
          <w:p w14:paraId="6AF76BA8" w14:textId="0A5424BB" w:rsidR="00895F59" w:rsidRPr="00895F59" w:rsidRDefault="00B36B80" w:rsidP="00895F59">
            <w:pPr>
              <w:pStyle w:val="NoSpacing"/>
              <w:rPr>
                <w:rFonts w:cs="Times New Roman"/>
                <w:b/>
                <w:sz w:val="20"/>
                <w:szCs w:val="20"/>
                <w:lang w:eastAsia="hr-HR"/>
              </w:rPr>
            </w:pPr>
            <w:r>
              <w:rPr>
                <w:rFonts w:cs="Times New Roman"/>
                <w:b/>
                <w:sz w:val="20"/>
                <w:szCs w:val="20"/>
                <w:lang w:eastAsia="hr-HR"/>
              </w:rPr>
              <w:t xml:space="preserve">Ukupno: </w:t>
            </w:r>
            <w:r w:rsidR="00D60560">
              <w:rPr>
                <w:rFonts w:cs="Times New Roman"/>
                <w:b/>
                <w:sz w:val="20"/>
                <w:szCs w:val="20"/>
                <w:lang w:eastAsia="hr-HR"/>
              </w:rPr>
              <w:t xml:space="preserve">1 </w:t>
            </w:r>
            <w:r w:rsidR="00A03626">
              <w:rPr>
                <w:rFonts w:cs="Times New Roman"/>
                <w:b/>
                <w:sz w:val="20"/>
                <w:szCs w:val="20"/>
                <w:lang w:eastAsia="hr-HR"/>
              </w:rPr>
              <w:t xml:space="preserve">153 </w:t>
            </w:r>
            <w:r w:rsidR="00895F59" w:rsidRPr="00895F59">
              <w:rPr>
                <w:rFonts w:cs="Times New Roman"/>
                <w:b/>
                <w:sz w:val="20"/>
                <w:szCs w:val="20"/>
                <w:lang w:eastAsia="hr-HR"/>
              </w:rPr>
              <w:t>objekata</w:t>
            </w:r>
          </w:p>
          <w:p w14:paraId="30E9F7DB" w14:textId="4C7743FD" w:rsidR="00895F59" w:rsidRPr="00895F59" w:rsidRDefault="00D60560" w:rsidP="00895F59">
            <w:pPr>
              <w:pStyle w:val="NoSpacing"/>
              <w:rPr>
                <w:rFonts w:cs="Times New Roman"/>
                <w:sz w:val="20"/>
                <w:szCs w:val="20"/>
                <w:lang w:eastAsia="hr-HR"/>
              </w:rPr>
            </w:pPr>
            <w:r>
              <w:rPr>
                <w:rFonts w:cs="Times New Roman"/>
                <w:b/>
                <w:sz w:val="20"/>
                <w:szCs w:val="20"/>
                <w:lang w:eastAsia="hr-HR"/>
              </w:rPr>
              <w:t xml:space="preserve">3 </w:t>
            </w:r>
            <w:r w:rsidR="00A03626">
              <w:rPr>
                <w:rFonts w:cs="Times New Roman"/>
                <w:b/>
                <w:sz w:val="20"/>
                <w:szCs w:val="20"/>
                <w:lang w:eastAsia="hr-HR"/>
              </w:rPr>
              <w:t>886</w:t>
            </w:r>
            <w:r w:rsidR="00895F59" w:rsidRPr="00895F59">
              <w:rPr>
                <w:rFonts w:cs="Times New Roman"/>
                <w:b/>
                <w:sz w:val="20"/>
                <w:szCs w:val="20"/>
                <w:lang w:eastAsia="hr-HR"/>
              </w:rPr>
              <w:t xml:space="preserve"> stanovnika</w:t>
            </w:r>
          </w:p>
        </w:tc>
        <w:tc>
          <w:tcPr>
            <w:tcW w:w="6223" w:type="dxa"/>
            <w:gridSpan w:val="6"/>
            <w:shd w:val="clear" w:color="auto" w:fill="9CC2E5" w:themeFill="accent1" w:themeFillTint="99"/>
            <w:vAlign w:val="center"/>
          </w:tcPr>
          <w:p w14:paraId="1AD64EB9"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STUPANJ OŠTEĆENJA</w:t>
            </w:r>
          </w:p>
        </w:tc>
      </w:tr>
      <w:tr w:rsidR="00895F59" w:rsidRPr="00895F59" w14:paraId="41CD559F" w14:textId="77777777" w:rsidTr="00B36B80">
        <w:trPr>
          <w:jc w:val="center"/>
        </w:trPr>
        <w:tc>
          <w:tcPr>
            <w:tcW w:w="2273" w:type="dxa"/>
            <w:vMerge/>
            <w:shd w:val="clear" w:color="auto" w:fill="DBE5F1"/>
            <w:vAlign w:val="center"/>
          </w:tcPr>
          <w:p w14:paraId="76F38B82" w14:textId="77777777" w:rsidR="00895F59" w:rsidRPr="00895F59" w:rsidRDefault="00895F59" w:rsidP="00895F59">
            <w:pPr>
              <w:pStyle w:val="NoSpacing"/>
              <w:rPr>
                <w:rFonts w:cs="Times New Roman"/>
                <w:sz w:val="20"/>
                <w:szCs w:val="20"/>
                <w:lang w:eastAsia="hr-HR"/>
              </w:rPr>
            </w:pPr>
          </w:p>
        </w:tc>
        <w:tc>
          <w:tcPr>
            <w:tcW w:w="993" w:type="dxa"/>
            <w:shd w:val="clear" w:color="auto" w:fill="DBE5F1"/>
            <w:vAlign w:val="center"/>
          </w:tcPr>
          <w:p w14:paraId="783BEB84"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Nikakvo</w:t>
            </w:r>
          </w:p>
        </w:tc>
        <w:tc>
          <w:tcPr>
            <w:tcW w:w="992" w:type="dxa"/>
            <w:shd w:val="clear" w:color="auto" w:fill="DBE5F1"/>
            <w:vAlign w:val="center"/>
          </w:tcPr>
          <w:p w14:paraId="2DC7195F"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Neznatno</w:t>
            </w:r>
          </w:p>
        </w:tc>
        <w:tc>
          <w:tcPr>
            <w:tcW w:w="1134" w:type="dxa"/>
            <w:shd w:val="clear" w:color="auto" w:fill="DBE5F1"/>
            <w:vAlign w:val="center"/>
          </w:tcPr>
          <w:p w14:paraId="4A251313"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Umjereno</w:t>
            </w:r>
          </w:p>
        </w:tc>
        <w:tc>
          <w:tcPr>
            <w:tcW w:w="992" w:type="dxa"/>
            <w:shd w:val="clear" w:color="auto" w:fill="DBE5F1"/>
            <w:vAlign w:val="center"/>
          </w:tcPr>
          <w:p w14:paraId="0B599746" w14:textId="77777777" w:rsidR="00895F59" w:rsidRPr="00895F59" w:rsidRDefault="00895F59" w:rsidP="00895F59">
            <w:pPr>
              <w:pStyle w:val="NoSpacing"/>
              <w:rPr>
                <w:rFonts w:cs="Times New Roman"/>
                <w:b/>
                <w:sz w:val="20"/>
                <w:szCs w:val="20"/>
                <w:lang w:eastAsia="hr-HR"/>
              </w:rPr>
            </w:pPr>
            <w:r w:rsidRPr="00895F59">
              <w:rPr>
                <w:rFonts w:cs="Times New Roman"/>
                <w:sz w:val="20"/>
                <w:szCs w:val="20"/>
                <w:lang w:eastAsia="hr-HR"/>
              </w:rPr>
              <w:t>Jako</w:t>
            </w:r>
          </w:p>
        </w:tc>
        <w:tc>
          <w:tcPr>
            <w:tcW w:w="992" w:type="dxa"/>
            <w:shd w:val="clear" w:color="auto" w:fill="DBE5F1"/>
            <w:vAlign w:val="center"/>
          </w:tcPr>
          <w:p w14:paraId="070D03F8"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Totalno</w:t>
            </w:r>
          </w:p>
        </w:tc>
        <w:tc>
          <w:tcPr>
            <w:tcW w:w="1120" w:type="dxa"/>
            <w:shd w:val="clear" w:color="auto" w:fill="DBE5F1"/>
            <w:vAlign w:val="center"/>
          </w:tcPr>
          <w:p w14:paraId="195DE2AA"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Rušenje</w:t>
            </w:r>
          </w:p>
        </w:tc>
      </w:tr>
      <w:tr w:rsidR="00895F59" w:rsidRPr="00895F59" w14:paraId="1A2DCD40" w14:textId="77777777" w:rsidTr="00B36B80">
        <w:trPr>
          <w:jc w:val="center"/>
        </w:trPr>
        <w:tc>
          <w:tcPr>
            <w:tcW w:w="2273" w:type="dxa"/>
            <w:vAlign w:val="center"/>
          </w:tcPr>
          <w:p w14:paraId="7D5A81A2"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Broj objekata</w:t>
            </w:r>
          </w:p>
        </w:tc>
        <w:tc>
          <w:tcPr>
            <w:tcW w:w="993" w:type="dxa"/>
            <w:vAlign w:val="center"/>
          </w:tcPr>
          <w:p w14:paraId="142C31FE" w14:textId="5905F57F"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218</w:t>
            </w:r>
          </w:p>
        </w:tc>
        <w:tc>
          <w:tcPr>
            <w:tcW w:w="992" w:type="dxa"/>
            <w:vAlign w:val="center"/>
          </w:tcPr>
          <w:p w14:paraId="7E86A6C6" w14:textId="4B111C15" w:rsidR="00895F59" w:rsidRPr="00895F59" w:rsidRDefault="00D60560" w:rsidP="00895F59">
            <w:pPr>
              <w:pStyle w:val="NoSpacing"/>
              <w:jc w:val="center"/>
              <w:rPr>
                <w:rFonts w:cs="Times New Roman"/>
                <w:sz w:val="20"/>
                <w:szCs w:val="20"/>
                <w:lang w:eastAsia="hr-HR"/>
              </w:rPr>
            </w:pPr>
            <w:r>
              <w:rPr>
                <w:rFonts w:cs="Times New Roman"/>
                <w:sz w:val="20"/>
                <w:szCs w:val="20"/>
                <w:lang w:eastAsia="hr-HR"/>
              </w:rPr>
              <w:t>35</w:t>
            </w:r>
            <w:r w:rsidR="00A03626">
              <w:rPr>
                <w:rFonts w:cs="Times New Roman"/>
                <w:sz w:val="20"/>
                <w:szCs w:val="20"/>
                <w:lang w:eastAsia="hr-HR"/>
              </w:rPr>
              <w:t>8</w:t>
            </w:r>
          </w:p>
        </w:tc>
        <w:tc>
          <w:tcPr>
            <w:tcW w:w="1134" w:type="dxa"/>
            <w:vAlign w:val="center"/>
          </w:tcPr>
          <w:p w14:paraId="0EB90167" w14:textId="46084DAA" w:rsidR="00895F59" w:rsidRPr="00895F59" w:rsidRDefault="00D60560" w:rsidP="00895F59">
            <w:pPr>
              <w:pStyle w:val="NoSpacing"/>
              <w:jc w:val="center"/>
              <w:rPr>
                <w:rFonts w:cs="Times New Roman"/>
                <w:sz w:val="20"/>
                <w:szCs w:val="20"/>
                <w:lang w:eastAsia="hr-HR"/>
              </w:rPr>
            </w:pPr>
            <w:r>
              <w:rPr>
                <w:rFonts w:cs="Times New Roman"/>
                <w:sz w:val="20"/>
                <w:szCs w:val="20"/>
                <w:lang w:eastAsia="hr-HR"/>
              </w:rPr>
              <w:t>3</w:t>
            </w:r>
            <w:r w:rsidR="00A03626">
              <w:rPr>
                <w:rFonts w:cs="Times New Roman"/>
                <w:sz w:val="20"/>
                <w:szCs w:val="20"/>
                <w:lang w:eastAsia="hr-HR"/>
              </w:rPr>
              <w:t>51</w:t>
            </w:r>
          </w:p>
        </w:tc>
        <w:tc>
          <w:tcPr>
            <w:tcW w:w="992" w:type="dxa"/>
            <w:vAlign w:val="center"/>
          </w:tcPr>
          <w:p w14:paraId="6A778F7A" w14:textId="5E4926DC"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186</w:t>
            </w:r>
          </w:p>
        </w:tc>
        <w:tc>
          <w:tcPr>
            <w:tcW w:w="992" w:type="dxa"/>
            <w:vAlign w:val="center"/>
          </w:tcPr>
          <w:p w14:paraId="07C82AF8" w14:textId="5F4FA994"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28</w:t>
            </w:r>
          </w:p>
        </w:tc>
        <w:tc>
          <w:tcPr>
            <w:tcW w:w="1120" w:type="dxa"/>
            <w:vAlign w:val="center"/>
          </w:tcPr>
          <w:p w14:paraId="252511EF" w14:textId="6896CCB1" w:rsidR="00895F59" w:rsidRPr="00895F59" w:rsidRDefault="00D60560" w:rsidP="00895F59">
            <w:pPr>
              <w:pStyle w:val="NoSpacing"/>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2</w:t>
            </w:r>
          </w:p>
        </w:tc>
      </w:tr>
      <w:tr w:rsidR="00895F59" w:rsidRPr="00895F59" w14:paraId="68801070" w14:textId="77777777" w:rsidTr="00B36B80">
        <w:trPr>
          <w:jc w:val="center"/>
        </w:trPr>
        <w:tc>
          <w:tcPr>
            <w:tcW w:w="2273" w:type="dxa"/>
            <w:vAlign w:val="center"/>
          </w:tcPr>
          <w:p w14:paraId="6A27D867"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Broj stanovnika</w:t>
            </w:r>
          </w:p>
        </w:tc>
        <w:tc>
          <w:tcPr>
            <w:tcW w:w="993" w:type="dxa"/>
            <w:vAlign w:val="center"/>
          </w:tcPr>
          <w:p w14:paraId="15A5E48D" w14:textId="3BD82BFD"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735</w:t>
            </w:r>
          </w:p>
        </w:tc>
        <w:tc>
          <w:tcPr>
            <w:tcW w:w="992" w:type="dxa"/>
            <w:vAlign w:val="center"/>
          </w:tcPr>
          <w:p w14:paraId="183DB5BD" w14:textId="236DDC8C"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1 207</w:t>
            </w:r>
          </w:p>
        </w:tc>
        <w:tc>
          <w:tcPr>
            <w:tcW w:w="1134" w:type="dxa"/>
            <w:vAlign w:val="center"/>
          </w:tcPr>
          <w:p w14:paraId="1271D633" w14:textId="6A7AE3D5" w:rsidR="00895F59" w:rsidRPr="00895F59" w:rsidRDefault="00D60560" w:rsidP="00895F59">
            <w:pPr>
              <w:pStyle w:val="NoSpacing"/>
              <w:jc w:val="center"/>
              <w:rPr>
                <w:rFonts w:cs="Times New Roman"/>
                <w:sz w:val="20"/>
                <w:szCs w:val="20"/>
                <w:lang w:eastAsia="hr-HR"/>
              </w:rPr>
            </w:pPr>
            <w:r>
              <w:rPr>
                <w:rFonts w:cs="Times New Roman"/>
                <w:sz w:val="20"/>
                <w:szCs w:val="20"/>
                <w:lang w:eastAsia="hr-HR"/>
              </w:rPr>
              <w:t xml:space="preserve">1 </w:t>
            </w:r>
            <w:r w:rsidR="00A03626">
              <w:rPr>
                <w:rFonts w:cs="Times New Roman"/>
                <w:sz w:val="20"/>
                <w:szCs w:val="20"/>
                <w:lang w:eastAsia="hr-HR"/>
              </w:rPr>
              <w:t>183</w:t>
            </w:r>
          </w:p>
        </w:tc>
        <w:tc>
          <w:tcPr>
            <w:tcW w:w="992" w:type="dxa"/>
            <w:vAlign w:val="center"/>
          </w:tcPr>
          <w:p w14:paraId="34332165" w14:textId="2BAE51A7"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627</w:t>
            </w:r>
          </w:p>
        </w:tc>
        <w:tc>
          <w:tcPr>
            <w:tcW w:w="992" w:type="dxa"/>
            <w:vAlign w:val="center"/>
          </w:tcPr>
          <w:p w14:paraId="2894E261" w14:textId="7DBD1716"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94</w:t>
            </w:r>
          </w:p>
        </w:tc>
        <w:tc>
          <w:tcPr>
            <w:tcW w:w="1120" w:type="dxa"/>
            <w:vAlign w:val="center"/>
          </w:tcPr>
          <w:p w14:paraId="72BD7009" w14:textId="40457E87" w:rsidR="00895F59" w:rsidRPr="00895F59" w:rsidRDefault="00A03626" w:rsidP="00895F59">
            <w:pPr>
              <w:pStyle w:val="NoSpacing"/>
              <w:jc w:val="center"/>
              <w:rPr>
                <w:rFonts w:cs="Times New Roman"/>
                <w:sz w:val="20"/>
                <w:szCs w:val="20"/>
                <w:lang w:eastAsia="hr-HR"/>
              </w:rPr>
            </w:pPr>
            <w:r>
              <w:rPr>
                <w:rFonts w:cs="Times New Roman"/>
                <w:sz w:val="20"/>
                <w:szCs w:val="20"/>
                <w:lang w:eastAsia="hr-HR"/>
              </w:rPr>
              <w:t>40</w:t>
            </w:r>
          </w:p>
        </w:tc>
      </w:tr>
      <w:tr w:rsidR="00895F59" w:rsidRPr="00895F59" w14:paraId="7A5F4CCB" w14:textId="77777777" w:rsidTr="00B36B80">
        <w:trPr>
          <w:jc w:val="center"/>
        </w:trPr>
        <w:tc>
          <w:tcPr>
            <w:tcW w:w="2273" w:type="dxa"/>
            <w:vAlign w:val="center"/>
          </w:tcPr>
          <w:p w14:paraId="14038C9B"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Poginuli u   %</w:t>
            </w:r>
          </w:p>
        </w:tc>
        <w:tc>
          <w:tcPr>
            <w:tcW w:w="993" w:type="dxa"/>
            <w:vAlign w:val="center"/>
          </w:tcPr>
          <w:p w14:paraId="6735C9B5"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158815D3"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20B9F6CD"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193DE453"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0,25</w:t>
            </w:r>
          </w:p>
        </w:tc>
        <w:tc>
          <w:tcPr>
            <w:tcW w:w="992" w:type="dxa"/>
            <w:vAlign w:val="center"/>
          </w:tcPr>
          <w:p w14:paraId="766D136C"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1</w:t>
            </w:r>
          </w:p>
        </w:tc>
        <w:tc>
          <w:tcPr>
            <w:tcW w:w="1120" w:type="dxa"/>
            <w:vAlign w:val="center"/>
          </w:tcPr>
          <w:p w14:paraId="518F1D2E"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20</w:t>
            </w:r>
          </w:p>
        </w:tc>
      </w:tr>
      <w:tr w:rsidR="00895F59" w:rsidRPr="00895F59" w14:paraId="64C191F2" w14:textId="77777777" w:rsidTr="00B36B80">
        <w:trPr>
          <w:jc w:val="center"/>
        </w:trPr>
        <w:tc>
          <w:tcPr>
            <w:tcW w:w="2273" w:type="dxa"/>
            <w:vAlign w:val="center"/>
          </w:tcPr>
          <w:p w14:paraId="3511F4D8"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Ranjeni u %</w:t>
            </w:r>
          </w:p>
        </w:tc>
        <w:tc>
          <w:tcPr>
            <w:tcW w:w="993" w:type="dxa"/>
            <w:vAlign w:val="center"/>
          </w:tcPr>
          <w:p w14:paraId="0CEAC7EE"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2604B78D"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1E0257A5"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1</w:t>
            </w:r>
          </w:p>
        </w:tc>
        <w:tc>
          <w:tcPr>
            <w:tcW w:w="992" w:type="dxa"/>
            <w:vAlign w:val="center"/>
          </w:tcPr>
          <w:p w14:paraId="5AE909FD"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2</w:t>
            </w:r>
          </w:p>
        </w:tc>
        <w:tc>
          <w:tcPr>
            <w:tcW w:w="992" w:type="dxa"/>
            <w:vAlign w:val="center"/>
          </w:tcPr>
          <w:p w14:paraId="39311FD4"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10</w:t>
            </w:r>
          </w:p>
        </w:tc>
        <w:tc>
          <w:tcPr>
            <w:tcW w:w="1120" w:type="dxa"/>
            <w:vAlign w:val="center"/>
          </w:tcPr>
          <w:p w14:paraId="2C9ED797"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100</w:t>
            </w:r>
          </w:p>
        </w:tc>
      </w:tr>
      <w:tr w:rsidR="00895F59" w:rsidRPr="00895F59" w14:paraId="47DC51C1" w14:textId="77777777" w:rsidTr="00B36B80">
        <w:trPr>
          <w:jc w:val="center"/>
        </w:trPr>
        <w:tc>
          <w:tcPr>
            <w:tcW w:w="2273" w:type="dxa"/>
            <w:vAlign w:val="center"/>
          </w:tcPr>
          <w:p w14:paraId="7108E5CD"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Zatrpani u %</w:t>
            </w:r>
          </w:p>
        </w:tc>
        <w:tc>
          <w:tcPr>
            <w:tcW w:w="993" w:type="dxa"/>
            <w:vAlign w:val="center"/>
          </w:tcPr>
          <w:p w14:paraId="7D64D118"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1FB68E04"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3972F284"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1,3</w:t>
            </w:r>
          </w:p>
        </w:tc>
        <w:tc>
          <w:tcPr>
            <w:tcW w:w="992" w:type="dxa"/>
            <w:vAlign w:val="center"/>
          </w:tcPr>
          <w:p w14:paraId="09CE7B3D"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4</w:t>
            </w:r>
          </w:p>
        </w:tc>
        <w:tc>
          <w:tcPr>
            <w:tcW w:w="992" w:type="dxa"/>
            <w:vAlign w:val="center"/>
          </w:tcPr>
          <w:p w14:paraId="515A7900"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8.5</w:t>
            </w:r>
          </w:p>
        </w:tc>
        <w:tc>
          <w:tcPr>
            <w:tcW w:w="1120" w:type="dxa"/>
            <w:vAlign w:val="center"/>
          </w:tcPr>
          <w:p w14:paraId="16E0C46D" w14:textId="77777777" w:rsidR="00895F59" w:rsidRPr="00895F59" w:rsidRDefault="00895F59" w:rsidP="00895F59">
            <w:pPr>
              <w:pStyle w:val="NoSpacing"/>
              <w:jc w:val="center"/>
              <w:rPr>
                <w:rFonts w:cs="Times New Roman"/>
                <w:sz w:val="20"/>
                <w:szCs w:val="20"/>
                <w:lang w:eastAsia="hr-HR"/>
              </w:rPr>
            </w:pPr>
            <w:r w:rsidRPr="00895F59">
              <w:rPr>
                <w:rFonts w:cs="Times New Roman"/>
                <w:sz w:val="20"/>
                <w:szCs w:val="20"/>
                <w:lang w:eastAsia="hr-HR"/>
              </w:rPr>
              <w:t>100</w:t>
            </w:r>
          </w:p>
        </w:tc>
      </w:tr>
    </w:tbl>
    <w:p w14:paraId="6A392FE1" w14:textId="4BBC0FE7" w:rsidR="00895F59" w:rsidRPr="00895F59" w:rsidRDefault="00895F59" w:rsidP="00895F59">
      <w:pPr>
        <w:pStyle w:val="NoSpacing"/>
        <w:rPr>
          <w:rFonts w:cs="Times New Roman"/>
          <w:sz w:val="20"/>
          <w:szCs w:val="20"/>
          <w:lang w:eastAsia="hr-HR"/>
        </w:rPr>
      </w:pPr>
      <w:r>
        <w:rPr>
          <w:rFonts w:cs="Times New Roman"/>
          <w:sz w:val="20"/>
          <w:szCs w:val="20"/>
          <w:lang w:eastAsia="hr-HR"/>
        </w:rPr>
        <w:t xml:space="preserve">          </w:t>
      </w:r>
      <w:r w:rsidRPr="00895F59">
        <w:rPr>
          <w:rFonts w:cs="Times New Roman"/>
          <w:sz w:val="20"/>
          <w:szCs w:val="20"/>
          <w:lang w:eastAsia="hr-HR"/>
        </w:rPr>
        <w:t>Izvor: Aničić: Civilna zaštita I i II 1992. str. 135-143</w:t>
      </w:r>
      <w:r w:rsidR="00B04782">
        <w:rPr>
          <w:rFonts w:cs="Times New Roman"/>
          <w:sz w:val="20"/>
          <w:szCs w:val="20"/>
          <w:lang w:eastAsia="hr-HR"/>
        </w:rPr>
        <w:t xml:space="preserve">; </w:t>
      </w:r>
    </w:p>
    <w:p w14:paraId="2EEEB19E" w14:textId="77777777" w:rsidR="00002E8F" w:rsidRPr="00895F59" w:rsidRDefault="00002E8F" w:rsidP="00895F59">
      <w:pPr>
        <w:pStyle w:val="NoSpacing"/>
        <w:rPr>
          <w:rFonts w:cs="Times New Roman"/>
          <w:sz w:val="20"/>
          <w:szCs w:val="20"/>
          <w:lang w:eastAsia="hr-HR"/>
        </w:rPr>
      </w:pPr>
    </w:p>
    <w:p w14:paraId="1620BCF0" w14:textId="6CC02CA2" w:rsidR="00895F59" w:rsidRPr="00895F59" w:rsidRDefault="00BB22EA" w:rsidP="00895F59">
      <w:pPr>
        <w:pStyle w:val="NoSpacing"/>
        <w:rPr>
          <w:rFonts w:cs="Times New Roman"/>
          <w:sz w:val="20"/>
          <w:szCs w:val="20"/>
          <w:lang w:eastAsia="hr-HR"/>
        </w:rPr>
      </w:pPr>
      <w:r>
        <w:rPr>
          <w:rFonts w:cs="Times New Roman"/>
          <w:sz w:val="20"/>
          <w:szCs w:val="20"/>
          <w:lang w:eastAsia="hr-HR"/>
        </w:rPr>
        <w:t>Tablic</w:t>
      </w:r>
      <w:r w:rsidR="005C2B64">
        <w:rPr>
          <w:rFonts w:cs="Times New Roman"/>
          <w:sz w:val="20"/>
          <w:szCs w:val="20"/>
          <w:lang w:eastAsia="hr-HR"/>
        </w:rPr>
        <w:t>a 31</w:t>
      </w:r>
      <w:r w:rsidR="00B36B80">
        <w:rPr>
          <w:rFonts w:cs="Times New Roman"/>
          <w:sz w:val="20"/>
          <w:szCs w:val="20"/>
          <w:lang w:eastAsia="hr-HR"/>
        </w:rPr>
        <w:t>:</w:t>
      </w:r>
      <w:r w:rsidR="00895F59" w:rsidRPr="00895F59">
        <w:rPr>
          <w:rFonts w:cs="Times New Roman"/>
          <w:sz w:val="20"/>
          <w:szCs w:val="20"/>
          <w:lang w:eastAsia="hr-HR"/>
        </w:rPr>
        <w:t xml:space="preserve"> Zbirni prikaz (domicilno stanovništvo)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1134"/>
        <w:gridCol w:w="1134"/>
        <w:gridCol w:w="1134"/>
        <w:gridCol w:w="993"/>
        <w:gridCol w:w="992"/>
        <w:gridCol w:w="963"/>
        <w:gridCol w:w="1305"/>
      </w:tblGrid>
      <w:tr w:rsidR="00895F59" w:rsidRPr="00895F59" w14:paraId="3740873D" w14:textId="77777777" w:rsidTr="005C2B64">
        <w:trPr>
          <w:gridAfter w:val="1"/>
          <w:wAfter w:w="1305" w:type="dxa"/>
        </w:trPr>
        <w:tc>
          <w:tcPr>
            <w:tcW w:w="2263" w:type="dxa"/>
            <w:vMerge w:val="restart"/>
            <w:shd w:val="clear" w:color="auto" w:fill="548DD4"/>
            <w:vAlign w:val="center"/>
          </w:tcPr>
          <w:p w14:paraId="00FD020E" w14:textId="64D1F190" w:rsidR="005F3B95" w:rsidRPr="00895F59" w:rsidRDefault="00D60560" w:rsidP="005F3B95">
            <w:pPr>
              <w:pStyle w:val="NoSpacing"/>
              <w:rPr>
                <w:rFonts w:cs="Times New Roman"/>
                <w:b/>
                <w:sz w:val="20"/>
                <w:szCs w:val="20"/>
                <w:lang w:eastAsia="hr-HR"/>
              </w:rPr>
            </w:pPr>
            <w:r>
              <w:rPr>
                <w:rFonts w:cs="Times New Roman"/>
                <w:b/>
                <w:sz w:val="20"/>
                <w:szCs w:val="20"/>
                <w:lang w:eastAsia="hr-HR"/>
              </w:rPr>
              <w:t>Ukupno: 1 335</w:t>
            </w:r>
            <w:r w:rsidR="005F3B95" w:rsidRPr="00895F59">
              <w:rPr>
                <w:rFonts w:cs="Times New Roman"/>
                <w:b/>
                <w:sz w:val="20"/>
                <w:szCs w:val="20"/>
                <w:lang w:eastAsia="hr-HR"/>
              </w:rPr>
              <w:t xml:space="preserve"> objekata</w:t>
            </w:r>
          </w:p>
          <w:p w14:paraId="054495C7" w14:textId="20B87DA9" w:rsidR="00895F59" w:rsidRPr="00895F59" w:rsidRDefault="00D60560" w:rsidP="005F3B95">
            <w:pPr>
              <w:pStyle w:val="NoSpacing"/>
              <w:rPr>
                <w:rFonts w:cs="Times New Roman"/>
                <w:sz w:val="20"/>
                <w:szCs w:val="20"/>
                <w:lang w:eastAsia="hr-HR"/>
              </w:rPr>
            </w:pPr>
            <w:r>
              <w:rPr>
                <w:rFonts w:cs="Times New Roman"/>
                <w:b/>
                <w:sz w:val="20"/>
                <w:szCs w:val="20"/>
                <w:lang w:eastAsia="hr-HR"/>
              </w:rPr>
              <w:t>3 735</w:t>
            </w:r>
            <w:r w:rsidR="005F3B95" w:rsidRPr="00895F59">
              <w:rPr>
                <w:rFonts w:cs="Times New Roman"/>
                <w:b/>
                <w:sz w:val="20"/>
                <w:szCs w:val="20"/>
                <w:lang w:eastAsia="hr-HR"/>
              </w:rPr>
              <w:t xml:space="preserve"> stanovnika</w:t>
            </w:r>
          </w:p>
        </w:tc>
        <w:tc>
          <w:tcPr>
            <w:tcW w:w="6350" w:type="dxa"/>
            <w:gridSpan w:val="6"/>
            <w:shd w:val="clear" w:color="auto" w:fill="548DD4"/>
            <w:vAlign w:val="center"/>
          </w:tcPr>
          <w:p w14:paraId="333299BC"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STUPANJ OŠTEĆENJA</w:t>
            </w:r>
          </w:p>
        </w:tc>
      </w:tr>
      <w:tr w:rsidR="00895F59" w:rsidRPr="00895F59" w14:paraId="54F702C6" w14:textId="77777777" w:rsidTr="005C2B64">
        <w:trPr>
          <w:gridAfter w:val="1"/>
          <w:wAfter w:w="1305" w:type="dxa"/>
          <w:trHeight w:val="304"/>
        </w:trPr>
        <w:tc>
          <w:tcPr>
            <w:tcW w:w="2263" w:type="dxa"/>
            <w:vMerge/>
            <w:shd w:val="clear" w:color="auto" w:fill="548DD4"/>
            <w:vAlign w:val="center"/>
          </w:tcPr>
          <w:p w14:paraId="419103B8" w14:textId="77777777" w:rsidR="00895F59" w:rsidRPr="00895F59" w:rsidRDefault="00895F59" w:rsidP="00895F59">
            <w:pPr>
              <w:pStyle w:val="NoSpacing"/>
              <w:rPr>
                <w:rFonts w:cs="Times New Roman"/>
                <w:sz w:val="20"/>
                <w:szCs w:val="20"/>
                <w:lang w:eastAsia="hr-HR"/>
              </w:rPr>
            </w:pPr>
          </w:p>
        </w:tc>
        <w:tc>
          <w:tcPr>
            <w:tcW w:w="1134" w:type="dxa"/>
            <w:shd w:val="clear" w:color="auto" w:fill="548DD4"/>
            <w:vAlign w:val="center"/>
          </w:tcPr>
          <w:p w14:paraId="73486FD3"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Nikakvo</w:t>
            </w:r>
          </w:p>
        </w:tc>
        <w:tc>
          <w:tcPr>
            <w:tcW w:w="1134" w:type="dxa"/>
            <w:shd w:val="clear" w:color="auto" w:fill="548DD4"/>
            <w:vAlign w:val="center"/>
          </w:tcPr>
          <w:p w14:paraId="3CF6E485"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Neznatno</w:t>
            </w:r>
          </w:p>
        </w:tc>
        <w:tc>
          <w:tcPr>
            <w:tcW w:w="1134" w:type="dxa"/>
            <w:shd w:val="clear" w:color="auto" w:fill="548DD4"/>
            <w:vAlign w:val="center"/>
          </w:tcPr>
          <w:p w14:paraId="66A98753"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Umjereno</w:t>
            </w:r>
          </w:p>
        </w:tc>
        <w:tc>
          <w:tcPr>
            <w:tcW w:w="993" w:type="dxa"/>
            <w:shd w:val="clear" w:color="auto" w:fill="548DD4"/>
            <w:vAlign w:val="center"/>
          </w:tcPr>
          <w:p w14:paraId="10B96029"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Jako</w:t>
            </w:r>
          </w:p>
        </w:tc>
        <w:tc>
          <w:tcPr>
            <w:tcW w:w="992" w:type="dxa"/>
            <w:shd w:val="clear" w:color="auto" w:fill="548DD4"/>
            <w:vAlign w:val="center"/>
          </w:tcPr>
          <w:p w14:paraId="32AAB2AD"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Totalno</w:t>
            </w:r>
          </w:p>
        </w:tc>
        <w:tc>
          <w:tcPr>
            <w:tcW w:w="963" w:type="dxa"/>
            <w:shd w:val="clear" w:color="auto" w:fill="548DD4"/>
            <w:vAlign w:val="center"/>
          </w:tcPr>
          <w:p w14:paraId="59957003"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Rušenje</w:t>
            </w:r>
          </w:p>
        </w:tc>
      </w:tr>
      <w:tr w:rsidR="00895F59" w:rsidRPr="00895F59" w14:paraId="6FD4AA55" w14:textId="77777777" w:rsidTr="005C2B64">
        <w:trPr>
          <w:gridAfter w:val="1"/>
          <w:wAfter w:w="1305" w:type="dxa"/>
        </w:trPr>
        <w:tc>
          <w:tcPr>
            <w:tcW w:w="2263" w:type="dxa"/>
            <w:vAlign w:val="center"/>
          </w:tcPr>
          <w:p w14:paraId="23323E0C"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Broj objekata</w:t>
            </w:r>
          </w:p>
        </w:tc>
        <w:tc>
          <w:tcPr>
            <w:tcW w:w="1134" w:type="dxa"/>
            <w:vAlign w:val="center"/>
          </w:tcPr>
          <w:p w14:paraId="59831D36" w14:textId="0267769A"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2</w:t>
            </w:r>
            <w:r w:rsidR="00A03626">
              <w:rPr>
                <w:rFonts w:cs="Times New Roman"/>
                <w:sz w:val="20"/>
                <w:szCs w:val="20"/>
                <w:lang w:eastAsia="hr-HR"/>
              </w:rPr>
              <w:t>18</w:t>
            </w:r>
          </w:p>
        </w:tc>
        <w:tc>
          <w:tcPr>
            <w:tcW w:w="1134" w:type="dxa"/>
            <w:vAlign w:val="center"/>
          </w:tcPr>
          <w:p w14:paraId="16048C11" w14:textId="3710A78B"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35</w:t>
            </w:r>
            <w:r w:rsidR="00A03626">
              <w:rPr>
                <w:rFonts w:cs="Times New Roman"/>
                <w:sz w:val="20"/>
                <w:szCs w:val="20"/>
                <w:lang w:eastAsia="hr-HR"/>
              </w:rPr>
              <w:t>8</w:t>
            </w:r>
          </w:p>
        </w:tc>
        <w:tc>
          <w:tcPr>
            <w:tcW w:w="1134" w:type="dxa"/>
            <w:vAlign w:val="center"/>
          </w:tcPr>
          <w:p w14:paraId="477E2DC9" w14:textId="2A43C043"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3</w:t>
            </w:r>
            <w:r w:rsidR="00A03626">
              <w:rPr>
                <w:rFonts w:cs="Times New Roman"/>
                <w:sz w:val="20"/>
                <w:szCs w:val="20"/>
                <w:lang w:eastAsia="hr-HR"/>
              </w:rPr>
              <w:t>51</w:t>
            </w:r>
          </w:p>
        </w:tc>
        <w:tc>
          <w:tcPr>
            <w:tcW w:w="993" w:type="dxa"/>
            <w:vAlign w:val="center"/>
          </w:tcPr>
          <w:p w14:paraId="4EAF480B" w14:textId="02E3C336" w:rsidR="00895F59" w:rsidRPr="00895F59" w:rsidRDefault="00A03626" w:rsidP="00B04782">
            <w:pPr>
              <w:pStyle w:val="NoSpacing"/>
              <w:jc w:val="center"/>
              <w:rPr>
                <w:rFonts w:cs="Times New Roman"/>
                <w:sz w:val="20"/>
                <w:szCs w:val="20"/>
                <w:lang w:eastAsia="hr-HR"/>
              </w:rPr>
            </w:pPr>
            <w:r>
              <w:rPr>
                <w:rFonts w:cs="Times New Roman"/>
                <w:sz w:val="20"/>
                <w:szCs w:val="20"/>
                <w:lang w:eastAsia="hr-HR"/>
              </w:rPr>
              <w:t>186</w:t>
            </w:r>
          </w:p>
        </w:tc>
        <w:tc>
          <w:tcPr>
            <w:tcW w:w="992" w:type="dxa"/>
            <w:vAlign w:val="center"/>
          </w:tcPr>
          <w:p w14:paraId="356BA789" w14:textId="65727024" w:rsidR="00895F59" w:rsidRPr="00895F59" w:rsidRDefault="00A03626" w:rsidP="00B04782">
            <w:pPr>
              <w:pStyle w:val="NoSpacing"/>
              <w:jc w:val="center"/>
              <w:rPr>
                <w:rFonts w:cs="Times New Roman"/>
                <w:sz w:val="20"/>
                <w:szCs w:val="20"/>
                <w:lang w:eastAsia="hr-HR"/>
              </w:rPr>
            </w:pPr>
            <w:r>
              <w:rPr>
                <w:rFonts w:cs="Times New Roman"/>
                <w:sz w:val="20"/>
                <w:szCs w:val="20"/>
                <w:lang w:eastAsia="hr-HR"/>
              </w:rPr>
              <w:t>28</w:t>
            </w:r>
          </w:p>
        </w:tc>
        <w:tc>
          <w:tcPr>
            <w:tcW w:w="963" w:type="dxa"/>
            <w:vAlign w:val="center"/>
          </w:tcPr>
          <w:p w14:paraId="7E070EEE" w14:textId="5B9A2007"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2</w:t>
            </w:r>
          </w:p>
        </w:tc>
      </w:tr>
      <w:tr w:rsidR="00895F59" w:rsidRPr="00895F59" w14:paraId="408263A8" w14:textId="77777777" w:rsidTr="005C2B64">
        <w:trPr>
          <w:gridAfter w:val="1"/>
          <w:wAfter w:w="1305" w:type="dxa"/>
        </w:trPr>
        <w:tc>
          <w:tcPr>
            <w:tcW w:w="2263" w:type="dxa"/>
            <w:vAlign w:val="center"/>
          </w:tcPr>
          <w:p w14:paraId="4C97720B" w14:textId="77777777" w:rsidR="00895F59" w:rsidRPr="00895F59" w:rsidRDefault="00B36B80" w:rsidP="00895F59">
            <w:pPr>
              <w:pStyle w:val="NoSpacing"/>
              <w:rPr>
                <w:rFonts w:cs="Times New Roman"/>
                <w:sz w:val="20"/>
                <w:szCs w:val="20"/>
                <w:lang w:eastAsia="hr-HR"/>
              </w:rPr>
            </w:pPr>
            <w:r>
              <w:rPr>
                <w:rFonts w:cs="Times New Roman"/>
                <w:sz w:val="20"/>
                <w:szCs w:val="20"/>
                <w:lang w:eastAsia="hr-HR"/>
              </w:rPr>
              <w:t xml:space="preserve">Broj </w:t>
            </w:r>
            <w:r w:rsidR="00895F59" w:rsidRPr="00895F59">
              <w:rPr>
                <w:rFonts w:cs="Times New Roman"/>
                <w:sz w:val="20"/>
                <w:szCs w:val="20"/>
                <w:lang w:eastAsia="hr-HR"/>
              </w:rPr>
              <w:t>stanovnika</w:t>
            </w:r>
          </w:p>
        </w:tc>
        <w:tc>
          <w:tcPr>
            <w:tcW w:w="1134" w:type="dxa"/>
            <w:tcBorders>
              <w:bottom w:val="single" w:sz="4" w:space="0" w:color="auto"/>
            </w:tcBorders>
            <w:vAlign w:val="center"/>
          </w:tcPr>
          <w:p w14:paraId="68FEF0E0" w14:textId="5169C997" w:rsidR="00895F59" w:rsidRPr="00895F59" w:rsidRDefault="00A03626" w:rsidP="00B04782">
            <w:pPr>
              <w:pStyle w:val="NoSpacing"/>
              <w:jc w:val="center"/>
              <w:rPr>
                <w:rFonts w:cs="Times New Roman"/>
                <w:sz w:val="20"/>
                <w:szCs w:val="20"/>
                <w:lang w:eastAsia="hr-HR"/>
              </w:rPr>
            </w:pPr>
            <w:r>
              <w:rPr>
                <w:rFonts w:cs="Times New Roman"/>
                <w:sz w:val="20"/>
                <w:szCs w:val="20"/>
                <w:lang w:eastAsia="hr-HR"/>
              </w:rPr>
              <w:t>735</w:t>
            </w:r>
          </w:p>
        </w:tc>
        <w:tc>
          <w:tcPr>
            <w:tcW w:w="1134" w:type="dxa"/>
            <w:tcBorders>
              <w:bottom w:val="single" w:sz="4" w:space="0" w:color="auto"/>
            </w:tcBorders>
            <w:vAlign w:val="center"/>
          </w:tcPr>
          <w:p w14:paraId="176BBC43" w14:textId="596907C5" w:rsidR="00895F59" w:rsidRPr="00895F59" w:rsidRDefault="00A03626" w:rsidP="005C2B64">
            <w:pPr>
              <w:pStyle w:val="NoSpacing"/>
              <w:jc w:val="center"/>
              <w:rPr>
                <w:rFonts w:cs="Times New Roman"/>
                <w:sz w:val="20"/>
                <w:szCs w:val="20"/>
                <w:lang w:eastAsia="hr-HR"/>
              </w:rPr>
            </w:pPr>
            <w:r>
              <w:rPr>
                <w:rFonts w:cs="Times New Roman"/>
                <w:sz w:val="20"/>
                <w:szCs w:val="20"/>
                <w:lang w:eastAsia="hr-HR"/>
              </w:rPr>
              <w:t>1 207</w:t>
            </w:r>
          </w:p>
        </w:tc>
        <w:tc>
          <w:tcPr>
            <w:tcW w:w="1134" w:type="dxa"/>
            <w:tcBorders>
              <w:bottom w:val="single" w:sz="4" w:space="0" w:color="auto"/>
            </w:tcBorders>
            <w:vAlign w:val="center"/>
          </w:tcPr>
          <w:p w14:paraId="1B22059F" w14:textId="4B09A9FF"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 xml:space="preserve"> 183</w:t>
            </w:r>
          </w:p>
        </w:tc>
        <w:tc>
          <w:tcPr>
            <w:tcW w:w="993" w:type="dxa"/>
            <w:tcBorders>
              <w:bottom w:val="single" w:sz="4" w:space="0" w:color="auto"/>
            </w:tcBorders>
            <w:vAlign w:val="center"/>
          </w:tcPr>
          <w:p w14:paraId="033E6FD8" w14:textId="2ECCD905" w:rsidR="00895F59" w:rsidRPr="00895F59" w:rsidRDefault="00A03626" w:rsidP="00B04782">
            <w:pPr>
              <w:pStyle w:val="NoSpacing"/>
              <w:jc w:val="center"/>
              <w:rPr>
                <w:rFonts w:cs="Times New Roman"/>
                <w:sz w:val="20"/>
                <w:szCs w:val="20"/>
                <w:lang w:eastAsia="hr-HR"/>
              </w:rPr>
            </w:pPr>
            <w:r>
              <w:rPr>
                <w:rFonts w:cs="Times New Roman"/>
                <w:sz w:val="20"/>
                <w:szCs w:val="20"/>
                <w:lang w:eastAsia="hr-HR"/>
              </w:rPr>
              <w:t>627</w:t>
            </w:r>
          </w:p>
        </w:tc>
        <w:tc>
          <w:tcPr>
            <w:tcW w:w="992" w:type="dxa"/>
            <w:tcBorders>
              <w:bottom w:val="single" w:sz="4" w:space="0" w:color="auto"/>
            </w:tcBorders>
            <w:vAlign w:val="center"/>
          </w:tcPr>
          <w:p w14:paraId="0D556519" w14:textId="67C63881" w:rsidR="00895F59" w:rsidRPr="00895F59" w:rsidRDefault="00A03626" w:rsidP="00B04782">
            <w:pPr>
              <w:pStyle w:val="NoSpacing"/>
              <w:jc w:val="center"/>
              <w:rPr>
                <w:rFonts w:cs="Times New Roman"/>
                <w:sz w:val="20"/>
                <w:szCs w:val="20"/>
                <w:lang w:eastAsia="hr-HR"/>
              </w:rPr>
            </w:pPr>
            <w:r>
              <w:rPr>
                <w:rFonts w:cs="Times New Roman"/>
                <w:sz w:val="20"/>
                <w:szCs w:val="20"/>
                <w:lang w:eastAsia="hr-HR"/>
              </w:rPr>
              <w:t>94</w:t>
            </w:r>
          </w:p>
        </w:tc>
        <w:tc>
          <w:tcPr>
            <w:tcW w:w="963" w:type="dxa"/>
            <w:tcBorders>
              <w:bottom w:val="single" w:sz="4" w:space="0" w:color="auto"/>
            </w:tcBorders>
            <w:vAlign w:val="center"/>
          </w:tcPr>
          <w:p w14:paraId="20142955" w14:textId="0ED01B64" w:rsidR="00895F59" w:rsidRPr="00895F59" w:rsidRDefault="00A03626" w:rsidP="00B04782">
            <w:pPr>
              <w:pStyle w:val="NoSpacing"/>
              <w:jc w:val="center"/>
              <w:rPr>
                <w:rFonts w:cs="Times New Roman"/>
                <w:sz w:val="20"/>
                <w:szCs w:val="20"/>
                <w:lang w:eastAsia="hr-HR"/>
              </w:rPr>
            </w:pPr>
            <w:r>
              <w:rPr>
                <w:rFonts w:cs="Times New Roman"/>
                <w:sz w:val="20"/>
                <w:szCs w:val="20"/>
                <w:lang w:eastAsia="hr-HR"/>
              </w:rPr>
              <w:t>40</w:t>
            </w:r>
          </w:p>
        </w:tc>
      </w:tr>
      <w:tr w:rsidR="00895F59" w:rsidRPr="00895F59" w14:paraId="6FC5A6DA" w14:textId="77777777" w:rsidTr="005C2B64">
        <w:trPr>
          <w:gridAfter w:val="1"/>
          <w:wAfter w:w="1305" w:type="dxa"/>
        </w:trPr>
        <w:tc>
          <w:tcPr>
            <w:tcW w:w="2263" w:type="dxa"/>
            <w:vAlign w:val="center"/>
          </w:tcPr>
          <w:p w14:paraId="6536010E"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Poginuli u %</w:t>
            </w:r>
          </w:p>
        </w:tc>
        <w:tc>
          <w:tcPr>
            <w:tcW w:w="1134" w:type="dxa"/>
            <w:vAlign w:val="center"/>
          </w:tcPr>
          <w:p w14:paraId="63D35026"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3CB6A862"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466684A1"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993" w:type="dxa"/>
            <w:vAlign w:val="center"/>
          </w:tcPr>
          <w:p w14:paraId="65FAE3D6"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0,25</w:t>
            </w:r>
          </w:p>
        </w:tc>
        <w:tc>
          <w:tcPr>
            <w:tcW w:w="992" w:type="dxa"/>
            <w:vAlign w:val="center"/>
          </w:tcPr>
          <w:p w14:paraId="6503704B"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1</w:t>
            </w:r>
          </w:p>
        </w:tc>
        <w:tc>
          <w:tcPr>
            <w:tcW w:w="963" w:type="dxa"/>
            <w:vAlign w:val="center"/>
          </w:tcPr>
          <w:p w14:paraId="4FF7C822"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20</w:t>
            </w:r>
          </w:p>
        </w:tc>
      </w:tr>
      <w:tr w:rsidR="00895F59" w:rsidRPr="00895F59" w14:paraId="1127E4F0" w14:textId="77777777" w:rsidTr="005C2B64">
        <w:trPr>
          <w:gridAfter w:val="1"/>
          <w:wAfter w:w="1305" w:type="dxa"/>
        </w:trPr>
        <w:tc>
          <w:tcPr>
            <w:tcW w:w="2263" w:type="dxa"/>
            <w:vAlign w:val="center"/>
          </w:tcPr>
          <w:p w14:paraId="0C9EE59F"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Ranjeni u%</w:t>
            </w:r>
          </w:p>
        </w:tc>
        <w:tc>
          <w:tcPr>
            <w:tcW w:w="1134" w:type="dxa"/>
            <w:vAlign w:val="center"/>
          </w:tcPr>
          <w:p w14:paraId="46DBB1F2"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754658B1"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26C57EF4"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1</w:t>
            </w:r>
          </w:p>
        </w:tc>
        <w:tc>
          <w:tcPr>
            <w:tcW w:w="993" w:type="dxa"/>
            <w:vAlign w:val="center"/>
          </w:tcPr>
          <w:p w14:paraId="01A42BD7"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2</w:t>
            </w:r>
          </w:p>
        </w:tc>
        <w:tc>
          <w:tcPr>
            <w:tcW w:w="992" w:type="dxa"/>
            <w:vAlign w:val="center"/>
          </w:tcPr>
          <w:p w14:paraId="12327860"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10</w:t>
            </w:r>
          </w:p>
        </w:tc>
        <w:tc>
          <w:tcPr>
            <w:tcW w:w="963" w:type="dxa"/>
            <w:vAlign w:val="center"/>
          </w:tcPr>
          <w:p w14:paraId="3540C73B"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100</w:t>
            </w:r>
          </w:p>
        </w:tc>
      </w:tr>
      <w:tr w:rsidR="00895F59" w:rsidRPr="00895F59" w14:paraId="5A24BCF8" w14:textId="77777777" w:rsidTr="005C2B64">
        <w:trPr>
          <w:gridAfter w:val="1"/>
          <w:wAfter w:w="1305" w:type="dxa"/>
        </w:trPr>
        <w:tc>
          <w:tcPr>
            <w:tcW w:w="2263" w:type="dxa"/>
            <w:vAlign w:val="center"/>
          </w:tcPr>
          <w:p w14:paraId="42867363"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Zatrpani u %</w:t>
            </w:r>
          </w:p>
        </w:tc>
        <w:tc>
          <w:tcPr>
            <w:tcW w:w="1134" w:type="dxa"/>
            <w:vAlign w:val="center"/>
          </w:tcPr>
          <w:p w14:paraId="3B0574E5"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5B6241C4"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6381EE78"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1,3</w:t>
            </w:r>
          </w:p>
        </w:tc>
        <w:tc>
          <w:tcPr>
            <w:tcW w:w="993" w:type="dxa"/>
            <w:vAlign w:val="center"/>
          </w:tcPr>
          <w:p w14:paraId="0AA64B83"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4</w:t>
            </w:r>
          </w:p>
        </w:tc>
        <w:tc>
          <w:tcPr>
            <w:tcW w:w="992" w:type="dxa"/>
            <w:vAlign w:val="center"/>
          </w:tcPr>
          <w:p w14:paraId="28AB92DE"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8,5</w:t>
            </w:r>
          </w:p>
        </w:tc>
        <w:tc>
          <w:tcPr>
            <w:tcW w:w="963" w:type="dxa"/>
            <w:vAlign w:val="center"/>
          </w:tcPr>
          <w:p w14:paraId="592E23EA"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100</w:t>
            </w:r>
          </w:p>
        </w:tc>
      </w:tr>
      <w:tr w:rsidR="00895F59" w:rsidRPr="00895F59" w14:paraId="559D2F19" w14:textId="77777777" w:rsidTr="005C2B64">
        <w:tc>
          <w:tcPr>
            <w:tcW w:w="2263" w:type="dxa"/>
            <w:shd w:val="clear" w:color="auto" w:fill="B8CCE4"/>
            <w:vAlign w:val="center"/>
          </w:tcPr>
          <w:p w14:paraId="4E7264B0"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Poginuli</w:t>
            </w:r>
          </w:p>
        </w:tc>
        <w:tc>
          <w:tcPr>
            <w:tcW w:w="1134" w:type="dxa"/>
            <w:shd w:val="clear" w:color="auto" w:fill="B8CCE4"/>
            <w:vAlign w:val="bottom"/>
          </w:tcPr>
          <w:p w14:paraId="158D91AD"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731A563D"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546B4B6F"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993" w:type="dxa"/>
            <w:shd w:val="clear" w:color="auto" w:fill="B8CCE4"/>
            <w:vAlign w:val="bottom"/>
          </w:tcPr>
          <w:p w14:paraId="3339C31B" w14:textId="2EA45B40"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5</w:t>
            </w:r>
            <w:r>
              <w:rPr>
                <w:rFonts w:cs="Times New Roman"/>
                <w:sz w:val="20"/>
                <w:szCs w:val="20"/>
                <w:lang w:eastAsia="hr-HR"/>
              </w:rPr>
              <w:t>6</w:t>
            </w:r>
          </w:p>
        </w:tc>
        <w:tc>
          <w:tcPr>
            <w:tcW w:w="992" w:type="dxa"/>
            <w:shd w:val="clear" w:color="auto" w:fill="B8CCE4"/>
            <w:vAlign w:val="bottom"/>
          </w:tcPr>
          <w:p w14:paraId="49FEBE39" w14:textId="2A3F4A9A" w:rsidR="00895F59" w:rsidRPr="00895F59" w:rsidRDefault="00530885" w:rsidP="00B04782">
            <w:pPr>
              <w:pStyle w:val="NoSpacing"/>
              <w:jc w:val="center"/>
              <w:rPr>
                <w:rFonts w:cs="Times New Roman"/>
                <w:sz w:val="20"/>
                <w:szCs w:val="20"/>
                <w:lang w:eastAsia="hr-HR"/>
              </w:rPr>
            </w:pPr>
            <w:r>
              <w:rPr>
                <w:rFonts w:cs="Times New Roman"/>
                <w:sz w:val="20"/>
                <w:szCs w:val="20"/>
                <w:lang w:eastAsia="hr-HR"/>
              </w:rPr>
              <w:t>0</w:t>
            </w:r>
            <w:r w:rsidR="005C2B64">
              <w:rPr>
                <w:rFonts w:cs="Times New Roman"/>
                <w:sz w:val="20"/>
                <w:szCs w:val="20"/>
                <w:lang w:eastAsia="hr-HR"/>
              </w:rPr>
              <w:t>,</w:t>
            </w:r>
            <w:r>
              <w:rPr>
                <w:rFonts w:cs="Times New Roman"/>
                <w:sz w:val="20"/>
                <w:szCs w:val="20"/>
                <w:lang w:eastAsia="hr-HR"/>
              </w:rPr>
              <w:t>94</w:t>
            </w:r>
          </w:p>
        </w:tc>
        <w:tc>
          <w:tcPr>
            <w:tcW w:w="963" w:type="dxa"/>
            <w:shd w:val="clear" w:color="auto" w:fill="B8CCE4"/>
            <w:vAlign w:val="bottom"/>
          </w:tcPr>
          <w:p w14:paraId="4CD45B43" w14:textId="696F0510" w:rsidR="00895F59" w:rsidRPr="00895F59" w:rsidRDefault="00530885" w:rsidP="00B04782">
            <w:pPr>
              <w:pStyle w:val="NoSpacing"/>
              <w:jc w:val="center"/>
              <w:rPr>
                <w:rFonts w:cs="Times New Roman"/>
                <w:sz w:val="20"/>
                <w:szCs w:val="20"/>
                <w:lang w:eastAsia="hr-HR"/>
              </w:rPr>
            </w:pPr>
            <w:r>
              <w:rPr>
                <w:rFonts w:cs="Times New Roman"/>
                <w:sz w:val="20"/>
                <w:szCs w:val="20"/>
                <w:lang w:eastAsia="hr-HR"/>
              </w:rPr>
              <w:t>8</w:t>
            </w:r>
          </w:p>
        </w:tc>
        <w:tc>
          <w:tcPr>
            <w:tcW w:w="1305" w:type="dxa"/>
            <w:shd w:val="clear" w:color="auto" w:fill="B8CCE4"/>
          </w:tcPr>
          <w:p w14:paraId="09BDE8EB" w14:textId="721A640B" w:rsidR="00895F59" w:rsidRPr="00895F59" w:rsidRDefault="005C2B64" w:rsidP="00895F59">
            <w:pPr>
              <w:pStyle w:val="NoSpacing"/>
              <w:rPr>
                <w:rFonts w:cs="Times New Roman"/>
                <w:sz w:val="20"/>
                <w:szCs w:val="20"/>
                <w:lang w:eastAsia="hr-HR"/>
              </w:rPr>
            </w:pPr>
            <w:r>
              <w:rPr>
                <w:rFonts w:cs="Times New Roman"/>
                <w:sz w:val="20"/>
                <w:szCs w:val="20"/>
                <w:lang w:eastAsia="hr-HR"/>
              </w:rPr>
              <w:t>1</w:t>
            </w:r>
            <w:r w:rsidR="00530885">
              <w:rPr>
                <w:rFonts w:cs="Times New Roman"/>
                <w:sz w:val="20"/>
                <w:szCs w:val="20"/>
                <w:lang w:eastAsia="hr-HR"/>
              </w:rPr>
              <w:t>0</w:t>
            </w:r>
            <w:r>
              <w:rPr>
                <w:rFonts w:cs="Times New Roman"/>
                <w:sz w:val="20"/>
                <w:szCs w:val="20"/>
                <w:lang w:eastAsia="hr-HR"/>
              </w:rPr>
              <w:t>,5=</w:t>
            </w:r>
            <w:r w:rsidRPr="005C2B64">
              <w:rPr>
                <w:rFonts w:cs="Times New Roman"/>
                <w:b/>
                <w:sz w:val="20"/>
                <w:szCs w:val="20"/>
                <w:lang w:eastAsia="hr-HR"/>
              </w:rPr>
              <w:t>1</w:t>
            </w:r>
            <w:r w:rsidR="00530885">
              <w:rPr>
                <w:rFonts w:cs="Times New Roman"/>
                <w:b/>
                <w:sz w:val="20"/>
                <w:szCs w:val="20"/>
                <w:lang w:eastAsia="hr-HR"/>
              </w:rPr>
              <w:t>1</w:t>
            </w:r>
          </w:p>
        </w:tc>
      </w:tr>
      <w:tr w:rsidR="00895F59" w:rsidRPr="00895F59" w14:paraId="743610DC" w14:textId="77777777" w:rsidTr="005C2B64">
        <w:tc>
          <w:tcPr>
            <w:tcW w:w="2263" w:type="dxa"/>
            <w:shd w:val="clear" w:color="auto" w:fill="B8CCE4"/>
            <w:vAlign w:val="center"/>
          </w:tcPr>
          <w:p w14:paraId="0A24C6F9"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Ranjeni</w:t>
            </w:r>
          </w:p>
        </w:tc>
        <w:tc>
          <w:tcPr>
            <w:tcW w:w="1134" w:type="dxa"/>
            <w:shd w:val="clear" w:color="auto" w:fill="B8CCE4"/>
            <w:vAlign w:val="bottom"/>
          </w:tcPr>
          <w:p w14:paraId="3FF1FFB8"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41EC17B3"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19561069" w14:textId="2473BC49"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1</w:t>
            </w:r>
            <w:r>
              <w:rPr>
                <w:rFonts w:cs="Times New Roman"/>
                <w:sz w:val="20"/>
                <w:szCs w:val="20"/>
                <w:lang w:eastAsia="hr-HR"/>
              </w:rPr>
              <w:t>,</w:t>
            </w:r>
            <w:r w:rsidR="00A03626">
              <w:rPr>
                <w:rFonts w:cs="Times New Roman"/>
                <w:sz w:val="20"/>
                <w:szCs w:val="20"/>
                <w:lang w:eastAsia="hr-HR"/>
              </w:rPr>
              <w:t>83</w:t>
            </w:r>
          </w:p>
        </w:tc>
        <w:tc>
          <w:tcPr>
            <w:tcW w:w="993" w:type="dxa"/>
            <w:shd w:val="clear" w:color="auto" w:fill="B8CCE4"/>
            <w:vAlign w:val="bottom"/>
          </w:tcPr>
          <w:p w14:paraId="15C05294" w14:textId="506D6ABD"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2</w:t>
            </w:r>
            <w:r>
              <w:rPr>
                <w:rFonts w:cs="Times New Roman"/>
                <w:sz w:val="20"/>
                <w:szCs w:val="20"/>
                <w:lang w:eastAsia="hr-HR"/>
              </w:rPr>
              <w:t>,</w:t>
            </w:r>
            <w:r w:rsidR="00A03626">
              <w:rPr>
                <w:rFonts w:cs="Times New Roman"/>
                <w:sz w:val="20"/>
                <w:szCs w:val="20"/>
                <w:lang w:eastAsia="hr-HR"/>
              </w:rPr>
              <w:t>54</w:t>
            </w:r>
          </w:p>
        </w:tc>
        <w:tc>
          <w:tcPr>
            <w:tcW w:w="992" w:type="dxa"/>
            <w:shd w:val="clear" w:color="auto" w:fill="B8CCE4"/>
            <w:vAlign w:val="bottom"/>
          </w:tcPr>
          <w:p w14:paraId="0E2CC7B8" w14:textId="00FCBEDF" w:rsidR="00895F59" w:rsidRPr="00895F59" w:rsidRDefault="00530885" w:rsidP="00B04782">
            <w:pPr>
              <w:pStyle w:val="NoSpacing"/>
              <w:jc w:val="center"/>
              <w:rPr>
                <w:rFonts w:cs="Times New Roman"/>
                <w:sz w:val="20"/>
                <w:szCs w:val="20"/>
                <w:lang w:eastAsia="hr-HR"/>
              </w:rPr>
            </w:pPr>
            <w:r>
              <w:rPr>
                <w:rFonts w:cs="Times New Roman"/>
                <w:sz w:val="20"/>
                <w:szCs w:val="20"/>
                <w:lang w:eastAsia="hr-HR"/>
              </w:rPr>
              <w:t>9</w:t>
            </w:r>
            <w:r w:rsidR="005C2B64">
              <w:rPr>
                <w:rFonts w:cs="Times New Roman"/>
                <w:sz w:val="20"/>
                <w:szCs w:val="20"/>
                <w:lang w:eastAsia="hr-HR"/>
              </w:rPr>
              <w:t>,</w:t>
            </w:r>
            <w:r>
              <w:rPr>
                <w:rFonts w:cs="Times New Roman"/>
                <w:sz w:val="20"/>
                <w:szCs w:val="20"/>
                <w:lang w:eastAsia="hr-HR"/>
              </w:rPr>
              <w:t>4</w:t>
            </w:r>
          </w:p>
        </w:tc>
        <w:tc>
          <w:tcPr>
            <w:tcW w:w="963" w:type="dxa"/>
            <w:shd w:val="clear" w:color="auto" w:fill="B8CCE4"/>
            <w:vAlign w:val="bottom"/>
          </w:tcPr>
          <w:p w14:paraId="66F68A0D" w14:textId="2A710209" w:rsidR="00895F59" w:rsidRPr="00895F59" w:rsidRDefault="00530885" w:rsidP="00B04782">
            <w:pPr>
              <w:pStyle w:val="NoSpacing"/>
              <w:jc w:val="center"/>
              <w:rPr>
                <w:rFonts w:cs="Times New Roman"/>
                <w:sz w:val="20"/>
                <w:szCs w:val="20"/>
                <w:lang w:eastAsia="hr-HR"/>
              </w:rPr>
            </w:pPr>
            <w:r>
              <w:rPr>
                <w:rFonts w:cs="Times New Roman"/>
                <w:sz w:val="20"/>
                <w:szCs w:val="20"/>
                <w:lang w:eastAsia="hr-HR"/>
              </w:rPr>
              <w:t>40</w:t>
            </w:r>
          </w:p>
        </w:tc>
        <w:tc>
          <w:tcPr>
            <w:tcW w:w="1305" w:type="dxa"/>
            <w:shd w:val="clear" w:color="auto" w:fill="B8CCE4"/>
          </w:tcPr>
          <w:p w14:paraId="1B1AF502" w14:textId="7C02E5D7" w:rsidR="00895F59" w:rsidRPr="00895F59" w:rsidRDefault="00530885" w:rsidP="00895F59">
            <w:pPr>
              <w:pStyle w:val="NoSpacing"/>
              <w:rPr>
                <w:rFonts w:cs="Times New Roman"/>
                <w:sz w:val="20"/>
                <w:szCs w:val="20"/>
                <w:lang w:eastAsia="hr-HR"/>
              </w:rPr>
            </w:pPr>
            <w:r>
              <w:rPr>
                <w:rFonts w:cs="Times New Roman"/>
                <w:sz w:val="20"/>
                <w:szCs w:val="20"/>
                <w:lang w:eastAsia="hr-HR"/>
              </w:rPr>
              <w:t>73</w:t>
            </w:r>
            <w:r w:rsidR="005C2B64">
              <w:rPr>
                <w:rFonts w:cs="Times New Roman"/>
                <w:sz w:val="20"/>
                <w:szCs w:val="20"/>
                <w:lang w:eastAsia="hr-HR"/>
              </w:rPr>
              <w:t>,</w:t>
            </w:r>
            <w:r>
              <w:rPr>
                <w:rFonts w:cs="Times New Roman"/>
                <w:sz w:val="20"/>
                <w:szCs w:val="20"/>
                <w:lang w:eastAsia="hr-HR"/>
              </w:rPr>
              <w:t>77</w:t>
            </w:r>
            <w:r w:rsidR="005C2B64">
              <w:rPr>
                <w:rFonts w:cs="Times New Roman"/>
                <w:sz w:val="20"/>
                <w:szCs w:val="20"/>
                <w:lang w:eastAsia="hr-HR"/>
              </w:rPr>
              <w:t>=</w:t>
            </w:r>
            <w:r>
              <w:rPr>
                <w:rFonts w:cs="Times New Roman"/>
                <w:b/>
                <w:sz w:val="20"/>
                <w:szCs w:val="20"/>
                <w:lang w:eastAsia="hr-HR"/>
              </w:rPr>
              <w:t>74</w:t>
            </w:r>
          </w:p>
        </w:tc>
      </w:tr>
      <w:tr w:rsidR="00895F59" w:rsidRPr="00895F59" w14:paraId="1D951EAB" w14:textId="77777777" w:rsidTr="005C2B64">
        <w:tc>
          <w:tcPr>
            <w:tcW w:w="2263" w:type="dxa"/>
            <w:shd w:val="clear" w:color="auto" w:fill="B8CCE4"/>
            <w:vAlign w:val="center"/>
          </w:tcPr>
          <w:p w14:paraId="5931BE88" w14:textId="77777777"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Zatrpani</w:t>
            </w:r>
          </w:p>
        </w:tc>
        <w:tc>
          <w:tcPr>
            <w:tcW w:w="1134" w:type="dxa"/>
            <w:shd w:val="clear" w:color="auto" w:fill="B8CCE4"/>
            <w:vAlign w:val="bottom"/>
          </w:tcPr>
          <w:p w14:paraId="646755EC"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6B583BDD" w14:textId="77777777" w:rsidR="00895F59" w:rsidRPr="00895F59" w:rsidRDefault="00895F59" w:rsidP="00B04782">
            <w:pPr>
              <w:pStyle w:val="NoSpacing"/>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32FD742A" w14:textId="4639421F"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5</w:t>
            </w:r>
            <w:r>
              <w:rPr>
                <w:rFonts w:cs="Times New Roman"/>
                <w:sz w:val="20"/>
                <w:szCs w:val="20"/>
                <w:lang w:eastAsia="hr-HR"/>
              </w:rPr>
              <w:t>,</w:t>
            </w:r>
            <w:r w:rsidR="00A03626">
              <w:rPr>
                <w:rFonts w:cs="Times New Roman"/>
                <w:sz w:val="20"/>
                <w:szCs w:val="20"/>
                <w:lang w:eastAsia="hr-HR"/>
              </w:rPr>
              <w:t>38</w:t>
            </w:r>
          </w:p>
        </w:tc>
        <w:tc>
          <w:tcPr>
            <w:tcW w:w="993" w:type="dxa"/>
            <w:shd w:val="clear" w:color="auto" w:fill="B8CCE4"/>
            <w:vAlign w:val="bottom"/>
          </w:tcPr>
          <w:p w14:paraId="405E31DF" w14:textId="72908D21" w:rsidR="00895F59" w:rsidRPr="00895F59" w:rsidRDefault="005C2B64" w:rsidP="00B04782">
            <w:pPr>
              <w:pStyle w:val="NoSpacing"/>
              <w:jc w:val="center"/>
              <w:rPr>
                <w:rFonts w:cs="Times New Roman"/>
                <w:sz w:val="20"/>
                <w:szCs w:val="20"/>
                <w:lang w:eastAsia="hr-HR"/>
              </w:rPr>
            </w:pPr>
            <w:r>
              <w:rPr>
                <w:rFonts w:cs="Times New Roman"/>
                <w:sz w:val="20"/>
                <w:szCs w:val="20"/>
                <w:lang w:eastAsia="hr-HR"/>
              </w:rPr>
              <w:t>2</w:t>
            </w:r>
            <w:r w:rsidR="00A03626">
              <w:rPr>
                <w:rFonts w:cs="Times New Roman"/>
                <w:sz w:val="20"/>
                <w:szCs w:val="20"/>
                <w:lang w:eastAsia="hr-HR"/>
              </w:rPr>
              <w:t>5</w:t>
            </w:r>
            <w:r>
              <w:rPr>
                <w:rFonts w:cs="Times New Roman"/>
                <w:sz w:val="20"/>
                <w:szCs w:val="20"/>
                <w:lang w:eastAsia="hr-HR"/>
              </w:rPr>
              <w:t>,</w:t>
            </w:r>
            <w:r w:rsidR="00A03626">
              <w:rPr>
                <w:rFonts w:cs="Times New Roman"/>
                <w:sz w:val="20"/>
                <w:szCs w:val="20"/>
                <w:lang w:eastAsia="hr-HR"/>
              </w:rPr>
              <w:t>08</w:t>
            </w:r>
          </w:p>
        </w:tc>
        <w:tc>
          <w:tcPr>
            <w:tcW w:w="992" w:type="dxa"/>
            <w:shd w:val="clear" w:color="auto" w:fill="B8CCE4"/>
            <w:vAlign w:val="bottom"/>
          </w:tcPr>
          <w:p w14:paraId="78ABFDD7" w14:textId="7B6A6464" w:rsidR="00895F59" w:rsidRPr="00895F59" w:rsidRDefault="00530885" w:rsidP="00B04782">
            <w:pPr>
              <w:pStyle w:val="NoSpacing"/>
              <w:jc w:val="center"/>
              <w:rPr>
                <w:rFonts w:cs="Times New Roman"/>
                <w:sz w:val="20"/>
                <w:szCs w:val="20"/>
                <w:lang w:eastAsia="hr-HR"/>
              </w:rPr>
            </w:pPr>
            <w:r>
              <w:rPr>
                <w:rFonts w:cs="Times New Roman"/>
                <w:sz w:val="20"/>
                <w:szCs w:val="20"/>
                <w:lang w:eastAsia="hr-HR"/>
              </w:rPr>
              <w:t>7</w:t>
            </w:r>
            <w:r w:rsidR="005C2B64">
              <w:rPr>
                <w:rFonts w:cs="Times New Roman"/>
                <w:sz w:val="20"/>
                <w:szCs w:val="20"/>
                <w:lang w:eastAsia="hr-HR"/>
              </w:rPr>
              <w:t>,9</w:t>
            </w:r>
            <w:r>
              <w:rPr>
                <w:rFonts w:cs="Times New Roman"/>
                <w:sz w:val="20"/>
                <w:szCs w:val="20"/>
                <w:lang w:eastAsia="hr-HR"/>
              </w:rPr>
              <w:t>9</w:t>
            </w:r>
          </w:p>
        </w:tc>
        <w:tc>
          <w:tcPr>
            <w:tcW w:w="963" w:type="dxa"/>
            <w:shd w:val="clear" w:color="auto" w:fill="B8CCE4"/>
            <w:vAlign w:val="bottom"/>
          </w:tcPr>
          <w:p w14:paraId="79362C65" w14:textId="5B9397CD" w:rsidR="00895F59" w:rsidRPr="00895F59" w:rsidRDefault="00530885" w:rsidP="00B04782">
            <w:pPr>
              <w:pStyle w:val="NoSpacing"/>
              <w:jc w:val="center"/>
              <w:rPr>
                <w:rFonts w:cs="Times New Roman"/>
                <w:sz w:val="20"/>
                <w:szCs w:val="20"/>
                <w:lang w:eastAsia="hr-HR"/>
              </w:rPr>
            </w:pPr>
            <w:r>
              <w:rPr>
                <w:rFonts w:cs="Times New Roman"/>
                <w:sz w:val="20"/>
                <w:szCs w:val="20"/>
                <w:lang w:eastAsia="hr-HR"/>
              </w:rPr>
              <w:t>40</w:t>
            </w:r>
          </w:p>
        </w:tc>
        <w:tc>
          <w:tcPr>
            <w:tcW w:w="1305" w:type="dxa"/>
            <w:shd w:val="clear" w:color="auto" w:fill="B8CCE4"/>
          </w:tcPr>
          <w:p w14:paraId="2E52124F" w14:textId="2FE87411" w:rsidR="00895F59" w:rsidRPr="00895F59" w:rsidRDefault="00530885" w:rsidP="00895F59">
            <w:pPr>
              <w:pStyle w:val="NoSpacing"/>
              <w:rPr>
                <w:rFonts w:cs="Times New Roman"/>
                <w:sz w:val="20"/>
                <w:szCs w:val="20"/>
                <w:lang w:eastAsia="hr-HR"/>
              </w:rPr>
            </w:pPr>
            <w:r>
              <w:rPr>
                <w:rFonts w:cs="Times New Roman"/>
                <w:sz w:val="20"/>
                <w:szCs w:val="20"/>
                <w:lang w:eastAsia="hr-HR"/>
              </w:rPr>
              <w:t>88</w:t>
            </w:r>
            <w:r w:rsidR="005C2B64">
              <w:rPr>
                <w:rFonts w:cs="Times New Roman"/>
                <w:sz w:val="20"/>
                <w:szCs w:val="20"/>
                <w:lang w:eastAsia="hr-HR"/>
              </w:rPr>
              <w:t>,</w:t>
            </w:r>
            <w:r>
              <w:rPr>
                <w:rFonts w:cs="Times New Roman"/>
                <w:sz w:val="20"/>
                <w:szCs w:val="20"/>
                <w:lang w:eastAsia="hr-HR"/>
              </w:rPr>
              <w:t>45</w:t>
            </w:r>
            <w:r w:rsidR="005C2B64">
              <w:rPr>
                <w:rFonts w:cs="Times New Roman"/>
                <w:sz w:val="20"/>
                <w:szCs w:val="20"/>
                <w:lang w:eastAsia="hr-HR"/>
              </w:rPr>
              <w:t>=</w:t>
            </w:r>
            <w:r>
              <w:rPr>
                <w:rFonts w:cs="Times New Roman"/>
                <w:b/>
                <w:sz w:val="20"/>
                <w:szCs w:val="20"/>
                <w:lang w:eastAsia="hr-HR"/>
              </w:rPr>
              <w:t>88</w:t>
            </w:r>
          </w:p>
        </w:tc>
      </w:tr>
    </w:tbl>
    <w:p w14:paraId="7CC641E9" w14:textId="602089E1" w:rsidR="00895F59" w:rsidRPr="00895F59" w:rsidRDefault="00895F59" w:rsidP="00895F59">
      <w:pPr>
        <w:pStyle w:val="NoSpacing"/>
        <w:rPr>
          <w:rFonts w:cs="Times New Roman"/>
          <w:sz w:val="20"/>
          <w:szCs w:val="20"/>
          <w:lang w:eastAsia="hr-HR"/>
        </w:rPr>
      </w:pPr>
      <w:r w:rsidRPr="00895F59">
        <w:rPr>
          <w:rFonts w:cs="Times New Roman"/>
          <w:sz w:val="20"/>
          <w:szCs w:val="20"/>
          <w:lang w:eastAsia="hr-HR"/>
        </w:rPr>
        <w:t>Izvor: Aničić: Civilna zaštita I i II 1992. str. 135-143</w:t>
      </w:r>
    </w:p>
    <w:p w14:paraId="5CDB85E6" w14:textId="77777777" w:rsidR="00BA4877" w:rsidRDefault="00BA4877" w:rsidP="00895F59">
      <w:pPr>
        <w:pStyle w:val="NoSpacing"/>
        <w:rPr>
          <w:rFonts w:cs="Times New Roman"/>
          <w:kern w:val="3"/>
          <w:sz w:val="20"/>
          <w:szCs w:val="20"/>
          <w:lang w:eastAsia="zh-CN"/>
        </w:rPr>
      </w:pPr>
    </w:p>
    <w:p w14:paraId="6CACA4F0" w14:textId="77777777" w:rsidR="00B04782" w:rsidRPr="00B36B80" w:rsidRDefault="00B04782" w:rsidP="006C545A">
      <w:pPr>
        <w:numPr>
          <w:ilvl w:val="0"/>
          <w:numId w:val="14"/>
        </w:numPr>
        <w:spacing w:after="0" w:line="240" w:lineRule="auto"/>
        <w:ind w:left="851" w:hanging="284"/>
        <w:rPr>
          <w:rFonts w:ascii="Times New Roman" w:hAnsi="Times New Roman"/>
          <w:b/>
          <w:bCs/>
          <w:color w:val="000000"/>
          <w:sz w:val="24"/>
          <w:szCs w:val="24"/>
        </w:rPr>
      </w:pPr>
      <w:r w:rsidRPr="00B04782">
        <w:rPr>
          <w:rFonts w:ascii="Times New Roman" w:hAnsi="Times New Roman"/>
          <w:b/>
          <w:bCs/>
          <w:color w:val="000000"/>
          <w:sz w:val="24"/>
          <w:szCs w:val="24"/>
        </w:rPr>
        <w:t>Procjena količine građevinskog otpada</w:t>
      </w:r>
    </w:p>
    <w:p w14:paraId="364089F8" w14:textId="77777777" w:rsidR="00B04782" w:rsidRPr="00B04782" w:rsidRDefault="00B04782" w:rsidP="00BA4877">
      <w:pPr>
        <w:pStyle w:val="NoSpacing"/>
        <w:rPr>
          <w:rFonts w:cs="Times New Roman"/>
          <w:szCs w:val="24"/>
          <w:lang w:eastAsia="hr-HR"/>
        </w:rPr>
      </w:pPr>
      <w:r w:rsidRPr="00B04782">
        <w:rPr>
          <w:rFonts w:cs="Times New Roman"/>
          <w:szCs w:val="24"/>
          <w:lang w:eastAsia="hr-HR"/>
        </w:rPr>
        <w:t>Na  temelju  proračuna  građevinskih  šteta  može  se  odrediti  količina  građevinskog otpada i domet ruševina. Otpad će se proračunati metodom koju upotrebljava US Army Corps of Engineers (USACE).</w:t>
      </w:r>
    </w:p>
    <w:p w14:paraId="64F9AF75" w14:textId="77777777" w:rsidR="00B04782" w:rsidRPr="00392E42" w:rsidRDefault="00B04782" w:rsidP="009F26D8">
      <w:pPr>
        <w:pStyle w:val="NoSpacing"/>
        <w:rPr>
          <w:rFonts w:cs="Times New Roman"/>
          <w:szCs w:val="24"/>
          <w:lang w:eastAsia="hr-HR"/>
        </w:rPr>
      </w:pPr>
      <w:r w:rsidRPr="00B04782">
        <w:rPr>
          <w:rFonts w:cs="Times New Roman"/>
          <w:szCs w:val="24"/>
          <w:lang w:eastAsia="hr-HR"/>
        </w:rPr>
        <w:t xml:space="preserve">Količina ovog otpada važna je zbog dimenzioniranja i određivanja područja gdje će taj građevinski </w:t>
      </w:r>
      <w:r w:rsidRPr="00392E42">
        <w:rPr>
          <w:rFonts w:cs="Times New Roman"/>
          <w:szCs w:val="24"/>
          <w:lang w:eastAsia="hr-HR"/>
        </w:rPr>
        <w:t>ot</w:t>
      </w:r>
      <w:r w:rsidR="009F26D8" w:rsidRPr="00392E42">
        <w:rPr>
          <w:rFonts w:cs="Times New Roman"/>
          <w:szCs w:val="24"/>
          <w:lang w:eastAsia="hr-HR"/>
        </w:rPr>
        <w:t xml:space="preserve">pad biti privremeno pohranjen. </w:t>
      </w:r>
    </w:p>
    <w:p w14:paraId="59CCF677" w14:textId="53443E58" w:rsidR="00B04782" w:rsidRPr="00B04782" w:rsidRDefault="00B36B80" w:rsidP="00BA4877">
      <w:pPr>
        <w:pStyle w:val="NoSpacing"/>
        <w:rPr>
          <w:rFonts w:cs="Times New Roman"/>
          <w:szCs w:val="24"/>
          <w:lang w:eastAsia="hr-HR"/>
        </w:rPr>
      </w:pPr>
      <w:r w:rsidRPr="00392E42">
        <w:rPr>
          <w:rFonts w:cs="Times New Roman"/>
          <w:szCs w:val="24"/>
          <w:lang w:eastAsia="hr-HR"/>
        </w:rPr>
        <w:t xml:space="preserve">Proračunom u </w:t>
      </w:r>
      <w:r w:rsidR="005C2B64">
        <w:rPr>
          <w:rFonts w:cs="Times New Roman"/>
          <w:szCs w:val="24"/>
          <w:lang w:eastAsia="hr-HR"/>
        </w:rPr>
        <w:t>tablici 30</w:t>
      </w:r>
      <w:r w:rsidR="00B04782" w:rsidRPr="00B04782">
        <w:rPr>
          <w:rFonts w:cs="Times New Roman"/>
          <w:szCs w:val="24"/>
          <w:lang w:eastAsia="hr-HR"/>
        </w:rPr>
        <w:t xml:space="preserve"> utvrđeno je da će </w:t>
      </w:r>
      <w:r w:rsidR="00B04782" w:rsidRPr="00B04782">
        <w:rPr>
          <w:rFonts w:cs="Times New Roman"/>
          <w:b/>
          <w:szCs w:val="24"/>
          <w:lang w:eastAsia="hr-HR"/>
        </w:rPr>
        <w:t xml:space="preserve">u Općini </w:t>
      </w:r>
      <w:r w:rsidR="005C2B64">
        <w:rPr>
          <w:rFonts w:cs="Times New Roman"/>
          <w:b/>
          <w:szCs w:val="24"/>
          <w:lang w:eastAsia="hr-HR"/>
        </w:rPr>
        <w:t>Stupnik</w:t>
      </w:r>
      <w:r w:rsidR="00B04782" w:rsidRPr="00B04782">
        <w:rPr>
          <w:rFonts w:cs="Times New Roman"/>
          <w:b/>
          <w:szCs w:val="24"/>
          <w:lang w:eastAsia="hr-HR"/>
        </w:rPr>
        <w:t xml:space="preserve"> doći do potpunog ruše</w:t>
      </w:r>
      <w:r w:rsidR="001F22AF">
        <w:rPr>
          <w:rFonts w:cs="Times New Roman"/>
          <w:b/>
          <w:szCs w:val="24"/>
          <w:lang w:eastAsia="hr-HR"/>
        </w:rPr>
        <w:t xml:space="preserve">nja i totalnog oštećenja kod  </w:t>
      </w:r>
      <w:r w:rsidR="00530885">
        <w:rPr>
          <w:rFonts w:cs="Times New Roman"/>
          <w:b/>
          <w:szCs w:val="24"/>
          <w:lang w:eastAsia="hr-HR"/>
        </w:rPr>
        <w:t>40</w:t>
      </w:r>
      <w:r w:rsidR="00B04782" w:rsidRPr="00B04782">
        <w:rPr>
          <w:rFonts w:cs="Times New Roman"/>
          <w:b/>
          <w:szCs w:val="24"/>
          <w:lang w:eastAsia="hr-HR"/>
        </w:rPr>
        <w:t xml:space="preserve"> objekta.</w:t>
      </w:r>
      <w:r w:rsidR="00B04782" w:rsidRPr="00B04782">
        <w:rPr>
          <w:rFonts w:cs="Times New Roman"/>
          <w:szCs w:val="24"/>
          <w:lang w:eastAsia="hr-HR"/>
        </w:rPr>
        <w:t xml:space="preserve"> Kako su to uglavnom jednokatni objekti količina otpada se proračunava: </w:t>
      </w:r>
    </w:p>
    <w:p w14:paraId="271820B4" w14:textId="77777777" w:rsidR="00B04782" w:rsidRPr="00B04782" w:rsidRDefault="00B04782" w:rsidP="00E622FD">
      <w:pPr>
        <w:pStyle w:val="NoSpacing"/>
        <w:rPr>
          <w:rFonts w:cs="Times New Roman"/>
          <w:szCs w:val="24"/>
          <w:lang w:eastAsia="hr-HR"/>
        </w:rPr>
      </w:pPr>
      <w:r w:rsidRPr="00B04782">
        <w:rPr>
          <w:rFonts w:cs="Times New Roman"/>
          <w:szCs w:val="24"/>
          <w:lang w:eastAsia="hr-HR"/>
        </w:rPr>
        <w:t>Jedan jednokatni objekt prosječnih g</w:t>
      </w:r>
      <w:r w:rsidR="00E622FD">
        <w:rPr>
          <w:rFonts w:cs="Times New Roman"/>
          <w:szCs w:val="24"/>
          <w:lang w:eastAsia="hr-HR"/>
        </w:rPr>
        <w:t xml:space="preserve">abarita 8m L* 8 m W * 6m H ima </w:t>
      </w:r>
      <w:r w:rsidRPr="00B04782">
        <w:rPr>
          <w:rFonts w:cs="Times New Roman"/>
          <w:szCs w:val="24"/>
          <w:lang w:eastAsia="hr-HR"/>
        </w:rPr>
        <w:t>(L* W* H) / 0</w:t>
      </w:r>
      <w:r w:rsidR="0067712D">
        <w:rPr>
          <w:rFonts w:cs="Times New Roman"/>
          <w:szCs w:val="24"/>
          <w:lang w:eastAsia="hr-HR"/>
        </w:rPr>
        <w:t xml:space="preserve">,02831685 / 27=  </w:t>
      </w:r>
      <w:r w:rsidRPr="00B04782">
        <w:rPr>
          <w:rFonts w:cs="Times New Roman"/>
          <w:szCs w:val="24"/>
          <w:lang w:eastAsia="hr-HR"/>
        </w:rPr>
        <w:t xml:space="preserve">0,7645549m³ * 0,33 =  -------------    m³ građevinskog otpada, pa prema izračunu proizlazi </w:t>
      </w:r>
      <w:r w:rsidRPr="00B04782">
        <w:rPr>
          <w:rFonts w:cs="Times New Roman"/>
          <w:b/>
          <w:szCs w:val="24"/>
          <w:lang w:eastAsia="hr-HR"/>
        </w:rPr>
        <w:t>da jedan objekt</w:t>
      </w:r>
      <w:r w:rsidRPr="00B04782">
        <w:rPr>
          <w:rFonts w:cs="Times New Roman"/>
          <w:szCs w:val="24"/>
          <w:lang w:eastAsia="hr-HR"/>
        </w:rPr>
        <w:t xml:space="preserve"> ima (8*8*6 )/ 0,02831685 /27 =  502,25 * 0,7645549* 0,33 =</w:t>
      </w:r>
      <w:r w:rsidRPr="00B04782">
        <w:rPr>
          <w:rFonts w:cs="Times New Roman"/>
          <w:b/>
          <w:szCs w:val="24"/>
          <w:lang w:eastAsia="hr-HR"/>
        </w:rPr>
        <w:t>126,71 m³</w:t>
      </w:r>
      <w:r w:rsidRPr="00B04782">
        <w:rPr>
          <w:rFonts w:cs="Times New Roman"/>
          <w:szCs w:val="24"/>
          <w:lang w:eastAsia="hr-HR"/>
        </w:rPr>
        <w:t xml:space="preserve">  otpada.</w:t>
      </w:r>
    </w:p>
    <w:p w14:paraId="63AB5B53" w14:textId="77777777" w:rsidR="00B04782" w:rsidRPr="00B04782" w:rsidRDefault="00B04782" w:rsidP="00B04782">
      <w:pPr>
        <w:pStyle w:val="NoSpacing"/>
        <w:ind w:left="284"/>
        <w:rPr>
          <w:rFonts w:cs="Times New Roman"/>
          <w:szCs w:val="24"/>
          <w:lang w:eastAsia="hr-HR"/>
        </w:rPr>
      </w:pPr>
    </w:p>
    <w:p w14:paraId="3FDB795C" w14:textId="15744D52" w:rsidR="00B04782" w:rsidRPr="00B04782" w:rsidRDefault="001F22AF" w:rsidP="00BA4877">
      <w:pPr>
        <w:pStyle w:val="NoSpacing"/>
        <w:rPr>
          <w:rFonts w:cs="Times New Roman"/>
          <w:b/>
          <w:szCs w:val="24"/>
          <w:lang w:eastAsia="hr-HR"/>
        </w:rPr>
      </w:pPr>
      <w:r>
        <w:rPr>
          <w:rFonts w:cs="Times New Roman"/>
          <w:b/>
          <w:szCs w:val="24"/>
          <w:lang w:eastAsia="hr-HR"/>
        </w:rPr>
        <w:t xml:space="preserve">Za </w:t>
      </w:r>
      <w:r w:rsidR="00530885">
        <w:rPr>
          <w:rFonts w:cs="Times New Roman"/>
          <w:b/>
          <w:szCs w:val="24"/>
          <w:lang w:eastAsia="hr-HR"/>
        </w:rPr>
        <w:t>40</w:t>
      </w:r>
      <w:r w:rsidR="00B04782" w:rsidRPr="00B04782">
        <w:rPr>
          <w:rFonts w:cs="Times New Roman"/>
          <w:b/>
          <w:szCs w:val="24"/>
          <w:lang w:eastAsia="hr-HR"/>
        </w:rPr>
        <w:t xml:space="preserve"> objekta ukupna količina g</w:t>
      </w:r>
      <w:r>
        <w:rPr>
          <w:rFonts w:cs="Times New Roman"/>
          <w:b/>
          <w:szCs w:val="24"/>
          <w:lang w:eastAsia="hr-HR"/>
        </w:rPr>
        <w:t xml:space="preserve">rađevinskog otpada iznosi  </w:t>
      </w:r>
      <w:r w:rsidR="00530885">
        <w:rPr>
          <w:rFonts w:cs="Times New Roman"/>
          <w:b/>
          <w:szCs w:val="24"/>
          <w:lang w:eastAsia="hr-HR"/>
        </w:rPr>
        <w:t>5 068</w:t>
      </w:r>
      <w:r w:rsidR="00B04782" w:rsidRPr="00B04782">
        <w:rPr>
          <w:rFonts w:cs="Times New Roman"/>
          <w:b/>
          <w:szCs w:val="24"/>
          <w:lang w:eastAsia="hr-HR"/>
        </w:rPr>
        <w:t xml:space="preserve">  m³.</w:t>
      </w:r>
    </w:p>
    <w:p w14:paraId="61CBA213" w14:textId="77777777" w:rsidR="00B04782" w:rsidRPr="00B04782" w:rsidRDefault="00B04782" w:rsidP="00BA4877">
      <w:pPr>
        <w:pStyle w:val="NoSpacing"/>
        <w:rPr>
          <w:rFonts w:cs="Times New Roman"/>
          <w:szCs w:val="24"/>
          <w:lang w:eastAsia="hr-HR"/>
        </w:rPr>
      </w:pPr>
      <w:r w:rsidRPr="00B04782">
        <w:rPr>
          <w:rFonts w:cs="Times New Roman"/>
          <w:szCs w:val="24"/>
          <w:lang w:eastAsia="hr-HR"/>
        </w:rPr>
        <w:t xml:space="preserve">Od ukupne količine građevinskog otpada prema USACE, predviđa se; </w:t>
      </w:r>
    </w:p>
    <w:p w14:paraId="5C15A312" w14:textId="77777777" w:rsidR="00B04782" w:rsidRPr="00B04782" w:rsidRDefault="00B04782" w:rsidP="006C545A">
      <w:pPr>
        <w:pStyle w:val="NoSpacing"/>
        <w:numPr>
          <w:ilvl w:val="0"/>
          <w:numId w:val="56"/>
        </w:numPr>
        <w:rPr>
          <w:rFonts w:cs="Times New Roman"/>
          <w:szCs w:val="24"/>
          <w:lang w:eastAsia="hr-HR"/>
        </w:rPr>
      </w:pPr>
      <w:r w:rsidRPr="00B04782">
        <w:rPr>
          <w:rFonts w:cs="Times New Roman"/>
          <w:szCs w:val="24"/>
          <w:lang w:eastAsia="hr-HR"/>
        </w:rPr>
        <w:t>30% drvene građe,</w:t>
      </w:r>
    </w:p>
    <w:p w14:paraId="451DC028" w14:textId="77777777" w:rsidR="00B04782" w:rsidRPr="00B04782" w:rsidRDefault="00B04782" w:rsidP="006C545A">
      <w:pPr>
        <w:pStyle w:val="NoSpacing"/>
        <w:numPr>
          <w:ilvl w:val="0"/>
          <w:numId w:val="56"/>
        </w:numPr>
        <w:rPr>
          <w:rFonts w:cs="Times New Roman"/>
          <w:szCs w:val="24"/>
          <w:lang w:eastAsia="hr-HR"/>
        </w:rPr>
      </w:pPr>
      <w:r w:rsidRPr="00B04782">
        <w:rPr>
          <w:rFonts w:cs="Times New Roman"/>
          <w:szCs w:val="24"/>
          <w:lang w:eastAsia="hr-HR"/>
        </w:rPr>
        <w:t>70% ostalo (42% gorivi materijal, 43% kame</w:t>
      </w:r>
      <w:r w:rsidR="00B36B80">
        <w:rPr>
          <w:rFonts w:cs="Times New Roman"/>
          <w:szCs w:val="24"/>
          <w:lang w:eastAsia="hr-HR"/>
        </w:rPr>
        <w:t xml:space="preserve">n, beton i žbuka i 15% metal). </w:t>
      </w:r>
    </w:p>
    <w:p w14:paraId="21619779" w14:textId="77777777" w:rsidR="00EF3AEB" w:rsidRDefault="00EF3AEB" w:rsidP="00BA4877">
      <w:pPr>
        <w:pStyle w:val="NoSpacing"/>
        <w:rPr>
          <w:rFonts w:cs="Times New Roman"/>
          <w:szCs w:val="24"/>
          <w:lang w:eastAsia="hr-HR"/>
        </w:rPr>
      </w:pPr>
    </w:p>
    <w:p w14:paraId="26233A5C" w14:textId="77777777" w:rsidR="00530885" w:rsidRDefault="001F22AF" w:rsidP="00BA4877">
      <w:pPr>
        <w:pStyle w:val="NoSpacing"/>
        <w:rPr>
          <w:rFonts w:cs="Times New Roman"/>
          <w:szCs w:val="24"/>
          <w:lang w:eastAsia="hr-HR"/>
        </w:rPr>
      </w:pPr>
      <w:r>
        <w:rPr>
          <w:rFonts w:cs="Times New Roman"/>
          <w:szCs w:val="24"/>
          <w:lang w:eastAsia="hr-HR"/>
        </w:rPr>
        <w:t xml:space="preserve">Dakle od ukupno </w:t>
      </w:r>
      <w:r w:rsidR="00530885">
        <w:rPr>
          <w:rFonts w:cs="Times New Roman"/>
          <w:szCs w:val="24"/>
          <w:lang w:eastAsia="hr-HR"/>
        </w:rPr>
        <w:t>5 068</w:t>
      </w:r>
      <w:r>
        <w:rPr>
          <w:rFonts w:cs="Times New Roman"/>
          <w:szCs w:val="24"/>
          <w:lang w:eastAsia="hr-HR"/>
        </w:rPr>
        <w:t xml:space="preserve"> m³,  </w:t>
      </w:r>
      <w:r w:rsidR="00530885">
        <w:rPr>
          <w:rFonts w:cs="Times New Roman"/>
          <w:szCs w:val="24"/>
          <w:lang w:eastAsia="hr-HR"/>
        </w:rPr>
        <w:t>1 520 dok će 3 548</w:t>
      </w:r>
      <w:r>
        <w:rPr>
          <w:rFonts w:cs="Times New Roman"/>
          <w:szCs w:val="24"/>
          <w:lang w:eastAsia="hr-HR"/>
        </w:rPr>
        <w:t xml:space="preserve"> m³ biti </w:t>
      </w:r>
      <w:r w:rsidR="00530885">
        <w:rPr>
          <w:rFonts w:cs="Times New Roman"/>
          <w:szCs w:val="24"/>
          <w:lang w:eastAsia="hr-HR"/>
        </w:rPr>
        <w:t xml:space="preserve">ostalog materijala. </w:t>
      </w:r>
    </w:p>
    <w:p w14:paraId="77875BC6" w14:textId="77777777" w:rsidR="00B04782" w:rsidRPr="009F26D8" w:rsidRDefault="00B04782" w:rsidP="009F26D8">
      <w:pPr>
        <w:pStyle w:val="NoSpacing"/>
        <w:rPr>
          <w:rFonts w:cs="Times New Roman"/>
          <w:b/>
          <w:bCs/>
          <w:sz w:val="16"/>
          <w:szCs w:val="16"/>
          <w:lang w:eastAsia="hr-HR"/>
        </w:rPr>
      </w:pPr>
    </w:p>
    <w:p w14:paraId="1ED8AB06" w14:textId="77777777" w:rsidR="00C4467B" w:rsidRPr="009F26D8" w:rsidRDefault="00B04782" w:rsidP="006C545A">
      <w:pPr>
        <w:pStyle w:val="NoSpacing"/>
        <w:numPr>
          <w:ilvl w:val="0"/>
          <w:numId w:val="16"/>
        </w:numPr>
        <w:rPr>
          <w:rFonts w:cs="Times New Roman"/>
          <w:b/>
          <w:bCs/>
          <w:szCs w:val="24"/>
          <w:lang w:eastAsia="hr-HR"/>
        </w:rPr>
      </w:pPr>
      <w:r w:rsidRPr="00B04782">
        <w:rPr>
          <w:rFonts w:cs="Times New Roman"/>
          <w:b/>
          <w:bCs/>
          <w:szCs w:val="24"/>
          <w:lang w:eastAsia="hr-HR"/>
        </w:rPr>
        <w:t>Spašavanje iz ruševina (broj potrebnih ljudi za spašavanje i MTS-a)</w:t>
      </w:r>
    </w:p>
    <w:p w14:paraId="7925D4D3" w14:textId="77777777" w:rsidR="00B04782" w:rsidRPr="00B04782" w:rsidRDefault="00B04782" w:rsidP="00BA4877">
      <w:pPr>
        <w:pStyle w:val="NoSpacing"/>
        <w:rPr>
          <w:rFonts w:cs="Times New Roman"/>
          <w:bCs/>
          <w:szCs w:val="24"/>
          <w:lang w:eastAsia="hr-HR"/>
        </w:rPr>
      </w:pPr>
      <w:r w:rsidRPr="00B04782">
        <w:rPr>
          <w:rFonts w:cs="Times New Roman"/>
          <w:bCs/>
          <w:szCs w:val="24"/>
          <w:lang w:eastAsia="hr-HR"/>
        </w:rPr>
        <w:t xml:space="preserve">Spašavanje iz ruševina podrazumijeva niz postupaka i radnji izvedenih pojedinačno ili organizirano a u smislu pronalaženja, izvlačenja i pružanja prve pomoći nastradalima. </w:t>
      </w:r>
    </w:p>
    <w:p w14:paraId="3B62A614" w14:textId="77777777" w:rsidR="00B04782" w:rsidRPr="00B04782" w:rsidRDefault="00B04782" w:rsidP="00BA4877">
      <w:pPr>
        <w:pStyle w:val="NoSpacing"/>
        <w:rPr>
          <w:rFonts w:cs="Times New Roman"/>
          <w:bCs/>
          <w:szCs w:val="24"/>
          <w:lang w:eastAsia="hr-HR"/>
        </w:rPr>
      </w:pPr>
      <w:r w:rsidRPr="00B04782">
        <w:rPr>
          <w:rFonts w:cs="Times New Roman"/>
          <w:bCs/>
          <w:szCs w:val="24"/>
          <w:lang w:eastAsia="hr-HR"/>
        </w:rPr>
        <w:t>Cilj spašavanja u osnovi je smanjenje ljudskih žrtava i očuvanje materijalni</w:t>
      </w:r>
      <w:r w:rsidR="00B36B80">
        <w:rPr>
          <w:rFonts w:cs="Times New Roman"/>
          <w:bCs/>
          <w:szCs w:val="24"/>
          <w:lang w:eastAsia="hr-HR"/>
        </w:rPr>
        <w:t xml:space="preserve">h dobara ugroženih ruševinama. </w:t>
      </w:r>
    </w:p>
    <w:p w14:paraId="528A17D2" w14:textId="77777777" w:rsidR="00B36B80" w:rsidRPr="009F26D8" w:rsidRDefault="00B04782" w:rsidP="009F26D8">
      <w:pPr>
        <w:pStyle w:val="NoSpacing"/>
        <w:rPr>
          <w:rFonts w:cs="Times New Roman"/>
          <w:bCs/>
          <w:szCs w:val="24"/>
          <w:lang w:eastAsia="hr-HR"/>
        </w:rPr>
      </w:pPr>
      <w:r w:rsidRPr="00B04782">
        <w:rPr>
          <w:rFonts w:cs="Times New Roman"/>
          <w:bCs/>
          <w:szCs w:val="24"/>
          <w:lang w:eastAsia="hr-HR"/>
        </w:rPr>
        <w:t xml:space="preserve">Obzirom na predviđeni broj zatrpanih, kao i izračun obima rušenja pojedinih objekata nužno je predvidjeti </w:t>
      </w:r>
      <w:r w:rsidRPr="00B04782">
        <w:rPr>
          <w:rFonts w:cs="Times New Roman"/>
          <w:b/>
          <w:bCs/>
          <w:szCs w:val="24"/>
          <w:lang w:eastAsia="hr-HR"/>
        </w:rPr>
        <w:t xml:space="preserve">broj potrebnih ljudi </w:t>
      </w:r>
      <w:r w:rsidRPr="00B04782">
        <w:rPr>
          <w:rFonts w:cs="Times New Roman"/>
          <w:bCs/>
          <w:szCs w:val="24"/>
          <w:lang w:eastAsia="hr-HR"/>
        </w:rPr>
        <w:t xml:space="preserve">koji će se uključiti u spašavanje zatrpanih. </w:t>
      </w:r>
    </w:p>
    <w:p w14:paraId="16C0A2DE" w14:textId="46B5CA5A" w:rsidR="00B04782" w:rsidRPr="00B04782" w:rsidRDefault="00B04782" w:rsidP="00BA4877">
      <w:pPr>
        <w:pStyle w:val="NoSpacing"/>
        <w:rPr>
          <w:rFonts w:cs="Times New Roman"/>
          <w:bCs/>
          <w:szCs w:val="24"/>
          <w:lang w:eastAsia="hr-HR"/>
        </w:rPr>
      </w:pPr>
      <w:r w:rsidRPr="00B04782">
        <w:rPr>
          <w:rFonts w:cs="Times New Roman"/>
          <w:bCs/>
          <w:szCs w:val="24"/>
          <w:lang w:eastAsia="hr-HR"/>
        </w:rPr>
        <w:t>Parametri koji određuju izračun broja spasioca su sljedeći:</w:t>
      </w:r>
      <w:r w:rsidRPr="00B04782">
        <w:rPr>
          <w:rFonts w:cs="Times New Roman"/>
          <w:bCs/>
          <w:szCs w:val="24"/>
          <w:vertAlign w:val="superscript"/>
          <w:lang w:eastAsia="hr-HR"/>
        </w:rPr>
        <w:footnoteReference w:id="19"/>
      </w:r>
    </w:p>
    <w:p w14:paraId="7734CE60" w14:textId="4BEF154B" w:rsidR="00B04782" w:rsidRPr="00B04782" w:rsidRDefault="00B04782" w:rsidP="006C545A">
      <w:pPr>
        <w:pStyle w:val="NoSpacing"/>
        <w:numPr>
          <w:ilvl w:val="0"/>
          <w:numId w:val="55"/>
        </w:numPr>
        <w:rPr>
          <w:rFonts w:cs="Times New Roman"/>
          <w:bCs/>
          <w:szCs w:val="24"/>
          <w:lang w:eastAsia="hr-HR"/>
        </w:rPr>
      </w:pPr>
      <w:r w:rsidRPr="00B04782">
        <w:rPr>
          <w:rFonts w:cs="Times New Roman"/>
          <w:b/>
          <w:bCs/>
          <w:szCs w:val="24"/>
          <w:lang w:eastAsia="hr-HR"/>
        </w:rPr>
        <w:t>za plitko i srednje zatrpane osobe</w:t>
      </w:r>
      <w:r w:rsidRPr="00B04782">
        <w:rPr>
          <w:rFonts w:cs="Times New Roman"/>
          <w:bCs/>
          <w:szCs w:val="24"/>
          <w:lang w:eastAsia="hr-HR"/>
        </w:rPr>
        <w:t xml:space="preserve"> podrazumijeva se takovo stanje zatrpan</w:t>
      </w:r>
      <w:r w:rsidR="00B00FAC">
        <w:rPr>
          <w:rFonts w:cs="Times New Roman"/>
          <w:bCs/>
          <w:szCs w:val="24"/>
          <w:lang w:eastAsia="hr-HR"/>
        </w:rPr>
        <w:t>ih</w:t>
      </w:r>
      <w:r w:rsidRPr="00B04782">
        <w:rPr>
          <w:rFonts w:cs="Times New Roman"/>
          <w:bCs/>
          <w:szCs w:val="24"/>
          <w:lang w:eastAsia="hr-HR"/>
        </w:rPr>
        <w:t xml:space="preserve"> u ruševinama da je za </w:t>
      </w:r>
      <w:r w:rsidR="007D29D7">
        <w:rPr>
          <w:rFonts w:cs="Times New Roman"/>
          <w:bCs/>
          <w:szCs w:val="24"/>
          <w:lang w:eastAsia="hr-HR"/>
        </w:rPr>
        <w:t>njihovo</w:t>
      </w:r>
      <w:r w:rsidRPr="00B04782">
        <w:rPr>
          <w:rFonts w:cs="Times New Roman"/>
          <w:bCs/>
          <w:szCs w:val="24"/>
          <w:lang w:eastAsia="hr-HR"/>
        </w:rPr>
        <w:t xml:space="preserve"> izvlačenje (spašavanje)  potrebno </w:t>
      </w:r>
      <w:r w:rsidRPr="00B04782">
        <w:rPr>
          <w:rFonts w:cs="Times New Roman"/>
          <w:b/>
          <w:bCs/>
          <w:szCs w:val="24"/>
          <w:lang w:eastAsia="hr-HR"/>
        </w:rPr>
        <w:t>2 radna sata jednog čovjeka</w:t>
      </w:r>
      <w:r w:rsidRPr="00B04782">
        <w:rPr>
          <w:rFonts w:cs="Times New Roman"/>
          <w:bCs/>
          <w:szCs w:val="24"/>
          <w:lang w:eastAsia="hr-HR"/>
        </w:rPr>
        <w:t xml:space="preserve"> uz upotrebu osobne i lake opreme za spašavanje</w:t>
      </w:r>
    </w:p>
    <w:p w14:paraId="3FDE2DC3" w14:textId="2EDE06D1" w:rsidR="00B04782" w:rsidRPr="00214C95" w:rsidRDefault="00B04782" w:rsidP="006C545A">
      <w:pPr>
        <w:pStyle w:val="NoSpacing"/>
        <w:numPr>
          <w:ilvl w:val="0"/>
          <w:numId w:val="55"/>
        </w:numPr>
        <w:rPr>
          <w:rFonts w:cs="Times New Roman"/>
          <w:bCs/>
          <w:szCs w:val="24"/>
          <w:lang w:eastAsia="hr-HR"/>
        </w:rPr>
      </w:pPr>
      <w:r w:rsidRPr="00B04782">
        <w:rPr>
          <w:rFonts w:cs="Times New Roman"/>
          <w:b/>
          <w:bCs/>
          <w:szCs w:val="24"/>
          <w:lang w:eastAsia="hr-HR"/>
        </w:rPr>
        <w:t>za duboko zatrpane osobe</w:t>
      </w:r>
      <w:r w:rsidRPr="00B04782">
        <w:rPr>
          <w:rFonts w:cs="Times New Roman"/>
          <w:bCs/>
          <w:szCs w:val="24"/>
          <w:lang w:eastAsia="hr-HR"/>
        </w:rPr>
        <w:t xml:space="preserve"> podrazumijeva se takovo stanje zatrpan</w:t>
      </w:r>
      <w:r w:rsidR="00B00FAC">
        <w:rPr>
          <w:rFonts w:cs="Times New Roman"/>
          <w:bCs/>
          <w:szCs w:val="24"/>
          <w:lang w:eastAsia="hr-HR"/>
        </w:rPr>
        <w:t>ih</w:t>
      </w:r>
      <w:r w:rsidRPr="00B04782">
        <w:rPr>
          <w:rFonts w:cs="Times New Roman"/>
          <w:bCs/>
          <w:szCs w:val="24"/>
          <w:lang w:eastAsia="hr-HR"/>
        </w:rPr>
        <w:t xml:space="preserve"> u ruševinama da je za </w:t>
      </w:r>
      <w:r w:rsidR="007D29D7">
        <w:rPr>
          <w:rFonts w:cs="Times New Roman"/>
          <w:bCs/>
          <w:szCs w:val="24"/>
          <w:lang w:eastAsia="hr-HR"/>
        </w:rPr>
        <w:t>njihovo</w:t>
      </w:r>
      <w:r w:rsidRPr="00B04782">
        <w:rPr>
          <w:rFonts w:cs="Times New Roman"/>
          <w:bCs/>
          <w:szCs w:val="24"/>
          <w:lang w:eastAsia="hr-HR"/>
        </w:rPr>
        <w:t xml:space="preserve"> izvlačenje (spašavanje)  </w:t>
      </w:r>
      <w:r w:rsidRPr="00B04782">
        <w:rPr>
          <w:rFonts w:cs="Times New Roman"/>
          <w:b/>
          <w:bCs/>
          <w:szCs w:val="24"/>
          <w:lang w:eastAsia="hr-HR"/>
        </w:rPr>
        <w:t>potrebno utrošiti 20 radnih sati jednog čovjeka</w:t>
      </w:r>
      <w:r w:rsidRPr="00B04782">
        <w:rPr>
          <w:rFonts w:cs="Times New Roman"/>
          <w:bCs/>
          <w:szCs w:val="24"/>
          <w:lang w:eastAsia="hr-HR"/>
        </w:rPr>
        <w:t xml:space="preserve"> uz upotrebu specijalnih radova i građevinskih mašina.</w:t>
      </w:r>
    </w:p>
    <w:p w14:paraId="498E7977" w14:textId="77777777" w:rsidR="00B04782" w:rsidRPr="00B04782" w:rsidRDefault="00B04782" w:rsidP="00BA4877">
      <w:pPr>
        <w:pStyle w:val="NoSpacing"/>
        <w:rPr>
          <w:rFonts w:cs="Times New Roman"/>
          <w:bCs/>
          <w:szCs w:val="24"/>
          <w:lang w:eastAsia="hr-HR"/>
        </w:rPr>
      </w:pPr>
      <w:r w:rsidRPr="00B04782">
        <w:rPr>
          <w:rFonts w:cs="Times New Roman"/>
          <w:bCs/>
          <w:szCs w:val="24"/>
          <w:lang w:eastAsia="hr-HR"/>
        </w:rPr>
        <w:lastRenderedPageBreak/>
        <w:t>Spašavanje se u pravilu mora provesti u 2-3 dana (što je procijenjeni optimum preživljavanja zatrpanih u ruševinama).</w:t>
      </w:r>
    </w:p>
    <w:p w14:paraId="79D6AC15" w14:textId="77777777" w:rsidR="00B04782" w:rsidRPr="00B04782" w:rsidRDefault="00B04782" w:rsidP="00B04782">
      <w:pPr>
        <w:pStyle w:val="NoSpacing"/>
        <w:ind w:left="284"/>
        <w:rPr>
          <w:rFonts w:cs="Times New Roman"/>
          <w:bCs/>
          <w:szCs w:val="24"/>
          <w:lang w:eastAsia="hr-HR"/>
        </w:rPr>
      </w:pPr>
    </w:p>
    <w:p w14:paraId="3B94AA60" w14:textId="77777777" w:rsidR="00B04782" w:rsidRPr="00B04782" w:rsidRDefault="00B04782" w:rsidP="009F26D8">
      <w:pPr>
        <w:pStyle w:val="NoSpacing"/>
        <w:rPr>
          <w:rFonts w:cs="Times New Roman"/>
          <w:bCs/>
          <w:szCs w:val="24"/>
          <w:lang w:eastAsia="hr-HR"/>
        </w:rPr>
      </w:pPr>
      <w:r w:rsidRPr="00B04782">
        <w:rPr>
          <w:rFonts w:cs="Times New Roman"/>
          <w:bCs/>
          <w:szCs w:val="24"/>
          <w:lang w:eastAsia="hr-HR"/>
        </w:rPr>
        <w:t>Izračun se vrši po formuli S= T/t x a</w:t>
      </w:r>
    </w:p>
    <w:p w14:paraId="5158EB62" w14:textId="77777777" w:rsidR="00B04782" w:rsidRPr="00B04782" w:rsidRDefault="00B04782" w:rsidP="009F26D8">
      <w:pPr>
        <w:pStyle w:val="NoSpacing"/>
        <w:rPr>
          <w:rFonts w:cs="Times New Roman"/>
          <w:bCs/>
          <w:szCs w:val="24"/>
          <w:lang w:eastAsia="hr-HR"/>
        </w:rPr>
      </w:pPr>
      <w:r w:rsidRPr="00B04782">
        <w:rPr>
          <w:rFonts w:cs="Times New Roman"/>
          <w:bCs/>
          <w:szCs w:val="24"/>
          <w:lang w:eastAsia="hr-HR"/>
        </w:rPr>
        <w:t xml:space="preserve">pri čemu je </w:t>
      </w:r>
      <w:r w:rsidRPr="00B04782">
        <w:rPr>
          <w:rFonts w:cs="Times New Roman"/>
          <w:b/>
          <w:bCs/>
          <w:szCs w:val="24"/>
          <w:lang w:eastAsia="hr-HR"/>
        </w:rPr>
        <w:t>T</w:t>
      </w:r>
      <w:r w:rsidRPr="00B04782">
        <w:rPr>
          <w:rFonts w:cs="Times New Roman"/>
          <w:bCs/>
          <w:szCs w:val="24"/>
          <w:lang w:eastAsia="hr-HR"/>
        </w:rPr>
        <w:t xml:space="preserve"> ukupan broj radnih sati,</w:t>
      </w:r>
      <w:r w:rsidRPr="00B04782">
        <w:rPr>
          <w:rFonts w:cs="Times New Roman"/>
          <w:b/>
          <w:bCs/>
          <w:szCs w:val="24"/>
          <w:lang w:eastAsia="hr-HR"/>
        </w:rPr>
        <w:t xml:space="preserve"> t</w:t>
      </w:r>
      <w:r w:rsidRPr="00B04782">
        <w:rPr>
          <w:rFonts w:cs="Times New Roman"/>
          <w:bCs/>
          <w:szCs w:val="24"/>
          <w:lang w:eastAsia="hr-HR"/>
        </w:rPr>
        <w:t xml:space="preserve"> je vrijeme potrebno da se izvrše akcije spašavanja iz ruševina nakon njihovog nastanka, a </w:t>
      </w:r>
      <w:r w:rsidRPr="00B04782">
        <w:rPr>
          <w:rFonts w:cs="Times New Roman"/>
          <w:b/>
          <w:bCs/>
          <w:szCs w:val="24"/>
          <w:lang w:eastAsia="hr-HR"/>
        </w:rPr>
        <w:t>a</w:t>
      </w:r>
      <w:r w:rsidRPr="00B04782">
        <w:rPr>
          <w:rFonts w:cs="Times New Roman"/>
          <w:bCs/>
          <w:szCs w:val="24"/>
          <w:lang w:eastAsia="hr-HR"/>
        </w:rPr>
        <w:t xml:space="preserve"> označa</w:t>
      </w:r>
      <w:r w:rsidR="009F26D8">
        <w:rPr>
          <w:rFonts w:cs="Times New Roman"/>
          <w:bCs/>
          <w:szCs w:val="24"/>
          <w:lang w:eastAsia="hr-HR"/>
        </w:rPr>
        <w:t>va broj smjena tijekom 24 sata.</w:t>
      </w:r>
    </w:p>
    <w:p w14:paraId="5B4AE584" w14:textId="58917F25" w:rsidR="00BA4877" w:rsidRPr="00B04782" w:rsidRDefault="00B04782" w:rsidP="009F26D8">
      <w:pPr>
        <w:pStyle w:val="NoSpacing"/>
        <w:rPr>
          <w:rFonts w:cs="Times New Roman"/>
          <w:bCs/>
          <w:szCs w:val="24"/>
          <w:lang w:eastAsia="hr-HR"/>
        </w:rPr>
      </w:pPr>
      <w:r w:rsidRPr="00B04782">
        <w:rPr>
          <w:rFonts w:cs="Times New Roman"/>
          <w:bCs/>
          <w:szCs w:val="24"/>
          <w:lang w:eastAsia="hr-HR"/>
        </w:rPr>
        <w:t xml:space="preserve">Obzirom da je izračunato da će na području Općine </w:t>
      </w:r>
      <w:r w:rsidR="001F22AF">
        <w:rPr>
          <w:rFonts w:cs="Times New Roman"/>
          <w:bCs/>
          <w:szCs w:val="24"/>
          <w:lang w:eastAsia="hr-HR"/>
        </w:rPr>
        <w:t>Stupnik biti 4</w:t>
      </w:r>
      <w:r w:rsidR="00530885">
        <w:rPr>
          <w:rFonts w:cs="Times New Roman"/>
          <w:bCs/>
          <w:szCs w:val="24"/>
          <w:lang w:eastAsia="hr-HR"/>
        </w:rPr>
        <w:t>0</w:t>
      </w:r>
      <w:r w:rsidRPr="00B04782">
        <w:rPr>
          <w:rFonts w:cs="Times New Roman"/>
          <w:bCs/>
          <w:szCs w:val="24"/>
          <w:lang w:eastAsia="hr-HR"/>
        </w:rPr>
        <w:t xml:space="preserve"> plit</w:t>
      </w:r>
      <w:r w:rsidR="001F22AF">
        <w:rPr>
          <w:rFonts w:cs="Times New Roman"/>
          <w:bCs/>
          <w:szCs w:val="24"/>
          <w:lang w:eastAsia="hr-HR"/>
        </w:rPr>
        <w:t>ko i srednje zatrpanih osoba (4</w:t>
      </w:r>
      <w:r w:rsidR="00530885">
        <w:rPr>
          <w:rFonts w:cs="Times New Roman"/>
          <w:bCs/>
          <w:szCs w:val="24"/>
          <w:lang w:eastAsia="hr-HR"/>
        </w:rPr>
        <w:t>0</w:t>
      </w:r>
      <w:r w:rsidR="001F22AF">
        <w:rPr>
          <w:rFonts w:cs="Times New Roman"/>
          <w:bCs/>
          <w:szCs w:val="24"/>
          <w:lang w:eastAsia="hr-HR"/>
        </w:rPr>
        <w:t xml:space="preserve">x2 sata) i </w:t>
      </w:r>
      <w:r w:rsidR="00530885">
        <w:rPr>
          <w:rFonts w:cs="Times New Roman"/>
          <w:bCs/>
          <w:szCs w:val="24"/>
          <w:lang w:eastAsia="hr-HR"/>
        </w:rPr>
        <w:t>48</w:t>
      </w:r>
      <w:r w:rsidRPr="00B04782">
        <w:rPr>
          <w:rFonts w:cs="Times New Roman"/>
          <w:bCs/>
          <w:szCs w:val="24"/>
          <w:lang w:eastAsia="hr-HR"/>
        </w:rPr>
        <w:t xml:space="preserve"> duboko zat</w:t>
      </w:r>
      <w:r w:rsidR="001F22AF">
        <w:rPr>
          <w:rFonts w:cs="Times New Roman"/>
          <w:bCs/>
          <w:szCs w:val="24"/>
          <w:lang w:eastAsia="hr-HR"/>
        </w:rPr>
        <w:t>rpanih osoba (</w:t>
      </w:r>
      <w:r w:rsidR="00530885">
        <w:rPr>
          <w:rFonts w:cs="Times New Roman"/>
          <w:bCs/>
          <w:szCs w:val="24"/>
          <w:lang w:eastAsia="hr-HR"/>
        </w:rPr>
        <w:t>48</w:t>
      </w:r>
      <w:r w:rsidRPr="00B04782">
        <w:rPr>
          <w:rFonts w:cs="Times New Roman"/>
          <w:bCs/>
          <w:szCs w:val="24"/>
          <w:lang w:eastAsia="hr-HR"/>
        </w:rPr>
        <w:t>x20 sati), a iz spasilačke prakse</w:t>
      </w:r>
      <w:r w:rsidRPr="00B04782">
        <w:rPr>
          <w:rFonts w:cs="Times New Roman"/>
          <w:bCs/>
          <w:szCs w:val="24"/>
          <w:vertAlign w:val="superscript"/>
          <w:lang w:eastAsia="hr-HR"/>
        </w:rPr>
        <w:footnoteReference w:id="20"/>
      </w:r>
      <w:r w:rsidRPr="00B04782">
        <w:rPr>
          <w:rFonts w:cs="Times New Roman"/>
          <w:bCs/>
          <w:szCs w:val="24"/>
          <w:lang w:eastAsia="hr-HR"/>
        </w:rPr>
        <w:t xml:space="preserve"> poznato je da se najviše života spasi u prvih šest sati nakon potresa, dok se još uvijek ljudski životi mogu spasiti unutar 48 sati nakon potresa. Zbog toga se i procjena potrebne mehanizacije i broja ljudi koji će pomoći pri spašavanju iz ruševina, računa za ovaj period.</w:t>
      </w:r>
    </w:p>
    <w:p w14:paraId="6353EDC4" w14:textId="6E3A10BF" w:rsidR="00B04782" w:rsidRPr="00B04782" w:rsidRDefault="00EF3AEB" w:rsidP="00B04782">
      <w:pPr>
        <w:pStyle w:val="NoSpacing"/>
        <w:ind w:left="284"/>
        <w:rPr>
          <w:rFonts w:cs="Times New Roman"/>
          <w:bCs/>
          <w:szCs w:val="24"/>
          <w:lang w:eastAsia="hr-HR"/>
        </w:rPr>
      </w:pPr>
      <w:r>
        <w:rPr>
          <w:rFonts w:cs="Times New Roman"/>
          <w:bCs/>
          <w:szCs w:val="24"/>
          <w:lang w:eastAsia="hr-HR"/>
        </w:rPr>
        <w:t>S</w:t>
      </w:r>
      <w:r w:rsidR="001F22AF">
        <w:rPr>
          <w:rFonts w:cs="Times New Roman"/>
          <w:bCs/>
          <w:szCs w:val="24"/>
          <w:lang w:eastAsia="hr-HR"/>
        </w:rPr>
        <w:t xml:space="preserve">=1 </w:t>
      </w:r>
      <w:r w:rsidR="00530885">
        <w:rPr>
          <w:rFonts w:cs="Times New Roman"/>
          <w:bCs/>
          <w:szCs w:val="24"/>
          <w:lang w:eastAsia="hr-HR"/>
        </w:rPr>
        <w:t>040</w:t>
      </w:r>
      <w:r w:rsidR="00B04782" w:rsidRPr="00B04782">
        <w:rPr>
          <w:rFonts w:cs="Times New Roman"/>
          <w:bCs/>
          <w:szCs w:val="24"/>
          <w:lang w:eastAsia="hr-HR"/>
        </w:rPr>
        <w:t>/48x3</w:t>
      </w:r>
    </w:p>
    <w:p w14:paraId="25D558DD" w14:textId="4451437B" w:rsidR="00B04782" w:rsidRPr="00B04782" w:rsidRDefault="001F22AF" w:rsidP="00B04782">
      <w:pPr>
        <w:pStyle w:val="NoSpacing"/>
        <w:ind w:left="284"/>
        <w:rPr>
          <w:rFonts w:cs="Times New Roman"/>
          <w:b/>
          <w:bCs/>
          <w:szCs w:val="24"/>
          <w:lang w:eastAsia="hr-HR"/>
        </w:rPr>
      </w:pPr>
      <w:r>
        <w:rPr>
          <w:rFonts w:cs="Times New Roman"/>
          <w:b/>
          <w:bCs/>
          <w:szCs w:val="24"/>
          <w:lang w:eastAsia="hr-HR"/>
        </w:rPr>
        <w:t>S=</w:t>
      </w:r>
      <w:r w:rsidR="00530885">
        <w:rPr>
          <w:rFonts w:cs="Times New Roman"/>
          <w:b/>
          <w:bCs/>
          <w:szCs w:val="24"/>
          <w:lang w:eastAsia="hr-HR"/>
        </w:rPr>
        <w:t>65</w:t>
      </w:r>
      <w:r w:rsidR="00B04782" w:rsidRPr="00B04782">
        <w:rPr>
          <w:rFonts w:cs="Times New Roman"/>
          <w:b/>
          <w:bCs/>
          <w:szCs w:val="24"/>
          <w:lang w:eastAsia="hr-HR"/>
        </w:rPr>
        <w:t xml:space="preserve"> osoba koje će sudjelovati u spašavanju iz ruševina</w:t>
      </w:r>
    </w:p>
    <w:p w14:paraId="04BED5E7" w14:textId="77777777" w:rsidR="00B04782" w:rsidRPr="009F26D8" w:rsidRDefault="00B04782" w:rsidP="00B04782">
      <w:pPr>
        <w:pStyle w:val="NoSpacing"/>
        <w:ind w:left="284"/>
        <w:rPr>
          <w:rFonts w:cs="Times New Roman"/>
          <w:bCs/>
          <w:sz w:val="16"/>
          <w:szCs w:val="16"/>
          <w:lang w:eastAsia="hr-HR"/>
        </w:rPr>
      </w:pPr>
    </w:p>
    <w:p w14:paraId="2820BA90" w14:textId="68ECAA21" w:rsidR="00B04782" w:rsidRPr="00214C95" w:rsidRDefault="00B04782" w:rsidP="00214C95">
      <w:pPr>
        <w:pStyle w:val="NoSpacing"/>
        <w:rPr>
          <w:rFonts w:cs="Times New Roman"/>
          <w:bCs/>
          <w:szCs w:val="24"/>
          <w:lang w:eastAsia="hr-HR"/>
        </w:rPr>
      </w:pPr>
      <w:r w:rsidRPr="00B04782">
        <w:rPr>
          <w:rFonts w:cs="Times New Roman"/>
          <w:bCs/>
          <w:szCs w:val="24"/>
          <w:lang w:eastAsia="hr-HR"/>
        </w:rPr>
        <w:t>A</w:t>
      </w:r>
      <w:r w:rsidR="001F22AF">
        <w:rPr>
          <w:rFonts w:cs="Times New Roman"/>
          <w:bCs/>
          <w:szCs w:val="24"/>
          <w:lang w:eastAsia="hr-HR"/>
        </w:rPr>
        <w:t>ko se radi u tri smjene treba 84 osobe</w:t>
      </w:r>
      <w:r w:rsidRPr="00B04782">
        <w:rPr>
          <w:rFonts w:cs="Times New Roman"/>
          <w:bCs/>
          <w:szCs w:val="24"/>
          <w:lang w:eastAsia="hr-HR"/>
        </w:rPr>
        <w:t xml:space="preserve"> koje će sudjelovati u spašavanju iz ruševina da bi se, najkasnije u 2 dana spasili svi zatrpani. No, ako se zatrpani žele što prije spasiti, što bitno povećava šansu da prežive u slučaju povreda, tada treba promijeniti varijablu </w:t>
      </w:r>
      <w:r w:rsidRPr="00B04782">
        <w:rPr>
          <w:rFonts w:cs="Times New Roman"/>
          <w:b/>
          <w:bCs/>
          <w:szCs w:val="24"/>
          <w:lang w:eastAsia="hr-HR"/>
        </w:rPr>
        <w:t xml:space="preserve">t </w:t>
      </w:r>
      <w:r w:rsidRPr="00B04782">
        <w:rPr>
          <w:rFonts w:cs="Times New Roman"/>
          <w:bCs/>
          <w:szCs w:val="24"/>
          <w:lang w:eastAsia="hr-HR"/>
        </w:rPr>
        <w:t>na najviše 1 dan (24 sata), pa dolazimo do sljedećeg broja ljudi koji će pom</w:t>
      </w:r>
      <w:r w:rsidR="00214C95">
        <w:rPr>
          <w:rFonts w:cs="Times New Roman"/>
          <w:bCs/>
          <w:szCs w:val="24"/>
          <w:lang w:eastAsia="hr-HR"/>
        </w:rPr>
        <w:t>oći pri spašavanju iz ruševina:</w:t>
      </w:r>
    </w:p>
    <w:p w14:paraId="0AA1F045" w14:textId="1E6B3CB4" w:rsidR="00B04782" w:rsidRPr="00B04782" w:rsidRDefault="001F22AF" w:rsidP="00B04782">
      <w:pPr>
        <w:pStyle w:val="NoSpacing"/>
        <w:ind w:left="284"/>
        <w:rPr>
          <w:rFonts w:cs="Times New Roman"/>
          <w:bCs/>
          <w:szCs w:val="24"/>
          <w:lang w:eastAsia="hr-HR"/>
        </w:rPr>
      </w:pPr>
      <w:r>
        <w:rPr>
          <w:rFonts w:cs="Times New Roman"/>
          <w:bCs/>
          <w:szCs w:val="24"/>
          <w:lang w:eastAsia="hr-HR"/>
        </w:rPr>
        <w:t xml:space="preserve">S=1 </w:t>
      </w:r>
      <w:r w:rsidR="00530885">
        <w:rPr>
          <w:rFonts w:cs="Times New Roman"/>
          <w:bCs/>
          <w:szCs w:val="24"/>
          <w:lang w:eastAsia="hr-HR"/>
        </w:rPr>
        <w:t>040</w:t>
      </w:r>
      <w:r w:rsidR="00B04782" w:rsidRPr="00B04782">
        <w:rPr>
          <w:rFonts w:cs="Times New Roman"/>
          <w:bCs/>
          <w:szCs w:val="24"/>
          <w:lang w:eastAsia="hr-HR"/>
        </w:rPr>
        <w:t>/24x3</w:t>
      </w:r>
    </w:p>
    <w:p w14:paraId="018B4543" w14:textId="7608AB95" w:rsidR="00B04782" w:rsidRPr="00B04782" w:rsidRDefault="001F22AF" w:rsidP="00B04782">
      <w:pPr>
        <w:pStyle w:val="NoSpacing"/>
        <w:ind w:left="284"/>
        <w:rPr>
          <w:rFonts w:cs="Times New Roman"/>
          <w:b/>
          <w:bCs/>
          <w:szCs w:val="24"/>
          <w:lang w:eastAsia="hr-HR"/>
        </w:rPr>
      </w:pPr>
      <w:r>
        <w:rPr>
          <w:rFonts w:cs="Times New Roman"/>
          <w:b/>
          <w:bCs/>
          <w:szCs w:val="24"/>
          <w:lang w:eastAsia="hr-HR"/>
        </w:rPr>
        <w:t>S= 1</w:t>
      </w:r>
      <w:r w:rsidR="00530885">
        <w:rPr>
          <w:rFonts w:cs="Times New Roman"/>
          <w:b/>
          <w:bCs/>
          <w:szCs w:val="24"/>
          <w:lang w:eastAsia="hr-HR"/>
        </w:rPr>
        <w:t>30</w:t>
      </w:r>
      <w:r w:rsidR="00B04782" w:rsidRPr="00B04782">
        <w:rPr>
          <w:rFonts w:cs="Times New Roman"/>
          <w:b/>
          <w:bCs/>
          <w:szCs w:val="24"/>
          <w:lang w:eastAsia="hr-HR"/>
        </w:rPr>
        <w:t xml:space="preserve"> osobe koje će sudjelovati u spašavanju iz ruševina</w:t>
      </w:r>
    </w:p>
    <w:p w14:paraId="56ECC5AC" w14:textId="77777777" w:rsidR="00B04782" w:rsidRPr="009F26D8" w:rsidRDefault="00B04782" w:rsidP="00B04782">
      <w:pPr>
        <w:pStyle w:val="NoSpacing"/>
        <w:ind w:left="284"/>
        <w:rPr>
          <w:rFonts w:cs="Times New Roman"/>
          <w:bCs/>
          <w:sz w:val="16"/>
          <w:szCs w:val="16"/>
          <w:lang w:eastAsia="hr-HR"/>
        </w:rPr>
      </w:pPr>
    </w:p>
    <w:p w14:paraId="54684960" w14:textId="77777777" w:rsidR="00C4467B" w:rsidRPr="008C4EFD" w:rsidRDefault="00B04782" w:rsidP="00C4467B">
      <w:pPr>
        <w:pStyle w:val="NoSpacing"/>
        <w:rPr>
          <w:rFonts w:cs="Times New Roman"/>
          <w:bCs/>
          <w:szCs w:val="24"/>
          <w:lang w:eastAsia="hr-HR"/>
        </w:rPr>
      </w:pPr>
      <w:r w:rsidRPr="00B04782">
        <w:rPr>
          <w:rFonts w:cs="Times New Roman"/>
          <w:bCs/>
          <w:szCs w:val="24"/>
          <w:lang w:eastAsia="hr-HR"/>
        </w:rPr>
        <w:t xml:space="preserve">Isti bi predviđeni broj zatrpanih trebali izvući iz ruševina unutar 24 sata od trenutka rušenja, uz upotrebu osnovne </w:t>
      </w:r>
      <w:r w:rsidR="008C4EFD">
        <w:rPr>
          <w:rFonts w:cs="Times New Roman"/>
          <w:bCs/>
          <w:szCs w:val="24"/>
          <w:lang w:eastAsia="hr-HR"/>
        </w:rPr>
        <w:t>opreme i građevinskih strojeva.</w:t>
      </w:r>
    </w:p>
    <w:p w14:paraId="3FD3D0C6" w14:textId="77777777" w:rsidR="00214C95" w:rsidRDefault="00214C95" w:rsidP="00BA4877">
      <w:pPr>
        <w:pStyle w:val="NoSpacing"/>
        <w:rPr>
          <w:rFonts w:cs="Times New Roman"/>
          <w:b/>
          <w:bCs/>
          <w:szCs w:val="24"/>
        </w:rPr>
      </w:pPr>
    </w:p>
    <w:p w14:paraId="3BFD2129" w14:textId="0F15E575" w:rsidR="00B04782" w:rsidRPr="00B04782" w:rsidRDefault="00B04782" w:rsidP="00BA4877">
      <w:pPr>
        <w:pStyle w:val="NoSpacing"/>
        <w:rPr>
          <w:rFonts w:cs="Times New Roman"/>
          <w:bCs/>
          <w:szCs w:val="24"/>
        </w:rPr>
      </w:pPr>
      <w:r w:rsidRPr="00B04782">
        <w:rPr>
          <w:rFonts w:cs="Times New Roman"/>
          <w:b/>
          <w:bCs/>
          <w:szCs w:val="24"/>
        </w:rPr>
        <w:t xml:space="preserve">Za područje Općine </w:t>
      </w:r>
      <w:r w:rsidR="001F22AF">
        <w:rPr>
          <w:rFonts w:cs="Times New Roman"/>
          <w:b/>
          <w:bCs/>
          <w:szCs w:val="24"/>
        </w:rPr>
        <w:t>Stupnik</w:t>
      </w:r>
      <w:r w:rsidRPr="00B04782">
        <w:rPr>
          <w:rFonts w:cs="Times New Roman"/>
          <w:bCs/>
          <w:szCs w:val="24"/>
        </w:rPr>
        <w:t xml:space="preserve">, obzirom na mogući stupanj potresa te obim rušenja i izračunatog broja zatrpanih </w:t>
      </w:r>
      <w:r w:rsidRPr="00B04782">
        <w:rPr>
          <w:rFonts w:cs="Times New Roman"/>
          <w:b/>
          <w:bCs/>
          <w:szCs w:val="24"/>
        </w:rPr>
        <w:t>po</w:t>
      </w:r>
      <w:r w:rsidR="00697E8B">
        <w:rPr>
          <w:rFonts w:cs="Times New Roman"/>
          <w:b/>
          <w:bCs/>
          <w:szCs w:val="24"/>
        </w:rPr>
        <w:t xml:space="preserve">trebno je oko </w:t>
      </w:r>
      <w:r w:rsidR="0096181E">
        <w:rPr>
          <w:rFonts w:cs="Times New Roman"/>
          <w:b/>
          <w:bCs/>
          <w:szCs w:val="24"/>
        </w:rPr>
        <w:t>8</w:t>
      </w:r>
      <w:r w:rsidRPr="00B04782">
        <w:rPr>
          <w:rFonts w:cs="Times New Roman"/>
          <w:b/>
          <w:bCs/>
          <w:szCs w:val="24"/>
        </w:rPr>
        <w:t xml:space="preserve">0 </w:t>
      </w:r>
      <w:r w:rsidR="00697E8B">
        <w:rPr>
          <w:rFonts w:cs="Times New Roman"/>
          <w:b/>
          <w:bCs/>
          <w:szCs w:val="24"/>
        </w:rPr>
        <w:t xml:space="preserve">do </w:t>
      </w:r>
      <w:r w:rsidR="0096181E">
        <w:rPr>
          <w:rFonts w:cs="Times New Roman"/>
          <w:b/>
          <w:bCs/>
          <w:szCs w:val="24"/>
        </w:rPr>
        <w:t>15</w:t>
      </w:r>
      <w:r w:rsidR="00697E8B">
        <w:rPr>
          <w:rFonts w:cs="Times New Roman"/>
          <w:b/>
          <w:bCs/>
          <w:szCs w:val="24"/>
        </w:rPr>
        <w:t xml:space="preserve">0 </w:t>
      </w:r>
      <w:r w:rsidRPr="00B04782">
        <w:rPr>
          <w:rFonts w:cs="Times New Roman"/>
          <w:b/>
          <w:bCs/>
          <w:szCs w:val="24"/>
        </w:rPr>
        <w:t>osoba uključenih u spašavanj</w:t>
      </w:r>
      <w:r w:rsidR="00697E8B">
        <w:rPr>
          <w:rFonts w:cs="Times New Roman"/>
          <w:b/>
          <w:bCs/>
          <w:szCs w:val="24"/>
        </w:rPr>
        <w:t>e, evakuaciju i zbrinjavanje (</w:t>
      </w:r>
      <w:r w:rsidR="0096181E">
        <w:rPr>
          <w:rFonts w:cs="Times New Roman"/>
          <w:b/>
          <w:bCs/>
          <w:szCs w:val="24"/>
        </w:rPr>
        <w:t>6</w:t>
      </w:r>
      <w:r w:rsidR="00697E8B">
        <w:rPr>
          <w:rFonts w:cs="Times New Roman"/>
          <w:b/>
          <w:bCs/>
          <w:szCs w:val="24"/>
        </w:rPr>
        <w:t>5-1</w:t>
      </w:r>
      <w:r w:rsidR="0096181E">
        <w:rPr>
          <w:rFonts w:cs="Times New Roman"/>
          <w:b/>
          <w:bCs/>
          <w:szCs w:val="24"/>
        </w:rPr>
        <w:t>3</w:t>
      </w:r>
      <w:r w:rsidR="00697E8B">
        <w:rPr>
          <w:rFonts w:cs="Times New Roman"/>
          <w:b/>
          <w:bCs/>
          <w:szCs w:val="24"/>
        </w:rPr>
        <w:t>0</w:t>
      </w:r>
      <w:r w:rsidRPr="00B04782">
        <w:rPr>
          <w:rFonts w:cs="Times New Roman"/>
          <w:b/>
          <w:bCs/>
          <w:szCs w:val="24"/>
        </w:rPr>
        <w:t xml:space="preserve"> osoba uključena u spaša</w:t>
      </w:r>
      <w:r w:rsidR="00214C95">
        <w:rPr>
          <w:rFonts w:cs="Times New Roman"/>
          <w:b/>
          <w:bCs/>
          <w:szCs w:val="24"/>
        </w:rPr>
        <w:t>vanje iz ruševina dok ostalih 20</w:t>
      </w:r>
      <w:r w:rsidR="00697E8B">
        <w:rPr>
          <w:rFonts w:cs="Times New Roman"/>
          <w:b/>
          <w:bCs/>
          <w:szCs w:val="24"/>
        </w:rPr>
        <w:t>-</w:t>
      </w:r>
      <w:r w:rsidR="0096181E">
        <w:rPr>
          <w:rFonts w:cs="Times New Roman"/>
          <w:b/>
          <w:bCs/>
          <w:szCs w:val="24"/>
        </w:rPr>
        <w:t>tak</w:t>
      </w:r>
      <w:r w:rsidR="00697E8B">
        <w:rPr>
          <w:rFonts w:cs="Times New Roman"/>
          <w:b/>
          <w:bCs/>
          <w:szCs w:val="24"/>
        </w:rPr>
        <w:t xml:space="preserve"> osoba</w:t>
      </w:r>
      <w:r w:rsidRPr="00B04782">
        <w:rPr>
          <w:rFonts w:cs="Times New Roman"/>
          <w:b/>
          <w:bCs/>
          <w:szCs w:val="24"/>
        </w:rPr>
        <w:t xml:space="preserve"> uključujemo u evakuaciju, zbrinjavanje i ostale poslove vezane za sustav za </w:t>
      </w:r>
      <w:r w:rsidR="00B36B80">
        <w:rPr>
          <w:rFonts w:cs="Times New Roman"/>
          <w:b/>
          <w:bCs/>
          <w:szCs w:val="24"/>
        </w:rPr>
        <w:t>CZ</w:t>
      </w:r>
      <w:r w:rsidRPr="00B04782">
        <w:rPr>
          <w:rFonts w:cs="Times New Roman"/>
          <w:b/>
          <w:bCs/>
          <w:szCs w:val="24"/>
        </w:rPr>
        <w:t>).</w:t>
      </w:r>
      <w:r w:rsidRPr="00B04782">
        <w:rPr>
          <w:rFonts w:cs="Times New Roman"/>
          <w:bCs/>
          <w:szCs w:val="24"/>
        </w:rPr>
        <w:t xml:space="preserve">   </w:t>
      </w:r>
    </w:p>
    <w:p w14:paraId="78EDE494" w14:textId="77777777" w:rsidR="00B04782" w:rsidRPr="009F26D8" w:rsidRDefault="00B04782" w:rsidP="00B04782">
      <w:pPr>
        <w:pStyle w:val="NoSpacing"/>
        <w:ind w:left="284"/>
        <w:rPr>
          <w:rFonts w:cs="Times New Roman"/>
          <w:bCs/>
          <w:sz w:val="16"/>
          <w:szCs w:val="16"/>
          <w:lang w:eastAsia="hr-HR"/>
        </w:rPr>
      </w:pPr>
    </w:p>
    <w:p w14:paraId="5966F4EE" w14:textId="50D2AAB3" w:rsidR="00BA4877" w:rsidRPr="009F26D8" w:rsidRDefault="00B04782" w:rsidP="009F26D8">
      <w:pPr>
        <w:pStyle w:val="NoSpacing"/>
        <w:rPr>
          <w:rFonts w:cs="Times New Roman"/>
          <w:bCs/>
          <w:szCs w:val="24"/>
          <w:lang w:eastAsia="hr-HR"/>
        </w:rPr>
      </w:pPr>
      <w:r w:rsidRPr="00B04782">
        <w:rPr>
          <w:rFonts w:cs="Times New Roman"/>
          <w:bCs/>
          <w:szCs w:val="24"/>
          <w:lang w:eastAsia="hr-HR"/>
        </w:rPr>
        <w:t xml:space="preserve">Što se tiče </w:t>
      </w:r>
      <w:r w:rsidRPr="00700737">
        <w:rPr>
          <w:rFonts w:cs="Times New Roman"/>
          <w:b/>
          <w:bCs/>
          <w:szCs w:val="24"/>
          <w:lang w:eastAsia="hr-HR"/>
        </w:rPr>
        <w:t>potrebite mehanizacije</w:t>
      </w:r>
      <w:r w:rsidRPr="00B04782">
        <w:rPr>
          <w:rFonts w:cs="Times New Roman"/>
          <w:bCs/>
          <w:szCs w:val="24"/>
          <w:lang w:eastAsia="hr-HR"/>
        </w:rPr>
        <w:t xml:space="preserve"> ona se izračunava temeljem izračunate kol</w:t>
      </w:r>
      <w:r w:rsidR="00700737">
        <w:rPr>
          <w:rFonts w:cs="Times New Roman"/>
          <w:bCs/>
          <w:szCs w:val="24"/>
          <w:lang w:eastAsia="hr-HR"/>
        </w:rPr>
        <w:t>ičine građevinskog otpada (</w:t>
      </w:r>
      <w:r w:rsidR="0096181E">
        <w:rPr>
          <w:rFonts w:cs="Times New Roman"/>
          <w:bCs/>
          <w:szCs w:val="24"/>
          <w:lang w:eastAsia="hr-HR"/>
        </w:rPr>
        <w:t>5 068</w:t>
      </w:r>
      <w:r w:rsidRPr="00B04782">
        <w:rPr>
          <w:rFonts w:cs="Times New Roman"/>
          <w:bCs/>
          <w:szCs w:val="24"/>
          <w:lang w:eastAsia="hr-HR"/>
        </w:rPr>
        <w:t xml:space="preserve"> m³) kao i mo</w:t>
      </w:r>
      <w:r w:rsidR="009F26D8">
        <w:rPr>
          <w:rFonts w:cs="Times New Roman"/>
          <w:bCs/>
          <w:szCs w:val="24"/>
          <w:lang w:eastAsia="hr-HR"/>
        </w:rPr>
        <w:t xml:space="preserve">gućeg broja srušenih objekata. </w:t>
      </w:r>
    </w:p>
    <w:p w14:paraId="5DCF2F57" w14:textId="1A3E0289" w:rsidR="00214C95" w:rsidRDefault="00B04782" w:rsidP="00BA4877">
      <w:pPr>
        <w:pStyle w:val="NoSpacing"/>
        <w:rPr>
          <w:rFonts w:cs="Times New Roman"/>
          <w:bCs/>
          <w:szCs w:val="24"/>
          <w:lang w:eastAsia="hr-HR"/>
        </w:rPr>
      </w:pPr>
      <w:r w:rsidRPr="00B04782">
        <w:rPr>
          <w:rFonts w:cs="Times New Roman"/>
          <w:bCs/>
          <w:szCs w:val="24"/>
          <w:lang w:eastAsia="hr-HR"/>
        </w:rPr>
        <w:t>U prvih 24 sata ukloni se približno 20% građevinskog otpada od ukupne količine otpada koji je nastao rušenjem. Tih 20% građevinskog otpada odnosi se na otpad  koji se uklanja zbog spašavanja zatrpanih. Suk</w:t>
      </w:r>
      <w:r w:rsidR="00214C95">
        <w:rPr>
          <w:rFonts w:cs="Times New Roman"/>
          <w:bCs/>
          <w:szCs w:val="24"/>
          <w:lang w:eastAsia="hr-HR"/>
        </w:rPr>
        <w:t>l</w:t>
      </w:r>
      <w:r w:rsidR="00700737">
        <w:rPr>
          <w:rFonts w:cs="Times New Roman"/>
          <w:bCs/>
          <w:szCs w:val="24"/>
          <w:lang w:eastAsia="hr-HR"/>
        </w:rPr>
        <w:t xml:space="preserve">adno tome treba ukloniti oko 1 </w:t>
      </w:r>
      <w:r w:rsidR="0096181E">
        <w:rPr>
          <w:rFonts w:cs="Times New Roman"/>
          <w:bCs/>
          <w:szCs w:val="24"/>
          <w:lang w:eastAsia="hr-HR"/>
        </w:rPr>
        <w:t>014</w:t>
      </w:r>
      <w:r w:rsidR="00214C95">
        <w:rPr>
          <w:rFonts w:cs="Times New Roman"/>
          <w:bCs/>
          <w:szCs w:val="24"/>
          <w:lang w:eastAsia="hr-HR"/>
        </w:rPr>
        <w:t xml:space="preserve"> m³ otpada. </w:t>
      </w:r>
    </w:p>
    <w:p w14:paraId="7058177C" w14:textId="77777777" w:rsidR="00214C95" w:rsidRDefault="00214C95" w:rsidP="00BA4877">
      <w:pPr>
        <w:pStyle w:val="NoSpacing"/>
        <w:rPr>
          <w:rFonts w:cs="Times New Roman"/>
          <w:bCs/>
          <w:szCs w:val="24"/>
          <w:lang w:eastAsia="hr-HR"/>
        </w:rPr>
      </w:pPr>
    </w:p>
    <w:p w14:paraId="7E89EC0D" w14:textId="19465E72" w:rsidR="00B04782" w:rsidRPr="008C4EFD" w:rsidRDefault="00B04782" w:rsidP="00BA4877">
      <w:pPr>
        <w:pStyle w:val="NoSpacing"/>
        <w:rPr>
          <w:rFonts w:cs="Times New Roman"/>
          <w:bCs/>
          <w:szCs w:val="24"/>
          <w:lang w:eastAsia="hr-HR"/>
        </w:rPr>
      </w:pPr>
      <w:r w:rsidRPr="00B04782">
        <w:rPr>
          <w:rFonts w:cs="Times New Roman"/>
          <w:bCs/>
          <w:szCs w:val="24"/>
          <w:lang w:eastAsia="hr-HR"/>
        </w:rPr>
        <w:t>S</w:t>
      </w:r>
      <w:r w:rsidR="00214C95">
        <w:rPr>
          <w:rFonts w:cs="Times New Roman"/>
          <w:bCs/>
          <w:szCs w:val="24"/>
          <w:lang w:eastAsia="hr-HR"/>
        </w:rPr>
        <w:t>vaki kamion kiper kapaciteta 10</w:t>
      </w:r>
      <w:r w:rsidRPr="00B04782">
        <w:rPr>
          <w:rFonts w:cs="Times New Roman"/>
          <w:bCs/>
          <w:szCs w:val="24"/>
          <w:lang w:eastAsia="hr-HR"/>
        </w:rPr>
        <w:t>m³ može u 24 sata prosječno napr</w:t>
      </w:r>
      <w:r w:rsidR="009F26D8">
        <w:rPr>
          <w:rFonts w:cs="Times New Roman"/>
          <w:bCs/>
          <w:szCs w:val="24"/>
          <w:lang w:eastAsia="hr-HR"/>
        </w:rPr>
        <w:t xml:space="preserve">aviti 20 prijevoza na deponij. </w:t>
      </w:r>
      <w:r w:rsidRPr="00B04782">
        <w:rPr>
          <w:rFonts w:cs="Times New Roman"/>
          <w:bCs/>
          <w:szCs w:val="24"/>
        </w:rPr>
        <w:t>Za prijevoz predviđene količine otpada potreb</w:t>
      </w:r>
      <w:r w:rsidR="00700737">
        <w:rPr>
          <w:rFonts w:cs="Times New Roman"/>
          <w:bCs/>
          <w:szCs w:val="24"/>
        </w:rPr>
        <w:t xml:space="preserve">no je oko </w:t>
      </w:r>
      <w:r w:rsidR="0096181E">
        <w:rPr>
          <w:rFonts w:cs="Times New Roman"/>
          <w:bCs/>
          <w:szCs w:val="24"/>
        </w:rPr>
        <w:t>5</w:t>
      </w:r>
      <w:r w:rsidRPr="00B04782">
        <w:rPr>
          <w:rFonts w:cs="Times New Roman"/>
          <w:bCs/>
          <w:szCs w:val="24"/>
        </w:rPr>
        <w:t xml:space="preserve"> kamiona no kako kamioni nebi neprestano bili u upotrebi 24 sata a i zbog brzine odvoženja, sigurnosti i mogućnosti upotrebe na raznim lokacijama predlažemo da se </w:t>
      </w:r>
      <w:r w:rsidRPr="00B04782">
        <w:rPr>
          <w:rFonts w:cs="Times New Roman"/>
          <w:b/>
          <w:bCs/>
          <w:szCs w:val="24"/>
        </w:rPr>
        <w:t>za potrebe odvožen</w:t>
      </w:r>
      <w:r w:rsidR="00700737">
        <w:rPr>
          <w:rFonts w:cs="Times New Roman"/>
          <w:b/>
          <w:bCs/>
          <w:szCs w:val="24"/>
        </w:rPr>
        <w:t>ja građevinskog otpada osigura 10-</w:t>
      </w:r>
      <w:r w:rsidR="0096181E">
        <w:rPr>
          <w:rFonts w:cs="Times New Roman"/>
          <w:b/>
          <w:bCs/>
          <w:szCs w:val="24"/>
        </w:rPr>
        <w:t>tak</w:t>
      </w:r>
      <w:r w:rsidRPr="00B04782">
        <w:rPr>
          <w:rFonts w:cs="Times New Roman"/>
          <w:b/>
          <w:bCs/>
          <w:szCs w:val="24"/>
        </w:rPr>
        <w:t xml:space="preserve"> kamiona-kipera. </w:t>
      </w:r>
      <w:r w:rsidRPr="00B04782">
        <w:rPr>
          <w:rFonts w:cs="Times New Roman"/>
          <w:bCs/>
          <w:szCs w:val="24"/>
        </w:rPr>
        <w:t xml:space="preserve">Potrebno je također osigurati </w:t>
      </w:r>
      <w:r w:rsidR="0096181E">
        <w:rPr>
          <w:rFonts w:cs="Times New Roman"/>
          <w:b/>
          <w:bCs/>
          <w:szCs w:val="24"/>
        </w:rPr>
        <w:t>3</w:t>
      </w:r>
      <w:r w:rsidR="00700737">
        <w:rPr>
          <w:rFonts w:cs="Times New Roman"/>
          <w:b/>
          <w:bCs/>
          <w:szCs w:val="24"/>
        </w:rPr>
        <w:t xml:space="preserve"> autodizalica, </w:t>
      </w:r>
      <w:r w:rsidR="0096181E">
        <w:rPr>
          <w:rFonts w:cs="Times New Roman"/>
          <w:b/>
          <w:bCs/>
          <w:szCs w:val="24"/>
        </w:rPr>
        <w:t>4</w:t>
      </w:r>
      <w:r w:rsidRPr="00B04782">
        <w:rPr>
          <w:rFonts w:cs="Times New Roman"/>
          <w:b/>
          <w:bCs/>
          <w:szCs w:val="24"/>
        </w:rPr>
        <w:t xml:space="preserve"> utovarivač</w:t>
      </w:r>
      <w:r w:rsidR="00B11415">
        <w:rPr>
          <w:rFonts w:cs="Times New Roman"/>
          <w:b/>
          <w:bCs/>
          <w:szCs w:val="24"/>
        </w:rPr>
        <w:t>a</w:t>
      </w:r>
      <w:r w:rsidRPr="00B04782">
        <w:rPr>
          <w:rFonts w:cs="Times New Roman"/>
          <w:b/>
          <w:bCs/>
          <w:szCs w:val="24"/>
        </w:rPr>
        <w:t xml:space="preserve"> i </w:t>
      </w:r>
      <w:r w:rsidR="0096181E">
        <w:rPr>
          <w:rFonts w:cs="Times New Roman"/>
          <w:b/>
          <w:bCs/>
          <w:szCs w:val="24"/>
        </w:rPr>
        <w:t>2</w:t>
      </w:r>
      <w:r w:rsidRPr="00B04782">
        <w:rPr>
          <w:rFonts w:cs="Times New Roman"/>
          <w:b/>
          <w:bCs/>
          <w:szCs w:val="24"/>
        </w:rPr>
        <w:t xml:space="preserve"> stroja za razbijanje betona.</w:t>
      </w:r>
    </w:p>
    <w:p w14:paraId="0C31A03E" w14:textId="77777777" w:rsidR="00214C95" w:rsidRDefault="00214C95" w:rsidP="00895F59">
      <w:pPr>
        <w:pStyle w:val="NoSpacing"/>
        <w:rPr>
          <w:rFonts w:cs="Times New Roman"/>
          <w:kern w:val="3"/>
          <w:sz w:val="16"/>
          <w:szCs w:val="16"/>
          <w:lang w:eastAsia="zh-CN"/>
        </w:rPr>
      </w:pPr>
    </w:p>
    <w:p w14:paraId="66DD2531" w14:textId="77777777" w:rsidR="00214C95" w:rsidRDefault="00214C95" w:rsidP="00895F59">
      <w:pPr>
        <w:pStyle w:val="NoSpacing"/>
        <w:rPr>
          <w:rFonts w:cs="Times New Roman"/>
          <w:kern w:val="3"/>
          <w:sz w:val="16"/>
          <w:szCs w:val="16"/>
          <w:lang w:eastAsia="zh-CN"/>
        </w:rPr>
      </w:pPr>
    </w:p>
    <w:p w14:paraId="4CE8AB42" w14:textId="77777777" w:rsidR="00214C95" w:rsidRDefault="00214C95" w:rsidP="00895F59">
      <w:pPr>
        <w:pStyle w:val="NoSpacing"/>
        <w:rPr>
          <w:rFonts w:cs="Times New Roman"/>
          <w:kern w:val="3"/>
          <w:sz w:val="16"/>
          <w:szCs w:val="16"/>
          <w:lang w:eastAsia="zh-CN"/>
        </w:rPr>
      </w:pPr>
    </w:p>
    <w:p w14:paraId="14FED061" w14:textId="77777777" w:rsidR="00214C95" w:rsidRDefault="00214C95" w:rsidP="00895F59">
      <w:pPr>
        <w:pStyle w:val="NoSpacing"/>
        <w:rPr>
          <w:rFonts w:cs="Times New Roman"/>
          <w:kern w:val="3"/>
          <w:sz w:val="16"/>
          <w:szCs w:val="16"/>
          <w:lang w:eastAsia="zh-CN"/>
        </w:rPr>
      </w:pPr>
    </w:p>
    <w:p w14:paraId="0E8CE512" w14:textId="77777777" w:rsidR="00214C95" w:rsidRDefault="00214C95" w:rsidP="00895F59">
      <w:pPr>
        <w:pStyle w:val="NoSpacing"/>
        <w:rPr>
          <w:rFonts w:cs="Times New Roman"/>
          <w:kern w:val="3"/>
          <w:sz w:val="16"/>
          <w:szCs w:val="16"/>
          <w:lang w:eastAsia="zh-CN"/>
        </w:rPr>
      </w:pPr>
    </w:p>
    <w:p w14:paraId="4E3C901F" w14:textId="77777777" w:rsidR="00214C95" w:rsidRDefault="00214C95" w:rsidP="00895F59">
      <w:pPr>
        <w:pStyle w:val="NoSpacing"/>
        <w:rPr>
          <w:rFonts w:cs="Times New Roman"/>
          <w:kern w:val="3"/>
          <w:sz w:val="16"/>
          <w:szCs w:val="16"/>
          <w:lang w:eastAsia="zh-CN"/>
        </w:rPr>
      </w:pPr>
    </w:p>
    <w:p w14:paraId="0471D207" w14:textId="77777777" w:rsidR="00214C95" w:rsidRDefault="00214C95" w:rsidP="00895F59">
      <w:pPr>
        <w:pStyle w:val="NoSpacing"/>
        <w:rPr>
          <w:rFonts w:cs="Times New Roman"/>
          <w:kern w:val="3"/>
          <w:sz w:val="16"/>
          <w:szCs w:val="16"/>
          <w:lang w:eastAsia="zh-CN"/>
        </w:rPr>
      </w:pPr>
    </w:p>
    <w:p w14:paraId="1D930513" w14:textId="77777777" w:rsidR="00214C95" w:rsidRDefault="00214C95" w:rsidP="00895F59">
      <w:pPr>
        <w:pStyle w:val="NoSpacing"/>
        <w:rPr>
          <w:rFonts w:cs="Times New Roman"/>
          <w:kern w:val="3"/>
          <w:sz w:val="16"/>
          <w:szCs w:val="16"/>
          <w:lang w:eastAsia="zh-CN"/>
        </w:rPr>
      </w:pPr>
    </w:p>
    <w:p w14:paraId="2C367C06" w14:textId="77777777" w:rsidR="00214C95" w:rsidRPr="009F26D8" w:rsidRDefault="00214C95" w:rsidP="00895F59">
      <w:pPr>
        <w:pStyle w:val="NoSpacing"/>
        <w:rPr>
          <w:rFonts w:cs="Times New Roman"/>
          <w:kern w:val="3"/>
          <w:sz w:val="16"/>
          <w:szCs w:val="16"/>
          <w:lang w:eastAsia="zh-CN"/>
        </w:rPr>
      </w:pPr>
    </w:p>
    <w:p w14:paraId="4140CF04" w14:textId="77777777" w:rsidR="004D3ECF" w:rsidRDefault="0035730B" w:rsidP="004D3ECF">
      <w:pPr>
        <w:pStyle w:val="Heading3"/>
        <w:numPr>
          <w:ilvl w:val="2"/>
          <w:numId w:val="1"/>
        </w:numPr>
        <w:ind w:left="1134" w:hanging="567"/>
      </w:pPr>
      <w:bookmarkStart w:id="203" w:name="_Toc517456217"/>
      <w:bookmarkStart w:id="204" w:name="_Toc517456395"/>
      <w:bookmarkStart w:id="205" w:name="_Toc517461387"/>
      <w:bookmarkStart w:id="206" w:name="_Toc79769776"/>
      <w:r>
        <w:lastRenderedPageBreak/>
        <w:t>Uzrok</w:t>
      </w:r>
      <w:bookmarkEnd w:id="203"/>
      <w:bookmarkEnd w:id="204"/>
      <w:bookmarkEnd w:id="205"/>
      <w:bookmarkEnd w:id="206"/>
    </w:p>
    <w:p w14:paraId="6E52A850" w14:textId="77777777" w:rsidR="004D3ECF" w:rsidRDefault="004D3ECF" w:rsidP="00BA4877">
      <w:pPr>
        <w:pStyle w:val="Bezproreda1"/>
      </w:pPr>
      <w:r>
        <w:t>Potres je endogeni proces do kojeg dolazi uslijed pomicanja tektonskih ploča, a za posljedicu ima podrhtavanje Zemljine kore zbog oslobađanja velike količine energije. Magnituda i jakost (intenzitet) su mjere koje opisuju potres. Magnituda potresa predstavlja energiju koja je oslobođena prilikom potresa, a izražava se stupnjevima Richterove ljestvice, koja ima vrijednosti od 0 do 9. Jakost (intenzitet) potresa ovisi o više čimbenika kao što su količina oslobođene energije, dubina hipocentra, udaljenosti epicentra i građi Zemljine kore. Njegovo djelovanje može se iskazati pomoću Mercalli-Cancani-Siebergove ljestvice koja ima 12 stupnjeva, a temelji se na razornosti i posljedicama potresa.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w:t>
      </w:r>
    </w:p>
    <w:p w14:paraId="740FF96C" w14:textId="77777777" w:rsidR="004D3ECF" w:rsidRDefault="004D3ECF" w:rsidP="009F26D8">
      <w:pPr>
        <w:pStyle w:val="NoSpacing"/>
        <w:rPr>
          <w:sz w:val="16"/>
          <w:szCs w:val="16"/>
        </w:rPr>
      </w:pPr>
    </w:p>
    <w:p w14:paraId="23E0A7E3" w14:textId="77777777" w:rsidR="00214C95" w:rsidRPr="009F26D8" w:rsidRDefault="00214C95" w:rsidP="009F26D8">
      <w:pPr>
        <w:pStyle w:val="NoSpacing"/>
        <w:rPr>
          <w:sz w:val="16"/>
          <w:szCs w:val="16"/>
        </w:rPr>
      </w:pPr>
    </w:p>
    <w:p w14:paraId="7C95687B" w14:textId="77777777" w:rsidR="004D3ECF" w:rsidRDefault="00526888" w:rsidP="00B36B80">
      <w:pPr>
        <w:pStyle w:val="Heading4"/>
        <w:ind w:left="1134" w:hanging="567"/>
      </w:pPr>
      <w:bookmarkStart w:id="207" w:name="_Toc517456218"/>
      <w:bookmarkStart w:id="208" w:name="_Toc517456396"/>
      <w:bookmarkStart w:id="209" w:name="_Toc517461388"/>
      <w:r w:rsidRPr="00FC2995">
        <w:t>Razvoj događaja koji prethodi velikoj nesreći</w:t>
      </w:r>
      <w:bookmarkStart w:id="210" w:name="_Toc517456219"/>
      <w:bookmarkStart w:id="211" w:name="_Toc517456397"/>
      <w:bookmarkEnd w:id="207"/>
      <w:bookmarkEnd w:id="208"/>
      <w:bookmarkEnd w:id="209"/>
    </w:p>
    <w:p w14:paraId="0AD63FA8" w14:textId="77777777" w:rsidR="004D3ECF" w:rsidRDefault="004D3ECF" w:rsidP="00BA4877">
      <w:pPr>
        <w:pStyle w:val="Bezproreda1"/>
      </w:pPr>
      <w:r>
        <w:t>Potres nastaje u unutrašnjosti Zemlje,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prvog.</w:t>
      </w:r>
    </w:p>
    <w:p w14:paraId="5854C501" w14:textId="77777777" w:rsidR="004D3ECF" w:rsidRDefault="004D3ECF" w:rsidP="004D3ECF">
      <w:pPr>
        <w:pStyle w:val="Bezproreda1"/>
        <w:ind w:left="284"/>
        <w:rPr>
          <w:sz w:val="16"/>
          <w:szCs w:val="16"/>
        </w:rPr>
      </w:pPr>
    </w:p>
    <w:p w14:paraId="4716A150" w14:textId="77777777" w:rsidR="00214C95" w:rsidRPr="009F26D8" w:rsidRDefault="00214C95" w:rsidP="004D3ECF">
      <w:pPr>
        <w:pStyle w:val="Bezproreda1"/>
        <w:ind w:left="284"/>
        <w:rPr>
          <w:sz w:val="16"/>
          <w:szCs w:val="16"/>
        </w:rPr>
      </w:pPr>
    </w:p>
    <w:p w14:paraId="4A374DC2" w14:textId="77777777" w:rsidR="004D3ECF" w:rsidRDefault="00526888" w:rsidP="004D3ECF">
      <w:pPr>
        <w:pStyle w:val="Heading4"/>
        <w:ind w:left="1134" w:hanging="567"/>
      </w:pPr>
      <w:bookmarkStart w:id="212" w:name="_Toc517461389"/>
      <w:r w:rsidRPr="000A641B">
        <w:t>Okidač koji je uzrokovao veliku nesreću</w:t>
      </w:r>
      <w:bookmarkEnd w:id="210"/>
      <w:bookmarkEnd w:id="211"/>
      <w:bookmarkEnd w:id="212"/>
    </w:p>
    <w:p w14:paraId="46AEE132" w14:textId="5D1EBF69" w:rsidR="004D3ECF" w:rsidRPr="009F26D8" w:rsidRDefault="004D3ECF" w:rsidP="009F26D8">
      <w:pPr>
        <w:pStyle w:val="Bezproreda1"/>
      </w:pPr>
      <w:r>
        <w:t xml:space="preserve">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Verkojansk u istočnom Sibiru). Na zapadu se proteže </w:t>
      </w:r>
      <w:r w:rsidR="009F26D8">
        <w:t>sve do Srednj</w:t>
      </w:r>
      <w:r w:rsidR="00B00FAC">
        <w:t>o</w:t>
      </w:r>
      <w:r w:rsidR="009F26D8">
        <w:t>atlantskog hrpta.</w:t>
      </w:r>
    </w:p>
    <w:p w14:paraId="3E020D36" w14:textId="77777777" w:rsidR="004D3ECF" w:rsidRPr="004D3ECF" w:rsidRDefault="004D3ECF" w:rsidP="004D3ECF"/>
    <w:p w14:paraId="6FC1A67B" w14:textId="77777777" w:rsidR="004D3ECF" w:rsidRDefault="0035730B" w:rsidP="004D3ECF">
      <w:pPr>
        <w:pStyle w:val="Heading3"/>
        <w:numPr>
          <w:ilvl w:val="2"/>
          <w:numId w:val="1"/>
        </w:numPr>
        <w:ind w:left="1134" w:hanging="567"/>
      </w:pPr>
      <w:bookmarkStart w:id="213" w:name="_Toc517456220"/>
      <w:bookmarkStart w:id="214" w:name="_Toc517456398"/>
      <w:bookmarkStart w:id="215" w:name="_Toc517461390"/>
      <w:bookmarkStart w:id="216" w:name="_Toc79769777"/>
      <w:r>
        <w:t>Opis događaja</w:t>
      </w:r>
      <w:bookmarkEnd w:id="213"/>
      <w:bookmarkEnd w:id="214"/>
      <w:bookmarkEnd w:id="215"/>
      <w:bookmarkEnd w:id="216"/>
    </w:p>
    <w:p w14:paraId="731CC307" w14:textId="77777777" w:rsidR="004D3ECF" w:rsidRPr="004D3ECF" w:rsidRDefault="004D3ECF" w:rsidP="00BA4877">
      <w:pPr>
        <w:pStyle w:val="Bezproreda1"/>
      </w:pPr>
      <w:r w:rsidRPr="004D3ECF">
        <w:t>Zbog posljedica učinaka potresa na postojeće građevine i iskustveni podaci značajno su se odrazili na razvoj i učestale promjene propisa za projektiranje konstrukcija. Posebna pozornost je posvećena donošenju usuglašenih Europskih normi za projektiranje seizmičke otpornosti, zahtjevi su propisani temeljem suvremenih istraživanja. Zahtjevi kojima građevine moraju udovoljiti kako bi postigle prihvatljivu razinu sigurnosti su znatno postroženi.</w:t>
      </w:r>
    </w:p>
    <w:p w14:paraId="3172D79C" w14:textId="77777777" w:rsidR="004D3ECF" w:rsidRPr="004D3ECF" w:rsidRDefault="004D3ECF" w:rsidP="00BA4877">
      <w:pPr>
        <w:pStyle w:val="Bezproreda1"/>
      </w:pPr>
      <w:r w:rsidRPr="004D3ECF">
        <w:t xml:space="preserve">Obzirom na zahtjevnost propisa, konstrukcija mora udovoljiti temeljnim zahtjevima za dva granična stanja. </w:t>
      </w:r>
    </w:p>
    <w:p w14:paraId="1DC63D16" w14:textId="77777777" w:rsidR="004D3ECF" w:rsidRPr="004D3ECF" w:rsidRDefault="004D3ECF" w:rsidP="00BA4877">
      <w:pPr>
        <w:pStyle w:val="Bezproreda1"/>
      </w:pPr>
      <w:r w:rsidRPr="004D3ECF">
        <w:rPr>
          <w:i/>
        </w:rPr>
        <w:t>Prema zahtjevima graničnog stanja nosivosti (GSN),</w:t>
      </w:r>
      <w:r w:rsidRPr="004D3ECF">
        <w:t xml:space="preserve">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w:t>
      </w:r>
      <w:r w:rsidRPr="004D3ECF">
        <w:lastRenderedPageBreak/>
        <w:t>nosivost nakon potresa. Konstrukcija može biti znatno oštećena, ali mora zadržati izvjesnu bočnu čvrstoću i krutost, a vertikalni elementi moraju nositi vertikalna opterećenja.</w:t>
      </w:r>
    </w:p>
    <w:p w14:paraId="59223E6C" w14:textId="77777777" w:rsidR="004D3ECF" w:rsidRPr="004D3ECF" w:rsidRDefault="004D3ECF" w:rsidP="00BA4877">
      <w:pPr>
        <w:pStyle w:val="Bezproreda1"/>
      </w:pPr>
      <w:r w:rsidRPr="004D3ECF">
        <w:rPr>
          <w:i/>
        </w:rPr>
        <w:t>Prema zahtjevima graničnog stanja uporabljivosti (GSU),</w:t>
      </w:r>
      <w:r w:rsidRPr="004D3ECF">
        <w:t xml:space="preserve">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nesrazmjerno već</w:t>
      </w:r>
      <w:r>
        <w:t xml:space="preserve">i od cijene same konstrukcije. </w:t>
      </w:r>
    </w:p>
    <w:p w14:paraId="11C18F60" w14:textId="77777777" w:rsidR="004D3ECF" w:rsidRPr="004D3ECF" w:rsidRDefault="004D3ECF" w:rsidP="00BA4877">
      <w:pPr>
        <w:pStyle w:val="Bezproreda1"/>
      </w:pPr>
      <w:r w:rsidRPr="004D3ECF">
        <w:t>Očekuje se da će građevine koje su ispravno projektirane prema najnovijim seizmičkim propisima zadovoljiti zahtjeve povezane s projektiranim graničnim stanjima nosivosti odnosno uporabljivosti.</w:t>
      </w:r>
    </w:p>
    <w:p w14:paraId="49A61D0E" w14:textId="47F20321" w:rsidR="004D3ECF" w:rsidRPr="004D3ECF" w:rsidRDefault="004D3ECF" w:rsidP="00BA4877">
      <w:pPr>
        <w:pStyle w:val="Bezproreda1"/>
      </w:pPr>
      <w:r w:rsidRPr="004D3ECF">
        <w:t>Pretpostavka je da slučaju potresa ne bi bilo jednako</w:t>
      </w:r>
      <w:r>
        <w:t xml:space="preserve"> zahvaćeno cijelo područje Općine</w:t>
      </w:r>
      <w:r w:rsidRPr="004D3ECF">
        <w:t>. Treba napomenuti da je najgušće nastan</w:t>
      </w:r>
      <w:r>
        <w:t>jen samo mali dio područja Općine</w:t>
      </w:r>
      <w:r w:rsidRPr="004D3ECF">
        <w:t xml:space="preserve"> i to naselje </w:t>
      </w:r>
      <w:r w:rsidR="00700737">
        <w:t>Gornji Stupnik</w:t>
      </w:r>
      <w:r w:rsidRPr="004D3ECF">
        <w:t xml:space="preserve"> koje je uglavnom izgrađeno nakon 1964. godine.</w:t>
      </w:r>
    </w:p>
    <w:p w14:paraId="04B5915C" w14:textId="77777777" w:rsidR="004D3ECF" w:rsidRPr="00A37AE3" w:rsidRDefault="004D3ECF" w:rsidP="004D3ECF">
      <w:pPr>
        <w:pStyle w:val="Bezproreda1"/>
        <w:rPr>
          <w:b/>
          <w:sz w:val="16"/>
          <w:szCs w:val="16"/>
        </w:rPr>
      </w:pPr>
    </w:p>
    <w:p w14:paraId="44961FC8" w14:textId="18CF86A1" w:rsidR="004D3ECF" w:rsidRPr="004D3ECF" w:rsidRDefault="008E0930" w:rsidP="004D3ECF">
      <w:pPr>
        <w:pStyle w:val="Bezproreda1"/>
        <w:rPr>
          <w:sz w:val="20"/>
          <w:szCs w:val="20"/>
        </w:rPr>
      </w:pPr>
      <w:r>
        <w:rPr>
          <w:sz w:val="20"/>
          <w:szCs w:val="20"/>
        </w:rPr>
        <w:t>Tablica 32</w:t>
      </w:r>
      <w:r w:rsidR="004D3ECF" w:rsidRPr="004D3ECF">
        <w:rPr>
          <w:sz w:val="20"/>
          <w:szCs w:val="20"/>
        </w:rPr>
        <w:t>: Veza između opisnog MSK stupnja potresa i pripadne numeričke vrijednosti vršnog ubrzanja</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134"/>
        <w:gridCol w:w="2268"/>
        <w:gridCol w:w="1134"/>
        <w:gridCol w:w="4252"/>
      </w:tblGrid>
      <w:tr w:rsidR="004D3ECF" w:rsidRPr="004D3ECF" w14:paraId="04EB66A8" w14:textId="77777777" w:rsidTr="00C7380D">
        <w:trPr>
          <w:trHeight w:val="285"/>
        </w:trPr>
        <w:tc>
          <w:tcPr>
            <w:tcW w:w="959" w:type="dxa"/>
            <w:vMerge w:val="restart"/>
            <w:shd w:val="clear" w:color="auto" w:fill="9CC2E5"/>
          </w:tcPr>
          <w:p w14:paraId="4E4E1FAF" w14:textId="77777777" w:rsidR="004D3ECF" w:rsidRPr="004D3ECF" w:rsidRDefault="004D3ECF" w:rsidP="004D3ECF">
            <w:pPr>
              <w:pStyle w:val="Bezproreda1"/>
              <w:rPr>
                <w:b/>
                <w:sz w:val="20"/>
                <w:szCs w:val="20"/>
              </w:rPr>
            </w:pPr>
            <w:r w:rsidRPr="004D3ECF">
              <w:rPr>
                <w:b/>
                <w:sz w:val="20"/>
                <w:szCs w:val="20"/>
              </w:rPr>
              <w:t>MSK stupanj potresa</w:t>
            </w:r>
          </w:p>
        </w:tc>
        <w:tc>
          <w:tcPr>
            <w:tcW w:w="3402" w:type="dxa"/>
            <w:gridSpan w:val="2"/>
            <w:shd w:val="clear" w:color="auto" w:fill="9CC2E5"/>
          </w:tcPr>
          <w:p w14:paraId="26226939" w14:textId="77777777" w:rsidR="004D3ECF" w:rsidRPr="004D3ECF" w:rsidRDefault="004D3ECF" w:rsidP="004D3ECF">
            <w:pPr>
              <w:pStyle w:val="Bezproreda1"/>
              <w:rPr>
                <w:b/>
                <w:sz w:val="20"/>
                <w:szCs w:val="20"/>
              </w:rPr>
            </w:pPr>
            <w:r w:rsidRPr="004D3ECF">
              <w:rPr>
                <w:b/>
                <w:sz w:val="20"/>
                <w:szCs w:val="20"/>
              </w:rPr>
              <w:t>Vršno ubrzanje tla</w:t>
            </w:r>
          </w:p>
        </w:tc>
        <w:tc>
          <w:tcPr>
            <w:tcW w:w="1134" w:type="dxa"/>
            <w:vMerge w:val="restart"/>
            <w:shd w:val="clear" w:color="auto" w:fill="9CC2E5"/>
          </w:tcPr>
          <w:p w14:paraId="112B71B9" w14:textId="77777777" w:rsidR="004D3ECF" w:rsidRPr="004D3ECF" w:rsidRDefault="004D3ECF" w:rsidP="004D3ECF">
            <w:pPr>
              <w:pStyle w:val="Bezproreda1"/>
              <w:rPr>
                <w:b/>
                <w:sz w:val="20"/>
                <w:szCs w:val="20"/>
              </w:rPr>
            </w:pPr>
          </w:p>
          <w:p w14:paraId="4AB67AA8" w14:textId="77777777" w:rsidR="004D3ECF" w:rsidRPr="004D3ECF" w:rsidRDefault="004D3ECF" w:rsidP="004D3ECF">
            <w:pPr>
              <w:pStyle w:val="Bezproreda1"/>
              <w:rPr>
                <w:b/>
                <w:sz w:val="20"/>
                <w:szCs w:val="20"/>
              </w:rPr>
            </w:pPr>
            <w:r w:rsidRPr="004D3ECF">
              <w:rPr>
                <w:b/>
                <w:sz w:val="20"/>
                <w:szCs w:val="20"/>
              </w:rPr>
              <w:t>Naziv potresa</w:t>
            </w:r>
          </w:p>
        </w:tc>
        <w:tc>
          <w:tcPr>
            <w:tcW w:w="4252" w:type="dxa"/>
            <w:vMerge w:val="restart"/>
            <w:shd w:val="clear" w:color="auto" w:fill="9CC2E5"/>
          </w:tcPr>
          <w:p w14:paraId="558C5E90" w14:textId="77777777" w:rsidR="004D3ECF" w:rsidRPr="004D3ECF" w:rsidRDefault="004D3ECF" w:rsidP="004D3ECF">
            <w:pPr>
              <w:pStyle w:val="Bezproreda1"/>
              <w:rPr>
                <w:b/>
                <w:sz w:val="20"/>
                <w:szCs w:val="20"/>
              </w:rPr>
            </w:pPr>
          </w:p>
          <w:p w14:paraId="0514AADC" w14:textId="77777777" w:rsidR="004D3ECF" w:rsidRPr="004D3ECF" w:rsidRDefault="004D3ECF" w:rsidP="004D3ECF">
            <w:pPr>
              <w:pStyle w:val="Bezproreda1"/>
              <w:rPr>
                <w:b/>
                <w:sz w:val="20"/>
                <w:szCs w:val="20"/>
              </w:rPr>
            </w:pPr>
            <w:r w:rsidRPr="004D3ECF">
              <w:rPr>
                <w:b/>
                <w:sz w:val="20"/>
                <w:szCs w:val="20"/>
              </w:rPr>
              <w:t>Opis potresa</w:t>
            </w:r>
          </w:p>
        </w:tc>
      </w:tr>
      <w:tr w:rsidR="004D3ECF" w:rsidRPr="004D3ECF" w14:paraId="4866094E" w14:textId="77777777" w:rsidTr="00C7380D">
        <w:trPr>
          <w:trHeight w:val="169"/>
        </w:trPr>
        <w:tc>
          <w:tcPr>
            <w:tcW w:w="959" w:type="dxa"/>
            <w:vMerge/>
          </w:tcPr>
          <w:p w14:paraId="55CDFF5D" w14:textId="77777777" w:rsidR="004D3ECF" w:rsidRPr="004D3ECF" w:rsidRDefault="004D3ECF" w:rsidP="004D3ECF">
            <w:pPr>
              <w:pStyle w:val="Bezproreda1"/>
              <w:rPr>
                <w:b/>
                <w:sz w:val="20"/>
                <w:szCs w:val="20"/>
              </w:rPr>
            </w:pPr>
          </w:p>
        </w:tc>
        <w:tc>
          <w:tcPr>
            <w:tcW w:w="1134" w:type="dxa"/>
            <w:shd w:val="clear" w:color="auto" w:fill="9CC2E5"/>
          </w:tcPr>
          <w:p w14:paraId="5ACA85CC" w14:textId="77777777" w:rsidR="004D3ECF" w:rsidRPr="004D3ECF" w:rsidRDefault="004D3ECF" w:rsidP="004D3ECF">
            <w:pPr>
              <w:pStyle w:val="Bezproreda1"/>
              <w:rPr>
                <w:b/>
                <w:sz w:val="20"/>
                <w:szCs w:val="20"/>
              </w:rPr>
            </w:pPr>
            <w:r w:rsidRPr="004D3ECF">
              <w:rPr>
                <w:b/>
                <w:sz w:val="20"/>
                <w:szCs w:val="20"/>
              </w:rPr>
              <w:t>(m/s</w:t>
            </w:r>
            <w:r w:rsidRPr="004D3ECF">
              <w:rPr>
                <w:b/>
                <w:sz w:val="20"/>
                <w:szCs w:val="20"/>
                <w:vertAlign w:val="superscript"/>
              </w:rPr>
              <w:t>2</w:t>
            </w:r>
            <w:r w:rsidRPr="004D3ECF">
              <w:rPr>
                <w:b/>
                <w:sz w:val="20"/>
                <w:szCs w:val="20"/>
              </w:rPr>
              <w:t>)</w:t>
            </w:r>
          </w:p>
        </w:tc>
        <w:tc>
          <w:tcPr>
            <w:tcW w:w="2268" w:type="dxa"/>
            <w:shd w:val="clear" w:color="auto" w:fill="9CC2E5"/>
          </w:tcPr>
          <w:p w14:paraId="267BDC58" w14:textId="77777777" w:rsidR="004D3ECF" w:rsidRPr="004D3ECF" w:rsidRDefault="004D3ECF" w:rsidP="004D3ECF">
            <w:pPr>
              <w:pStyle w:val="Bezproreda1"/>
              <w:rPr>
                <w:b/>
                <w:sz w:val="20"/>
                <w:szCs w:val="20"/>
              </w:rPr>
            </w:pPr>
            <w:r w:rsidRPr="004D3ECF">
              <w:rPr>
                <w:b/>
                <w:sz w:val="20"/>
                <w:szCs w:val="20"/>
              </w:rPr>
              <w:t>Jedinica gravitacijskog ubrzanja, g</w:t>
            </w:r>
          </w:p>
        </w:tc>
        <w:tc>
          <w:tcPr>
            <w:tcW w:w="1134" w:type="dxa"/>
            <w:vMerge/>
          </w:tcPr>
          <w:p w14:paraId="78C0F1C2" w14:textId="77777777" w:rsidR="004D3ECF" w:rsidRPr="004D3ECF" w:rsidRDefault="004D3ECF" w:rsidP="004D3ECF">
            <w:pPr>
              <w:pStyle w:val="Bezproreda1"/>
              <w:rPr>
                <w:b/>
                <w:sz w:val="20"/>
                <w:szCs w:val="20"/>
              </w:rPr>
            </w:pPr>
          </w:p>
        </w:tc>
        <w:tc>
          <w:tcPr>
            <w:tcW w:w="4252" w:type="dxa"/>
            <w:vMerge/>
          </w:tcPr>
          <w:p w14:paraId="1D079EDB" w14:textId="77777777" w:rsidR="004D3ECF" w:rsidRPr="004D3ECF" w:rsidRDefault="004D3ECF" w:rsidP="004D3ECF">
            <w:pPr>
              <w:pStyle w:val="Bezproreda1"/>
              <w:rPr>
                <w:b/>
                <w:sz w:val="20"/>
                <w:szCs w:val="20"/>
              </w:rPr>
            </w:pPr>
          </w:p>
        </w:tc>
      </w:tr>
      <w:tr w:rsidR="004D3ECF" w:rsidRPr="004D3ECF" w14:paraId="112A8AAE" w14:textId="77777777" w:rsidTr="00C7380D">
        <w:tc>
          <w:tcPr>
            <w:tcW w:w="959" w:type="dxa"/>
          </w:tcPr>
          <w:p w14:paraId="0D7FD5B2" w14:textId="77777777" w:rsidR="004D3ECF" w:rsidRPr="004D3ECF" w:rsidRDefault="004D3ECF" w:rsidP="004D3ECF">
            <w:pPr>
              <w:pStyle w:val="Bezproreda1"/>
              <w:rPr>
                <w:b/>
                <w:sz w:val="20"/>
                <w:szCs w:val="20"/>
              </w:rPr>
            </w:pPr>
            <w:r w:rsidRPr="004D3ECF">
              <w:rPr>
                <w:b/>
                <w:sz w:val="20"/>
                <w:szCs w:val="20"/>
              </w:rPr>
              <w:t>VI</w:t>
            </w:r>
          </w:p>
        </w:tc>
        <w:tc>
          <w:tcPr>
            <w:tcW w:w="1134" w:type="dxa"/>
          </w:tcPr>
          <w:p w14:paraId="7C35D7C4" w14:textId="77777777" w:rsidR="004D3ECF" w:rsidRPr="004D3ECF" w:rsidRDefault="004D3ECF" w:rsidP="004D3ECF">
            <w:pPr>
              <w:pStyle w:val="Bezproreda1"/>
              <w:rPr>
                <w:sz w:val="20"/>
                <w:szCs w:val="20"/>
              </w:rPr>
            </w:pPr>
            <w:r w:rsidRPr="004D3ECF">
              <w:rPr>
                <w:sz w:val="20"/>
                <w:szCs w:val="20"/>
              </w:rPr>
              <w:t>0,59 -0,69</w:t>
            </w:r>
          </w:p>
        </w:tc>
        <w:tc>
          <w:tcPr>
            <w:tcW w:w="2268" w:type="dxa"/>
          </w:tcPr>
          <w:p w14:paraId="38A36CB2" w14:textId="77777777" w:rsidR="004D3ECF" w:rsidRPr="004D3ECF" w:rsidRDefault="004D3ECF" w:rsidP="004D3ECF">
            <w:pPr>
              <w:pStyle w:val="Bezproreda1"/>
              <w:rPr>
                <w:sz w:val="20"/>
                <w:szCs w:val="20"/>
              </w:rPr>
            </w:pPr>
            <w:r w:rsidRPr="004D3ECF">
              <w:rPr>
                <w:sz w:val="20"/>
                <w:szCs w:val="20"/>
              </w:rPr>
              <w:t>(0,06-0,07) g</w:t>
            </w:r>
          </w:p>
        </w:tc>
        <w:tc>
          <w:tcPr>
            <w:tcW w:w="1134" w:type="dxa"/>
          </w:tcPr>
          <w:p w14:paraId="708DB11E" w14:textId="77777777" w:rsidR="004D3ECF" w:rsidRPr="004D3ECF" w:rsidRDefault="004D3ECF" w:rsidP="004D3ECF">
            <w:pPr>
              <w:pStyle w:val="Bezproreda1"/>
              <w:rPr>
                <w:sz w:val="20"/>
                <w:szCs w:val="20"/>
              </w:rPr>
            </w:pPr>
            <w:r w:rsidRPr="004D3ECF">
              <w:rPr>
                <w:sz w:val="20"/>
                <w:szCs w:val="20"/>
              </w:rPr>
              <w:t>jak</w:t>
            </w:r>
          </w:p>
        </w:tc>
        <w:tc>
          <w:tcPr>
            <w:tcW w:w="4252" w:type="dxa"/>
          </w:tcPr>
          <w:p w14:paraId="06D0BE8B" w14:textId="77777777" w:rsidR="004D3ECF" w:rsidRPr="004D3ECF" w:rsidRDefault="004D3ECF" w:rsidP="004D3ECF">
            <w:pPr>
              <w:pStyle w:val="Bezproreda1"/>
              <w:rPr>
                <w:sz w:val="20"/>
                <w:szCs w:val="20"/>
              </w:rPr>
            </w:pPr>
            <w:r w:rsidRPr="004D3ECF">
              <w:rPr>
                <w:sz w:val="20"/>
                <w:szCs w:val="20"/>
              </w:rPr>
              <w:t>Slike padaju sa zida, ormari se prevrću i pomiču, ljudi bježe na ulicu</w:t>
            </w:r>
          </w:p>
        </w:tc>
      </w:tr>
      <w:tr w:rsidR="004D3ECF" w:rsidRPr="004D3ECF" w14:paraId="73212EC3" w14:textId="77777777" w:rsidTr="00C7380D">
        <w:tc>
          <w:tcPr>
            <w:tcW w:w="959" w:type="dxa"/>
          </w:tcPr>
          <w:p w14:paraId="2816E0D2" w14:textId="77777777" w:rsidR="004D3ECF" w:rsidRPr="004D3ECF" w:rsidRDefault="004D3ECF" w:rsidP="004D3ECF">
            <w:pPr>
              <w:pStyle w:val="Bezproreda1"/>
              <w:rPr>
                <w:b/>
                <w:sz w:val="20"/>
                <w:szCs w:val="20"/>
              </w:rPr>
            </w:pPr>
            <w:r w:rsidRPr="004D3ECF">
              <w:rPr>
                <w:b/>
                <w:sz w:val="20"/>
                <w:szCs w:val="20"/>
              </w:rPr>
              <w:t>VII</w:t>
            </w:r>
          </w:p>
        </w:tc>
        <w:tc>
          <w:tcPr>
            <w:tcW w:w="1134" w:type="dxa"/>
          </w:tcPr>
          <w:p w14:paraId="10BBA731" w14:textId="77777777" w:rsidR="004D3ECF" w:rsidRPr="004D3ECF" w:rsidRDefault="004D3ECF" w:rsidP="004D3ECF">
            <w:pPr>
              <w:pStyle w:val="Bezproreda1"/>
              <w:rPr>
                <w:sz w:val="20"/>
                <w:szCs w:val="20"/>
              </w:rPr>
            </w:pPr>
            <w:r w:rsidRPr="004D3ECF">
              <w:rPr>
                <w:sz w:val="20"/>
                <w:szCs w:val="20"/>
              </w:rPr>
              <w:t>0,98 -1,47</w:t>
            </w:r>
          </w:p>
        </w:tc>
        <w:tc>
          <w:tcPr>
            <w:tcW w:w="2268" w:type="dxa"/>
          </w:tcPr>
          <w:p w14:paraId="0A09C08C" w14:textId="77777777" w:rsidR="004D3ECF" w:rsidRPr="004D3ECF" w:rsidRDefault="004D3ECF" w:rsidP="004D3ECF">
            <w:pPr>
              <w:pStyle w:val="Bezproreda1"/>
              <w:rPr>
                <w:sz w:val="20"/>
                <w:szCs w:val="20"/>
              </w:rPr>
            </w:pPr>
            <w:r w:rsidRPr="004D3ECF">
              <w:rPr>
                <w:sz w:val="20"/>
                <w:szCs w:val="20"/>
              </w:rPr>
              <w:t>(0,10-0,15) g</w:t>
            </w:r>
          </w:p>
        </w:tc>
        <w:tc>
          <w:tcPr>
            <w:tcW w:w="1134" w:type="dxa"/>
          </w:tcPr>
          <w:p w14:paraId="332C61C0" w14:textId="77777777" w:rsidR="004D3ECF" w:rsidRPr="004D3ECF" w:rsidRDefault="004D3ECF" w:rsidP="004D3ECF">
            <w:pPr>
              <w:pStyle w:val="Bezproreda1"/>
              <w:rPr>
                <w:sz w:val="20"/>
                <w:szCs w:val="20"/>
              </w:rPr>
            </w:pPr>
            <w:r w:rsidRPr="004D3ECF">
              <w:rPr>
                <w:sz w:val="20"/>
                <w:szCs w:val="20"/>
              </w:rPr>
              <w:t>vrlo jak</w:t>
            </w:r>
          </w:p>
        </w:tc>
        <w:tc>
          <w:tcPr>
            <w:tcW w:w="4252" w:type="dxa"/>
          </w:tcPr>
          <w:p w14:paraId="48AEC0A4" w14:textId="77777777" w:rsidR="004D3ECF" w:rsidRPr="004D3ECF" w:rsidRDefault="004D3ECF" w:rsidP="004D3ECF">
            <w:pPr>
              <w:pStyle w:val="Bezproreda1"/>
              <w:rPr>
                <w:sz w:val="20"/>
                <w:szCs w:val="20"/>
              </w:rPr>
            </w:pPr>
            <w:r w:rsidRPr="004D3ECF">
              <w:rPr>
                <w:sz w:val="20"/>
                <w:szCs w:val="20"/>
              </w:rPr>
              <w:t>Ruše se dimnjaci, crijepovi padaju sa krovova, kućni zidovi pucaju</w:t>
            </w:r>
          </w:p>
        </w:tc>
      </w:tr>
      <w:tr w:rsidR="004D3ECF" w:rsidRPr="004D3ECF" w14:paraId="3F90BE42" w14:textId="77777777" w:rsidTr="00C7380D">
        <w:tc>
          <w:tcPr>
            <w:tcW w:w="959" w:type="dxa"/>
          </w:tcPr>
          <w:p w14:paraId="5B0BF137" w14:textId="77777777" w:rsidR="004D3ECF" w:rsidRPr="0096181E" w:rsidRDefault="004D3ECF" w:rsidP="004D3ECF">
            <w:pPr>
              <w:pStyle w:val="Bezproreda1"/>
              <w:rPr>
                <w:b/>
                <w:bCs/>
                <w:sz w:val="20"/>
                <w:szCs w:val="20"/>
              </w:rPr>
            </w:pPr>
            <w:r w:rsidRPr="0096181E">
              <w:rPr>
                <w:b/>
                <w:bCs/>
                <w:sz w:val="20"/>
                <w:szCs w:val="20"/>
              </w:rPr>
              <w:t>VIII</w:t>
            </w:r>
          </w:p>
        </w:tc>
        <w:tc>
          <w:tcPr>
            <w:tcW w:w="1134" w:type="dxa"/>
          </w:tcPr>
          <w:p w14:paraId="7431A6EA" w14:textId="77777777" w:rsidR="004D3ECF" w:rsidRPr="004D3ECF" w:rsidRDefault="004D3ECF" w:rsidP="004D3ECF">
            <w:pPr>
              <w:pStyle w:val="Bezproreda1"/>
              <w:rPr>
                <w:sz w:val="20"/>
                <w:szCs w:val="20"/>
              </w:rPr>
            </w:pPr>
            <w:r w:rsidRPr="004D3ECF">
              <w:rPr>
                <w:sz w:val="20"/>
                <w:szCs w:val="20"/>
              </w:rPr>
              <w:t>2,45 -2,94</w:t>
            </w:r>
          </w:p>
        </w:tc>
        <w:tc>
          <w:tcPr>
            <w:tcW w:w="2268" w:type="dxa"/>
          </w:tcPr>
          <w:p w14:paraId="2FDD5A57" w14:textId="77777777" w:rsidR="004D3ECF" w:rsidRPr="004D3ECF" w:rsidRDefault="004D3ECF" w:rsidP="004D3ECF">
            <w:pPr>
              <w:pStyle w:val="Bezproreda1"/>
              <w:rPr>
                <w:sz w:val="20"/>
                <w:szCs w:val="20"/>
              </w:rPr>
            </w:pPr>
            <w:r w:rsidRPr="004D3ECF">
              <w:rPr>
                <w:sz w:val="20"/>
                <w:szCs w:val="20"/>
              </w:rPr>
              <w:t>(0,25-0,30) g</w:t>
            </w:r>
          </w:p>
        </w:tc>
        <w:tc>
          <w:tcPr>
            <w:tcW w:w="1134" w:type="dxa"/>
          </w:tcPr>
          <w:p w14:paraId="59DF94D8" w14:textId="77777777" w:rsidR="004D3ECF" w:rsidRPr="004D3ECF" w:rsidRDefault="004D3ECF" w:rsidP="004D3ECF">
            <w:pPr>
              <w:pStyle w:val="Bezproreda1"/>
              <w:rPr>
                <w:sz w:val="20"/>
                <w:szCs w:val="20"/>
              </w:rPr>
            </w:pPr>
            <w:r w:rsidRPr="004D3ECF">
              <w:rPr>
                <w:sz w:val="20"/>
                <w:szCs w:val="20"/>
              </w:rPr>
              <w:t>razoran</w:t>
            </w:r>
          </w:p>
        </w:tc>
        <w:tc>
          <w:tcPr>
            <w:tcW w:w="4252" w:type="dxa"/>
          </w:tcPr>
          <w:p w14:paraId="715E091E" w14:textId="77777777" w:rsidR="004D3ECF" w:rsidRPr="004D3ECF" w:rsidRDefault="004D3ECF" w:rsidP="004D3ECF">
            <w:pPr>
              <w:pStyle w:val="Bezproreda1"/>
              <w:rPr>
                <w:sz w:val="20"/>
                <w:szCs w:val="20"/>
              </w:rPr>
            </w:pPr>
            <w:r w:rsidRPr="004D3ECF">
              <w:rPr>
                <w:sz w:val="20"/>
                <w:szCs w:val="20"/>
              </w:rPr>
              <w:t>Slabije građene kuće se ruše, jače građene oštećuju, tlo puca</w:t>
            </w:r>
          </w:p>
        </w:tc>
      </w:tr>
      <w:tr w:rsidR="004D3ECF" w:rsidRPr="004D3ECF" w14:paraId="61E6C562" w14:textId="77777777" w:rsidTr="00C7380D">
        <w:tc>
          <w:tcPr>
            <w:tcW w:w="959" w:type="dxa"/>
          </w:tcPr>
          <w:p w14:paraId="2EDFB548" w14:textId="77777777" w:rsidR="004D3ECF" w:rsidRPr="004D3ECF" w:rsidRDefault="004D3ECF" w:rsidP="004D3ECF">
            <w:pPr>
              <w:pStyle w:val="Bezproreda1"/>
              <w:rPr>
                <w:sz w:val="20"/>
                <w:szCs w:val="20"/>
              </w:rPr>
            </w:pPr>
            <w:r w:rsidRPr="004D3ECF">
              <w:rPr>
                <w:sz w:val="20"/>
                <w:szCs w:val="20"/>
              </w:rPr>
              <w:t>IX</w:t>
            </w:r>
          </w:p>
        </w:tc>
        <w:tc>
          <w:tcPr>
            <w:tcW w:w="1134" w:type="dxa"/>
          </w:tcPr>
          <w:p w14:paraId="573A53B0" w14:textId="77777777" w:rsidR="004D3ECF" w:rsidRPr="004D3ECF" w:rsidRDefault="004D3ECF" w:rsidP="004D3ECF">
            <w:pPr>
              <w:pStyle w:val="Bezproreda1"/>
              <w:rPr>
                <w:sz w:val="20"/>
                <w:szCs w:val="20"/>
              </w:rPr>
            </w:pPr>
            <w:r w:rsidRPr="004D3ECF">
              <w:rPr>
                <w:sz w:val="20"/>
                <w:szCs w:val="20"/>
              </w:rPr>
              <w:t>4, 91 -5,94</w:t>
            </w:r>
          </w:p>
        </w:tc>
        <w:tc>
          <w:tcPr>
            <w:tcW w:w="2268" w:type="dxa"/>
          </w:tcPr>
          <w:p w14:paraId="73A95A2E" w14:textId="77777777" w:rsidR="004D3ECF" w:rsidRPr="004D3ECF" w:rsidRDefault="004D3ECF" w:rsidP="004D3ECF">
            <w:pPr>
              <w:pStyle w:val="Bezproreda1"/>
              <w:rPr>
                <w:sz w:val="20"/>
                <w:szCs w:val="20"/>
              </w:rPr>
            </w:pPr>
            <w:r w:rsidRPr="004D3ECF">
              <w:rPr>
                <w:sz w:val="20"/>
                <w:szCs w:val="20"/>
              </w:rPr>
              <w:t>(0,50-0,55) g</w:t>
            </w:r>
          </w:p>
        </w:tc>
        <w:tc>
          <w:tcPr>
            <w:tcW w:w="1134" w:type="dxa"/>
          </w:tcPr>
          <w:p w14:paraId="42F58F58" w14:textId="77777777" w:rsidR="004D3ECF" w:rsidRPr="004D3ECF" w:rsidRDefault="004D3ECF" w:rsidP="004D3ECF">
            <w:pPr>
              <w:pStyle w:val="Bezproreda1"/>
              <w:rPr>
                <w:sz w:val="20"/>
                <w:szCs w:val="20"/>
              </w:rPr>
            </w:pPr>
            <w:r w:rsidRPr="004D3ECF">
              <w:rPr>
                <w:sz w:val="20"/>
                <w:szCs w:val="20"/>
              </w:rPr>
              <w:t>pustošni</w:t>
            </w:r>
          </w:p>
        </w:tc>
        <w:tc>
          <w:tcPr>
            <w:tcW w:w="4252" w:type="dxa"/>
          </w:tcPr>
          <w:p w14:paraId="61890DE4" w14:textId="77777777" w:rsidR="004D3ECF" w:rsidRPr="004D3ECF" w:rsidRDefault="004D3ECF" w:rsidP="004D3ECF">
            <w:pPr>
              <w:pStyle w:val="Bezproreda1"/>
              <w:rPr>
                <w:sz w:val="20"/>
                <w:szCs w:val="20"/>
              </w:rPr>
            </w:pPr>
            <w:r w:rsidRPr="004D3ECF">
              <w:rPr>
                <w:sz w:val="20"/>
                <w:szCs w:val="20"/>
              </w:rPr>
              <w:t>Kuče se teško oštećuju i ruše, nastaju velike pukotine, klizišta i odroni zemlje</w:t>
            </w:r>
          </w:p>
        </w:tc>
      </w:tr>
    </w:tbl>
    <w:p w14:paraId="6D2F2D78" w14:textId="77777777" w:rsidR="004D3ECF" w:rsidRPr="004D3ECF" w:rsidRDefault="004D3ECF" w:rsidP="004D3ECF">
      <w:pPr>
        <w:pStyle w:val="Bezproreda1"/>
        <w:rPr>
          <w:sz w:val="20"/>
          <w:szCs w:val="20"/>
        </w:rPr>
      </w:pPr>
      <w:r w:rsidRPr="004D3ECF">
        <w:rPr>
          <w:sz w:val="20"/>
          <w:szCs w:val="20"/>
        </w:rPr>
        <w:t>Izvor podataka: RGN fakultet</w:t>
      </w:r>
    </w:p>
    <w:p w14:paraId="45F051E0" w14:textId="77777777" w:rsidR="00BA4877" w:rsidRPr="00A37AE3" w:rsidRDefault="00BA4877" w:rsidP="00BA4877">
      <w:pPr>
        <w:pStyle w:val="Bezproreda1"/>
        <w:rPr>
          <w:sz w:val="16"/>
          <w:szCs w:val="16"/>
        </w:rPr>
      </w:pPr>
    </w:p>
    <w:p w14:paraId="2F81CCD4" w14:textId="37BF1BC6" w:rsidR="004D3ECF" w:rsidRPr="004D3ECF" w:rsidRDefault="00A37AE3" w:rsidP="00BA4877">
      <w:pPr>
        <w:pStyle w:val="Bezproreda1"/>
      </w:pPr>
      <w:r>
        <w:t>U slučaju potresa intenziteta V</w:t>
      </w:r>
      <w:r w:rsidR="004D3ECF">
        <w:t>I</w:t>
      </w:r>
      <w:r w:rsidR="004D3ECF" w:rsidRPr="004D3ECF">
        <w:rPr>
          <w:vertAlign w:val="superscript"/>
        </w:rPr>
        <w:t>°</w:t>
      </w:r>
      <w:r w:rsidR="004D3ECF" w:rsidRPr="004D3ECF">
        <w:t xml:space="preserve"> </w:t>
      </w:r>
      <w:r w:rsidR="00700737">
        <w:t>ili VII</w:t>
      </w:r>
      <w:r w:rsidR="00700737" w:rsidRPr="004D3ECF">
        <w:rPr>
          <w:vertAlign w:val="superscript"/>
        </w:rPr>
        <w:t>°</w:t>
      </w:r>
      <w:r w:rsidR="00700737" w:rsidRPr="004D3ECF">
        <w:t xml:space="preserve"> </w:t>
      </w:r>
      <w:r w:rsidR="004D3ECF" w:rsidRPr="004D3ECF">
        <w:t xml:space="preserve">MSK ljestvice što je u realnoj procjeni moguće </w:t>
      </w:r>
      <w:r w:rsidR="004D3ECF" w:rsidRPr="004D3ECF">
        <w:rPr>
          <w:b/>
        </w:rPr>
        <w:t>(najvjerojatniji neželjeni događaj</w:t>
      </w:r>
      <w:r w:rsidR="004D3ECF" w:rsidRPr="004D3ECF">
        <w:t xml:space="preserve">), došlo bi od laganih pa do umjerenih oštećenja objekata, dok bi za ostale objekte u starijim dijelovima </w:t>
      </w:r>
      <w:r w:rsidR="004D3ECF">
        <w:t>pojedinih naselja</w:t>
      </w:r>
      <w:r w:rsidR="004D3ECF" w:rsidRPr="004D3ECF">
        <w:t xml:space="preserve"> moglo doći samo do laganih oštećenja. Može biti ugroženo oko 5% stanovnika i to uglavnom zbog nastanka panike u zatvorenim prostorima.</w:t>
      </w:r>
      <w:r w:rsidR="00B129E7">
        <w:t xml:space="preserve"> U</w:t>
      </w:r>
      <w:r>
        <w:t xml:space="preserve"> slučaju nastanka potresa od V</w:t>
      </w:r>
      <w:r w:rsidR="00700737">
        <w:t>I</w:t>
      </w:r>
      <w:r>
        <w:t>I</w:t>
      </w:r>
      <w:r w:rsidR="00B129E7">
        <w:t>I</w:t>
      </w:r>
      <w:r w:rsidR="004D3ECF" w:rsidRPr="004D3ECF">
        <w:rPr>
          <w:vertAlign w:val="superscript"/>
        </w:rPr>
        <w:t>°</w:t>
      </w:r>
      <w:r w:rsidR="004D3ECF" w:rsidRPr="004D3ECF">
        <w:t xml:space="preserve"> MCS </w:t>
      </w:r>
      <w:r w:rsidR="004D3ECF" w:rsidRPr="004D3ECF">
        <w:rPr>
          <w:b/>
        </w:rPr>
        <w:t>(događaj s najgorim mogućim posljedicama)</w:t>
      </w:r>
      <w:r w:rsidR="00B129E7">
        <w:t xml:space="preserve"> moguća su teža</w:t>
      </w:r>
      <w:r w:rsidR="004D3ECF" w:rsidRPr="004D3ECF">
        <w:t xml:space="preserve"> ošteć</w:t>
      </w:r>
      <w:r w:rsidR="00B129E7">
        <w:t>enja sa rušenjem dijelova starijih objekata</w:t>
      </w:r>
      <w:r w:rsidR="004D3ECF" w:rsidRPr="004D3ECF">
        <w:t>, dimnjaka, nastanak odrona i pukotina na cestama.</w:t>
      </w:r>
    </w:p>
    <w:p w14:paraId="219B9B50" w14:textId="77777777" w:rsidR="004D3ECF" w:rsidRPr="00BA4877" w:rsidRDefault="004D3ECF" w:rsidP="00BA4877">
      <w:pPr>
        <w:pStyle w:val="Bezproreda1"/>
        <w:rPr>
          <w:sz w:val="16"/>
          <w:szCs w:val="16"/>
        </w:rPr>
      </w:pPr>
    </w:p>
    <w:p w14:paraId="69A20BAD" w14:textId="77777777" w:rsidR="00B129E7" w:rsidRPr="00B129E7" w:rsidRDefault="00DB7FE0" w:rsidP="00BA4877">
      <w:pPr>
        <w:pStyle w:val="Heading4"/>
        <w:ind w:left="1134" w:hanging="567"/>
      </w:pPr>
      <w:bookmarkStart w:id="217" w:name="_Toc517456221"/>
      <w:bookmarkStart w:id="218" w:name="_Toc517456399"/>
      <w:bookmarkStart w:id="219" w:name="_Toc517461391"/>
      <w:r w:rsidRPr="000A641B">
        <w:t>Posljedice</w:t>
      </w:r>
      <w:bookmarkEnd w:id="217"/>
      <w:bookmarkEnd w:id="218"/>
      <w:bookmarkEnd w:id="219"/>
    </w:p>
    <w:p w14:paraId="08A6CDDC" w14:textId="6E3800D6" w:rsidR="00B129E7" w:rsidRDefault="00B129E7" w:rsidP="00BA4877">
      <w:pPr>
        <w:pStyle w:val="Bezproreda1"/>
      </w:pPr>
      <w:r>
        <w:t>Kontekstom su opisane posljedice pojave pot</w:t>
      </w:r>
      <w:r w:rsidR="00A37AE3">
        <w:t>resa od VI</w:t>
      </w:r>
      <w:r w:rsidR="005C0445">
        <w:t>I</w:t>
      </w:r>
      <w:r>
        <w:t>I° po EMS-98. Kako se iste moraju opisati sukladno jedinstvenim mjerilima za kategorije posljedica za život i zdravlje ljudi, gospodarstvo i društvenu stabilnost i politiku, nastavno će se obraditi i opisati svaka od njih.</w:t>
      </w:r>
    </w:p>
    <w:p w14:paraId="02341484" w14:textId="77777777" w:rsidR="00B129E7" w:rsidRPr="00BA4877" w:rsidRDefault="00B129E7" w:rsidP="00BA4877">
      <w:pPr>
        <w:pStyle w:val="Bezproreda1"/>
        <w:rPr>
          <w:sz w:val="16"/>
          <w:szCs w:val="16"/>
        </w:rPr>
      </w:pPr>
    </w:p>
    <w:p w14:paraId="2303CA25" w14:textId="77777777" w:rsidR="00B129E7" w:rsidRDefault="00DB7FE0" w:rsidP="00BA4877">
      <w:pPr>
        <w:pStyle w:val="Heading5"/>
        <w:numPr>
          <w:ilvl w:val="4"/>
          <w:numId w:val="1"/>
        </w:numPr>
        <w:ind w:left="1701" w:hanging="1134"/>
      </w:pPr>
      <w:bookmarkStart w:id="220" w:name="_Toc517456222"/>
      <w:bookmarkStart w:id="221" w:name="_Toc517456400"/>
      <w:bookmarkStart w:id="222" w:name="_Toc517461392"/>
      <w:r>
        <w:t>Posljedice na život i zdravlje ljudi</w:t>
      </w:r>
      <w:bookmarkEnd w:id="220"/>
      <w:bookmarkEnd w:id="221"/>
      <w:bookmarkEnd w:id="222"/>
    </w:p>
    <w:p w14:paraId="636EBE24" w14:textId="77777777" w:rsidR="00B129E7" w:rsidRPr="00B129E7" w:rsidRDefault="00B129E7" w:rsidP="00BA4877">
      <w:pPr>
        <w:pStyle w:val="NoSpacing"/>
        <w:rPr>
          <w:rFonts w:cs="Times New Roman"/>
        </w:rPr>
      </w:pPr>
      <w:r w:rsidRPr="00B129E7">
        <w:rPr>
          <w:rFonts w:cs="Times New Roman"/>
        </w:rPr>
        <w:t>Posljedice na život i zdravlje ljudi se promatraju u odnosu na broj poginulih, ozlijeđenih i trajno raseljenih stanovništva kao i na sve stanovnike koji se trenutno zahvaćeni posljedicama djelovanja potresa o</w:t>
      </w:r>
      <w:r w:rsidR="00BA4877">
        <w:rPr>
          <w:rFonts w:cs="Times New Roman"/>
        </w:rPr>
        <w:t xml:space="preserve">dnosno evakuirani i sklonjeni. </w:t>
      </w:r>
    </w:p>
    <w:p w14:paraId="2A814D9C" w14:textId="52B4C850" w:rsidR="00B129E7" w:rsidRPr="00B129E7" w:rsidRDefault="00B129E7" w:rsidP="00BA4877">
      <w:pPr>
        <w:pStyle w:val="NoSpacing"/>
        <w:rPr>
          <w:rFonts w:cs="Times New Roman"/>
          <w:color w:val="000000"/>
          <w:szCs w:val="24"/>
        </w:rPr>
      </w:pPr>
      <w:r w:rsidRPr="00B129E7">
        <w:rPr>
          <w:rFonts w:cs="Times New Roman"/>
          <w:color w:val="000000"/>
          <w:szCs w:val="24"/>
        </w:rPr>
        <w:t>Prema izračunima koji su navedeni u</w:t>
      </w:r>
      <w:r w:rsidRPr="00B129E7">
        <w:rPr>
          <w:rFonts w:cs="Times New Roman"/>
          <w:szCs w:val="24"/>
        </w:rPr>
        <w:t xml:space="preserve"> Procjeni ugroženosti stanovništva, materijalnih i kulturnih dobara i okoliša od katastrofa i velikih </w:t>
      </w:r>
      <w:r>
        <w:rPr>
          <w:rFonts w:cs="Times New Roman"/>
          <w:szCs w:val="24"/>
        </w:rPr>
        <w:t xml:space="preserve">nesreća za područje Općine </w:t>
      </w:r>
      <w:r w:rsidR="005C0445">
        <w:rPr>
          <w:rFonts w:cs="Times New Roman"/>
          <w:szCs w:val="24"/>
        </w:rPr>
        <w:t>Stupnik</w:t>
      </w:r>
      <w:r>
        <w:rPr>
          <w:rFonts w:cs="Times New Roman"/>
          <w:szCs w:val="24"/>
        </w:rPr>
        <w:t xml:space="preserve">, na području Općine </w:t>
      </w:r>
      <w:r w:rsidR="005C0445">
        <w:rPr>
          <w:rFonts w:cs="Times New Roman"/>
          <w:szCs w:val="24"/>
        </w:rPr>
        <w:t>Stupnik</w:t>
      </w:r>
      <w:r w:rsidRPr="00B129E7">
        <w:rPr>
          <w:rFonts w:cs="Times New Roman"/>
          <w:szCs w:val="24"/>
        </w:rPr>
        <w:t xml:space="preserve"> bilo bi</w:t>
      </w:r>
    </w:p>
    <w:p w14:paraId="3D8B2E0B" w14:textId="3EB96CE7" w:rsidR="00B129E7" w:rsidRPr="00B129E7" w:rsidRDefault="00B129E7" w:rsidP="006C545A">
      <w:pPr>
        <w:pStyle w:val="NoSpacing"/>
        <w:numPr>
          <w:ilvl w:val="0"/>
          <w:numId w:val="17"/>
        </w:numPr>
        <w:jc w:val="left"/>
        <w:rPr>
          <w:rFonts w:cs="Times New Roman"/>
          <w:color w:val="000000"/>
          <w:szCs w:val="24"/>
        </w:rPr>
      </w:pPr>
      <w:r>
        <w:rPr>
          <w:rStyle w:val="fontstyle01"/>
          <w:rFonts w:ascii="Times New Roman" w:hAnsi="Times New Roman" w:cs="Times New Roman"/>
        </w:rPr>
        <w:t>Po</w:t>
      </w:r>
      <w:r w:rsidR="005C0445">
        <w:rPr>
          <w:rStyle w:val="fontstyle01"/>
          <w:rFonts w:ascii="Times New Roman" w:hAnsi="Times New Roman" w:cs="Times New Roman"/>
        </w:rPr>
        <w:t>ginulih – 1</w:t>
      </w:r>
      <w:r w:rsidR="0096181E">
        <w:rPr>
          <w:rStyle w:val="fontstyle01"/>
          <w:rFonts w:ascii="Times New Roman" w:hAnsi="Times New Roman" w:cs="Times New Roman"/>
        </w:rPr>
        <w:t>1</w:t>
      </w:r>
    </w:p>
    <w:p w14:paraId="1F7223B4" w14:textId="6B7DA440" w:rsidR="00B129E7" w:rsidRPr="00B129E7" w:rsidRDefault="005C0445" w:rsidP="006C545A">
      <w:pPr>
        <w:pStyle w:val="NoSpacing"/>
        <w:numPr>
          <w:ilvl w:val="0"/>
          <w:numId w:val="17"/>
        </w:numPr>
        <w:jc w:val="left"/>
        <w:rPr>
          <w:rFonts w:cs="Times New Roman"/>
          <w:color w:val="000000"/>
          <w:szCs w:val="24"/>
        </w:rPr>
      </w:pPr>
      <w:r>
        <w:rPr>
          <w:rStyle w:val="fontstyle01"/>
          <w:rFonts w:ascii="Times New Roman" w:hAnsi="Times New Roman" w:cs="Times New Roman"/>
        </w:rPr>
        <w:t xml:space="preserve">Ranjenih – </w:t>
      </w:r>
      <w:r w:rsidR="0096181E">
        <w:rPr>
          <w:rStyle w:val="fontstyle01"/>
          <w:rFonts w:ascii="Times New Roman" w:hAnsi="Times New Roman" w:cs="Times New Roman"/>
        </w:rPr>
        <w:t>74</w:t>
      </w:r>
    </w:p>
    <w:p w14:paraId="78D083B5" w14:textId="7D451271" w:rsidR="00B129E7" w:rsidRPr="0096181E" w:rsidRDefault="00B129E7" w:rsidP="0096181E">
      <w:pPr>
        <w:pStyle w:val="NoSpacing"/>
        <w:numPr>
          <w:ilvl w:val="0"/>
          <w:numId w:val="17"/>
        </w:numPr>
        <w:jc w:val="left"/>
        <w:rPr>
          <w:rStyle w:val="fontstyle01"/>
          <w:rFonts w:ascii="Times New Roman" w:hAnsi="Times New Roman" w:cs="Times New Roman"/>
        </w:rPr>
      </w:pPr>
      <w:r w:rsidRPr="00B129E7">
        <w:rPr>
          <w:rStyle w:val="fontstyle01"/>
          <w:rFonts w:ascii="Times New Roman" w:hAnsi="Times New Roman" w:cs="Times New Roman"/>
        </w:rPr>
        <w:t>Eva</w:t>
      </w:r>
      <w:r w:rsidR="00BA4877">
        <w:rPr>
          <w:rStyle w:val="fontstyle01"/>
          <w:rFonts w:ascii="Times New Roman" w:hAnsi="Times New Roman" w:cs="Times New Roman"/>
        </w:rPr>
        <w:t xml:space="preserve">kuirani, zbrinuti, </w:t>
      </w:r>
      <w:r w:rsidR="00A37AE3">
        <w:rPr>
          <w:rStyle w:val="fontstyle01"/>
          <w:rFonts w:ascii="Times New Roman" w:hAnsi="Times New Roman" w:cs="Times New Roman"/>
        </w:rPr>
        <w:t xml:space="preserve">sklonjeni – </w:t>
      </w:r>
      <w:r w:rsidR="005C0445">
        <w:rPr>
          <w:rStyle w:val="fontstyle01"/>
          <w:rFonts w:ascii="Times New Roman" w:hAnsi="Times New Roman" w:cs="Times New Roman"/>
        </w:rPr>
        <w:t>1</w:t>
      </w:r>
      <w:r w:rsidR="0096181E">
        <w:rPr>
          <w:rStyle w:val="fontstyle01"/>
          <w:rFonts w:ascii="Times New Roman" w:hAnsi="Times New Roman" w:cs="Times New Roman"/>
        </w:rPr>
        <w:t>00-</w:t>
      </w:r>
      <w:r w:rsidR="005C0445">
        <w:rPr>
          <w:rStyle w:val="fontstyle01"/>
          <w:rFonts w:ascii="Times New Roman" w:hAnsi="Times New Roman" w:cs="Times New Roman"/>
        </w:rPr>
        <w:t>t</w:t>
      </w:r>
      <w:r w:rsidR="0096181E">
        <w:rPr>
          <w:rStyle w:val="fontstyle01"/>
          <w:rFonts w:ascii="Times New Roman" w:hAnsi="Times New Roman" w:cs="Times New Roman"/>
        </w:rPr>
        <w:t>inj</w:t>
      </w:r>
      <w:r w:rsidR="005C0445">
        <w:rPr>
          <w:rStyle w:val="fontstyle01"/>
          <w:rFonts w:ascii="Times New Roman" w:hAnsi="Times New Roman" w:cs="Times New Roman"/>
        </w:rPr>
        <w:t>ak</w:t>
      </w:r>
      <w:r w:rsidRPr="00B129E7">
        <w:rPr>
          <w:rFonts w:cs="Times New Roman"/>
          <w:color w:val="000000"/>
        </w:rPr>
        <w:br/>
      </w:r>
      <w:r w:rsidRPr="0096181E">
        <w:rPr>
          <w:rStyle w:val="fontstyle01"/>
          <w:rFonts w:ascii="Times New Roman" w:hAnsi="Times New Roman" w:cs="Times New Roman"/>
        </w:rPr>
        <w:t xml:space="preserve"> </w:t>
      </w:r>
    </w:p>
    <w:p w14:paraId="7259B65B" w14:textId="59F76812" w:rsidR="00B129E7" w:rsidRPr="00B129E7" w:rsidRDefault="005C0445" w:rsidP="008177D0">
      <w:pPr>
        <w:pStyle w:val="NoSpacing"/>
        <w:rPr>
          <w:rStyle w:val="fontstyle01"/>
          <w:rFonts w:ascii="Times New Roman" w:hAnsi="Times New Roman" w:cs="Times New Roman"/>
        </w:rPr>
      </w:pPr>
      <w:r>
        <w:rPr>
          <w:rStyle w:val="fontstyle01"/>
          <w:rFonts w:ascii="Times New Roman" w:hAnsi="Times New Roman" w:cs="Times New Roman"/>
        </w:rPr>
        <w:lastRenderedPageBreak/>
        <w:t xml:space="preserve">Što ukupno iznosi </w:t>
      </w:r>
      <w:r w:rsidR="0096181E">
        <w:rPr>
          <w:rStyle w:val="fontstyle01"/>
          <w:rFonts w:ascii="Times New Roman" w:hAnsi="Times New Roman" w:cs="Times New Roman"/>
        </w:rPr>
        <w:t>185</w:t>
      </w:r>
      <w:r>
        <w:rPr>
          <w:rStyle w:val="fontstyle01"/>
          <w:rFonts w:ascii="Times New Roman" w:hAnsi="Times New Roman" w:cs="Times New Roman"/>
        </w:rPr>
        <w:t xml:space="preserve"> osobe</w:t>
      </w:r>
      <w:r w:rsidR="00B129E7" w:rsidRPr="00B129E7">
        <w:rPr>
          <w:rStyle w:val="fontstyle01"/>
          <w:rFonts w:ascii="Times New Roman" w:hAnsi="Times New Roman" w:cs="Times New Roman"/>
        </w:rPr>
        <w:t xml:space="preserve">, odnosno </w:t>
      </w:r>
      <w:r w:rsidR="0096181E">
        <w:rPr>
          <w:rStyle w:val="fontstyle01"/>
          <w:rFonts w:ascii="Times New Roman" w:hAnsi="Times New Roman" w:cs="Times New Roman"/>
          <w:b/>
        </w:rPr>
        <w:t>4,7</w:t>
      </w:r>
      <w:r w:rsidR="00B129E7" w:rsidRPr="00B129E7">
        <w:rPr>
          <w:rStyle w:val="fontstyle01"/>
          <w:rFonts w:ascii="Times New Roman" w:hAnsi="Times New Roman" w:cs="Times New Roman"/>
          <w:b/>
        </w:rPr>
        <w:t xml:space="preserve"> %</w:t>
      </w:r>
      <w:r w:rsidR="00B129E7" w:rsidRPr="00B129E7">
        <w:rPr>
          <w:rStyle w:val="fontstyle01"/>
          <w:rFonts w:ascii="Times New Roman" w:hAnsi="Times New Roman" w:cs="Times New Roman"/>
        </w:rPr>
        <w:t xml:space="preserve"> stanovništva.</w:t>
      </w:r>
    </w:p>
    <w:p w14:paraId="76B5A7C8" w14:textId="77777777" w:rsidR="00404FA1" w:rsidRDefault="00404FA1" w:rsidP="00B129E7">
      <w:pPr>
        <w:pStyle w:val="NoSpacing"/>
      </w:pPr>
    </w:p>
    <w:p w14:paraId="31F2A50F" w14:textId="3DCC9485" w:rsidR="00B129E7" w:rsidRPr="00B129E7" w:rsidRDefault="00B129E7" w:rsidP="00B129E7">
      <w:pPr>
        <w:pStyle w:val="NoSpacing"/>
        <w:rPr>
          <w:rFonts w:cs="Times New Roman"/>
          <w:sz w:val="20"/>
          <w:szCs w:val="20"/>
        </w:rPr>
      </w:pPr>
      <w:r w:rsidRPr="00B129E7">
        <w:rPr>
          <w:rFonts w:cs="Times New Roman"/>
          <w:sz w:val="20"/>
          <w:szCs w:val="20"/>
        </w:rPr>
        <w:t xml:space="preserve">               </w:t>
      </w:r>
      <w:r>
        <w:rPr>
          <w:rFonts w:cs="Times New Roman"/>
          <w:sz w:val="20"/>
          <w:szCs w:val="20"/>
        </w:rPr>
        <w:t xml:space="preserve">   </w:t>
      </w:r>
      <w:r w:rsidR="00E622FD">
        <w:rPr>
          <w:rFonts w:cs="Times New Roman"/>
          <w:sz w:val="20"/>
          <w:szCs w:val="20"/>
        </w:rPr>
        <w:t xml:space="preserve"> </w:t>
      </w:r>
      <w:r w:rsidR="008E0930">
        <w:rPr>
          <w:rFonts w:cs="Times New Roman"/>
          <w:sz w:val="20"/>
          <w:szCs w:val="20"/>
        </w:rPr>
        <w:t>Tablica 33</w:t>
      </w:r>
      <w:r w:rsidRPr="00B129E7">
        <w:rPr>
          <w:rFonts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B129E7" w:rsidRPr="00B129E7" w14:paraId="13E03D8D" w14:textId="77777777" w:rsidTr="00C7380D">
        <w:trPr>
          <w:trHeight w:val="230"/>
        </w:trPr>
        <w:tc>
          <w:tcPr>
            <w:tcW w:w="1668" w:type="dxa"/>
            <w:vMerge w:val="restart"/>
            <w:shd w:val="clear" w:color="auto" w:fill="BDD6EE"/>
            <w:vAlign w:val="center"/>
          </w:tcPr>
          <w:p w14:paraId="44B2FE99" w14:textId="77777777" w:rsidR="00B129E7" w:rsidRPr="00B129E7" w:rsidRDefault="00B129E7" w:rsidP="00B129E7">
            <w:pPr>
              <w:pStyle w:val="NoSpacing"/>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21DE1EBB" w14:textId="77777777" w:rsidR="00B129E7" w:rsidRPr="00B129E7" w:rsidRDefault="00B129E7" w:rsidP="00B129E7">
            <w:pPr>
              <w:pStyle w:val="NoSpacing"/>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614DBC08" w14:textId="77777777" w:rsidR="00B129E7" w:rsidRPr="00B129E7" w:rsidRDefault="00B129E7" w:rsidP="00B129E7">
            <w:pPr>
              <w:pStyle w:val="NoSpacing"/>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7E335F69" w14:textId="77777777" w:rsidR="00B129E7" w:rsidRPr="00B129E7" w:rsidRDefault="00B129E7" w:rsidP="00B129E7">
            <w:pPr>
              <w:pStyle w:val="NoSpacing"/>
              <w:rPr>
                <w:rFonts w:cs="Times New Roman"/>
                <w:b/>
                <w:sz w:val="20"/>
                <w:szCs w:val="20"/>
              </w:rPr>
            </w:pPr>
            <w:r w:rsidRPr="00B129E7">
              <w:rPr>
                <w:rFonts w:cs="Times New Roman"/>
                <w:b/>
                <w:sz w:val="20"/>
                <w:szCs w:val="20"/>
              </w:rPr>
              <w:t>odabrano</w:t>
            </w:r>
          </w:p>
        </w:tc>
      </w:tr>
      <w:tr w:rsidR="00B129E7" w:rsidRPr="00B129E7" w14:paraId="63E2C722" w14:textId="77777777" w:rsidTr="008C4EFD">
        <w:trPr>
          <w:trHeight w:val="48"/>
        </w:trPr>
        <w:tc>
          <w:tcPr>
            <w:tcW w:w="1668" w:type="dxa"/>
            <w:vMerge/>
            <w:shd w:val="clear" w:color="auto" w:fill="BDD6EE"/>
            <w:vAlign w:val="center"/>
          </w:tcPr>
          <w:p w14:paraId="1CA60E2F" w14:textId="77777777" w:rsidR="00B129E7" w:rsidRPr="00B129E7" w:rsidRDefault="00B129E7" w:rsidP="00B129E7">
            <w:pPr>
              <w:pStyle w:val="NoSpacing"/>
              <w:rPr>
                <w:rFonts w:cs="Times New Roman"/>
                <w:b/>
                <w:sz w:val="20"/>
                <w:szCs w:val="20"/>
              </w:rPr>
            </w:pPr>
          </w:p>
        </w:tc>
        <w:tc>
          <w:tcPr>
            <w:tcW w:w="2126" w:type="dxa"/>
            <w:vMerge/>
            <w:shd w:val="clear" w:color="auto" w:fill="BDD6EE"/>
          </w:tcPr>
          <w:p w14:paraId="297AF140" w14:textId="77777777" w:rsidR="00B129E7" w:rsidRPr="00B129E7" w:rsidRDefault="00B129E7" w:rsidP="00B129E7">
            <w:pPr>
              <w:pStyle w:val="NoSpacing"/>
              <w:rPr>
                <w:rFonts w:cs="Times New Roman"/>
                <w:b/>
                <w:sz w:val="20"/>
                <w:szCs w:val="20"/>
              </w:rPr>
            </w:pPr>
          </w:p>
        </w:tc>
        <w:tc>
          <w:tcPr>
            <w:tcW w:w="1468" w:type="dxa"/>
            <w:shd w:val="clear" w:color="auto" w:fill="BDD6EE"/>
            <w:vAlign w:val="center"/>
          </w:tcPr>
          <w:p w14:paraId="6C85E55C" w14:textId="77777777" w:rsidR="00B129E7" w:rsidRPr="00B129E7" w:rsidRDefault="00B129E7" w:rsidP="00B129E7">
            <w:pPr>
              <w:pStyle w:val="NoSpacing"/>
              <w:rPr>
                <w:rFonts w:cs="Times New Roman"/>
                <w:b/>
                <w:sz w:val="20"/>
                <w:szCs w:val="20"/>
              </w:rPr>
            </w:pPr>
            <w:r w:rsidRPr="00B129E7">
              <w:rPr>
                <w:rFonts w:cs="Times New Roman"/>
                <w:b/>
                <w:sz w:val="20"/>
                <w:szCs w:val="20"/>
              </w:rPr>
              <w:t>%</w:t>
            </w:r>
          </w:p>
        </w:tc>
        <w:tc>
          <w:tcPr>
            <w:tcW w:w="1275" w:type="dxa"/>
            <w:shd w:val="clear" w:color="auto" w:fill="BDD6EE"/>
            <w:vAlign w:val="center"/>
          </w:tcPr>
          <w:p w14:paraId="67BCF4B4" w14:textId="21F2669E" w:rsidR="00B129E7" w:rsidRPr="00B129E7" w:rsidRDefault="005C0445" w:rsidP="00B129E7">
            <w:pPr>
              <w:pStyle w:val="NoSpacing"/>
              <w:rPr>
                <w:rFonts w:cs="Times New Roman"/>
                <w:b/>
                <w:sz w:val="20"/>
                <w:szCs w:val="20"/>
              </w:rPr>
            </w:pPr>
            <w:r>
              <w:rPr>
                <w:rFonts w:cs="Times New Roman"/>
                <w:b/>
                <w:sz w:val="20"/>
                <w:szCs w:val="20"/>
              </w:rPr>
              <w:t xml:space="preserve">3 </w:t>
            </w:r>
            <w:r w:rsidR="0096181E">
              <w:rPr>
                <w:rFonts w:cs="Times New Roman"/>
                <w:b/>
                <w:sz w:val="20"/>
                <w:szCs w:val="20"/>
              </w:rPr>
              <w:t>886</w:t>
            </w:r>
            <w:r w:rsidR="00B129E7" w:rsidRPr="00B129E7">
              <w:rPr>
                <w:rFonts w:cs="Times New Roman"/>
                <w:b/>
                <w:sz w:val="20"/>
                <w:szCs w:val="20"/>
              </w:rPr>
              <w:t xml:space="preserve"> st.</w:t>
            </w:r>
          </w:p>
        </w:tc>
        <w:tc>
          <w:tcPr>
            <w:tcW w:w="1276" w:type="dxa"/>
            <w:vMerge/>
            <w:shd w:val="clear" w:color="auto" w:fill="BDD6EE"/>
          </w:tcPr>
          <w:p w14:paraId="57048803" w14:textId="77777777" w:rsidR="00B129E7" w:rsidRPr="00B129E7" w:rsidRDefault="00B129E7" w:rsidP="00B129E7">
            <w:pPr>
              <w:pStyle w:val="NoSpacing"/>
              <w:rPr>
                <w:rFonts w:cs="Times New Roman"/>
                <w:b/>
                <w:sz w:val="20"/>
                <w:szCs w:val="20"/>
              </w:rPr>
            </w:pPr>
          </w:p>
        </w:tc>
      </w:tr>
      <w:tr w:rsidR="00B129E7" w:rsidRPr="00B129E7" w14:paraId="0A96E2EA" w14:textId="77777777" w:rsidTr="00C7380D">
        <w:trPr>
          <w:trHeight w:val="263"/>
        </w:trPr>
        <w:tc>
          <w:tcPr>
            <w:tcW w:w="1668" w:type="dxa"/>
            <w:shd w:val="clear" w:color="auto" w:fill="B17ED8"/>
            <w:vAlign w:val="center"/>
          </w:tcPr>
          <w:p w14:paraId="0DFE60B6" w14:textId="77777777" w:rsidR="00B129E7" w:rsidRPr="00B129E7" w:rsidRDefault="00B129E7" w:rsidP="00B129E7">
            <w:pPr>
              <w:pStyle w:val="NoSpacing"/>
              <w:rPr>
                <w:rFonts w:cs="Times New Roman"/>
                <w:b/>
                <w:sz w:val="20"/>
                <w:szCs w:val="20"/>
              </w:rPr>
            </w:pPr>
            <w:r w:rsidRPr="00B129E7">
              <w:rPr>
                <w:rFonts w:cs="Times New Roman"/>
                <w:b/>
                <w:sz w:val="20"/>
                <w:szCs w:val="20"/>
              </w:rPr>
              <w:t>1</w:t>
            </w:r>
          </w:p>
        </w:tc>
        <w:tc>
          <w:tcPr>
            <w:tcW w:w="2126" w:type="dxa"/>
            <w:shd w:val="clear" w:color="auto" w:fill="B17ED8"/>
          </w:tcPr>
          <w:p w14:paraId="72D0D52B" w14:textId="77777777" w:rsidR="00B129E7" w:rsidRPr="00B129E7" w:rsidRDefault="00B129E7" w:rsidP="00B129E7">
            <w:pPr>
              <w:pStyle w:val="NoSpacing"/>
              <w:rPr>
                <w:rFonts w:cs="Times New Roman"/>
                <w:sz w:val="20"/>
                <w:szCs w:val="20"/>
              </w:rPr>
            </w:pPr>
            <w:r w:rsidRPr="00B129E7">
              <w:rPr>
                <w:rFonts w:cs="Times New Roman"/>
                <w:sz w:val="20"/>
                <w:szCs w:val="20"/>
              </w:rPr>
              <w:t>Neznatne</w:t>
            </w:r>
          </w:p>
        </w:tc>
        <w:tc>
          <w:tcPr>
            <w:tcW w:w="1468" w:type="dxa"/>
            <w:vAlign w:val="center"/>
          </w:tcPr>
          <w:p w14:paraId="508ED585" w14:textId="77777777" w:rsidR="00B129E7" w:rsidRPr="00B129E7" w:rsidRDefault="00B129E7" w:rsidP="00B129E7">
            <w:pPr>
              <w:pStyle w:val="NoSpacing"/>
              <w:rPr>
                <w:rFonts w:cs="Times New Roman"/>
                <w:sz w:val="20"/>
                <w:szCs w:val="20"/>
              </w:rPr>
            </w:pPr>
            <w:r w:rsidRPr="00B129E7">
              <w:rPr>
                <w:rFonts w:cs="Times New Roman"/>
                <w:sz w:val="20"/>
                <w:szCs w:val="20"/>
              </w:rPr>
              <w:t>*&lt;0,001</w:t>
            </w:r>
          </w:p>
        </w:tc>
        <w:tc>
          <w:tcPr>
            <w:tcW w:w="1275" w:type="dxa"/>
            <w:vAlign w:val="center"/>
          </w:tcPr>
          <w:p w14:paraId="12A235BF" w14:textId="21F0BAA5" w:rsidR="00B129E7" w:rsidRPr="00B129E7" w:rsidRDefault="005C0445" w:rsidP="00B129E7">
            <w:pPr>
              <w:pStyle w:val="NoSpacing"/>
              <w:rPr>
                <w:rFonts w:cs="Times New Roman"/>
                <w:sz w:val="20"/>
                <w:szCs w:val="20"/>
              </w:rPr>
            </w:pPr>
            <w:r>
              <w:rPr>
                <w:rFonts w:cs="Times New Roman"/>
                <w:sz w:val="20"/>
                <w:szCs w:val="20"/>
              </w:rPr>
              <w:t>0,0</w:t>
            </w:r>
            <w:r w:rsidR="0096181E">
              <w:rPr>
                <w:rFonts w:cs="Times New Roman"/>
                <w:sz w:val="20"/>
                <w:szCs w:val="20"/>
              </w:rPr>
              <w:t>4</w:t>
            </w:r>
          </w:p>
        </w:tc>
        <w:tc>
          <w:tcPr>
            <w:tcW w:w="1276" w:type="dxa"/>
            <w:shd w:val="clear" w:color="auto" w:fill="B17ED8"/>
          </w:tcPr>
          <w:p w14:paraId="73F49F79" w14:textId="77777777" w:rsidR="00B129E7" w:rsidRPr="00B129E7" w:rsidRDefault="00B129E7" w:rsidP="00B129E7">
            <w:pPr>
              <w:pStyle w:val="NoSpacing"/>
              <w:rPr>
                <w:rFonts w:cs="Times New Roman"/>
                <w:sz w:val="20"/>
                <w:szCs w:val="20"/>
              </w:rPr>
            </w:pPr>
          </w:p>
        </w:tc>
      </w:tr>
      <w:tr w:rsidR="00B129E7" w:rsidRPr="00B129E7" w14:paraId="65057785" w14:textId="77777777" w:rsidTr="00C7380D">
        <w:trPr>
          <w:trHeight w:val="280"/>
        </w:trPr>
        <w:tc>
          <w:tcPr>
            <w:tcW w:w="1668" w:type="dxa"/>
            <w:shd w:val="clear" w:color="auto" w:fill="00B050"/>
            <w:vAlign w:val="center"/>
          </w:tcPr>
          <w:p w14:paraId="598BEB85" w14:textId="77777777" w:rsidR="00B129E7" w:rsidRPr="00B129E7" w:rsidRDefault="00B129E7" w:rsidP="00B129E7">
            <w:pPr>
              <w:pStyle w:val="NoSpacing"/>
              <w:rPr>
                <w:rFonts w:cs="Times New Roman"/>
                <w:b/>
                <w:sz w:val="20"/>
                <w:szCs w:val="20"/>
              </w:rPr>
            </w:pPr>
            <w:r w:rsidRPr="00B129E7">
              <w:rPr>
                <w:rFonts w:cs="Times New Roman"/>
                <w:b/>
                <w:sz w:val="20"/>
                <w:szCs w:val="20"/>
              </w:rPr>
              <w:t>2</w:t>
            </w:r>
          </w:p>
        </w:tc>
        <w:tc>
          <w:tcPr>
            <w:tcW w:w="2126" w:type="dxa"/>
            <w:shd w:val="clear" w:color="auto" w:fill="00B050"/>
          </w:tcPr>
          <w:p w14:paraId="67D73637" w14:textId="77777777" w:rsidR="00B129E7" w:rsidRPr="00B129E7" w:rsidRDefault="00B129E7" w:rsidP="00B129E7">
            <w:pPr>
              <w:pStyle w:val="NoSpacing"/>
              <w:rPr>
                <w:rFonts w:cs="Times New Roman"/>
                <w:sz w:val="20"/>
                <w:szCs w:val="20"/>
              </w:rPr>
            </w:pPr>
            <w:r w:rsidRPr="00B129E7">
              <w:rPr>
                <w:rFonts w:cs="Times New Roman"/>
                <w:sz w:val="20"/>
                <w:szCs w:val="20"/>
              </w:rPr>
              <w:t>Malene</w:t>
            </w:r>
          </w:p>
        </w:tc>
        <w:tc>
          <w:tcPr>
            <w:tcW w:w="1468" w:type="dxa"/>
            <w:vAlign w:val="center"/>
          </w:tcPr>
          <w:p w14:paraId="4647C135" w14:textId="77777777" w:rsidR="00B129E7" w:rsidRPr="00B129E7" w:rsidRDefault="00B129E7" w:rsidP="00B129E7">
            <w:pPr>
              <w:pStyle w:val="NoSpacing"/>
              <w:rPr>
                <w:rFonts w:cs="Times New Roman"/>
                <w:sz w:val="20"/>
                <w:szCs w:val="20"/>
              </w:rPr>
            </w:pPr>
            <w:r w:rsidRPr="00B129E7">
              <w:rPr>
                <w:rFonts w:cs="Times New Roman"/>
                <w:sz w:val="20"/>
                <w:szCs w:val="20"/>
              </w:rPr>
              <w:t>0,001-0,004</w:t>
            </w:r>
          </w:p>
        </w:tc>
        <w:tc>
          <w:tcPr>
            <w:tcW w:w="1275" w:type="dxa"/>
            <w:vAlign w:val="center"/>
          </w:tcPr>
          <w:p w14:paraId="49CBF74E" w14:textId="030BC137" w:rsidR="00B129E7" w:rsidRPr="00B129E7" w:rsidRDefault="00A37AE3" w:rsidP="00B129E7">
            <w:pPr>
              <w:pStyle w:val="NoSpacing"/>
              <w:rPr>
                <w:rFonts w:cs="Times New Roman"/>
                <w:sz w:val="20"/>
                <w:szCs w:val="20"/>
              </w:rPr>
            </w:pPr>
            <w:r>
              <w:rPr>
                <w:rFonts w:cs="Times New Roman"/>
                <w:sz w:val="20"/>
                <w:szCs w:val="20"/>
              </w:rPr>
              <w:t>0,1</w:t>
            </w:r>
            <w:r w:rsidR="005C0445">
              <w:rPr>
                <w:rFonts w:cs="Times New Roman"/>
                <w:sz w:val="20"/>
                <w:szCs w:val="20"/>
              </w:rPr>
              <w:t>5</w:t>
            </w:r>
          </w:p>
        </w:tc>
        <w:tc>
          <w:tcPr>
            <w:tcW w:w="1276" w:type="dxa"/>
            <w:shd w:val="clear" w:color="auto" w:fill="00B050"/>
          </w:tcPr>
          <w:p w14:paraId="30DB3824" w14:textId="77777777" w:rsidR="00B129E7" w:rsidRPr="00B129E7" w:rsidRDefault="00B129E7" w:rsidP="00B129E7">
            <w:pPr>
              <w:pStyle w:val="NoSpacing"/>
              <w:rPr>
                <w:rFonts w:cs="Times New Roman"/>
                <w:sz w:val="20"/>
                <w:szCs w:val="20"/>
              </w:rPr>
            </w:pPr>
          </w:p>
        </w:tc>
      </w:tr>
      <w:tr w:rsidR="00B129E7" w:rsidRPr="00B129E7" w14:paraId="3B649E5E" w14:textId="77777777" w:rsidTr="00C7380D">
        <w:trPr>
          <w:trHeight w:val="269"/>
        </w:trPr>
        <w:tc>
          <w:tcPr>
            <w:tcW w:w="1668" w:type="dxa"/>
            <w:shd w:val="clear" w:color="auto" w:fill="FFFF00"/>
            <w:vAlign w:val="center"/>
          </w:tcPr>
          <w:p w14:paraId="1DC71D3C" w14:textId="77777777" w:rsidR="00B129E7" w:rsidRPr="00B129E7" w:rsidRDefault="00B129E7" w:rsidP="00B129E7">
            <w:pPr>
              <w:pStyle w:val="NoSpacing"/>
              <w:rPr>
                <w:rFonts w:cs="Times New Roman"/>
                <w:b/>
                <w:sz w:val="20"/>
                <w:szCs w:val="20"/>
              </w:rPr>
            </w:pPr>
            <w:r w:rsidRPr="00B129E7">
              <w:rPr>
                <w:rFonts w:cs="Times New Roman"/>
                <w:b/>
                <w:sz w:val="20"/>
                <w:szCs w:val="20"/>
              </w:rPr>
              <w:t>3</w:t>
            </w:r>
          </w:p>
        </w:tc>
        <w:tc>
          <w:tcPr>
            <w:tcW w:w="2126" w:type="dxa"/>
            <w:shd w:val="clear" w:color="auto" w:fill="FFFF00"/>
          </w:tcPr>
          <w:p w14:paraId="7AB93A32" w14:textId="77777777" w:rsidR="00B129E7" w:rsidRPr="00B129E7" w:rsidRDefault="00B129E7" w:rsidP="00B129E7">
            <w:pPr>
              <w:pStyle w:val="NoSpacing"/>
              <w:rPr>
                <w:rFonts w:cs="Times New Roman"/>
                <w:sz w:val="20"/>
                <w:szCs w:val="20"/>
              </w:rPr>
            </w:pPr>
            <w:r w:rsidRPr="00B129E7">
              <w:rPr>
                <w:rFonts w:cs="Times New Roman"/>
                <w:sz w:val="20"/>
                <w:szCs w:val="20"/>
              </w:rPr>
              <w:t>Umjerene</w:t>
            </w:r>
          </w:p>
        </w:tc>
        <w:tc>
          <w:tcPr>
            <w:tcW w:w="1468" w:type="dxa"/>
            <w:vAlign w:val="center"/>
          </w:tcPr>
          <w:p w14:paraId="2EFA813B" w14:textId="77777777" w:rsidR="00B129E7" w:rsidRPr="00B129E7" w:rsidRDefault="00B129E7" w:rsidP="00B129E7">
            <w:pPr>
              <w:pStyle w:val="NoSpacing"/>
              <w:rPr>
                <w:rFonts w:cs="Times New Roman"/>
                <w:sz w:val="20"/>
                <w:szCs w:val="20"/>
              </w:rPr>
            </w:pPr>
            <w:r w:rsidRPr="00B129E7">
              <w:rPr>
                <w:rFonts w:cs="Times New Roman"/>
                <w:sz w:val="20"/>
                <w:szCs w:val="20"/>
              </w:rPr>
              <w:t>0,0047-0,011</w:t>
            </w:r>
          </w:p>
        </w:tc>
        <w:tc>
          <w:tcPr>
            <w:tcW w:w="1275" w:type="dxa"/>
            <w:vAlign w:val="center"/>
          </w:tcPr>
          <w:p w14:paraId="5B3C9205" w14:textId="2DC40030" w:rsidR="00B129E7" w:rsidRPr="00B129E7" w:rsidRDefault="005C0445" w:rsidP="00B129E7">
            <w:pPr>
              <w:pStyle w:val="NoSpacing"/>
              <w:rPr>
                <w:rFonts w:cs="Times New Roman"/>
                <w:sz w:val="20"/>
                <w:szCs w:val="20"/>
              </w:rPr>
            </w:pPr>
            <w:r>
              <w:rPr>
                <w:rFonts w:cs="Times New Roman"/>
                <w:sz w:val="20"/>
                <w:szCs w:val="20"/>
              </w:rPr>
              <w:t>0,4</w:t>
            </w:r>
            <w:r w:rsidR="0096181E">
              <w:rPr>
                <w:rFonts w:cs="Times New Roman"/>
                <w:sz w:val="20"/>
                <w:szCs w:val="20"/>
              </w:rPr>
              <w:t>3</w:t>
            </w:r>
          </w:p>
        </w:tc>
        <w:tc>
          <w:tcPr>
            <w:tcW w:w="1276" w:type="dxa"/>
            <w:shd w:val="clear" w:color="auto" w:fill="FFFF00"/>
          </w:tcPr>
          <w:p w14:paraId="3DBA9EA3" w14:textId="77777777" w:rsidR="00B129E7" w:rsidRPr="00B129E7" w:rsidRDefault="00B129E7" w:rsidP="00B129E7">
            <w:pPr>
              <w:pStyle w:val="NoSpacing"/>
              <w:rPr>
                <w:rFonts w:cs="Times New Roman"/>
                <w:sz w:val="20"/>
                <w:szCs w:val="20"/>
              </w:rPr>
            </w:pPr>
          </w:p>
        </w:tc>
      </w:tr>
      <w:tr w:rsidR="00B129E7" w:rsidRPr="00B129E7" w14:paraId="19A63058" w14:textId="77777777" w:rsidTr="00C7380D">
        <w:trPr>
          <w:trHeight w:val="274"/>
        </w:trPr>
        <w:tc>
          <w:tcPr>
            <w:tcW w:w="1668" w:type="dxa"/>
            <w:shd w:val="clear" w:color="auto" w:fill="FFC000"/>
            <w:vAlign w:val="center"/>
          </w:tcPr>
          <w:p w14:paraId="1E1C5D1C" w14:textId="77777777" w:rsidR="00B129E7" w:rsidRPr="00B129E7" w:rsidRDefault="00B129E7" w:rsidP="00B129E7">
            <w:pPr>
              <w:pStyle w:val="NoSpacing"/>
              <w:rPr>
                <w:rFonts w:cs="Times New Roman"/>
                <w:b/>
                <w:sz w:val="20"/>
                <w:szCs w:val="20"/>
              </w:rPr>
            </w:pPr>
            <w:r w:rsidRPr="00B129E7">
              <w:rPr>
                <w:rFonts w:cs="Times New Roman"/>
                <w:b/>
                <w:sz w:val="20"/>
                <w:szCs w:val="20"/>
              </w:rPr>
              <w:t>4</w:t>
            </w:r>
          </w:p>
        </w:tc>
        <w:tc>
          <w:tcPr>
            <w:tcW w:w="2126" w:type="dxa"/>
            <w:shd w:val="clear" w:color="auto" w:fill="FFC000"/>
          </w:tcPr>
          <w:p w14:paraId="412CB04C" w14:textId="77777777" w:rsidR="00B129E7" w:rsidRPr="00B129E7" w:rsidRDefault="00B129E7" w:rsidP="00B129E7">
            <w:pPr>
              <w:pStyle w:val="NoSpacing"/>
              <w:rPr>
                <w:rFonts w:cs="Times New Roman"/>
                <w:sz w:val="20"/>
                <w:szCs w:val="20"/>
              </w:rPr>
            </w:pPr>
            <w:r w:rsidRPr="00B129E7">
              <w:rPr>
                <w:rFonts w:cs="Times New Roman"/>
                <w:sz w:val="20"/>
                <w:szCs w:val="20"/>
              </w:rPr>
              <w:t>Značajne</w:t>
            </w:r>
          </w:p>
        </w:tc>
        <w:tc>
          <w:tcPr>
            <w:tcW w:w="1468" w:type="dxa"/>
            <w:vAlign w:val="center"/>
          </w:tcPr>
          <w:p w14:paraId="6A742521" w14:textId="5347FC11" w:rsidR="00B129E7" w:rsidRPr="00B129E7" w:rsidRDefault="00B129E7" w:rsidP="00B129E7">
            <w:pPr>
              <w:pStyle w:val="NoSpacing"/>
              <w:rPr>
                <w:rFonts w:cs="Times New Roman"/>
                <w:sz w:val="20"/>
                <w:szCs w:val="20"/>
              </w:rPr>
            </w:pPr>
            <w:r w:rsidRPr="00B129E7">
              <w:rPr>
                <w:rFonts w:cs="Times New Roman"/>
                <w:sz w:val="20"/>
                <w:szCs w:val="20"/>
              </w:rPr>
              <w:t>0,012-0,035</w:t>
            </w:r>
          </w:p>
        </w:tc>
        <w:tc>
          <w:tcPr>
            <w:tcW w:w="1275" w:type="dxa"/>
            <w:vAlign w:val="center"/>
          </w:tcPr>
          <w:p w14:paraId="04C154CF" w14:textId="6FFFD9D5" w:rsidR="00B129E7" w:rsidRPr="00B129E7" w:rsidRDefault="005C0445" w:rsidP="00B129E7">
            <w:pPr>
              <w:pStyle w:val="NoSpacing"/>
              <w:rPr>
                <w:rFonts w:cs="Times New Roman"/>
                <w:sz w:val="20"/>
                <w:szCs w:val="20"/>
              </w:rPr>
            </w:pPr>
            <w:r>
              <w:rPr>
                <w:rFonts w:cs="Times New Roman"/>
                <w:sz w:val="20"/>
                <w:szCs w:val="20"/>
              </w:rPr>
              <w:t>1,3</w:t>
            </w:r>
            <w:r w:rsidR="0096181E">
              <w:rPr>
                <w:rFonts w:cs="Times New Roman"/>
                <w:sz w:val="20"/>
                <w:szCs w:val="20"/>
              </w:rPr>
              <w:t>6</w:t>
            </w:r>
          </w:p>
        </w:tc>
        <w:tc>
          <w:tcPr>
            <w:tcW w:w="1276" w:type="dxa"/>
            <w:shd w:val="clear" w:color="auto" w:fill="FFC000"/>
          </w:tcPr>
          <w:p w14:paraId="07DF394F" w14:textId="77777777" w:rsidR="00B129E7" w:rsidRPr="00B129E7" w:rsidRDefault="00B129E7" w:rsidP="00B129E7">
            <w:pPr>
              <w:pStyle w:val="NoSpacing"/>
              <w:rPr>
                <w:rFonts w:cs="Times New Roman"/>
                <w:sz w:val="20"/>
                <w:szCs w:val="20"/>
              </w:rPr>
            </w:pPr>
          </w:p>
        </w:tc>
      </w:tr>
      <w:tr w:rsidR="00B129E7" w:rsidRPr="00B129E7" w14:paraId="1944F8D7" w14:textId="77777777" w:rsidTr="00C7380D">
        <w:trPr>
          <w:trHeight w:val="278"/>
        </w:trPr>
        <w:tc>
          <w:tcPr>
            <w:tcW w:w="1668" w:type="dxa"/>
            <w:shd w:val="clear" w:color="auto" w:fill="FF0000"/>
            <w:vAlign w:val="center"/>
          </w:tcPr>
          <w:p w14:paraId="17994CA1" w14:textId="77777777" w:rsidR="00B129E7" w:rsidRPr="00B129E7" w:rsidRDefault="00B129E7" w:rsidP="00B129E7">
            <w:pPr>
              <w:pStyle w:val="NoSpacing"/>
              <w:rPr>
                <w:rFonts w:cs="Times New Roman"/>
                <w:b/>
                <w:sz w:val="20"/>
                <w:szCs w:val="20"/>
              </w:rPr>
            </w:pPr>
            <w:r w:rsidRPr="00B129E7">
              <w:rPr>
                <w:rFonts w:cs="Times New Roman"/>
                <w:b/>
                <w:sz w:val="20"/>
                <w:szCs w:val="20"/>
              </w:rPr>
              <w:t>5</w:t>
            </w:r>
          </w:p>
        </w:tc>
        <w:tc>
          <w:tcPr>
            <w:tcW w:w="2126" w:type="dxa"/>
            <w:shd w:val="clear" w:color="auto" w:fill="FF0000"/>
          </w:tcPr>
          <w:p w14:paraId="6F1D79DA" w14:textId="77777777" w:rsidR="00B129E7" w:rsidRPr="00B129E7" w:rsidRDefault="00B129E7" w:rsidP="00B129E7">
            <w:pPr>
              <w:pStyle w:val="NoSpacing"/>
              <w:rPr>
                <w:rFonts w:cs="Times New Roman"/>
                <w:sz w:val="20"/>
                <w:szCs w:val="20"/>
              </w:rPr>
            </w:pPr>
            <w:r w:rsidRPr="00B129E7">
              <w:rPr>
                <w:rFonts w:cs="Times New Roman"/>
                <w:sz w:val="20"/>
                <w:szCs w:val="20"/>
              </w:rPr>
              <w:t>Katastrofalne</w:t>
            </w:r>
          </w:p>
        </w:tc>
        <w:tc>
          <w:tcPr>
            <w:tcW w:w="1468" w:type="dxa"/>
            <w:vAlign w:val="center"/>
          </w:tcPr>
          <w:p w14:paraId="58D89755" w14:textId="77777777" w:rsidR="00B129E7" w:rsidRPr="00B129E7" w:rsidRDefault="00B129E7" w:rsidP="00B129E7">
            <w:pPr>
              <w:pStyle w:val="NoSpacing"/>
              <w:rPr>
                <w:rFonts w:cs="Times New Roman"/>
                <w:sz w:val="20"/>
                <w:szCs w:val="20"/>
              </w:rPr>
            </w:pPr>
            <w:r w:rsidRPr="00B129E7">
              <w:rPr>
                <w:rFonts w:cs="Times New Roman"/>
                <w:sz w:val="20"/>
                <w:szCs w:val="20"/>
              </w:rPr>
              <w:t>0,036&gt;</w:t>
            </w:r>
          </w:p>
        </w:tc>
        <w:tc>
          <w:tcPr>
            <w:tcW w:w="1275" w:type="dxa"/>
            <w:vAlign w:val="center"/>
          </w:tcPr>
          <w:p w14:paraId="08326A87" w14:textId="043E5177" w:rsidR="00B129E7" w:rsidRPr="00B129E7" w:rsidRDefault="005C0445" w:rsidP="00B129E7">
            <w:pPr>
              <w:pStyle w:val="NoSpacing"/>
              <w:rPr>
                <w:rFonts w:cs="Times New Roman"/>
                <w:sz w:val="20"/>
                <w:szCs w:val="20"/>
              </w:rPr>
            </w:pPr>
            <w:r>
              <w:rPr>
                <w:rFonts w:cs="Times New Roman"/>
                <w:sz w:val="20"/>
                <w:szCs w:val="20"/>
              </w:rPr>
              <w:t>Više od 1,3</w:t>
            </w:r>
            <w:r w:rsidR="00D44BF3">
              <w:rPr>
                <w:rFonts w:cs="Times New Roman"/>
                <w:sz w:val="20"/>
                <w:szCs w:val="20"/>
              </w:rPr>
              <w:t>9</w:t>
            </w:r>
          </w:p>
        </w:tc>
        <w:tc>
          <w:tcPr>
            <w:tcW w:w="1276" w:type="dxa"/>
            <w:shd w:val="clear" w:color="auto" w:fill="FF0000"/>
          </w:tcPr>
          <w:p w14:paraId="112D7DEF" w14:textId="77777777" w:rsidR="00B129E7" w:rsidRPr="00B129E7" w:rsidRDefault="00B129E7" w:rsidP="00B129E7">
            <w:pPr>
              <w:pStyle w:val="NoSpacing"/>
              <w:jc w:val="center"/>
              <w:rPr>
                <w:rFonts w:cs="Times New Roman"/>
                <w:b/>
                <w:sz w:val="20"/>
                <w:szCs w:val="20"/>
              </w:rPr>
            </w:pPr>
            <w:r w:rsidRPr="00B129E7">
              <w:rPr>
                <w:rFonts w:cs="Times New Roman"/>
                <w:b/>
                <w:sz w:val="20"/>
                <w:szCs w:val="20"/>
              </w:rPr>
              <w:t>X</w:t>
            </w:r>
          </w:p>
        </w:tc>
      </w:tr>
    </w:tbl>
    <w:p w14:paraId="060B20BB" w14:textId="77777777" w:rsidR="00B129E7" w:rsidRPr="00B129E7" w:rsidRDefault="00B129E7" w:rsidP="00B129E7">
      <w:pPr>
        <w:pStyle w:val="NoSpacing"/>
        <w:ind w:left="993" w:hanging="142"/>
        <w:rPr>
          <w:rFonts w:cs="Times New Roman"/>
          <w:sz w:val="20"/>
          <w:szCs w:val="20"/>
        </w:rPr>
      </w:pPr>
      <w:r w:rsidRPr="00B129E7">
        <w:rPr>
          <w:rFonts w:cs="Times New Roman"/>
          <w:sz w:val="20"/>
          <w:szCs w:val="20"/>
        </w:rPr>
        <w:t xml:space="preserve">*Napomena: Pri određivanju kategorije za život i zdravlje ljudi u kategoriju 1 ulaze posljedice prema </w:t>
      </w:r>
      <w:r>
        <w:rPr>
          <w:rFonts w:cs="Times New Roman"/>
          <w:sz w:val="20"/>
          <w:szCs w:val="20"/>
        </w:rPr>
        <w:t xml:space="preserve">  </w:t>
      </w:r>
      <w:r w:rsidRPr="00B129E7">
        <w:rPr>
          <w:rFonts w:cs="Times New Roman"/>
          <w:sz w:val="20"/>
          <w:szCs w:val="20"/>
        </w:rPr>
        <w:t>kojima je stradala ili ugrožena minimalno jedna osoba do 0,001% stanovnika na području JLS.</w:t>
      </w:r>
    </w:p>
    <w:p w14:paraId="73F36A7D" w14:textId="77777777" w:rsidR="00B129E7" w:rsidRPr="008C4EFD" w:rsidRDefault="00B129E7" w:rsidP="008C4EFD">
      <w:pPr>
        <w:pStyle w:val="Bezproreda1"/>
        <w:rPr>
          <w:sz w:val="16"/>
          <w:szCs w:val="16"/>
        </w:rPr>
      </w:pPr>
    </w:p>
    <w:p w14:paraId="5C494554" w14:textId="77777777" w:rsidR="00B129E7" w:rsidRDefault="00DB7FE0" w:rsidP="00B129E7">
      <w:pPr>
        <w:pStyle w:val="Heading5"/>
        <w:numPr>
          <w:ilvl w:val="4"/>
          <w:numId w:val="1"/>
        </w:numPr>
        <w:ind w:left="1701" w:hanging="1134"/>
      </w:pPr>
      <w:bookmarkStart w:id="223" w:name="_Toc517456223"/>
      <w:bookmarkStart w:id="224" w:name="_Toc517456401"/>
      <w:bookmarkStart w:id="225" w:name="_Toc517461393"/>
      <w:r>
        <w:t>Posljedice na gospodarstvo</w:t>
      </w:r>
      <w:bookmarkEnd w:id="223"/>
      <w:bookmarkEnd w:id="224"/>
      <w:bookmarkEnd w:id="225"/>
    </w:p>
    <w:p w14:paraId="01F5948A" w14:textId="77777777" w:rsidR="00B129E7" w:rsidRDefault="00B129E7" w:rsidP="008177D0">
      <w:pPr>
        <w:pStyle w:val="NoSpacing"/>
      </w:pPr>
      <w:r>
        <w:t xml:space="preserve">Posljedice na gospodarstvo se procjenjuju kroz direktne (izravne) i indirektne (neizravne) gubitke. </w:t>
      </w:r>
    </w:p>
    <w:p w14:paraId="4550309F" w14:textId="77777777" w:rsidR="00B129E7" w:rsidRDefault="00B129E7" w:rsidP="008177D0">
      <w:pPr>
        <w:pStyle w:val="NoSpacing"/>
      </w:pPr>
      <w:r>
        <w:rPr>
          <w:b/>
        </w:rPr>
        <w:t>Direktni gubici</w:t>
      </w:r>
      <w:r>
        <w:t xml:space="preserve"> su uglavnom vezani za oštećenja stambenih jedinica (trošak popravaka, trošak uklanjanja građevine, trošak izgradnje zamjenskih građevina, troškovi spašavanja, gubitak repromaterijala). Podjelom objekata po kategorijama gradnje došlo se do podataka da bi:</w:t>
      </w:r>
    </w:p>
    <w:p w14:paraId="30663056" w14:textId="7D96C3FE" w:rsidR="00B129E7" w:rsidRDefault="0095767F" w:rsidP="006C545A">
      <w:pPr>
        <w:pStyle w:val="NoSpacing"/>
        <w:numPr>
          <w:ilvl w:val="0"/>
          <w:numId w:val="18"/>
        </w:numPr>
        <w:ind w:left="1134" w:hanging="283"/>
      </w:pPr>
      <w:r>
        <w:t>1</w:t>
      </w:r>
      <w:r w:rsidR="00D44BF3">
        <w:t>2</w:t>
      </w:r>
      <w:r w:rsidR="00B129E7">
        <w:t xml:space="preserve"> objekata bilo srušeno</w:t>
      </w:r>
    </w:p>
    <w:p w14:paraId="5B59254A" w14:textId="438A5A51" w:rsidR="00B129E7" w:rsidRDefault="00D44BF3" w:rsidP="006C545A">
      <w:pPr>
        <w:pStyle w:val="NoSpacing"/>
        <w:numPr>
          <w:ilvl w:val="0"/>
          <w:numId w:val="18"/>
        </w:numPr>
        <w:ind w:left="1134" w:hanging="283"/>
      </w:pPr>
      <w:r>
        <w:t>28</w:t>
      </w:r>
      <w:r w:rsidR="00B129E7">
        <w:t xml:space="preserve"> objekta bi imalo totalnu štetu</w:t>
      </w:r>
    </w:p>
    <w:p w14:paraId="05F85DC1" w14:textId="144441C3" w:rsidR="00B129E7" w:rsidRDefault="00D44BF3" w:rsidP="006C545A">
      <w:pPr>
        <w:pStyle w:val="NoSpacing"/>
        <w:numPr>
          <w:ilvl w:val="0"/>
          <w:numId w:val="18"/>
        </w:numPr>
        <w:ind w:left="1134" w:hanging="283"/>
      </w:pPr>
      <w:r>
        <w:t>186</w:t>
      </w:r>
      <w:r w:rsidR="00B129E7">
        <w:t xml:space="preserve"> građevina s većom nekonstruktivnom štetom, koje se mogu popraviti, ali nisu bez popravka pogodne za stanovanje, </w:t>
      </w:r>
    </w:p>
    <w:p w14:paraId="24316EBC" w14:textId="0CBE2E43" w:rsidR="00B129E7" w:rsidRDefault="0095767F" w:rsidP="006C545A">
      <w:pPr>
        <w:pStyle w:val="NoSpacing"/>
        <w:numPr>
          <w:ilvl w:val="0"/>
          <w:numId w:val="18"/>
        </w:numPr>
        <w:ind w:left="1134" w:hanging="283"/>
      </w:pPr>
      <w:r>
        <w:t>3</w:t>
      </w:r>
      <w:r w:rsidR="00D44BF3">
        <w:t>51</w:t>
      </w:r>
      <w:r w:rsidR="00B129E7">
        <w:t xml:space="preserve"> građevina s malim nekonstruktivnim štetama koje se vrlo brzo mogu staviti u uporabu i vjerojatno osiguravaju s vrlo malim zahvatima nužni boravak. </w:t>
      </w:r>
    </w:p>
    <w:p w14:paraId="1771EFED" w14:textId="0E40850A" w:rsidR="00B129E7" w:rsidRDefault="0095767F" w:rsidP="006C545A">
      <w:pPr>
        <w:pStyle w:val="NoSpacing"/>
        <w:numPr>
          <w:ilvl w:val="0"/>
          <w:numId w:val="18"/>
        </w:numPr>
        <w:ind w:left="1134" w:hanging="283"/>
      </w:pPr>
      <w:r>
        <w:t>35</w:t>
      </w:r>
      <w:r w:rsidR="00D44BF3">
        <w:t>8</w:t>
      </w:r>
      <w:r w:rsidR="00B129E7">
        <w:t xml:space="preserve"> građevina bi imalo neznatna oštećenja ali bi se za njihovo saniranje također morala osigurati određena sredstva</w:t>
      </w:r>
    </w:p>
    <w:p w14:paraId="090E1178" w14:textId="77777777" w:rsidR="00B129E7" w:rsidRDefault="00B129E7" w:rsidP="008C70E8">
      <w:pPr>
        <w:pStyle w:val="NoSpacing"/>
      </w:pPr>
    </w:p>
    <w:p w14:paraId="7BC0EF2C" w14:textId="77777777" w:rsidR="00AE71D3" w:rsidRDefault="00AE71D3" w:rsidP="00AE71D3">
      <w:pPr>
        <w:pStyle w:val="NoSpacing"/>
      </w:pPr>
      <w:r>
        <w:t xml:space="preserve">Ukupne štete samo na stambenom fondu iznosile bi: </w:t>
      </w:r>
    </w:p>
    <w:p w14:paraId="33A46F3C" w14:textId="77777777" w:rsidR="00AE71D3" w:rsidRDefault="00AE71D3" w:rsidP="00AE71D3">
      <w:pPr>
        <w:pStyle w:val="NoSpacing"/>
        <w:ind w:left="284"/>
      </w:pPr>
      <w:r>
        <w:sym w:font="Symbol" w:char="F0B7"/>
      </w:r>
      <w:r>
        <w:t xml:space="preserve"> za građevine koje se moraju potpuno obnavljati </w:t>
      </w:r>
    </w:p>
    <w:p w14:paraId="464C1B33" w14:textId="173EB947" w:rsidR="00AE71D3" w:rsidRPr="00BE1AE3" w:rsidRDefault="00AE71D3" w:rsidP="006C545A">
      <w:pPr>
        <w:pStyle w:val="NoSpacing"/>
        <w:numPr>
          <w:ilvl w:val="0"/>
          <w:numId w:val="69"/>
        </w:numPr>
      </w:pPr>
      <w:r>
        <w:t>privatne kuće, uredske zgrade uz pretpostavku da imaju pravo obnove na prosječno 50 m</w:t>
      </w:r>
      <w:r w:rsidRPr="00BE1AE3">
        <w:rPr>
          <w:vertAlign w:val="superscript"/>
        </w:rPr>
        <w:t>2</w:t>
      </w:r>
      <w:r w:rsidR="000B5431">
        <w:t xml:space="preserve">: </w:t>
      </w:r>
      <w:r w:rsidR="00D44BF3">
        <w:t>36</w:t>
      </w:r>
      <w:r>
        <w:t xml:space="preserve"> × 226,3</w:t>
      </w:r>
      <w:r>
        <w:rPr>
          <w:rStyle w:val="FootnoteReference"/>
        </w:rPr>
        <w:footnoteReference w:id="21"/>
      </w:r>
      <w:r>
        <w:t xml:space="preserve"> × </w:t>
      </w:r>
      <w:r w:rsidRPr="000B5431">
        <w:t>50 =</w:t>
      </w:r>
      <w:r w:rsidR="00D44BF3">
        <w:rPr>
          <w:b/>
        </w:rPr>
        <w:t>407</w:t>
      </w:r>
      <w:r w:rsidR="000B5431" w:rsidRPr="000B5431">
        <w:rPr>
          <w:b/>
        </w:rPr>
        <w:t xml:space="preserve"> 3</w:t>
      </w:r>
      <w:r w:rsidR="00D44BF3">
        <w:rPr>
          <w:b/>
        </w:rPr>
        <w:t>40</w:t>
      </w:r>
      <w:r w:rsidRPr="000B5431">
        <w:rPr>
          <w:b/>
        </w:rPr>
        <w:t xml:space="preserve">  EUR, </w:t>
      </w:r>
      <w:r w:rsidRPr="000B5431">
        <w:t>(srušeno</w:t>
      </w:r>
      <w:r w:rsidRPr="00BE1AE3">
        <w:t xml:space="preserve"> + totalna šteta umanjeno za 10% koje se odnosi na kulturne građevine po drugom cjeniku)</w:t>
      </w:r>
    </w:p>
    <w:p w14:paraId="70BC5B86" w14:textId="021EA469" w:rsidR="00AE71D3" w:rsidRPr="00E84308" w:rsidRDefault="00AE71D3" w:rsidP="006C545A">
      <w:pPr>
        <w:pStyle w:val="NoSpacing"/>
        <w:numPr>
          <w:ilvl w:val="0"/>
          <w:numId w:val="69"/>
        </w:numPr>
        <w:rPr>
          <w:b/>
        </w:rPr>
      </w:pPr>
      <w:r w:rsidRPr="00DE4A67">
        <w:t>za građevine koje se moraju potpuno obnavljati (</w:t>
      </w:r>
      <w:r>
        <w:t>uglavnom kulturne građevine</w:t>
      </w:r>
      <w:r w:rsidRPr="00DE4A67">
        <w:t xml:space="preserve">) uz  </w:t>
      </w:r>
      <w:r w:rsidRPr="00BE1AE3">
        <w:t>pretpostavku da imaju pravo obnove na prosječno 50 m</w:t>
      </w:r>
      <w:r w:rsidRPr="00BE1AE3">
        <w:rPr>
          <w:vertAlign w:val="superscript"/>
        </w:rPr>
        <w:t>2</w:t>
      </w:r>
      <w:r w:rsidR="000B5431">
        <w:t xml:space="preserve">: </w:t>
      </w:r>
      <w:r w:rsidR="00D44BF3">
        <w:t>4</w:t>
      </w:r>
      <w:r w:rsidRPr="00BE1AE3">
        <w:t xml:space="preserve"> × 300</w:t>
      </w:r>
      <w:r w:rsidRPr="00DE4A67">
        <w:rPr>
          <w:vertAlign w:val="superscript"/>
        </w:rPr>
        <w:footnoteReference w:id="22"/>
      </w:r>
      <w:r w:rsidRPr="00BE1AE3">
        <w:t xml:space="preserve"> × </w:t>
      </w:r>
      <w:r w:rsidRPr="000B5431">
        <w:t>50 =</w:t>
      </w:r>
      <w:r w:rsidR="00D44BF3">
        <w:rPr>
          <w:b/>
        </w:rPr>
        <w:t>6</w:t>
      </w:r>
      <w:r w:rsidR="000B5431" w:rsidRPr="000B5431">
        <w:rPr>
          <w:b/>
        </w:rPr>
        <w:t>0</w:t>
      </w:r>
      <w:r w:rsidRPr="000B5431">
        <w:rPr>
          <w:b/>
        </w:rPr>
        <w:t xml:space="preserve"> 000</w:t>
      </w:r>
      <w:r w:rsidRPr="00BE1AE3">
        <w:rPr>
          <w:b/>
        </w:rPr>
        <w:t xml:space="preserve">  </w:t>
      </w:r>
      <w:r w:rsidRPr="00E84308">
        <w:rPr>
          <w:b/>
        </w:rPr>
        <w:t xml:space="preserve">EUR, </w:t>
      </w:r>
    </w:p>
    <w:p w14:paraId="05102862" w14:textId="16F2575F" w:rsidR="00AE71D3" w:rsidRDefault="00AE71D3" w:rsidP="00AE71D3">
      <w:pPr>
        <w:pStyle w:val="NoSpacing"/>
        <w:ind w:left="284"/>
      </w:pPr>
      <w:r>
        <w:sym w:font="Symbol" w:char="F0B7"/>
      </w:r>
      <w:r w:rsidR="000B5431">
        <w:t xml:space="preserve"> za </w:t>
      </w:r>
      <w:r w:rsidR="00D44BF3">
        <w:t>186</w:t>
      </w:r>
      <w:r w:rsidRPr="006339AE">
        <w:t xml:space="preserve"> građevina koje</w:t>
      </w:r>
      <w:r>
        <w:t xml:space="preserve"> se mogu popraviti uz prosječno pravo nužnog popravka (nužni </w:t>
      </w:r>
    </w:p>
    <w:p w14:paraId="57E9DF16" w14:textId="77777777" w:rsidR="00AE71D3" w:rsidRDefault="00AE71D3" w:rsidP="00AE71D3">
      <w:pPr>
        <w:pStyle w:val="NoSpacing"/>
        <w:ind w:left="284"/>
      </w:pPr>
      <w:r>
        <w:t xml:space="preserve">   smještaj) od 50 m</w:t>
      </w:r>
      <w:r>
        <w:rPr>
          <w:vertAlign w:val="superscript"/>
        </w:rPr>
        <w:t>2</w:t>
      </w:r>
      <w:r>
        <w:t xml:space="preserve"> po obitelji i cijenu od 15% obnove kuće ukupna šteta je:</w:t>
      </w:r>
    </w:p>
    <w:p w14:paraId="422044A1" w14:textId="7691856B" w:rsidR="00AE71D3" w:rsidRDefault="000B5431" w:rsidP="00AE71D3">
      <w:pPr>
        <w:pStyle w:val="NoSpacing"/>
        <w:ind w:left="284"/>
      </w:pPr>
      <w:r>
        <w:t xml:space="preserve">            </w:t>
      </w:r>
      <w:r w:rsidR="00D44BF3">
        <w:t>186</w:t>
      </w:r>
      <w:r w:rsidR="00AE71D3">
        <w:t xml:space="preserve"> x (50x226,3</w:t>
      </w:r>
      <w:r w:rsidR="00AE71D3">
        <w:rPr>
          <w:rStyle w:val="FootnoteReference"/>
        </w:rPr>
        <w:footnoteReference w:id="23"/>
      </w:r>
      <w:r w:rsidR="00AE71D3">
        <w:t xml:space="preserve">/15%)= </w:t>
      </w:r>
      <w:r w:rsidR="00D44BF3">
        <w:rPr>
          <w:b/>
        </w:rPr>
        <w:t>315</w:t>
      </w:r>
      <w:r>
        <w:rPr>
          <w:b/>
        </w:rPr>
        <w:t xml:space="preserve"> </w:t>
      </w:r>
      <w:r w:rsidR="00D44BF3">
        <w:rPr>
          <w:b/>
        </w:rPr>
        <w:t>688</w:t>
      </w:r>
      <w:r w:rsidR="00AE71D3" w:rsidRPr="0064690A">
        <w:rPr>
          <w:b/>
        </w:rPr>
        <w:t xml:space="preserve"> EUR,</w:t>
      </w:r>
      <w:r w:rsidR="00AE71D3">
        <w:t xml:space="preserve"> </w:t>
      </w:r>
    </w:p>
    <w:p w14:paraId="6AF5B512" w14:textId="0485F149" w:rsidR="00AE71D3" w:rsidRDefault="00AE71D3" w:rsidP="00AE71D3">
      <w:pPr>
        <w:pStyle w:val="NoSpacing"/>
        <w:ind w:left="284"/>
      </w:pPr>
      <w:r>
        <w:sym w:font="Symbol" w:char="F0B7"/>
      </w:r>
      <w:r w:rsidR="000B5431">
        <w:t xml:space="preserve"> za najmanje popravke 7</w:t>
      </w:r>
      <w:r w:rsidR="00D44BF3">
        <w:t>09</w:t>
      </w:r>
      <w:r w:rsidR="000B5431">
        <w:t xml:space="preserve">  kuća</w:t>
      </w:r>
      <w:r>
        <w:t xml:space="preserve"> uz isto pravo popravka od 50 m</w:t>
      </w:r>
      <w:r>
        <w:rPr>
          <w:vertAlign w:val="superscript"/>
        </w:rPr>
        <w:t>2</w:t>
      </w:r>
      <w:r>
        <w:t xml:space="preserve"> po obitelji i 5% </w:t>
      </w:r>
    </w:p>
    <w:p w14:paraId="6F30528C" w14:textId="77777777" w:rsidR="00AE71D3" w:rsidRDefault="00AE71D3" w:rsidP="00AE71D3">
      <w:pPr>
        <w:pStyle w:val="NoSpacing"/>
        <w:ind w:left="284"/>
      </w:pPr>
      <w:r>
        <w:t xml:space="preserve">   ukupne cijene obnove cijele kuće ukupni trošak je:</w:t>
      </w:r>
    </w:p>
    <w:p w14:paraId="2BDBAAFD" w14:textId="2C824CF6" w:rsidR="00AE71D3" w:rsidRPr="002C54CD" w:rsidRDefault="00AE71D3" w:rsidP="00AE71D3">
      <w:pPr>
        <w:pStyle w:val="NoSpacing"/>
        <w:ind w:left="284"/>
      </w:pPr>
      <w:r>
        <w:t xml:space="preserve">         </w:t>
      </w:r>
      <w:r w:rsidR="000B5431">
        <w:t>7</w:t>
      </w:r>
      <w:r w:rsidR="00D44BF3">
        <w:t>09</w:t>
      </w:r>
      <w:r>
        <w:t xml:space="preserve"> x (50x226,3/5%)= </w:t>
      </w:r>
      <w:r w:rsidR="000B5431">
        <w:rPr>
          <w:b/>
        </w:rPr>
        <w:t>4</w:t>
      </w:r>
      <w:r w:rsidR="00D44BF3">
        <w:rPr>
          <w:b/>
        </w:rPr>
        <w:t>01</w:t>
      </w:r>
      <w:r w:rsidR="000B5431">
        <w:rPr>
          <w:b/>
        </w:rPr>
        <w:t xml:space="preserve"> </w:t>
      </w:r>
      <w:r w:rsidR="00D44BF3">
        <w:rPr>
          <w:b/>
        </w:rPr>
        <w:t>116</w:t>
      </w:r>
      <w:r w:rsidRPr="0064690A">
        <w:rPr>
          <w:b/>
        </w:rPr>
        <w:t xml:space="preserve"> EUR.</w:t>
      </w:r>
      <w:r>
        <w:t xml:space="preserve"> </w:t>
      </w:r>
    </w:p>
    <w:p w14:paraId="253B7591" w14:textId="77777777" w:rsidR="00AE71D3" w:rsidRDefault="00AE71D3" w:rsidP="008C70E8">
      <w:pPr>
        <w:pStyle w:val="NoSpacing"/>
      </w:pPr>
    </w:p>
    <w:p w14:paraId="751A045A" w14:textId="577A5035" w:rsidR="00B129E7" w:rsidRPr="00645351" w:rsidRDefault="00B129E7" w:rsidP="00645351">
      <w:pPr>
        <w:pStyle w:val="NoSpacing"/>
        <w:rPr>
          <w:b/>
        </w:rPr>
      </w:pPr>
      <w:r>
        <w:t>Ukupni gubici samo na st</w:t>
      </w:r>
      <w:r w:rsidR="00645351">
        <w:t xml:space="preserve">ambenom fondu iznose oko </w:t>
      </w:r>
      <w:r w:rsidR="00850AD1">
        <w:t xml:space="preserve">1 </w:t>
      </w:r>
      <w:r w:rsidR="00D44BF3">
        <w:t>184</w:t>
      </w:r>
      <w:r w:rsidR="000B5431">
        <w:t xml:space="preserve"> </w:t>
      </w:r>
      <w:r w:rsidR="00D44BF3">
        <w:t>144</w:t>
      </w:r>
      <w:r>
        <w:t xml:space="preserve">  EUR</w:t>
      </w:r>
      <w:r w:rsidR="00645351">
        <w:rPr>
          <w:b/>
        </w:rPr>
        <w:t>.</w:t>
      </w:r>
    </w:p>
    <w:p w14:paraId="0225F83F" w14:textId="6D6AD635" w:rsidR="00B129E7" w:rsidRDefault="00B129E7" w:rsidP="00262055">
      <w:pPr>
        <w:pStyle w:val="NoSpacing"/>
        <w:rPr>
          <w:b/>
        </w:rPr>
      </w:pPr>
      <w:r>
        <w:t xml:space="preserve">Uz navedene štete po gospodarstvo u smislu popravka oštećenih objekata postoje i </w:t>
      </w:r>
      <w:r>
        <w:rPr>
          <w:b/>
        </w:rPr>
        <w:t>indirektne štete</w:t>
      </w:r>
      <w:r>
        <w:t xml:space="preserve"> koje se manifestiraju kao gubici u proizvodnom procesu, troškovi spašavanja i </w:t>
      </w:r>
      <w:r>
        <w:lastRenderedPageBreak/>
        <w:t>zbrinjavanja ugroženih osoba, troškovi po zajednicu uslijed korištenja resursa za spašavanje a ne u obvezama osiguranja normalnog funkcioniranja što će zaje</w:t>
      </w:r>
      <w:r w:rsidR="008C70E8">
        <w:t xml:space="preserve">dnicu koštati </w:t>
      </w:r>
      <w:r w:rsidR="00645351">
        <w:t xml:space="preserve">još dodatnih </w:t>
      </w:r>
      <w:r w:rsidR="00262055" w:rsidRPr="00262055">
        <w:t>3</w:t>
      </w:r>
      <w:r w:rsidRPr="00262055">
        <w:t xml:space="preserve">00 000 </w:t>
      </w:r>
      <w:r w:rsidR="00262055" w:rsidRPr="00262055">
        <w:t>€</w:t>
      </w:r>
      <w:r w:rsidRPr="00262055">
        <w:t>, odn</w:t>
      </w:r>
      <w:r w:rsidR="008C70E8" w:rsidRPr="00262055">
        <w:t xml:space="preserve">osno sveukupno trošak Općine </w:t>
      </w:r>
      <w:r w:rsidR="00021365" w:rsidRPr="00262055">
        <w:t>Stupnik</w:t>
      </w:r>
      <w:r w:rsidRPr="00262055">
        <w:t>, u slučaju potresa VI</w:t>
      </w:r>
      <w:r w:rsidR="00021365" w:rsidRPr="00262055">
        <w:t>I</w:t>
      </w:r>
      <w:r w:rsidRPr="00262055">
        <w:t xml:space="preserve">I stupnja po MSK skali iznosio </w:t>
      </w:r>
      <w:r w:rsidR="00645351" w:rsidRPr="00262055">
        <w:rPr>
          <w:b/>
        </w:rPr>
        <w:t xml:space="preserve">bi oko </w:t>
      </w:r>
      <w:r w:rsidR="00021365" w:rsidRPr="00262055">
        <w:rPr>
          <w:b/>
        </w:rPr>
        <w:t>1</w:t>
      </w:r>
      <w:r w:rsidR="00262055" w:rsidRPr="00262055">
        <w:rPr>
          <w:b/>
        </w:rPr>
        <w:t xml:space="preserve"> 5</w:t>
      </w:r>
      <w:r w:rsidR="00A77627" w:rsidRPr="00262055">
        <w:rPr>
          <w:b/>
        </w:rPr>
        <w:t xml:space="preserve">00 000 </w:t>
      </w:r>
      <w:r w:rsidR="00262055" w:rsidRPr="00262055">
        <w:rPr>
          <w:b/>
        </w:rPr>
        <w:t>€</w:t>
      </w:r>
      <w:r w:rsidR="00A77627" w:rsidRPr="00262055">
        <w:rPr>
          <w:b/>
        </w:rPr>
        <w:t xml:space="preserve"> što iznosi </w:t>
      </w:r>
      <w:r w:rsidR="00021365" w:rsidRPr="00262055">
        <w:rPr>
          <w:b/>
        </w:rPr>
        <w:t xml:space="preserve">oko </w:t>
      </w:r>
      <w:r w:rsidR="00FF469A">
        <w:rPr>
          <w:b/>
        </w:rPr>
        <w:t>8</w:t>
      </w:r>
      <w:r w:rsidRPr="00262055">
        <w:rPr>
          <w:b/>
        </w:rPr>
        <w:t>% godišnjeg proračuna Općine.</w:t>
      </w:r>
    </w:p>
    <w:p w14:paraId="05B12CA2" w14:textId="77777777" w:rsidR="00810A73" w:rsidRDefault="00810A73" w:rsidP="008C70E8">
      <w:pPr>
        <w:pStyle w:val="Bezproreda1"/>
        <w:rPr>
          <w:rFonts w:eastAsia="Calibri"/>
          <w:sz w:val="20"/>
          <w:szCs w:val="20"/>
        </w:rPr>
      </w:pPr>
      <w:r>
        <w:rPr>
          <w:rFonts w:eastAsia="Calibri"/>
          <w:sz w:val="20"/>
          <w:szCs w:val="20"/>
        </w:rPr>
        <w:t xml:space="preserve"> </w:t>
      </w:r>
    </w:p>
    <w:p w14:paraId="7909E89D" w14:textId="405036F2" w:rsidR="00B129E7" w:rsidRPr="008C70E8" w:rsidRDefault="00810A73" w:rsidP="008C70E8">
      <w:pPr>
        <w:pStyle w:val="Bezproreda1"/>
        <w:rPr>
          <w:rFonts w:eastAsia="Calibri"/>
          <w:sz w:val="20"/>
          <w:szCs w:val="20"/>
        </w:rPr>
      </w:pPr>
      <w:r>
        <w:rPr>
          <w:rFonts w:eastAsia="Calibri"/>
          <w:sz w:val="20"/>
          <w:szCs w:val="20"/>
        </w:rPr>
        <w:t xml:space="preserve">                  Tablica  </w:t>
      </w:r>
      <w:r w:rsidR="008E0930">
        <w:rPr>
          <w:rFonts w:eastAsia="Calibri"/>
          <w:sz w:val="20"/>
          <w:szCs w:val="20"/>
        </w:rPr>
        <w:t>34</w:t>
      </w:r>
      <w:r w:rsidR="00B129E7" w:rsidRPr="008C70E8">
        <w:rPr>
          <w:rFonts w:eastAsia="Calibri"/>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B129E7" w:rsidRPr="008C70E8" w14:paraId="554B6345" w14:textId="77777777" w:rsidTr="00C7380D">
        <w:trPr>
          <w:trHeight w:val="248"/>
        </w:trPr>
        <w:tc>
          <w:tcPr>
            <w:tcW w:w="7196" w:type="dxa"/>
            <w:gridSpan w:val="4"/>
            <w:shd w:val="clear" w:color="auto" w:fill="BDD6EE"/>
            <w:vAlign w:val="center"/>
          </w:tcPr>
          <w:p w14:paraId="0C2DD4DA" w14:textId="77777777" w:rsidR="00B129E7" w:rsidRPr="008C70E8" w:rsidRDefault="00B129E7" w:rsidP="00645351">
            <w:pPr>
              <w:pStyle w:val="Bezproreda1"/>
              <w:jc w:val="center"/>
              <w:rPr>
                <w:rFonts w:eastAsia="Calibri"/>
                <w:b/>
                <w:sz w:val="20"/>
                <w:szCs w:val="20"/>
              </w:rPr>
            </w:pPr>
            <w:r w:rsidRPr="008C70E8">
              <w:rPr>
                <w:rFonts w:eastAsia="Calibri"/>
                <w:b/>
                <w:sz w:val="20"/>
                <w:szCs w:val="20"/>
              </w:rPr>
              <w:t>Posljedice na gospodarstvo</w:t>
            </w:r>
          </w:p>
        </w:tc>
      </w:tr>
      <w:tr w:rsidR="00B129E7" w:rsidRPr="008C70E8" w14:paraId="30B6B57E" w14:textId="77777777" w:rsidTr="00645351">
        <w:trPr>
          <w:trHeight w:val="305"/>
        </w:trPr>
        <w:tc>
          <w:tcPr>
            <w:tcW w:w="1161" w:type="dxa"/>
            <w:shd w:val="clear" w:color="auto" w:fill="BDD6EE"/>
            <w:vAlign w:val="center"/>
          </w:tcPr>
          <w:p w14:paraId="482C311F" w14:textId="77777777" w:rsidR="00B129E7" w:rsidRPr="008C70E8" w:rsidRDefault="00645351" w:rsidP="008C70E8">
            <w:pPr>
              <w:pStyle w:val="Bezproreda1"/>
              <w:rPr>
                <w:rFonts w:eastAsia="Calibri"/>
                <w:b/>
                <w:sz w:val="20"/>
                <w:szCs w:val="20"/>
              </w:rPr>
            </w:pPr>
            <w:r>
              <w:rPr>
                <w:rFonts w:eastAsia="Calibri"/>
                <w:b/>
                <w:sz w:val="20"/>
                <w:szCs w:val="20"/>
              </w:rPr>
              <w:t>Kategorija</w:t>
            </w:r>
          </w:p>
        </w:tc>
        <w:tc>
          <w:tcPr>
            <w:tcW w:w="1407" w:type="dxa"/>
            <w:shd w:val="clear" w:color="auto" w:fill="BDD6EE"/>
          </w:tcPr>
          <w:p w14:paraId="6265510B" w14:textId="77777777" w:rsidR="00B129E7" w:rsidRPr="008C70E8" w:rsidRDefault="00B129E7" w:rsidP="008C70E8">
            <w:pPr>
              <w:pStyle w:val="Bezproreda1"/>
              <w:rPr>
                <w:rFonts w:eastAsia="Calibri"/>
                <w:b/>
                <w:sz w:val="20"/>
                <w:szCs w:val="20"/>
              </w:rPr>
            </w:pPr>
            <w:r w:rsidRPr="008C70E8">
              <w:rPr>
                <w:rFonts w:eastAsia="Calibri"/>
                <w:b/>
                <w:sz w:val="20"/>
                <w:szCs w:val="20"/>
              </w:rPr>
              <w:t>Posljedice</w:t>
            </w:r>
          </w:p>
        </w:tc>
        <w:tc>
          <w:tcPr>
            <w:tcW w:w="3352" w:type="dxa"/>
            <w:shd w:val="clear" w:color="auto" w:fill="BDD6EE"/>
            <w:vAlign w:val="center"/>
          </w:tcPr>
          <w:p w14:paraId="63E30A94" w14:textId="77777777" w:rsidR="00B129E7" w:rsidRPr="00645351" w:rsidRDefault="00B129E7" w:rsidP="00645351">
            <w:pPr>
              <w:pStyle w:val="Bezproreda1"/>
              <w:rPr>
                <w:rFonts w:eastAsia="Calibri"/>
                <w:b/>
                <w:sz w:val="20"/>
                <w:szCs w:val="20"/>
              </w:rPr>
            </w:pPr>
            <w:r w:rsidRPr="00645351">
              <w:rPr>
                <w:rFonts w:eastAsia="Calibri"/>
                <w:b/>
                <w:sz w:val="20"/>
                <w:szCs w:val="20"/>
              </w:rPr>
              <w:t>Kriterij štete u % proračuna JLS</w:t>
            </w:r>
          </w:p>
        </w:tc>
        <w:tc>
          <w:tcPr>
            <w:tcW w:w="1276" w:type="dxa"/>
            <w:shd w:val="clear" w:color="auto" w:fill="BDD6EE"/>
          </w:tcPr>
          <w:p w14:paraId="1819CC13" w14:textId="77777777" w:rsidR="00B129E7" w:rsidRPr="008C70E8" w:rsidRDefault="00B129E7" w:rsidP="008C70E8">
            <w:pPr>
              <w:pStyle w:val="Bezproreda1"/>
              <w:rPr>
                <w:rFonts w:eastAsia="Calibri"/>
                <w:b/>
                <w:sz w:val="20"/>
                <w:szCs w:val="20"/>
              </w:rPr>
            </w:pPr>
            <w:r w:rsidRPr="008C70E8">
              <w:rPr>
                <w:rFonts w:eastAsia="Calibri"/>
                <w:b/>
                <w:sz w:val="20"/>
                <w:szCs w:val="20"/>
              </w:rPr>
              <w:t>odabrano</w:t>
            </w:r>
          </w:p>
        </w:tc>
      </w:tr>
      <w:tr w:rsidR="00B129E7" w:rsidRPr="008C70E8" w14:paraId="2AF2CF6F" w14:textId="77777777" w:rsidTr="00C7380D">
        <w:trPr>
          <w:trHeight w:val="263"/>
        </w:trPr>
        <w:tc>
          <w:tcPr>
            <w:tcW w:w="1161" w:type="dxa"/>
            <w:shd w:val="clear" w:color="auto" w:fill="B17ED8"/>
            <w:vAlign w:val="center"/>
          </w:tcPr>
          <w:p w14:paraId="6C5D6C47" w14:textId="77777777" w:rsidR="00B129E7" w:rsidRPr="008C70E8" w:rsidRDefault="00B129E7" w:rsidP="008C70E8">
            <w:pPr>
              <w:pStyle w:val="Bezproreda1"/>
              <w:rPr>
                <w:rFonts w:eastAsia="Calibri"/>
                <w:b/>
                <w:sz w:val="20"/>
                <w:szCs w:val="20"/>
              </w:rPr>
            </w:pPr>
            <w:r w:rsidRPr="008C70E8">
              <w:rPr>
                <w:rFonts w:eastAsia="Calibri"/>
                <w:b/>
                <w:sz w:val="20"/>
                <w:szCs w:val="20"/>
              </w:rPr>
              <w:t>1</w:t>
            </w:r>
          </w:p>
        </w:tc>
        <w:tc>
          <w:tcPr>
            <w:tcW w:w="1407" w:type="dxa"/>
            <w:shd w:val="clear" w:color="auto" w:fill="B17ED8"/>
          </w:tcPr>
          <w:p w14:paraId="570FC0E6" w14:textId="77777777" w:rsidR="00B129E7" w:rsidRPr="008C70E8" w:rsidRDefault="00B129E7" w:rsidP="008C70E8">
            <w:pPr>
              <w:pStyle w:val="Bezproreda1"/>
              <w:rPr>
                <w:rFonts w:eastAsia="Calibri"/>
                <w:sz w:val="20"/>
                <w:szCs w:val="20"/>
              </w:rPr>
            </w:pPr>
            <w:r w:rsidRPr="008C70E8">
              <w:rPr>
                <w:rFonts w:eastAsia="Calibri"/>
                <w:sz w:val="20"/>
                <w:szCs w:val="20"/>
              </w:rPr>
              <w:t>Neznatne</w:t>
            </w:r>
          </w:p>
        </w:tc>
        <w:tc>
          <w:tcPr>
            <w:tcW w:w="3352" w:type="dxa"/>
            <w:vAlign w:val="center"/>
          </w:tcPr>
          <w:p w14:paraId="126820FB" w14:textId="77777777" w:rsidR="00B129E7" w:rsidRPr="008C70E8" w:rsidRDefault="00B129E7" w:rsidP="008C70E8">
            <w:pPr>
              <w:pStyle w:val="Bezproreda1"/>
              <w:jc w:val="center"/>
              <w:rPr>
                <w:rFonts w:eastAsia="Calibri"/>
                <w:sz w:val="20"/>
                <w:szCs w:val="20"/>
              </w:rPr>
            </w:pPr>
            <w:r w:rsidRPr="008C70E8">
              <w:rPr>
                <w:rFonts w:eastAsia="Calibri"/>
                <w:sz w:val="20"/>
                <w:szCs w:val="20"/>
              </w:rPr>
              <w:t>0,5-1 %</w:t>
            </w:r>
          </w:p>
        </w:tc>
        <w:tc>
          <w:tcPr>
            <w:tcW w:w="1276" w:type="dxa"/>
            <w:shd w:val="clear" w:color="auto" w:fill="B17ED8"/>
          </w:tcPr>
          <w:p w14:paraId="3FC60677" w14:textId="77777777" w:rsidR="00B129E7" w:rsidRPr="008C70E8" w:rsidRDefault="00B129E7" w:rsidP="008C70E8">
            <w:pPr>
              <w:pStyle w:val="Bezproreda1"/>
              <w:jc w:val="center"/>
              <w:rPr>
                <w:rFonts w:eastAsia="Calibri"/>
                <w:sz w:val="20"/>
                <w:szCs w:val="20"/>
              </w:rPr>
            </w:pPr>
          </w:p>
        </w:tc>
      </w:tr>
      <w:tr w:rsidR="00B129E7" w:rsidRPr="008C70E8" w14:paraId="561445B2" w14:textId="77777777" w:rsidTr="00C7380D">
        <w:trPr>
          <w:trHeight w:val="280"/>
        </w:trPr>
        <w:tc>
          <w:tcPr>
            <w:tcW w:w="1161" w:type="dxa"/>
            <w:shd w:val="clear" w:color="auto" w:fill="00B050"/>
            <w:vAlign w:val="center"/>
          </w:tcPr>
          <w:p w14:paraId="400CA4C0" w14:textId="77777777" w:rsidR="00B129E7" w:rsidRPr="008C70E8" w:rsidRDefault="00B129E7" w:rsidP="008C70E8">
            <w:pPr>
              <w:pStyle w:val="Bezproreda1"/>
              <w:rPr>
                <w:rFonts w:eastAsia="Calibri"/>
                <w:b/>
                <w:sz w:val="20"/>
                <w:szCs w:val="20"/>
              </w:rPr>
            </w:pPr>
            <w:r w:rsidRPr="008C70E8">
              <w:rPr>
                <w:rFonts w:eastAsia="Calibri"/>
                <w:b/>
                <w:sz w:val="20"/>
                <w:szCs w:val="20"/>
              </w:rPr>
              <w:t>2</w:t>
            </w:r>
          </w:p>
        </w:tc>
        <w:tc>
          <w:tcPr>
            <w:tcW w:w="1407" w:type="dxa"/>
            <w:shd w:val="clear" w:color="auto" w:fill="00B050"/>
          </w:tcPr>
          <w:p w14:paraId="401921E8" w14:textId="77777777" w:rsidR="00B129E7" w:rsidRPr="008C70E8" w:rsidRDefault="00B129E7" w:rsidP="008C70E8">
            <w:pPr>
              <w:pStyle w:val="Bezproreda1"/>
              <w:rPr>
                <w:rFonts w:eastAsia="Calibri"/>
                <w:sz w:val="20"/>
                <w:szCs w:val="20"/>
              </w:rPr>
            </w:pPr>
            <w:r w:rsidRPr="008C70E8">
              <w:rPr>
                <w:rFonts w:eastAsia="Calibri"/>
                <w:sz w:val="20"/>
                <w:szCs w:val="20"/>
              </w:rPr>
              <w:t>Malene</w:t>
            </w:r>
          </w:p>
        </w:tc>
        <w:tc>
          <w:tcPr>
            <w:tcW w:w="3352" w:type="dxa"/>
            <w:vAlign w:val="center"/>
          </w:tcPr>
          <w:p w14:paraId="1F36980D" w14:textId="77777777" w:rsidR="00B129E7" w:rsidRPr="008C70E8" w:rsidRDefault="00B129E7" w:rsidP="008C70E8">
            <w:pPr>
              <w:pStyle w:val="Bezproreda1"/>
              <w:jc w:val="center"/>
              <w:rPr>
                <w:rFonts w:eastAsia="Calibri"/>
                <w:sz w:val="20"/>
                <w:szCs w:val="20"/>
              </w:rPr>
            </w:pPr>
            <w:r w:rsidRPr="008C70E8">
              <w:rPr>
                <w:rFonts w:eastAsia="Calibri"/>
                <w:sz w:val="20"/>
                <w:szCs w:val="20"/>
              </w:rPr>
              <w:t>1-5 %</w:t>
            </w:r>
          </w:p>
        </w:tc>
        <w:tc>
          <w:tcPr>
            <w:tcW w:w="1276" w:type="dxa"/>
            <w:shd w:val="clear" w:color="auto" w:fill="00B050"/>
          </w:tcPr>
          <w:p w14:paraId="0C73EB3D" w14:textId="77777777" w:rsidR="00B129E7" w:rsidRPr="008C70E8" w:rsidRDefault="00B129E7" w:rsidP="008C70E8">
            <w:pPr>
              <w:pStyle w:val="Bezproreda1"/>
              <w:jc w:val="center"/>
              <w:rPr>
                <w:rFonts w:eastAsia="Calibri"/>
                <w:sz w:val="20"/>
                <w:szCs w:val="20"/>
              </w:rPr>
            </w:pPr>
          </w:p>
        </w:tc>
      </w:tr>
      <w:tr w:rsidR="00B129E7" w:rsidRPr="008C70E8" w14:paraId="4446C61A" w14:textId="77777777" w:rsidTr="00C7380D">
        <w:trPr>
          <w:trHeight w:val="269"/>
        </w:trPr>
        <w:tc>
          <w:tcPr>
            <w:tcW w:w="1161" w:type="dxa"/>
            <w:shd w:val="clear" w:color="auto" w:fill="FFFF00"/>
            <w:vAlign w:val="center"/>
          </w:tcPr>
          <w:p w14:paraId="62C2A2E4" w14:textId="77777777" w:rsidR="00B129E7" w:rsidRPr="008C70E8" w:rsidRDefault="00B129E7" w:rsidP="008C70E8">
            <w:pPr>
              <w:pStyle w:val="Bezproreda1"/>
              <w:rPr>
                <w:rFonts w:eastAsia="Calibri"/>
                <w:b/>
                <w:sz w:val="20"/>
                <w:szCs w:val="20"/>
              </w:rPr>
            </w:pPr>
            <w:r w:rsidRPr="008C70E8">
              <w:rPr>
                <w:rFonts w:eastAsia="Calibri"/>
                <w:b/>
                <w:sz w:val="20"/>
                <w:szCs w:val="20"/>
              </w:rPr>
              <w:t>3</w:t>
            </w:r>
          </w:p>
        </w:tc>
        <w:tc>
          <w:tcPr>
            <w:tcW w:w="1407" w:type="dxa"/>
            <w:shd w:val="clear" w:color="auto" w:fill="FFFF00"/>
          </w:tcPr>
          <w:p w14:paraId="5FEFEDE0" w14:textId="77777777" w:rsidR="00B129E7" w:rsidRPr="008C70E8" w:rsidRDefault="00B129E7" w:rsidP="008C70E8">
            <w:pPr>
              <w:pStyle w:val="Bezproreda1"/>
              <w:rPr>
                <w:rFonts w:eastAsia="Calibri"/>
                <w:sz w:val="20"/>
                <w:szCs w:val="20"/>
              </w:rPr>
            </w:pPr>
            <w:r w:rsidRPr="008C70E8">
              <w:rPr>
                <w:rFonts w:eastAsia="Calibri"/>
                <w:sz w:val="20"/>
                <w:szCs w:val="20"/>
              </w:rPr>
              <w:t>Umjerene</w:t>
            </w:r>
          </w:p>
        </w:tc>
        <w:tc>
          <w:tcPr>
            <w:tcW w:w="3352" w:type="dxa"/>
            <w:vAlign w:val="center"/>
          </w:tcPr>
          <w:p w14:paraId="12859D8B" w14:textId="77777777" w:rsidR="00B129E7" w:rsidRPr="008C70E8" w:rsidRDefault="00B129E7" w:rsidP="008C70E8">
            <w:pPr>
              <w:pStyle w:val="Bezproreda1"/>
              <w:jc w:val="center"/>
              <w:rPr>
                <w:rFonts w:eastAsia="Calibri"/>
                <w:sz w:val="20"/>
                <w:szCs w:val="20"/>
              </w:rPr>
            </w:pPr>
            <w:r w:rsidRPr="008C70E8">
              <w:rPr>
                <w:rFonts w:eastAsia="Calibri"/>
                <w:sz w:val="20"/>
                <w:szCs w:val="20"/>
              </w:rPr>
              <w:t>5-15 %</w:t>
            </w:r>
          </w:p>
        </w:tc>
        <w:tc>
          <w:tcPr>
            <w:tcW w:w="1276" w:type="dxa"/>
            <w:shd w:val="clear" w:color="auto" w:fill="FFFF00"/>
          </w:tcPr>
          <w:p w14:paraId="2AF997F1" w14:textId="4402A864" w:rsidR="00B129E7" w:rsidRPr="008C70E8" w:rsidRDefault="00FF469A" w:rsidP="008C70E8">
            <w:pPr>
              <w:pStyle w:val="Bezproreda1"/>
              <w:jc w:val="center"/>
              <w:rPr>
                <w:rFonts w:eastAsia="Calibri"/>
                <w:sz w:val="20"/>
                <w:szCs w:val="20"/>
              </w:rPr>
            </w:pPr>
            <w:r>
              <w:rPr>
                <w:rFonts w:eastAsia="Calibri"/>
                <w:sz w:val="20"/>
                <w:szCs w:val="20"/>
              </w:rPr>
              <w:t>X</w:t>
            </w:r>
          </w:p>
        </w:tc>
      </w:tr>
      <w:tr w:rsidR="00B129E7" w:rsidRPr="008C70E8" w14:paraId="17E365EF" w14:textId="77777777" w:rsidTr="00C7380D">
        <w:trPr>
          <w:trHeight w:val="274"/>
        </w:trPr>
        <w:tc>
          <w:tcPr>
            <w:tcW w:w="1161" w:type="dxa"/>
            <w:shd w:val="clear" w:color="auto" w:fill="FFC000"/>
            <w:vAlign w:val="center"/>
          </w:tcPr>
          <w:p w14:paraId="6A2AAD35" w14:textId="77777777" w:rsidR="00B129E7" w:rsidRPr="008C70E8" w:rsidRDefault="00B129E7" w:rsidP="008C70E8">
            <w:pPr>
              <w:pStyle w:val="Bezproreda1"/>
              <w:rPr>
                <w:rFonts w:eastAsia="Calibri"/>
                <w:b/>
                <w:sz w:val="20"/>
                <w:szCs w:val="20"/>
              </w:rPr>
            </w:pPr>
            <w:r w:rsidRPr="008C70E8">
              <w:rPr>
                <w:rFonts w:eastAsia="Calibri"/>
                <w:b/>
                <w:sz w:val="20"/>
                <w:szCs w:val="20"/>
              </w:rPr>
              <w:t>4</w:t>
            </w:r>
          </w:p>
        </w:tc>
        <w:tc>
          <w:tcPr>
            <w:tcW w:w="1407" w:type="dxa"/>
            <w:shd w:val="clear" w:color="auto" w:fill="FFC000"/>
          </w:tcPr>
          <w:p w14:paraId="0243BB53" w14:textId="77777777" w:rsidR="00B129E7" w:rsidRPr="008C70E8" w:rsidRDefault="00B129E7" w:rsidP="008C70E8">
            <w:pPr>
              <w:pStyle w:val="Bezproreda1"/>
              <w:rPr>
                <w:rFonts w:eastAsia="Calibri"/>
                <w:sz w:val="20"/>
                <w:szCs w:val="20"/>
              </w:rPr>
            </w:pPr>
            <w:r w:rsidRPr="008C70E8">
              <w:rPr>
                <w:rFonts w:eastAsia="Calibri"/>
                <w:sz w:val="20"/>
                <w:szCs w:val="20"/>
              </w:rPr>
              <w:t>Značajne</w:t>
            </w:r>
          </w:p>
        </w:tc>
        <w:tc>
          <w:tcPr>
            <w:tcW w:w="3352" w:type="dxa"/>
            <w:vAlign w:val="center"/>
          </w:tcPr>
          <w:p w14:paraId="7B76164C" w14:textId="77777777" w:rsidR="00B129E7" w:rsidRPr="008C70E8" w:rsidRDefault="00B129E7" w:rsidP="008C70E8">
            <w:pPr>
              <w:pStyle w:val="Bezproreda1"/>
              <w:jc w:val="center"/>
              <w:rPr>
                <w:rFonts w:eastAsia="Calibri"/>
                <w:sz w:val="20"/>
                <w:szCs w:val="20"/>
              </w:rPr>
            </w:pPr>
            <w:r w:rsidRPr="008C70E8">
              <w:rPr>
                <w:rFonts w:eastAsia="Calibri"/>
                <w:sz w:val="20"/>
                <w:szCs w:val="20"/>
              </w:rPr>
              <w:t>15-25 %</w:t>
            </w:r>
          </w:p>
        </w:tc>
        <w:tc>
          <w:tcPr>
            <w:tcW w:w="1276" w:type="dxa"/>
            <w:shd w:val="clear" w:color="auto" w:fill="FFC000"/>
          </w:tcPr>
          <w:p w14:paraId="7C4255D2" w14:textId="36A8B23B" w:rsidR="00B129E7" w:rsidRPr="008C70E8" w:rsidRDefault="00B129E7" w:rsidP="008C70E8">
            <w:pPr>
              <w:pStyle w:val="Bezproreda1"/>
              <w:jc w:val="center"/>
              <w:rPr>
                <w:rFonts w:eastAsia="Calibri"/>
                <w:sz w:val="20"/>
                <w:szCs w:val="20"/>
              </w:rPr>
            </w:pPr>
          </w:p>
        </w:tc>
      </w:tr>
      <w:tr w:rsidR="00B129E7" w:rsidRPr="008C70E8" w14:paraId="3B22907E" w14:textId="77777777" w:rsidTr="00C7380D">
        <w:trPr>
          <w:trHeight w:val="278"/>
        </w:trPr>
        <w:tc>
          <w:tcPr>
            <w:tcW w:w="1161" w:type="dxa"/>
            <w:shd w:val="clear" w:color="auto" w:fill="FF0000"/>
            <w:vAlign w:val="center"/>
          </w:tcPr>
          <w:p w14:paraId="09CA330E" w14:textId="77777777" w:rsidR="00B129E7" w:rsidRPr="008C70E8" w:rsidRDefault="00B129E7" w:rsidP="008C70E8">
            <w:pPr>
              <w:pStyle w:val="Bezproreda1"/>
              <w:rPr>
                <w:rFonts w:eastAsia="Calibri"/>
                <w:b/>
                <w:sz w:val="20"/>
                <w:szCs w:val="20"/>
              </w:rPr>
            </w:pPr>
            <w:r w:rsidRPr="008C70E8">
              <w:rPr>
                <w:rFonts w:eastAsia="Calibri"/>
                <w:b/>
                <w:sz w:val="20"/>
                <w:szCs w:val="20"/>
              </w:rPr>
              <w:t>5</w:t>
            </w:r>
          </w:p>
        </w:tc>
        <w:tc>
          <w:tcPr>
            <w:tcW w:w="1407" w:type="dxa"/>
            <w:shd w:val="clear" w:color="auto" w:fill="FF0000"/>
          </w:tcPr>
          <w:p w14:paraId="2D156087" w14:textId="77777777" w:rsidR="00B129E7" w:rsidRPr="008C70E8" w:rsidRDefault="00B129E7" w:rsidP="008C70E8">
            <w:pPr>
              <w:pStyle w:val="Bezproreda1"/>
              <w:rPr>
                <w:rFonts w:eastAsia="Calibri"/>
                <w:sz w:val="20"/>
                <w:szCs w:val="20"/>
              </w:rPr>
            </w:pPr>
            <w:r w:rsidRPr="008C70E8">
              <w:rPr>
                <w:rFonts w:eastAsia="Calibri"/>
                <w:sz w:val="20"/>
                <w:szCs w:val="20"/>
              </w:rPr>
              <w:t>Katastrofalne</w:t>
            </w:r>
          </w:p>
        </w:tc>
        <w:tc>
          <w:tcPr>
            <w:tcW w:w="3352" w:type="dxa"/>
            <w:vAlign w:val="center"/>
          </w:tcPr>
          <w:p w14:paraId="2824D69D" w14:textId="77777777" w:rsidR="00B129E7" w:rsidRPr="008C70E8" w:rsidRDefault="00B129E7" w:rsidP="008C70E8">
            <w:pPr>
              <w:pStyle w:val="Bezproreda1"/>
              <w:jc w:val="center"/>
              <w:rPr>
                <w:rFonts w:eastAsia="Calibri"/>
                <w:sz w:val="20"/>
                <w:szCs w:val="20"/>
              </w:rPr>
            </w:pPr>
            <w:r w:rsidRPr="008C70E8">
              <w:rPr>
                <w:rFonts w:eastAsia="Calibri"/>
                <w:sz w:val="20"/>
                <w:szCs w:val="20"/>
              </w:rPr>
              <w:t>&gt;25 %</w:t>
            </w:r>
          </w:p>
        </w:tc>
        <w:tc>
          <w:tcPr>
            <w:tcW w:w="1276" w:type="dxa"/>
            <w:shd w:val="clear" w:color="auto" w:fill="FF0000"/>
          </w:tcPr>
          <w:p w14:paraId="284A0806" w14:textId="30CEB6F0" w:rsidR="00B129E7" w:rsidRPr="008C70E8" w:rsidRDefault="00B129E7" w:rsidP="008C70E8">
            <w:pPr>
              <w:pStyle w:val="Bezproreda1"/>
              <w:jc w:val="center"/>
              <w:rPr>
                <w:rFonts w:eastAsia="Calibri"/>
                <w:b/>
                <w:sz w:val="20"/>
                <w:szCs w:val="20"/>
              </w:rPr>
            </w:pPr>
          </w:p>
        </w:tc>
      </w:tr>
    </w:tbl>
    <w:p w14:paraId="380E0219" w14:textId="77777777" w:rsidR="00B129E7" w:rsidRPr="00645351" w:rsidRDefault="00B129E7" w:rsidP="00645351">
      <w:pPr>
        <w:pStyle w:val="Bezproreda1"/>
        <w:rPr>
          <w:sz w:val="16"/>
          <w:szCs w:val="16"/>
        </w:rPr>
      </w:pPr>
    </w:p>
    <w:p w14:paraId="0C734823" w14:textId="77777777" w:rsidR="00C7380D" w:rsidRDefault="00154F82" w:rsidP="00C7380D">
      <w:pPr>
        <w:pStyle w:val="Heading5"/>
        <w:numPr>
          <w:ilvl w:val="4"/>
          <w:numId w:val="1"/>
        </w:numPr>
        <w:ind w:left="1701" w:hanging="1134"/>
      </w:pPr>
      <w:bookmarkStart w:id="226" w:name="_Toc517456224"/>
      <w:bookmarkStart w:id="227" w:name="_Toc517456402"/>
      <w:bookmarkStart w:id="228" w:name="_Toc517461394"/>
      <w:r>
        <w:t>Posljedice po društvenu stabilnost i politiku</w:t>
      </w:r>
      <w:bookmarkEnd w:id="226"/>
      <w:bookmarkEnd w:id="227"/>
      <w:bookmarkEnd w:id="228"/>
    </w:p>
    <w:p w14:paraId="3DA30C08" w14:textId="77777777" w:rsidR="00C7380D" w:rsidRPr="00C7380D" w:rsidRDefault="00C7380D" w:rsidP="00645351">
      <w:pPr>
        <w:pStyle w:val="NoSpacing"/>
      </w:pPr>
      <w:r w:rsidRPr="00C7380D">
        <w:t>Posljedice za Društvenu stabilnost i politiku iskazuju se</w:t>
      </w:r>
      <w:r w:rsidR="00645351">
        <w:t xml:space="preserve"> u materijalnoj šteti i to:</w:t>
      </w:r>
    </w:p>
    <w:p w14:paraId="331153EB" w14:textId="77777777" w:rsidR="00C7380D" w:rsidRPr="00C7380D" w:rsidRDefault="00C7380D" w:rsidP="006C545A">
      <w:pPr>
        <w:pStyle w:val="NoSpacing"/>
        <w:numPr>
          <w:ilvl w:val="0"/>
          <w:numId w:val="20"/>
        </w:numPr>
      </w:pPr>
      <w:r w:rsidRPr="00C7380D">
        <w:t xml:space="preserve">za štetu na kritičnoj infrastrukturi i </w:t>
      </w:r>
    </w:p>
    <w:p w14:paraId="3ACD1D03" w14:textId="77777777" w:rsidR="00C7380D" w:rsidRPr="00C7380D" w:rsidRDefault="00C7380D" w:rsidP="006C545A">
      <w:pPr>
        <w:pStyle w:val="NoSpacing"/>
        <w:numPr>
          <w:ilvl w:val="0"/>
          <w:numId w:val="20"/>
        </w:numPr>
      </w:pPr>
      <w:r w:rsidRPr="00C7380D">
        <w:t xml:space="preserve">šteti na građevinama od društvenog značaja. </w:t>
      </w:r>
    </w:p>
    <w:p w14:paraId="69DED03B" w14:textId="77777777" w:rsidR="00C7380D" w:rsidRPr="00C7380D" w:rsidRDefault="00C7380D" w:rsidP="00C7380D">
      <w:pPr>
        <w:pStyle w:val="NoSpacing"/>
        <w:ind w:left="284"/>
      </w:pPr>
    </w:p>
    <w:p w14:paraId="23E766F7" w14:textId="3412708D" w:rsidR="00C7380D" w:rsidRDefault="00C7380D" w:rsidP="006C545A">
      <w:pPr>
        <w:pStyle w:val="NoSpacing"/>
        <w:numPr>
          <w:ilvl w:val="0"/>
          <w:numId w:val="20"/>
        </w:numPr>
        <w:ind w:left="1134" w:hanging="567"/>
      </w:pPr>
      <w:r w:rsidRPr="00C7380D">
        <w:t>Objekti kritične infrastruktu</w:t>
      </w:r>
      <w:r>
        <w:t>re su novije gradnje i izgra</w:t>
      </w:r>
      <w:r w:rsidR="00A03A78">
        <w:t>đeni da podnesu potres snage VI</w:t>
      </w:r>
      <w:r w:rsidR="00021365">
        <w:t>I</w:t>
      </w:r>
      <w:r>
        <w:t>I° po MSK ljestvici</w:t>
      </w:r>
      <w:r w:rsidRPr="00C7380D">
        <w:t>. Očekuje se da će trebati djelomični popravci i eventualno čišćenje tih ob</w:t>
      </w:r>
      <w:r w:rsidR="0052076B">
        <w:t>jekata (prije svega sakralnih objekata starijeg datuma gradnje i pojedinih objekata mjesnih odbora</w:t>
      </w:r>
      <w:r w:rsidRPr="00C7380D">
        <w:t>)</w:t>
      </w:r>
    </w:p>
    <w:p w14:paraId="7F65CB0C" w14:textId="55A871B9" w:rsidR="00C7380D" w:rsidRDefault="00C7380D" w:rsidP="00810A73">
      <w:pPr>
        <w:pStyle w:val="NoSpacing"/>
        <w:ind w:left="1134"/>
      </w:pPr>
      <w:r>
        <w:t>Iz navedenog proizlazi da će za saniranje posljedica na kritičnoj infr</w:t>
      </w:r>
      <w:r w:rsidR="0052076B">
        <w:t>a</w:t>
      </w:r>
      <w:r w:rsidR="00021365">
        <w:t>strukturi biti potrebno oko 10</w:t>
      </w:r>
      <w:r w:rsidR="00262055">
        <w:t>5</w:t>
      </w:r>
      <w:r w:rsidR="0052076B">
        <w:t xml:space="preserve"> 000 € ili </w:t>
      </w:r>
      <w:r>
        <w:t xml:space="preserve">što predstavlja oko </w:t>
      </w:r>
      <w:r w:rsidR="00FF469A">
        <w:rPr>
          <w:b/>
        </w:rPr>
        <w:t>0</w:t>
      </w:r>
      <w:r w:rsidR="00822796">
        <w:rPr>
          <w:b/>
        </w:rPr>
        <w:t>.</w:t>
      </w:r>
      <w:r w:rsidR="00FF469A">
        <w:rPr>
          <w:b/>
        </w:rPr>
        <w:t>6</w:t>
      </w:r>
      <w:r>
        <w:rPr>
          <w:b/>
        </w:rPr>
        <w:t>% od Općinskog proračuna</w:t>
      </w:r>
      <w:r w:rsidR="00810A73">
        <w:t xml:space="preserve"> (5</w:t>
      </w:r>
      <w:r>
        <w:t>0 m</w:t>
      </w:r>
      <w:r>
        <w:rPr>
          <w:vertAlign w:val="superscript"/>
        </w:rPr>
        <w:t xml:space="preserve">2 </w:t>
      </w:r>
      <w:r w:rsidR="00021365">
        <w:t>po objektu X 7</w:t>
      </w:r>
      <w:r w:rsidR="0052076B">
        <w:t xml:space="preserve"> objekta X 3</w:t>
      </w:r>
      <w:r>
        <w:t>00,5 € po m</w:t>
      </w:r>
      <w:r>
        <w:rPr>
          <w:vertAlign w:val="superscript"/>
        </w:rPr>
        <w:t>2</w:t>
      </w:r>
      <w:r>
        <w:t>)</w:t>
      </w:r>
      <w:r w:rsidR="00810A73">
        <w:t>.</w:t>
      </w:r>
    </w:p>
    <w:p w14:paraId="7F2B89D6" w14:textId="77777777" w:rsidR="00C7380D" w:rsidRPr="00810A73" w:rsidRDefault="00C7380D" w:rsidP="00810A73">
      <w:pPr>
        <w:pStyle w:val="NoSpacing"/>
        <w:rPr>
          <w:rFonts w:cs="Times New Roman"/>
          <w:sz w:val="20"/>
          <w:szCs w:val="20"/>
          <w:highlight w:val="yellow"/>
        </w:rPr>
      </w:pPr>
    </w:p>
    <w:p w14:paraId="4453C7F5" w14:textId="40461DAC" w:rsidR="00C7380D" w:rsidRPr="00810A73" w:rsidRDefault="00C7380D" w:rsidP="00810A73">
      <w:pPr>
        <w:pStyle w:val="NoSpacing"/>
        <w:rPr>
          <w:rFonts w:cs="Times New Roman"/>
          <w:sz w:val="20"/>
          <w:szCs w:val="20"/>
        </w:rPr>
      </w:pPr>
      <w:r w:rsidRPr="00810A73">
        <w:rPr>
          <w:rFonts w:cs="Times New Roman"/>
          <w:sz w:val="20"/>
          <w:szCs w:val="20"/>
        </w:rPr>
        <w:t xml:space="preserve">             </w:t>
      </w:r>
      <w:r w:rsidR="00810A73">
        <w:rPr>
          <w:rFonts w:cs="Times New Roman"/>
          <w:sz w:val="20"/>
          <w:szCs w:val="20"/>
        </w:rPr>
        <w:t xml:space="preserve">     Tablica </w:t>
      </w:r>
      <w:r w:rsidR="008E0930">
        <w:rPr>
          <w:rFonts w:cs="Times New Roman"/>
          <w:sz w:val="20"/>
          <w:szCs w:val="20"/>
        </w:rPr>
        <w:t>35</w:t>
      </w:r>
      <w:r w:rsidRPr="00810A73">
        <w:rPr>
          <w:rFonts w:cs="Times New Roman"/>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C7380D" w:rsidRPr="00810A73" w14:paraId="52E7209E" w14:textId="77777777" w:rsidTr="00C7380D">
        <w:trPr>
          <w:trHeight w:val="248"/>
        </w:trPr>
        <w:tc>
          <w:tcPr>
            <w:tcW w:w="7196" w:type="dxa"/>
            <w:gridSpan w:val="4"/>
            <w:shd w:val="clear" w:color="auto" w:fill="BDD6EE"/>
            <w:vAlign w:val="center"/>
          </w:tcPr>
          <w:p w14:paraId="5D2AED86" w14:textId="77777777" w:rsidR="00C7380D" w:rsidRPr="00810A73" w:rsidRDefault="00645351" w:rsidP="00645351">
            <w:pPr>
              <w:pStyle w:val="NoSpacing"/>
              <w:jc w:val="center"/>
              <w:rPr>
                <w:rFonts w:cs="Times New Roman"/>
                <w:b/>
                <w:sz w:val="20"/>
                <w:szCs w:val="20"/>
              </w:rPr>
            </w:pPr>
            <w:r>
              <w:rPr>
                <w:rFonts w:cs="Times New Roman"/>
                <w:b/>
                <w:sz w:val="20"/>
                <w:szCs w:val="20"/>
              </w:rPr>
              <w:t>Posljedice po društvenu sigurnost i politiku-kritična infrastruktura</w:t>
            </w:r>
          </w:p>
        </w:tc>
      </w:tr>
      <w:tr w:rsidR="00C7380D" w:rsidRPr="00810A73" w14:paraId="65FB304A" w14:textId="77777777" w:rsidTr="00645351">
        <w:trPr>
          <w:trHeight w:val="215"/>
        </w:trPr>
        <w:tc>
          <w:tcPr>
            <w:tcW w:w="1161" w:type="dxa"/>
            <w:shd w:val="clear" w:color="auto" w:fill="BDD6EE"/>
            <w:vAlign w:val="center"/>
          </w:tcPr>
          <w:p w14:paraId="07DB3FAB" w14:textId="77777777" w:rsidR="00C7380D" w:rsidRPr="00810A73" w:rsidRDefault="00C7380D" w:rsidP="00810A73">
            <w:pPr>
              <w:pStyle w:val="NoSpacing"/>
              <w:rPr>
                <w:rFonts w:cs="Times New Roman"/>
                <w:b/>
                <w:sz w:val="20"/>
                <w:szCs w:val="20"/>
              </w:rPr>
            </w:pPr>
            <w:r w:rsidRPr="00810A73">
              <w:rPr>
                <w:rFonts w:cs="Times New Roman"/>
                <w:b/>
                <w:sz w:val="20"/>
                <w:szCs w:val="20"/>
              </w:rPr>
              <w:t>Kat</w:t>
            </w:r>
            <w:r w:rsidR="00645351">
              <w:rPr>
                <w:rFonts w:cs="Times New Roman"/>
                <w:b/>
                <w:sz w:val="20"/>
                <w:szCs w:val="20"/>
              </w:rPr>
              <w:t>egorija</w:t>
            </w:r>
          </w:p>
        </w:tc>
        <w:tc>
          <w:tcPr>
            <w:tcW w:w="1407" w:type="dxa"/>
            <w:shd w:val="clear" w:color="auto" w:fill="BDD6EE"/>
          </w:tcPr>
          <w:p w14:paraId="012636AD" w14:textId="77777777" w:rsidR="00C7380D" w:rsidRPr="00810A73" w:rsidRDefault="00C7380D" w:rsidP="00810A73">
            <w:pPr>
              <w:pStyle w:val="NoSpacing"/>
              <w:rPr>
                <w:rFonts w:cs="Times New Roman"/>
                <w:b/>
                <w:sz w:val="20"/>
                <w:szCs w:val="20"/>
              </w:rPr>
            </w:pPr>
            <w:r w:rsidRPr="00810A73">
              <w:rPr>
                <w:rFonts w:cs="Times New Roman"/>
                <w:b/>
                <w:sz w:val="20"/>
                <w:szCs w:val="20"/>
              </w:rPr>
              <w:t>Posljedice</w:t>
            </w:r>
          </w:p>
        </w:tc>
        <w:tc>
          <w:tcPr>
            <w:tcW w:w="3352" w:type="dxa"/>
            <w:shd w:val="clear" w:color="auto" w:fill="BDD6EE"/>
            <w:vAlign w:val="center"/>
          </w:tcPr>
          <w:p w14:paraId="320C3D20" w14:textId="77777777" w:rsidR="00C7380D" w:rsidRPr="00645351" w:rsidRDefault="00C7380D" w:rsidP="00645351">
            <w:pPr>
              <w:pStyle w:val="Bezproreda1"/>
              <w:rPr>
                <w:b/>
                <w:sz w:val="20"/>
                <w:szCs w:val="20"/>
              </w:rPr>
            </w:pPr>
            <w:r w:rsidRPr="00645351">
              <w:rPr>
                <w:b/>
                <w:sz w:val="20"/>
                <w:szCs w:val="20"/>
              </w:rPr>
              <w:t>Kriterij štete u % proračuna JLS</w:t>
            </w:r>
          </w:p>
        </w:tc>
        <w:tc>
          <w:tcPr>
            <w:tcW w:w="1276" w:type="dxa"/>
            <w:shd w:val="clear" w:color="auto" w:fill="BDD6EE"/>
          </w:tcPr>
          <w:p w14:paraId="1A91C9E6" w14:textId="77777777" w:rsidR="00C7380D" w:rsidRPr="00810A73" w:rsidRDefault="00C7380D" w:rsidP="00810A73">
            <w:pPr>
              <w:pStyle w:val="NoSpacing"/>
              <w:rPr>
                <w:rFonts w:cs="Times New Roman"/>
                <w:b/>
                <w:sz w:val="20"/>
                <w:szCs w:val="20"/>
              </w:rPr>
            </w:pPr>
            <w:r w:rsidRPr="00810A73">
              <w:rPr>
                <w:rFonts w:cs="Times New Roman"/>
                <w:b/>
                <w:sz w:val="20"/>
                <w:szCs w:val="20"/>
              </w:rPr>
              <w:t>odabrano</w:t>
            </w:r>
          </w:p>
        </w:tc>
      </w:tr>
      <w:tr w:rsidR="00C7380D" w:rsidRPr="00810A73" w14:paraId="275D0E7C" w14:textId="77777777" w:rsidTr="00C7380D">
        <w:trPr>
          <w:trHeight w:val="263"/>
        </w:trPr>
        <w:tc>
          <w:tcPr>
            <w:tcW w:w="1161" w:type="dxa"/>
            <w:shd w:val="clear" w:color="auto" w:fill="B17ED8"/>
            <w:vAlign w:val="center"/>
          </w:tcPr>
          <w:p w14:paraId="7078841F" w14:textId="77777777" w:rsidR="00C7380D" w:rsidRPr="00810A73" w:rsidRDefault="00C7380D" w:rsidP="00810A73">
            <w:pPr>
              <w:pStyle w:val="NoSpacing"/>
              <w:rPr>
                <w:rFonts w:cs="Times New Roman"/>
                <w:b/>
                <w:sz w:val="20"/>
                <w:szCs w:val="20"/>
              </w:rPr>
            </w:pPr>
            <w:r w:rsidRPr="00810A73">
              <w:rPr>
                <w:rFonts w:cs="Times New Roman"/>
                <w:b/>
                <w:sz w:val="20"/>
                <w:szCs w:val="20"/>
              </w:rPr>
              <w:t>1</w:t>
            </w:r>
          </w:p>
        </w:tc>
        <w:tc>
          <w:tcPr>
            <w:tcW w:w="1407" w:type="dxa"/>
            <w:shd w:val="clear" w:color="auto" w:fill="B17ED8"/>
          </w:tcPr>
          <w:p w14:paraId="5A719DBC" w14:textId="77777777" w:rsidR="00C7380D" w:rsidRPr="00810A73" w:rsidRDefault="00C7380D" w:rsidP="00810A73">
            <w:pPr>
              <w:pStyle w:val="NoSpacing"/>
              <w:rPr>
                <w:rFonts w:cs="Times New Roman"/>
                <w:sz w:val="20"/>
                <w:szCs w:val="20"/>
              </w:rPr>
            </w:pPr>
            <w:r w:rsidRPr="00810A73">
              <w:rPr>
                <w:rFonts w:cs="Times New Roman"/>
                <w:sz w:val="20"/>
                <w:szCs w:val="20"/>
              </w:rPr>
              <w:t>Neznatne</w:t>
            </w:r>
          </w:p>
        </w:tc>
        <w:tc>
          <w:tcPr>
            <w:tcW w:w="3352" w:type="dxa"/>
            <w:vAlign w:val="center"/>
          </w:tcPr>
          <w:p w14:paraId="53BD1488" w14:textId="77777777" w:rsidR="00C7380D" w:rsidRPr="00810A73" w:rsidRDefault="00C7380D" w:rsidP="00810A73">
            <w:pPr>
              <w:pStyle w:val="NoSpacing"/>
              <w:jc w:val="center"/>
              <w:rPr>
                <w:rFonts w:cs="Times New Roman"/>
                <w:sz w:val="20"/>
                <w:szCs w:val="20"/>
              </w:rPr>
            </w:pPr>
            <w:r w:rsidRPr="00810A73">
              <w:rPr>
                <w:rFonts w:cs="Times New Roman"/>
                <w:sz w:val="20"/>
                <w:szCs w:val="20"/>
              </w:rPr>
              <w:t>0,5-1 %</w:t>
            </w:r>
          </w:p>
        </w:tc>
        <w:tc>
          <w:tcPr>
            <w:tcW w:w="1276" w:type="dxa"/>
            <w:shd w:val="clear" w:color="auto" w:fill="B17ED8"/>
          </w:tcPr>
          <w:p w14:paraId="17C97A14" w14:textId="6A45FE4A" w:rsidR="00C7380D" w:rsidRPr="00FF469A" w:rsidRDefault="00FF469A" w:rsidP="00FF469A">
            <w:pPr>
              <w:pStyle w:val="NoSpacing"/>
              <w:jc w:val="center"/>
              <w:rPr>
                <w:rFonts w:cs="Times New Roman"/>
                <w:b/>
                <w:bCs/>
                <w:sz w:val="20"/>
                <w:szCs w:val="20"/>
              </w:rPr>
            </w:pPr>
            <w:r w:rsidRPr="00FF469A">
              <w:rPr>
                <w:rFonts w:cs="Times New Roman"/>
                <w:b/>
                <w:bCs/>
                <w:sz w:val="20"/>
                <w:szCs w:val="20"/>
              </w:rPr>
              <w:t>X</w:t>
            </w:r>
          </w:p>
        </w:tc>
      </w:tr>
      <w:tr w:rsidR="00C7380D" w:rsidRPr="00810A73" w14:paraId="5906DABD" w14:textId="77777777" w:rsidTr="00C7380D">
        <w:trPr>
          <w:trHeight w:val="280"/>
        </w:trPr>
        <w:tc>
          <w:tcPr>
            <w:tcW w:w="1161" w:type="dxa"/>
            <w:shd w:val="clear" w:color="auto" w:fill="00B050"/>
            <w:vAlign w:val="center"/>
          </w:tcPr>
          <w:p w14:paraId="38016DE2" w14:textId="77777777" w:rsidR="00C7380D" w:rsidRPr="00810A73" w:rsidRDefault="00C7380D" w:rsidP="00810A73">
            <w:pPr>
              <w:pStyle w:val="NoSpacing"/>
              <w:rPr>
                <w:rFonts w:cs="Times New Roman"/>
                <w:b/>
                <w:sz w:val="20"/>
                <w:szCs w:val="20"/>
              </w:rPr>
            </w:pPr>
            <w:r w:rsidRPr="00810A73">
              <w:rPr>
                <w:rFonts w:cs="Times New Roman"/>
                <w:b/>
                <w:sz w:val="20"/>
                <w:szCs w:val="20"/>
              </w:rPr>
              <w:t>2</w:t>
            </w:r>
          </w:p>
        </w:tc>
        <w:tc>
          <w:tcPr>
            <w:tcW w:w="1407" w:type="dxa"/>
            <w:shd w:val="clear" w:color="auto" w:fill="00B050"/>
          </w:tcPr>
          <w:p w14:paraId="29E151D7" w14:textId="77777777" w:rsidR="00C7380D" w:rsidRPr="00810A73" w:rsidRDefault="00C7380D" w:rsidP="00810A73">
            <w:pPr>
              <w:pStyle w:val="NoSpacing"/>
              <w:rPr>
                <w:rFonts w:cs="Times New Roman"/>
                <w:sz w:val="20"/>
                <w:szCs w:val="20"/>
              </w:rPr>
            </w:pPr>
            <w:r w:rsidRPr="00810A73">
              <w:rPr>
                <w:rFonts w:cs="Times New Roman"/>
                <w:sz w:val="20"/>
                <w:szCs w:val="20"/>
              </w:rPr>
              <w:t>Malene</w:t>
            </w:r>
          </w:p>
        </w:tc>
        <w:tc>
          <w:tcPr>
            <w:tcW w:w="3352" w:type="dxa"/>
            <w:vAlign w:val="center"/>
          </w:tcPr>
          <w:p w14:paraId="440D7DAC" w14:textId="77777777" w:rsidR="00C7380D" w:rsidRPr="00810A73" w:rsidRDefault="00C7380D" w:rsidP="00810A73">
            <w:pPr>
              <w:pStyle w:val="NoSpacing"/>
              <w:jc w:val="center"/>
              <w:rPr>
                <w:rFonts w:cs="Times New Roman"/>
                <w:sz w:val="20"/>
                <w:szCs w:val="20"/>
              </w:rPr>
            </w:pPr>
            <w:r w:rsidRPr="00810A73">
              <w:rPr>
                <w:rFonts w:cs="Times New Roman"/>
                <w:sz w:val="20"/>
                <w:szCs w:val="20"/>
              </w:rPr>
              <w:t>1-5 %</w:t>
            </w:r>
          </w:p>
        </w:tc>
        <w:tc>
          <w:tcPr>
            <w:tcW w:w="1276" w:type="dxa"/>
            <w:shd w:val="clear" w:color="auto" w:fill="00B050"/>
          </w:tcPr>
          <w:p w14:paraId="549AFDC9" w14:textId="3A1F9FE6" w:rsidR="00C7380D" w:rsidRPr="00810A73" w:rsidRDefault="00C7380D" w:rsidP="00645351">
            <w:pPr>
              <w:pStyle w:val="NoSpacing"/>
              <w:jc w:val="center"/>
              <w:rPr>
                <w:rFonts w:cs="Times New Roman"/>
                <w:sz w:val="20"/>
                <w:szCs w:val="20"/>
              </w:rPr>
            </w:pPr>
          </w:p>
        </w:tc>
      </w:tr>
      <w:tr w:rsidR="00C7380D" w:rsidRPr="00810A73" w14:paraId="34BA9D59" w14:textId="77777777" w:rsidTr="00C7380D">
        <w:trPr>
          <w:trHeight w:val="269"/>
        </w:trPr>
        <w:tc>
          <w:tcPr>
            <w:tcW w:w="1161" w:type="dxa"/>
            <w:shd w:val="clear" w:color="auto" w:fill="FFFF00"/>
            <w:vAlign w:val="center"/>
          </w:tcPr>
          <w:p w14:paraId="770272E0" w14:textId="77777777" w:rsidR="00C7380D" w:rsidRPr="00810A73" w:rsidRDefault="00C7380D" w:rsidP="00810A73">
            <w:pPr>
              <w:pStyle w:val="NoSpacing"/>
              <w:rPr>
                <w:rFonts w:cs="Times New Roman"/>
                <w:b/>
                <w:sz w:val="20"/>
                <w:szCs w:val="20"/>
              </w:rPr>
            </w:pPr>
            <w:r w:rsidRPr="00810A73">
              <w:rPr>
                <w:rFonts w:cs="Times New Roman"/>
                <w:b/>
                <w:sz w:val="20"/>
                <w:szCs w:val="20"/>
              </w:rPr>
              <w:t>3</w:t>
            </w:r>
          </w:p>
        </w:tc>
        <w:tc>
          <w:tcPr>
            <w:tcW w:w="1407" w:type="dxa"/>
            <w:shd w:val="clear" w:color="auto" w:fill="FFFF00"/>
          </w:tcPr>
          <w:p w14:paraId="33FE02FF" w14:textId="77777777" w:rsidR="00C7380D" w:rsidRPr="00810A73" w:rsidRDefault="00C7380D" w:rsidP="00810A73">
            <w:pPr>
              <w:pStyle w:val="NoSpacing"/>
              <w:rPr>
                <w:rFonts w:cs="Times New Roman"/>
                <w:sz w:val="20"/>
                <w:szCs w:val="20"/>
              </w:rPr>
            </w:pPr>
            <w:r w:rsidRPr="00810A73">
              <w:rPr>
                <w:rFonts w:cs="Times New Roman"/>
                <w:sz w:val="20"/>
                <w:szCs w:val="20"/>
              </w:rPr>
              <w:t>Umjerene</w:t>
            </w:r>
          </w:p>
        </w:tc>
        <w:tc>
          <w:tcPr>
            <w:tcW w:w="3352" w:type="dxa"/>
            <w:vAlign w:val="center"/>
          </w:tcPr>
          <w:p w14:paraId="32C5C1C9" w14:textId="77777777" w:rsidR="00C7380D" w:rsidRPr="00810A73" w:rsidRDefault="00C7380D" w:rsidP="00810A73">
            <w:pPr>
              <w:pStyle w:val="NoSpacing"/>
              <w:jc w:val="center"/>
              <w:rPr>
                <w:rFonts w:cs="Times New Roman"/>
                <w:sz w:val="20"/>
                <w:szCs w:val="20"/>
              </w:rPr>
            </w:pPr>
            <w:r w:rsidRPr="00810A73">
              <w:rPr>
                <w:rFonts w:cs="Times New Roman"/>
                <w:sz w:val="20"/>
                <w:szCs w:val="20"/>
              </w:rPr>
              <w:t>5-15 %</w:t>
            </w:r>
          </w:p>
        </w:tc>
        <w:tc>
          <w:tcPr>
            <w:tcW w:w="1276" w:type="dxa"/>
            <w:shd w:val="clear" w:color="auto" w:fill="FFFF00"/>
          </w:tcPr>
          <w:p w14:paraId="67A80AFE" w14:textId="77777777" w:rsidR="00C7380D" w:rsidRPr="00810A73" w:rsidRDefault="00C7380D" w:rsidP="00810A73">
            <w:pPr>
              <w:pStyle w:val="NoSpacing"/>
              <w:rPr>
                <w:rFonts w:cs="Times New Roman"/>
                <w:b/>
                <w:sz w:val="20"/>
                <w:szCs w:val="20"/>
              </w:rPr>
            </w:pPr>
          </w:p>
        </w:tc>
      </w:tr>
      <w:tr w:rsidR="00C7380D" w:rsidRPr="00810A73" w14:paraId="3FD17E3A" w14:textId="77777777" w:rsidTr="00C7380D">
        <w:trPr>
          <w:trHeight w:val="274"/>
        </w:trPr>
        <w:tc>
          <w:tcPr>
            <w:tcW w:w="1161" w:type="dxa"/>
            <w:shd w:val="clear" w:color="auto" w:fill="FFC000"/>
            <w:vAlign w:val="center"/>
          </w:tcPr>
          <w:p w14:paraId="76332876" w14:textId="77777777" w:rsidR="00C7380D" w:rsidRPr="00810A73" w:rsidRDefault="00C7380D" w:rsidP="00810A73">
            <w:pPr>
              <w:pStyle w:val="NoSpacing"/>
              <w:rPr>
                <w:rFonts w:cs="Times New Roman"/>
                <w:b/>
                <w:sz w:val="20"/>
                <w:szCs w:val="20"/>
              </w:rPr>
            </w:pPr>
            <w:r w:rsidRPr="00810A73">
              <w:rPr>
                <w:rFonts w:cs="Times New Roman"/>
                <w:b/>
                <w:sz w:val="20"/>
                <w:szCs w:val="20"/>
              </w:rPr>
              <w:t>4</w:t>
            </w:r>
          </w:p>
        </w:tc>
        <w:tc>
          <w:tcPr>
            <w:tcW w:w="1407" w:type="dxa"/>
            <w:shd w:val="clear" w:color="auto" w:fill="FFC000"/>
          </w:tcPr>
          <w:p w14:paraId="23A41B7F" w14:textId="77777777" w:rsidR="00C7380D" w:rsidRPr="00810A73" w:rsidRDefault="00C7380D" w:rsidP="00810A73">
            <w:pPr>
              <w:pStyle w:val="NoSpacing"/>
              <w:rPr>
                <w:rFonts w:cs="Times New Roman"/>
                <w:sz w:val="20"/>
                <w:szCs w:val="20"/>
              </w:rPr>
            </w:pPr>
            <w:r w:rsidRPr="00810A73">
              <w:rPr>
                <w:rFonts w:cs="Times New Roman"/>
                <w:sz w:val="20"/>
                <w:szCs w:val="20"/>
              </w:rPr>
              <w:t>Značajne</w:t>
            </w:r>
          </w:p>
        </w:tc>
        <w:tc>
          <w:tcPr>
            <w:tcW w:w="3352" w:type="dxa"/>
            <w:vAlign w:val="center"/>
          </w:tcPr>
          <w:p w14:paraId="69BFAEE0" w14:textId="77777777" w:rsidR="00C7380D" w:rsidRPr="00810A73" w:rsidRDefault="00C7380D" w:rsidP="00810A73">
            <w:pPr>
              <w:pStyle w:val="NoSpacing"/>
              <w:jc w:val="center"/>
              <w:rPr>
                <w:rFonts w:cs="Times New Roman"/>
                <w:sz w:val="20"/>
                <w:szCs w:val="20"/>
              </w:rPr>
            </w:pPr>
            <w:r w:rsidRPr="00810A73">
              <w:rPr>
                <w:rFonts w:cs="Times New Roman"/>
                <w:sz w:val="20"/>
                <w:szCs w:val="20"/>
              </w:rPr>
              <w:t>15-25 %</w:t>
            </w:r>
          </w:p>
        </w:tc>
        <w:tc>
          <w:tcPr>
            <w:tcW w:w="1276" w:type="dxa"/>
            <w:shd w:val="clear" w:color="auto" w:fill="FFC000"/>
          </w:tcPr>
          <w:p w14:paraId="79A4BC1C" w14:textId="77777777" w:rsidR="00C7380D" w:rsidRPr="00810A73" w:rsidRDefault="00C7380D" w:rsidP="00810A73">
            <w:pPr>
              <w:pStyle w:val="NoSpacing"/>
              <w:rPr>
                <w:rFonts w:cs="Times New Roman"/>
                <w:sz w:val="20"/>
                <w:szCs w:val="20"/>
              </w:rPr>
            </w:pPr>
          </w:p>
        </w:tc>
      </w:tr>
      <w:tr w:rsidR="00C7380D" w:rsidRPr="00810A73" w14:paraId="0630C571" w14:textId="77777777" w:rsidTr="00C7380D">
        <w:trPr>
          <w:trHeight w:val="278"/>
        </w:trPr>
        <w:tc>
          <w:tcPr>
            <w:tcW w:w="1161" w:type="dxa"/>
            <w:shd w:val="clear" w:color="auto" w:fill="FF0000"/>
            <w:vAlign w:val="center"/>
          </w:tcPr>
          <w:p w14:paraId="62E43AE1" w14:textId="77777777" w:rsidR="00C7380D" w:rsidRPr="00810A73" w:rsidRDefault="00C7380D" w:rsidP="00810A73">
            <w:pPr>
              <w:pStyle w:val="NoSpacing"/>
              <w:rPr>
                <w:rFonts w:cs="Times New Roman"/>
                <w:b/>
                <w:sz w:val="20"/>
                <w:szCs w:val="20"/>
              </w:rPr>
            </w:pPr>
            <w:r w:rsidRPr="00810A73">
              <w:rPr>
                <w:rFonts w:cs="Times New Roman"/>
                <w:b/>
                <w:sz w:val="20"/>
                <w:szCs w:val="20"/>
              </w:rPr>
              <w:t>5</w:t>
            </w:r>
          </w:p>
        </w:tc>
        <w:tc>
          <w:tcPr>
            <w:tcW w:w="1407" w:type="dxa"/>
            <w:shd w:val="clear" w:color="auto" w:fill="FF0000"/>
          </w:tcPr>
          <w:p w14:paraId="68B3B256" w14:textId="77777777" w:rsidR="00C7380D" w:rsidRPr="00810A73" w:rsidRDefault="00C7380D" w:rsidP="00810A73">
            <w:pPr>
              <w:pStyle w:val="NoSpacing"/>
              <w:rPr>
                <w:rFonts w:cs="Times New Roman"/>
                <w:sz w:val="20"/>
                <w:szCs w:val="20"/>
              </w:rPr>
            </w:pPr>
            <w:r w:rsidRPr="00810A73">
              <w:rPr>
                <w:rFonts w:cs="Times New Roman"/>
                <w:sz w:val="20"/>
                <w:szCs w:val="20"/>
              </w:rPr>
              <w:t>Katastrofalne</w:t>
            </w:r>
          </w:p>
        </w:tc>
        <w:tc>
          <w:tcPr>
            <w:tcW w:w="3352" w:type="dxa"/>
            <w:vAlign w:val="center"/>
          </w:tcPr>
          <w:p w14:paraId="50CD7CF6" w14:textId="77777777" w:rsidR="00C7380D" w:rsidRPr="00810A73" w:rsidRDefault="00C7380D" w:rsidP="00810A73">
            <w:pPr>
              <w:pStyle w:val="NoSpacing"/>
              <w:jc w:val="center"/>
              <w:rPr>
                <w:rFonts w:cs="Times New Roman"/>
                <w:sz w:val="20"/>
                <w:szCs w:val="20"/>
              </w:rPr>
            </w:pPr>
            <w:r w:rsidRPr="00810A73">
              <w:rPr>
                <w:rFonts w:cs="Times New Roman"/>
                <w:sz w:val="20"/>
                <w:szCs w:val="20"/>
              </w:rPr>
              <w:t>&gt;25 %</w:t>
            </w:r>
          </w:p>
        </w:tc>
        <w:tc>
          <w:tcPr>
            <w:tcW w:w="1276" w:type="dxa"/>
            <w:shd w:val="clear" w:color="auto" w:fill="FF0000"/>
          </w:tcPr>
          <w:p w14:paraId="763FBC89" w14:textId="77777777" w:rsidR="00C7380D" w:rsidRPr="00810A73" w:rsidRDefault="00C7380D" w:rsidP="00810A73">
            <w:pPr>
              <w:pStyle w:val="NoSpacing"/>
              <w:rPr>
                <w:rFonts w:cs="Times New Roman"/>
                <w:b/>
                <w:sz w:val="20"/>
                <w:szCs w:val="20"/>
              </w:rPr>
            </w:pPr>
          </w:p>
        </w:tc>
      </w:tr>
    </w:tbl>
    <w:p w14:paraId="1813224C" w14:textId="77777777" w:rsidR="00C7380D" w:rsidRDefault="00C7380D" w:rsidP="00C7380D">
      <w:pPr>
        <w:pStyle w:val="NoSpacing"/>
      </w:pPr>
    </w:p>
    <w:p w14:paraId="31177176" w14:textId="77777777" w:rsidR="00C7380D" w:rsidRPr="00645351" w:rsidRDefault="00C7380D" w:rsidP="00645351">
      <w:pPr>
        <w:pStyle w:val="Bezproreda1"/>
        <w:rPr>
          <w:sz w:val="16"/>
          <w:szCs w:val="16"/>
        </w:rPr>
      </w:pPr>
    </w:p>
    <w:p w14:paraId="6B688A04" w14:textId="77777777" w:rsidR="00C7380D" w:rsidRDefault="00C7380D" w:rsidP="006C545A">
      <w:pPr>
        <w:pStyle w:val="NoSpacing"/>
        <w:numPr>
          <w:ilvl w:val="0"/>
          <w:numId w:val="19"/>
        </w:numPr>
        <w:ind w:left="1134" w:hanging="567"/>
      </w:pPr>
      <w:r>
        <w:t>Građevine od javnog društvenog značaja su ujedno i građevine kritične infrastrukture u smislu Nacionalni spomenici i vrijednosti te je izračun gotovo isti kao i za kritičnu infrastrukturu. Ostale građevine od javnog društvenog značaja koje su novije gradnje projektirane su protupropisno za predmetnu seizmičku zonu te neće biti potrebno ulagati velika sredstva u saniranje posljedica.</w:t>
      </w:r>
    </w:p>
    <w:p w14:paraId="2483A69A" w14:textId="4B05E91C" w:rsidR="00C7380D" w:rsidRDefault="00C7380D" w:rsidP="00810A73">
      <w:pPr>
        <w:pStyle w:val="NoSpacing"/>
        <w:ind w:left="1134"/>
      </w:pPr>
      <w:r>
        <w:t>Iz navedenog proizlazi da će za saniranje posljedica na građevinama od javnog društveno</w:t>
      </w:r>
      <w:r w:rsidR="00021365">
        <w:t>g značaja biti potrebno oko 10</w:t>
      </w:r>
      <w:r w:rsidR="00C17A28">
        <w:t>5</w:t>
      </w:r>
      <w:r w:rsidR="00021365">
        <w:t xml:space="preserve"> 000 € što predstavlja oko </w:t>
      </w:r>
      <w:r w:rsidR="00FF469A">
        <w:rPr>
          <w:b/>
        </w:rPr>
        <w:t>0.6</w:t>
      </w:r>
      <w:r w:rsidR="00021365">
        <w:rPr>
          <w:b/>
        </w:rPr>
        <w:t>% od Općinskog proračuna</w:t>
      </w:r>
      <w:r>
        <w:t xml:space="preserve">. </w:t>
      </w:r>
    </w:p>
    <w:p w14:paraId="699B3231" w14:textId="77777777" w:rsidR="00C7380D" w:rsidRDefault="00C7380D" w:rsidP="00810A73">
      <w:pPr>
        <w:pStyle w:val="NoSpacing"/>
        <w:rPr>
          <w:rFonts w:cs="Times New Roman"/>
          <w:sz w:val="20"/>
          <w:szCs w:val="20"/>
        </w:rPr>
      </w:pPr>
    </w:p>
    <w:p w14:paraId="01E17040" w14:textId="77777777" w:rsidR="00A03A78" w:rsidRDefault="00A03A78" w:rsidP="00810A73">
      <w:pPr>
        <w:pStyle w:val="NoSpacing"/>
        <w:rPr>
          <w:rFonts w:cs="Times New Roman"/>
          <w:sz w:val="20"/>
          <w:szCs w:val="20"/>
        </w:rPr>
      </w:pPr>
    </w:p>
    <w:p w14:paraId="409BF0B0" w14:textId="77777777" w:rsidR="00A03A78" w:rsidRDefault="00A03A78" w:rsidP="00810A73">
      <w:pPr>
        <w:pStyle w:val="NoSpacing"/>
        <w:rPr>
          <w:rFonts w:cs="Times New Roman"/>
          <w:sz w:val="20"/>
          <w:szCs w:val="20"/>
        </w:rPr>
      </w:pPr>
    </w:p>
    <w:p w14:paraId="396D5493" w14:textId="77777777" w:rsidR="00B122F0" w:rsidRDefault="00B122F0" w:rsidP="00810A73">
      <w:pPr>
        <w:pStyle w:val="NoSpacing"/>
        <w:rPr>
          <w:rFonts w:cs="Times New Roman"/>
          <w:sz w:val="20"/>
          <w:szCs w:val="20"/>
        </w:rPr>
      </w:pPr>
    </w:p>
    <w:p w14:paraId="2F82F19D" w14:textId="77777777" w:rsidR="00262055" w:rsidRDefault="00262055" w:rsidP="00810A73">
      <w:pPr>
        <w:pStyle w:val="NoSpacing"/>
        <w:rPr>
          <w:rFonts w:cs="Times New Roman"/>
          <w:sz w:val="20"/>
          <w:szCs w:val="20"/>
        </w:rPr>
      </w:pPr>
    </w:p>
    <w:p w14:paraId="257006EA" w14:textId="77777777" w:rsidR="00262055" w:rsidRDefault="00262055" w:rsidP="00810A73">
      <w:pPr>
        <w:pStyle w:val="NoSpacing"/>
        <w:rPr>
          <w:rFonts w:cs="Times New Roman"/>
          <w:sz w:val="20"/>
          <w:szCs w:val="20"/>
        </w:rPr>
      </w:pPr>
    </w:p>
    <w:p w14:paraId="26058FF2" w14:textId="77777777" w:rsidR="00262055" w:rsidRPr="00810A73" w:rsidRDefault="00262055" w:rsidP="00810A73">
      <w:pPr>
        <w:pStyle w:val="NoSpacing"/>
        <w:rPr>
          <w:rFonts w:cs="Times New Roman"/>
          <w:sz w:val="20"/>
          <w:szCs w:val="20"/>
        </w:rPr>
      </w:pPr>
    </w:p>
    <w:p w14:paraId="32526491" w14:textId="208C9C39" w:rsidR="00C7380D" w:rsidRPr="00810A73" w:rsidRDefault="00C7380D" w:rsidP="00810A73">
      <w:pPr>
        <w:pStyle w:val="NoSpacing"/>
        <w:rPr>
          <w:rFonts w:cs="Times New Roman"/>
          <w:sz w:val="20"/>
          <w:szCs w:val="20"/>
        </w:rPr>
      </w:pPr>
      <w:r w:rsidRPr="00810A73">
        <w:rPr>
          <w:rFonts w:eastAsia="Calibri" w:cs="Times New Roman"/>
          <w:iCs/>
          <w:sz w:val="20"/>
          <w:szCs w:val="20"/>
        </w:rPr>
        <w:lastRenderedPageBreak/>
        <w:t xml:space="preserve">           </w:t>
      </w:r>
      <w:r w:rsidR="00810A73">
        <w:rPr>
          <w:rFonts w:eastAsia="Calibri" w:cs="Times New Roman"/>
          <w:iCs/>
          <w:sz w:val="20"/>
          <w:szCs w:val="20"/>
        </w:rPr>
        <w:t xml:space="preserve">       Tablica </w:t>
      </w:r>
      <w:r w:rsidR="008E0930">
        <w:rPr>
          <w:rFonts w:eastAsia="Calibri" w:cs="Times New Roman"/>
          <w:iCs/>
          <w:sz w:val="20"/>
          <w:szCs w:val="20"/>
        </w:rPr>
        <w:t>36</w:t>
      </w:r>
      <w:r w:rsidRPr="00810A73">
        <w:rPr>
          <w:rFonts w:eastAsia="Calibri" w:cs="Times New Roman"/>
          <w:iCs/>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C7380D" w:rsidRPr="00810A73" w14:paraId="0C0D178B" w14:textId="77777777" w:rsidTr="00C7380D">
        <w:trPr>
          <w:trHeight w:val="248"/>
        </w:trPr>
        <w:tc>
          <w:tcPr>
            <w:tcW w:w="7196" w:type="dxa"/>
            <w:gridSpan w:val="4"/>
            <w:shd w:val="clear" w:color="auto" w:fill="BDD6EE"/>
            <w:vAlign w:val="center"/>
          </w:tcPr>
          <w:p w14:paraId="1DE8EE5D" w14:textId="77777777" w:rsidR="00C7380D" w:rsidRPr="00810A73" w:rsidRDefault="00645351" w:rsidP="00810A73">
            <w:pPr>
              <w:pStyle w:val="NoSpacing"/>
              <w:rPr>
                <w:rFonts w:eastAsia="Calibri" w:cs="Times New Roman"/>
                <w:b/>
                <w:iCs/>
                <w:sz w:val="20"/>
                <w:szCs w:val="20"/>
              </w:rPr>
            </w:pPr>
            <w:r>
              <w:rPr>
                <w:rFonts w:cs="Times New Roman"/>
                <w:b/>
                <w:sz w:val="20"/>
                <w:szCs w:val="20"/>
              </w:rPr>
              <w:t>Posljedice po društvenu sigurnost i politiku-građevine od društvenog značaja</w:t>
            </w:r>
          </w:p>
        </w:tc>
      </w:tr>
      <w:tr w:rsidR="00C7380D" w:rsidRPr="00810A73" w14:paraId="2DF05D1E" w14:textId="77777777" w:rsidTr="0023506C">
        <w:trPr>
          <w:trHeight w:val="305"/>
        </w:trPr>
        <w:tc>
          <w:tcPr>
            <w:tcW w:w="1161" w:type="dxa"/>
            <w:shd w:val="clear" w:color="auto" w:fill="BDD6EE"/>
            <w:vAlign w:val="center"/>
          </w:tcPr>
          <w:p w14:paraId="6D4CD3FC" w14:textId="77777777" w:rsidR="00C7380D" w:rsidRPr="00645351" w:rsidRDefault="00C7380D" w:rsidP="00645351">
            <w:pPr>
              <w:pStyle w:val="Bezproreda1"/>
              <w:rPr>
                <w:rFonts w:eastAsia="Calibri"/>
                <w:b/>
                <w:sz w:val="20"/>
                <w:szCs w:val="20"/>
              </w:rPr>
            </w:pPr>
            <w:r w:rsidRPr="00645351">
              <w:rPr>
                <w:rFonts w:eastAsia="Calibri"/>
                <w:b/>
                <w:sz w:val="20"/>
                <w:szCs w:val="20"/>
              </w:rPr>
              <w:t>Kategorija</w:t>
            </w:r>
          </w:p>
        </w:tc>
        <w:tc>
          <w:tcPr>
            <w:tcW w:w="1407" w:type="dxa"/>
            <w:shd w:val="clear" w:color="auto" w:fill="BDD6EE"/>
          </w:tcPr>
          <w:p w14:paraId="376D55FF" w14:textId="77777777" w:rsidR="00C7380D" w:rsidRPr="00645351" w:rsidRDefault="00C7380D" w:rsidP="00645351">
            <w:pPr>
              <w:pStyle w:val="Bezproreda1"/>
              <w:rPr>
                <w:rFonts w:eastAsia="Calibri"/>
                <w:b/>
                <w:sz w:val="20"/>
                <w:szCs w:val="20"/>
              </w:rPr>
            </w:pPr>
            <w:r w:rsidRPr="00645351">
              <w:rPr>
                <w:rFonts w:eastAsia="Calibri"/>
                <w:b/>
                <w:sz w:val="20"/>
                <w:szCs w:val="20"/>
              </w:rPr>
              <w:t>Posljedice</w:t>
            </w:r>
          </w:p>
        </w:tc>
        <w:tc>
          <w:tcPr>
            <w:tcW w:w="3352" w:type="dxa"/>
            <w:shd w:val="clear" w:color="auto" w:fill="BDD6EE"/>
            <w:vAlign w:val="center"/>
          </w:tcPr>
          <w:p w14:paraId="7888DD64" w14:textId="77777777" w:rsidR="00C7380D" w:rsidRPr="00645351" w:rsidRDefault="00C7380D" w:rsidP="00645351">
            <w:pPr>
              <w:pStyle w:val="Bezproreda1"/>
              <w:rPr>
                <w:rFonts w:eastAsia="Calibri"/>
                <w:b/>
                <w:sz w:val="20"/>
                <w:szCs w:val="20"/>
              </w:rPr>
            </w:pPr>
            <w:r w:rsidRPr="00645351">
              <w:rPr>
                <w:rFonts w:eastAsia="Calibri"/>
                <w:b/>
                <w:sz w:val="20"/>
                <w:szCs w:val="20"/>
              </w:rPr>
              <w:t>Kriterij štete u % proračuna JLS</w:t>
            </w:r>
          </w:p>
        </w:tc>
        <w:tc>
          <w:tcPr>
            <w:tcW w:w="1276" w:type="dxa"/>
            <w:shd w:val="clear" w:color="auto" w:fill="BDD6EE"/>
          </w:tcPr>
          <w:p w14:paraId="35A249A7" w14:textId="77777777" w:rsidR="00C7380D" w:rsidRPr="00645351" w:rsidRDefault="00C7380D" w:rsidP="00645351">
            <w:pPr>
              <w:pStyle w:val="Bezproreda1"/>
              <w:rPr>
                <w:rFonts w:eastAsia="Calibri"/>
                <w:b/>
                <w:sz w:val="20"/>
                <w:szCs w:val="20"/>
              </w:rPr>
            </w:pPr>
            <w:r w:rsidRPr="00645351">
              <w:rPr>
                <w:rFonts w:eastAsia="Calibri"/>
                <w:b/>
                <w:sz w:val="20"/>
                <w:szCs w:val="20"/>
              </w:rPr>
              <w:t>odabrano</w:t>
            </w:r>
          </w:p>
        </w:tc>
      </w:tr>
      <w:tr w:rsidR="00C7380D" w:rsidRPr="00810A73" w14:paraId="315A8ABA" w14:textId="77777777" w:rsidTr="00C7380D">
        <w:trPr>
          <w:trHeight w:val="263"/>
        </w:trPr>
        <w:tc>
          <w:tcPr>
            <w:tcW w:w="1161" w:type="dxa"/>
            <w:shd w:val="clear" w:color="auto" w:fill="B17ED8"/>
            <w:vAlign w:val="center"/>
          </w:tcPr>
          <w:p w14:paraId="79310C61" w14:textId="77777777" w:rsidR="00C7380D" w:rsidRPr="00810A73" w:rsidRDefault="00C7380D" w:rsidP="00810A73">
            <w:pPr>
              <w:pStyle w:val="NoSpacing"/>
              <w:rPr>
                <w:rFonts w:eastAsia="Calibri" w:cs="Times New Roman"/>
                <w:b/>
                <w:iCs/>
                <w:sz w:val="20"/>
                <w:szCs w:val="20"/>
              </w:rPr>
            </w:pPr>
            <w:r w:rsidRPr="00810A73">
              <w:rPr>
                <w:rFonts w:eastAsia="Calibri" w:cs="Times New Roman"/>
                <w:b/>
                <w:iCs/>
                <w:sz w:val="20"/>
                <w:szCs w:val="20"/>
              </w:rPr>
              <w:t>1</w:t>
            </w:r>
          </w:p>
        </w:tc>
        <w:tc>
          <w:tcPr>
            <w:tcW w:w="1407" w:type="dxa"/>
            <w:shd w:val="clear" w:color="auto" w:fill="B17ED8"/>
          </w:tcPr>
          <w:p w14:paraId="69B4E630" w14:textId="77777777" w:rsidR="00C7380D" w:rsidRPr="00810A73" w:rsidRDefault="00C7380D" w:rsidP="00810A73">
            <w:pPr>
              <w:pStyle w:val="NoSpacing"/>
              <w:rPr>
                <w:rFonts w:eastAsia="Calibri" w:cs="Times New Roman"/>
                <w:iCs/>
                <w:sz w:val="20"/>
                <w:szCs w:val="20"/>
              </w:rPr>
            </w:pPr>
            <w:r w:rsidRPr="00810A73">
              <w:rPr>
                <w:rFonts w:eastAsia="Calibri" w:cs="Times New Roman"/>
                <w:iCs/>
                <w:sz w:val="20"/>
                <w:szCs w:val="20"/>
              </w:rPr>
              <w:t>Neznatne</w:t>
            </w:r>
          </w:p>
        </w:tc>
        <w:tc>
          <w:tcPr>
            <w:tcW w:w="3352" w:type="dxa"/>
            <w:vAlign w:val="center"/>
          </w:tcPr>
          <w:p w14:paraId="5BEFB081" w14:textId="77777777" w:rsidR="00C7380D" w:rsidRPr="00810A73" w:rsidRDefault="00C7380D" w:rsidP="00810A73">
            <w:pPr>
              <w:pStyle w:val="NoSpacing"/>
              <w:jc w:val="center"/>
              <w:rPr>
                <w:rFonts w:eastAsia="Calibri" w:cs="Times New Roman"/>
                <w:iCs/>
                <w:sz w:val="20"/>
                <w:szCs w:val="20"/>
              </w:rPr>
            </w:pPr>
            <w:r w:rsidRPr="00810A73">
              <w:rPr>
                <w:rFonts w:eastAsia="Calibri" w:cs="Times New Roman"/>
                <w:iCs/>
                <w:sz w:val="20"/>
                <w:szCs w:val="20"/>
              </w:rPr>
              <w:t>0,5-1 %</w:t>
            </w:r>
          </w:p>
        </w:tc>
        <w:tc>
          <w:tcPr>
            <w:tcW w:w="1276" w:type="dxa"/>
            <w:shd w:val="clear" w:color="auto" w:fill="B17ED8"/>
          </w:tcPr>
          <w:p w14:paraId="15532260" w14:textId="159ED470" w:rsidR="00C7380D" w:rsidRPr="00810A73" w:rsidRDefault="00FF469A" w:rsidP="00810A73">
            <w:pPr>
              <w:pStyle w:val="NoSpacing"/>
              <w:jc w:val="center"/>
              <w:rPr>
                <w:rFonts w:eastAsia="Calibri" w:cs="Times New Roman"/>
                <w:iCs/>
                <w:sz w:val="20"/>
                <w:szCs w:val="20"/>
              </w:rPr>
            </w:pPr>
            <w:r>
              <w:rPr>
                <w:rFonts w:eastAsia="Calibri" w:cs="Times New Roman"/>
                <w:iCs/>
                <w:sz w:val="20"/>
                <w:szCs w:val="20"/>
              </w:rPr>
              <w:t>X</w:t>
            </w:r>
          </w:p>
        </w:tc>
      </w:tr>
      <w:tr w:rsidR="00C7380D" w:rsidRPr="00810A73" w14:paraId="2AA67949" w14:textId="77777777" w:rsidTr="00C7380D">
        <w:trPr>
          <w:trHeight w:val="280"/>
        </w:trPr>
        <w:tc>
          <w:tcPr>
            <w:tcW w:w="1161" w:type="dxa"/>
            <w:shd w:val="clear" w:color="auto" w:fill="00B050"/>
            <w:vAlign w:val="center"/>
          </w:tcPr>
          <w:p w14:paraId="7988D0D7" w14:textId="77777777" w:rsidR="00C7380D" w:rsidRPr="00810A73" w:rsidRDefault="00C7380D" w:rsidP="00810A73">
            <w:pPr>
              <w:pStyle w:val="NoSpacing"/>
              <w:rPr>
                <w:rFonts w:eastAsia="Calibri" w:cs="Times New Roman"/>
                <w:b/>
                <w:iCs/>
                <w:sz w:val="20"/>
                <w:szCs w:val="20"/>
              </w:rPr>
            </w:pPr>
            <w:r w:rsidRPr="00810A73">
              <w:rPr>
                <w:rFonts w:eastAsia="Calibri" w:cs="Times New Roman"/>
                <w:b/>
                <w:iCs/>
                <w:sz w:val="20"/>
                <w:szCs w:val="20"/>
              </w:rPr>
              <w:t>2</w:t>
            </w:r>
          </w:p>
        </w:tc>
        <w:tc>
          <w:tcPr>
            <w:tcW w:w="1407" w:type="dxa"/>
            <w:shd w:val="clear" w:color="auto" w:fill="00B050"/>
          </w:tcPr>
          <w:p w14:paraId="10C0CF0E" w14:textId="77777777" w:rsidR="00C7380D" w:rsidRPr="00810A73" w:rsidRDefault="00C7380D" w:rsidP="00810A73">
            <w:pPr>
              <w:pStyle w:val="NoSpacing"/>
              <w:rPr>
                <w:rFonts w:eastAsia="Calibri" w:cs="Times New Roman"/>
                <w:iCs/>
                <w:sz w:val="20"/>
                <w:szCs w:val="20"/>
              </w:rPr>
            </w:pPr>
            <w:r w:rsidRPr="00810A73">
              <w:rPr>
                <w:rFonts w:eastAsia="Calibri" w:cs="Times New Roman"/>
                <w:iCs/>
                <w:sz w:val="20"/>
                <w:szCs w:val="20"/>
              </w:rPr>
              <w:t>Malene</w:t>
            </w:r>
          </w:p>
        </w:tc>
        <w:tc>
          <w:tcPr>
            <w:tcW w:w="3352" w:type="dxa"/>
            <w:vAlign w:val="center"/>
          </w:tcPr>
          <w:p w14:paraId="4FD404CE" w14:textId="77777777" w:rsidR="00C7380D" w:rsidRPr="00810A73" w:rsidRDefault="00C7380D" w:rsidP="00810A73">
            <w:pPr>
              <w:pStyle w:val="NoSpacing"/>
              <w:jc w:val="center"/>
              <w:rPr>
                <w:rFonts w:eastAsia="Calibri" w:cs="Times New Roman"/>
                <w:iCs/>
                <w:sz w:val="20"/>
                <w:szCs w:val="20"/>
              </w:rPr>
            </w:pPr>
            <w:r w:rsidRPr="00810A73">
              <w:rPr>
                <w:rFonts w:eastAsia="Calibri" w:cs="Times New Roman"/>
                <w:iCs/>
                <w:sz w:val="20"/>
                <w:szCs w:val="20"/>
              </w:rPr>
              <w:t>1-5 %</w:t>
            </w:r>
          </w:p>
        </w:tc>
        <w:tc>
          <w:tcPr>
            <w:tcW w:w="1276" w:type="dxa"/>
            <w:shd w:val="clear" w:color="auto" w:fill="00B050"/>
          </w:tcPr>
          <w:p w14:paraId="13C93FEF" w14:textId="576CAF9A" w:rsidR="00C7380D" w:rsidRPr="00810A73" w:rsidRDefault="00C7380D" w:rsidP="00810A73">
            <w:pPr>
              <w:pStyle w:val="NoSpacing"/>
              <w:jc w:val="center"/>
              <w:rPr>
                <w:rFonts w:eastAsia="Calibri" w:cs="Times New Roman"/>
                <w:iCs/>
                <w:sz w:val="20"/>
                <w:szCs w:val="20"/>
              </w:rPr>
            </w:pPr>
          </w:p>
        </w:tc>
      </w:tr>
      <w:tr w:rsidR="00C7380D" w:rsidRPr="00810A73" w14:paraId="307ADCD6" w14:textId="77777777" w:rsidTr="00C7380D">
        <w:trPr>
          <w:trHeight w:val="269"/>
        </w:trPr>
        <w:tc>
          <w:tcPr>
            <w:tcW w:w="1161" w:type="dxa"/>
            <w:shd w:val="clear" w:color="auto" w:fill="FFFF00"/>
            <w:vAlign w:val="center"/>
          </w:tcPr>
          <w:p w14:paraId="4F87A79B" w14:textId="77777777" w:rsidR="00C7380D" w:rsidRPr="00810A73" w:rsidRDefault="00C7380D" w:rsidP="00810A73">
            <w:pPr>
              <w:pStyle w:val="NoSpacing"/>
              <w:rPr>
                <w:rFonts w:eastAsia="Calibri" w:cs="Times New Roman"/>
                <w:b/>
                <w:iCs/>
                <w:sz w:val="20"/>
                <w:szCs w:val="20"/>
              </w:rPr>
            </w:pPr>
            <w:r w:rsidRPr="00810A73">
              <w:rPr>
                <w:rFonts w:eastAsia="Calibri" w:cs="Times New Roman"/>
                <w:b/>
                <w:iCs/>
                <w:sz w:val="20"/>
                <w:szCs w:val="20"/>
              </w:rPr>
              <w:t>3</w:t>
            </w:r>
          </w:p>
        </w:tc>
        <w:tc>
          <w:tcPr>
            <w:tcW w:w="1407" w:type="dxa"/>
            <w:shd w:val="clear" w:color="auto" w:fill="FFFF00"/>
          </w:tcPr>
          <w:p w14:paraId="2235C718" w14:textId="77777777" w:rsidR="00C7380D" w:rsidRPr="00810A73" w:rsidRDefault="00C7380D" w:rsidP="00810A73">
            <w:pPr>
              <w:pStyle w:val="NoSpacing"/>
              <w:rPr>
                <w:rFonts w:eastAsia="Calibri" w:cs="Times New Roman"/>
                <w:iCs/>
                <w:sz w:val="20"/>
                <w:szCs w:val="20"/>
              </w:rPr>
            </w:pPr>
            <w:r w:rsidRPr="00810A73">
              <w:rPr>
                <w:rFonts w:eastAsia="Calibri" w:cs="Times New Roman"/>
                <w:iCs/>
                <w:sz w:val="20"/>
                <w:szCs w:val="20"/>
              </w:rPr>
              <w:t>Umjerene</w:t>
            </w:r>
          </w:p>
        </w:tc>
        <w:tc>
          <w:tcPr>
            <w:tcW w:w="3352" w:type="dxa"/>
            <w:vAlign w:val="center"/>
          </w:tcPr>
          <w:p w14:paraId="042398C6" w14:textId="77777777" w:rsidR="00C7380D" w:rsidRPr="00810A73" w:rsidRDefault="00C7380D" w:rsidP="00810A73">
            <w:pPr>
              <w:pStyle w:val="NoSpacing"/>
              <w:jc w:val="center"/>
              <w:rPr>
                <w:rFonts w:eastAsia="Calibri" w:cs="Times New Roman"/>
                <w:iCs/>
                <w:sz w:val="20"/>
                <w:szCs w:val="20"/>
              </w:rPr>
            </w:pPr>
            <w:r w:rsidRPr="00810A73">
              <w:rPr>
                <w:rFonts w:eastAsia="Calibri" w:cs="Times New Roman"/>
                <w:iCs/>
                <w:sz w:val="20"/>
                <w:szCs w:val="20"/>
              </w:rPr>
              <w:t>5-15 %</w:t>
            </w:r>
          </w:p>
        </w:tc>
        <w:tc>
          <w:tcPr>
            <w:tcW w:w="1276" w:type="dxa"/>
            <w:shd w:val="clear" w:color="auto" w:fill="FFFF00"/>
          </w:tcPr>
          <w:p w14:paraId="64A8881E" w14:textId="77777777" w:rsidR="00C7380D" w:rsidRPr="00810A73" w:rsidRDefault="00C7380D" w:rsidP="00810A73">
            <w:pPr>
              <w:pStyle w:val="NoSpacing"/>
              <w:jc w:val="center"/>
              <w:rPr>
                <w:rFonts w:eastAsia="Calibri" w:cs="Times New Roman"/>
                <w:b/>
                <w:iCs/>
                <w:sz w:val="20"/>
                <w:szCs w:val="20"/>
              </w:rPr>
            </w:pPr>
          </w:p>
        </w:tc>
      </w:tr>
      <w:tr w:rsidR="00C7380D" w:rsidRPr="00810A73" w14:paraId="6FCD31E4" w14:textId="77777777" w:rsidTr="00C7380D">
        <w:trPr>
          <w:trHeight w:val="274"/>
        </w:trPr>
        <w:tc>
          <w:tcPr>
            <w:tcW w:w="1161" w:type="dxa"/>
            <w:shd w:val="clear" w:color="auto" w:fill="FFC000"/>
            <w:vAlign w:val="center"/>
          </w:tcPr>
          <w:p w14:paraId="7476D3D5" w14:textId="77777777" w:rsidR="00C7380D" w:rsidRPr="00810A73" w:rsidRDefault="00C7380D" w:rsidP="00810A73">
            <w:pPr>
              <w:pStyle w:val="NoSpacing"/>
              <w:rPr>
                <w:rFonts w:eastAsia="Calibri" w:cs="Times New Roman"/>
                <w:b/>
                <w:iCs/>
                <w:sz w:val="20"/>
                <w:szCs w:val="20"/>
              </w:rPr>
            </w:pPr>
            <w:r w:rsidRPr="00810A73">
              <w:rPr>
                <w:rFonts w:eastAsia="Calibri" w:cs="Times New Roman"/>
                <w:b/>
                <w:iCs/>
                <w:sz w:val="20"/>
                <w:szCs w:val="20"/>
              </w:rPr>
              <w:t>4</w:t>
            </w:r>
          </w:p>
        </w:tc>
        <w:tc>
          <w:tcPr>
            <w:tcW w:w="1407" w:type="dxa"/>
            <w:shd w:val="clear" w:color="auto" w:fill="FFC000"/>
          </w:tcPr>
          <w:p w14:paraId="0DA98745" w14:textId="77777777" w:rsidR="00C7380D" w:rsidRPr="00810A73" w:rsidRDefault="00C7380D" w:rsidP="00810A73">
            <w:pPr>
              <w:pStyle w:val="NoSpacing"/>
              <w:rPr>
                <w:rFonts w:eastAsia="Calibri" w:cs="Times New Roman"/>
                <w:iCs/>
                <w:sz w:val="20"/>
                <w:szCs w:val="20"/>
              </w:rPr>
            </w:pPr>
            <w:r w:rsidRPr="00810A73">
              <w:rPr>
                <w:rFonts w:eastAsia="Calibri" w:cs="Times New Roman"/>
                <w:iCs/>
                <w:sz w:val="20"/>
                <w:szCs w:val="20"/>
              </w:rPr>
              <w:t>Značajne</w:t>
            </w:r>
          </w:p>
        </w:tc>
        <w:tc>
          <w:tcPr>
            <w:tcW w:w="3352" w:type="dxa"/>
            <w:vAlign w:val="center"/>
          </w:tcPr>
          <w:p w14:paraId="3BB72354" w14:textId="77777777" w:rsidR="00C7380D" w:rsidRPr="00810A73" w:rsidRDefault="00C7380D" w:rsidP="00810A73">
            <w:pPr>
              <w:pStyle w:val="NoSpacing"/>
              <w:jc w:val="center"/>
              <w:rPr>
                <w:rFonts w:eastAsia="Calibri" w:cs="Times New Roman"/>
                <w:iCs/>
                <w:sz w:val="20"/>
                <w:szCs w:val="20"/>
              </w:rPr>
            </w:pPr>
            <w:r w:rsidRPr="00810A73">
              <w:rPr>
                <w:rFonts w:eastAsia="Calibri" w:cs="Times New Roman"/>
                <w:iCs/>
                <w:sz w:val="20"/>
                <w:szCs w:val="20"/>
              </w:rPr>
              <w:t>15-25 %</w:t>
            </w:r>
          </w:p>
        </w:tc>
        <w:tc>
          <w:tcPr>
            <w:tcW w:w="1276" w:type="dxa"/>
            <w:shd w:val="clear" w:color="auto" w:fill="FFC000"/>
          </w:tcPr>
          <w:p w14:paraId="7BD32F5E" w14:textId="77777777" w:rsidR="00C7380D" w:rsidRPr="00810A73" w:rsidRDefault="00C7380D" w:rsidP="00810A73">
            <w:pPr>
              <w:pStyle w:val="NoSpacing"/>
              <w:jc w:val="center"/>
              <w:rPr>
                <w:rFonts w:eastAsia="Calibri" w:cs="Times New Roman"/>
                <w:iCs/>
                <w:sz w:val="20"/>
                <w:szCs w:val="20"/>
              </w:rPr>
            </w:pPr>
          </w:p>
        </w:tc>
      </w:tr>
      <w:tr w:rsidR="00C7380D" w:rsidRPr="00810A73" w14:paraId="454C483B" w14:textId="77777777" w:rsidTr="00C7380D">
        <w:trPr>
          <w:trHeight w:val="278"/>
        </w:trPr>
        <w:tc>
          <w:tcPr>
            <w:tcW w:w="1161" w:type="dxa"/>
            <w:shd w:val="clear" w:color="auto" w:fill="FF0000"/>
            <w:vAlign w:val="center"/>
          </w:tcPr>
          <w:p w14:paraId="2DFFE4B3" w14:textId="77777777" w:rsidR="00C7380D" w:rsidRPr="00810A73" w:rsidRDefault="00C7380D" w:rsidP="00810A73">
            <w:pPr>
              <w:pStyle w:val="NoSpacing"/>
              <w:rPr>
                <w:rFonts w:eastAsia="Calibri" w:cs="Times New Roman"/>
                <w:b/>
                <w:iCs/>
                <w:sz w:val="20"/>
                <w:szCs w:val="20"/>
              </w:rPr>
            </w:pPr>
            <w:r w:rsidRPr="00810A73">
              <w:rPr>
                <w:rFonts w:eastAsia="Calibri" w:cs="Times New Roman"/>
                <w:b/>
                <w:iCs/>
                <w:sz w:val="20"/>
                <w:szCs w:val="20"/>
              </w:rPr>
              <w:t>5</w:t>
            </w:r>
          </w:p>
        </w:tc>
        <w:tc>
          <w:tcPr>
            <w:tcW w:w="1407" w:type="dxa"/>
            <w:shd w:val="clear" w:color="auto" w:fill="FF0000"/>
          </w:tcPr>
          <w:p w14:paraId="4CF57E05" w14:textId="77777777" w:rsidR="00C7380D" w:rsidRPr="00810A73" w:rsidRDefault="00C7380D" w:rsidP="00810A73">
            <w:pPr>
              <w:pStyle w:val="NoSpacing"/>
              <w:rPr>
                <w:rFonts w:eastAsia="Calibri" w:cs="Times New Roman"/>
                <w:iCs/>
                <w:sz w:val="20"/>
                <w:szCs w:val="20"/>
              </w:rPr>
            </w:pPr>
            <w:r w:rsidRPr="00810A73">
              <w:rPr>
                <w:rFonts w:eastAsia="Calibri" w:cs="Times New Roman"/>
                <w:iCs/>
                <w:sz w:val="20"/>
                <w:szCs w:val="20"/>
              </w:rPr>
              <w:t>Katastrofalne</w:t>
            </w:r>
          </w:p>
        </w:tc>
        <w:tc>
          <w:tcPr>
            <w:tcW w:w="3352" w:type="dxa"/>
            <w:vAlign w:val="center"/>
          </w:tcPr>
          <w:p w14:paraId="00F05B3D" w14:textId="77777777" w:rsidR="00C7380D" w:rsidRPr="00810A73" w:rsidRDefault="00C7380D" w:rsidP="00810A73">
            <w:pPr>
              <w:pStyle w:val="NoSpacing"/>
              <w:jc w:val="center"/>
              <w:rPr>
                <w:rFonts w:eastAsia="Calibri" w:cs="Times New Roman"/>
                <w:iCs/>
                <w:sz w:val="20"/>
                <w:szCs w:val="20"/>
              </w:rPr>
            </w:pPr>
            <w:r w:rsidRPr="00810A73">
              <w:rPr>
                <w:rFonts w:eastAsia="Calibri" w:cs="Times New Roman"/>
                <w:iCs/>
                <w:sz w:val="20"/>
                <w:szCs w:val="20"/>
              </w:rPr>
              <w:t>&gt;25 %</w:t>
            </w:r>
          </w:p>
        </w:tc>
        <w:tc>
          <w:tcPr>
            <w:tcW w:w="1276" w:type="dxa"/>
            <w:shd w:val="clear" w:color="auto" w:fill="FF0000"/>
          </w:tcPr>
          <w:p w14:paraId="1FE8E956" w14:textId="77777777" w:rsidR="00C7380D" w:rsidRPr="00810A73" w:rsidRDefault="00C7380D" w:rsidP="00810A73">
            <w:pPr>
              <w:pStyle w:val="NoSpacing"/>
              <w:jc w:val="center"/>
              <w:rPr>
                <w:rFonts w:eastAsia="Calibri" w:cs="Times New Roman"/>
                <w:b/>
                <w:iCs/>
                <w:sz w:val="20"/>
                <w:szCs w:val="20"/>
              </w:rPr>
            </w:pPr>
          </w:p>
        </w:tc>
      </w:tr>
    </w:tbl>
    <w:p w14:paraId="1A7BE96C" w14:textId="77777777" w:rsidR="00C7380D" w:rsidRPr="00810A73" w:rsidRDefault="00C7380D" w:rsidP="00810A73">
      <w:pPr>
        <w:pStyle w:val="NoSpacing"/>
        <w:rPr>
          <w:rFonts w:cs="Times New Roman"/>
          <w:i/>
          <w:sz w:val="20"/>
          <w:szCs w:val="20"/>
        </w:rPr>
      </w:pPr>
      <w:r w:rsidRPr="00810A73">
        <w:rPr>
          <w:rFonts w:cs="Times New Roman"/>
          <w:sz w:val="20"/>
          <w:szCs w:val="20"/>
        </w:rPr>
        <w:t xml:space="preserve">           </w:t>
      </w:r>
      <w:r w:rsidR="00810A73">
        <w:rPr>
          <w:rFonts w:cs="Times New Roman"/>
          <w:sz w:val="20"/>
          <w:szCs w:val="20"/>
        </w:rPr>
        <w:t xml:space="preserve">     </w:t>
      </w:r>
      <w:r w:rsidRPr="00810A73">
        <w:rPr>
          <w:rFonts w:cs="Times New Roman"/>
          <w:sz w:val="20"/>
          <w:szCs w:val="20"/>
        </w:rPr>
        <w:t xml:space="preserve">  </w:t>
      </w:r>
      <w:r w:rsidRPr="00810A73">
        <w:rPr>
          <w:rFonts w:cs="Times New Roman"/>
          <w:i/>
          <w:sz w:val="20"/>
          <w:szCs w:val="20"/>
        </w:rPr>
        <w:t xml:space="preserve">Napomena: Budući da ne postoje baze podataka koje povezuju cijene i </w:t>
      </w:r>
    </w:p>
    <w:p w14:paraId="1EB69846" w14:textId="77777777" w:rsidR="00C7380D" w:rsidRPr="0023506C" w:rsidRDefault="00C7380D" w:rsidP="00C7380D">
      <w:pPr>
        <w:pStyle w:val="NoSpacing"/>
        <w:rPr>
          <w:rFonts w:cs="Times New Roman"/>
          <w:i/>
          <w:sz w:val="20"/>
          <w:szCs w:val="20"/>
        </w:rPr>
      </w:pPr>
      <w:r w:rsidRPr="00810A73">
        <w:rPr>
          <w:rFonts w:cs="Times New Roman"/>
          <w:i/>
          <w:sz w:val="20"/>
          <w:szCs w:val="20"/>
        </w:rPr>
        <w:t xml:space="preserve">                               </w:t>
      </w:r>
      <w:r w:rsidR="00810A73">
        <w:rPr>
          <w:rFonts w:cs="Times New Roman"/>
          <w:i/>
          <w:sz w:val="20"/>
          <w:szCs w:val="20"/>
        </w:rPr>
        <w:t xml:space="preserve">      </w:t>
      </w:r>
      <w:r w:rsidRPr="00810A73">
        <w:rPr>
          <w:rFonts w:cs="Times New Roman"/>
          <w:i/>
          <w:sz w:val="20"/>
          <w:szCs w:val="20"/>
        </w:rPr>
        <w:t xml:space="preserve"> vrijednosti kritičnih struktura podatak je nepouzdan.</w:t>
      </w:r>
    </w:p>
    <w:p w14:paraId="22D53F25" w14:textId="77777777" w:rsidR="00021365" w:rsidRDefault="00021365" w:rsidP="0023506C">
      <w:pPr>
        <w:pStyle w:val="NoSpacing"/>
        <w:rPr>
          <w:lang w:eastAsia="hr-HR"/>
        </w:rPr>
      </w:pPr>
    </w:p>
    <w:p w14:paraId="5DFC6635" w14:textId="5DEE879B" w:rsidR="00C7380D" w:rsidRDefault="00C7380D" w:rsidP="0023506C">
      <w:pPr>
        <w:pStyle w:val="NoSpacing"/>
        <w:rPr>
          <w:lang w:eastAsia="hr-HR"/>
        </w:rPr>
      </w:pPr>
      <w:r>
        <w:rPr>
          <w:lang w:eastAsia="hr-HR"/>
        </w:rPr>
        <w:t>Podaci prikazani zbirno za društvenu stabilnost i politiku su prikazani u sljedećoj tablici.</w:t>
      </w:r>
    </w:p>
    <w:p w14:paraId="36E9E29C" w14:textId="77777777" w:rsidR="00810A73" w:rsidRDefault="00810A73" w:rsidP="00810A73">
      <w:pPr>
        <w:pStyle w:val="NoSpacing"/>
        <w:rPr>
          <w:lang w:eastAsia="hr-HR"/>
        </w:rPr>
      </w:pPr>
      <w:r>
        <w:rPr>
          <w:lang w:eastAsia="hr-HR"/>
        </w:rPr>
        <w:t xml:space="preserve">               </w:t>
      </w:r>
    </w:p>
    <w:p w14:paraId="45A74EF7" w14:textId="519237E8" w:rsidR="00C7380D" w:rsidRPr="00810A73" w:rsidRDefault="00810A73" w:rsidP="00810A73">
      <w:pPr>
        <w:pStyle w:val="NoSpacing"/>
        <w:rPr>
          <w:sz w:val="20"/>
          <w:szCs w:val="20"/>
          <w:lang w:eastAsia="hr-HR"/>
        </w:rPr>
      </w:pPr>
      <w:r w:rsidRPr="00810A73">
        <w:rPr>
          <w:sz w:val="20"/>
          <w:szCs w:val="20"/>
          <w:lang w:eastAsia="hr-HR"/>
        </w:rPr>
        <w:t xml:space="preserve">        </w:t>
      </w:r>
      <w:r>
        <w:rPr>
          <w:sz w:val="20"/>
          <w:szCs w:val="20"/>
          <w:lang w:eastAsia="hr-HR"/>
        </w:rPr>
        <w:t xml:space="preserve">    </w:t>
      </w:r>
      <w:r w:rsidRPr="00810A73">
        <w:rPr>
          <w:sz w:val="20"/>
          <w:szCs w:val="20"/>
          <w:lang w:eastAsia="hr-HR"/>
        </w:rPr>
        <w:t xml:space="preserve">   </w:t>
      </w:r>
      <w:r w:rsidR="008E0930">
        <w:rPr>
          <w:sz w:val="20"/>
          <w:szCs w:val="20"/>
          <w:lang w:eastAsia="hr-HR"/>
        </w:rPr>
        <w:t>Tablica 37</w:t>
      </w:r>
      <w:r w:rsidR="00C7380D" w:rsidRPr="00810A73">
        <w:rPr>
          <w:sz w:val="20"/>
          <w:szCs w:val="20"/>
          <w:lang w:eastAsia="hr-HR"/>
        </w:rPr>
        <w:t>: Zbirni prikaz posljedica po društvenu stabilnost-potres</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99"/>
        <w:gridCol w:w="1720"/>
        <w:gridCol w:w="2976"/>
        <w:gridCol w:w="1416"/>
      </w:tblGrid>
      <w:tr w:rsidR="00C7380D" w14:paraId="25E42D9D" w14:textId="77777777" w:rsidTr="00810A73">
        <w:trPr>
          <w:trHeight w:val="467"/>
        </w:trPr>
        <w:tc>
          <w:tcPr>
            <w:tcW w:w="1399" w:type="dxa"/>
            <w:shd w:val="clear" w:color="auto" w:fill="BDD6EE"/>
            <w:vAlign w:val="center"/>
          </w:tcPr>
          <w:p w14:paraId="3E8D40D5"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Kategorija</w:t>
            </w:r>
          </w:p>
          <w:p w14:paraId="4BFD02D2" w14:textId="77777777" w:rsidR="00C7380D" w:rsidRPr="0023506C" w:rsidRDefault="00C7380D" w:rsidP="00810A73">
            <w:pPr>
              <w:pStyle w:val="NoSpacing"/>
              <w:jc w:val="center"/>
              <w:rPr>
                <w:rFonts w:eastAsia="Calibri"/>
                <w:b/>
                <w:iCs/>
                <w:sz w:val="20"/>
                <w:szCs w:val="20"/>
              </w:rPr>
            </w:pPr>
          </w:p>
        </w:tc>
        <w:tc>
          <w:tcPr>
            <w:tcW w:w="1720" w:type="dxa"/>
            <w:shd w:val="clear" w:color="auto" w:fill="BDD6EE"/>
          </w:tcPr>
          <w:p w14:paraId="44620B27"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Kritična infrastruktura</w:t>
            </w:r>
          </w:p>
        </w:tc>
        <w:tc>
          <w:tcPr>
            <w:tcW w:w="2976" w:type="dxa"/>
            <w:shd w:val="clear" w:color="auto" w:fill="BDD6EE"/>
            <w:vAlign w:val="center"/>
          </w:tcPr>
          <w:p w14:paraId="0052C158"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Ustanove/građevine javnog društvenog značaja</w:t>
            </w:r>
          </w:p>
        </w:tc>
        <w:tc>
          <w:tcPr>
            <w:tcW w:w="1416" w:type="dxa"/>
            <w:shd w:val="clear" w:color="auto" w:fill="BDD6EE"/>
          </w:tcPr>
          <w:p w14:paraId="01D00F36"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Ukupno</w:t>
            </w:r>
          </w:p>
        </w:tc>
      </w:tr>
      <w:tr w:rsidR="00C7380D" w14:paraId="4E878E87" w14:textId="77777777" w:rsidTr="00810A73">
        <w:trPr>
          <w:trHeight w:val="263"/>
        </w:trPr>
        <w:tc>
          <w:tcPr>
            <w:tcW w:w="1399" w:type="dxa"/>
            <w:shd w:val="clear" w:color="auto" w:fill="B17ED8"/>
            <w:vAlign w:val="center"/>
          </w:tcPr>
          <w:p w14:paraId="3DB69B38"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1</w:t>
            </w:r>
          </w:p>
        </w:tc>
        <w:tc>
          <w:tcPr>
            <w:tcW w:w="1720" w:type="dxa"/>
            <w:shd w:val="clear" w:color="auto" w:fill="B17ED8"/>
          </w:tcPr>
          <w:p w14:paraId="216D79F7" w14:textId="3F0A6A2E" w:rsidR="00C7380D" w:rsidRPr="0023506C" w:rsidRDefault="00FF469A" w:rsidP="00810A73">
            <w:pPr>
              <w:pStyle w:val="NoSpacing"/>
              <w:jc w:val="center"/>
              <w:rPr>
                <w:rFonts w:ascii="Sylfaen" w:eastAsia="Calibri" w:hAnsi="Sylfaen"/>
                <w:iCs/>
                <w:sz w:val="20"/>
                <w:szCs w:val="20"/>
              </w:rPr>
            </w:pPr>
            <w:r>
              <w:rPr>
                <w:rFonts w:ascii="Sylfaen" w:eastAsia="Calibri" w:hAnsi="Sylfaen"/>
                <w:iCs/>
                <w:sz w:val="20"/>
                <w:szCs w:val="20"/>
              </w:rPr>
              <w:t>X</w:t>
            </w:r>
          </w:p>
        </w:tc>
        <w:tc>
          <w:tcPr>
            <w:tcW w:w="2976" w:type="dxa"/>
            <w:shd w:val="clear" w:color="auto" w:fill="B17ED8"/>
            <w:vAlign w:val="center"/>
          </w:tcPr>
          <w:p w14:paraId="7FECC6F4" w14:textId="218FF9D3" w:rsidR="00C7380D" w:rsidRPr="0023506C" w:rsidRDefault="00FF469A" w:rsidP="00810A73">
            <w:pPr>
              <w:pStyle w:val="NoSpacing"/>
              <w:jc w:val="center"/>
              <w:rPr>
                <w:rFonts w:eastAsia="Calibri"/>
                <w:iCs/>
                <w:sz w:val="20"/>
                <w:szCs w:val="20"/>
              </w:rPr>
            </w:pPr>
            <w:r>
              <w:rPr>
                <w:rFonts w:eastAsia="Calibri"/>
                <w:iCs/>
                <w:sz w:val="20"/>
                <w:szCs w:val="20"/>
              </w:rPr>
              <w:t>X</w:t>
            </w:r>
          </w:p>
        </w:tc>
        <w:tc>
          <w:tcPr>
            <w:tcW w:w="1416" w:type="dxa"/>
            <w:shd w:val="clear" w:color="auto" w:fill="B17ED8"/>
          </w:tcPr>
          <w:p w14:paraId="399970C2" w14:textId="7C115951" w:rsidR="00C7380D" w:rsidRPr="00FF469A" w:rsidRDefault="00FF469A" w:rsidP="00810A73">
            <w:pPr>
              <w:pStyle w:val="NoSpacing"/>
              <w:jc w:val="center"/>
              <w:rPr>
                <w:rFonts w:ascii="Sylfaen" w:eastAsia="Calibri" w:hAnsi="Sylfaen"/>
                <w:b/>
                <w:bCs/>
                <w:iCs/>
                <w:sz w:val="20"/>
                <w:szCs w:val="20"/>
              </w:rPr>
            </w:pPr>
            <w:r w:rsidRPr="00FF469A">
              <w:rPr>
                <w:rFonts w:ascii="Sylfaen" w:eastAsia="Calibri" w:hAnsi="Sylfaen"/>
                <w:b/>
                <w:bCs/>
                <w:iCs/>
                <w:sz w:val="20"/>
                <w:szCs w:val="20"/>
              </w:rPr>
              <w:t>X</w:t>
            </w:r>
          </w:p>
        </w:tc>
      </w:tr>
      <w:tr w:rsidR="00C7380D" w14:paraId="6E411135" w14:textId="77777777" w:rsidTr="00810A73">
        <w:trPr>
          <w:trHeight w:val="280"/>
        </w:trPr>
        <w:tc>
          <w:tcPr>
            <w:tcW w:w="1399" w:type="dxa"/>
            <w:shd w:val="clear" w:color="auto" w:fill="00B050"/>
            <w:vAlign w:val="center"/>
          </w:tcPr>
          <w:p w14:paraId="4173B8E5"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2</w:t>
            </w:r>
          </w:p>
        </w:tc>
        <w:tc>
          <w:tcPr>
            <w:tcW w:w="1720" w:type="dxa"/>
            <w:shd w:val="clear" w:color="auto" w:fill="00B050"/>
          </w:tcPr>
          <w:p w14:paraId="0F88F998" w14:textId="09488B08" w:rsidR="00C7380D" w:rsidRPr="0023506C" w:rsidRDefault="00C7380D" w:rsidP="00810A73">
            <w:pPr>
              <w:pStyle w:val="NoSpacing"/>
              <w:jc w:val="center"/>
              <w:rPr>
                <w:rFonts w:eastAsia="Calibri"/>
                <w:iCs/>
                <w:sz w:val="20"/>
                <w:szCs w:val="20"/>
              </w:rPr>
            </w:pPr>
          </w:p>
        </w:tc>
        <w:tc>
          <w:tcPr>
            <w:tcW w:w="2976" w:type="dxa"/>
            <w:shd w:val="clear" w:color="auto" w:fill="00B050"/>
            <w:vAlign w:val="center"/>
          </w:tcPr>
          <w:p w14:paraId="14DBEBE0" w14:textId="0D982A00" w:rsidR="00C7380D" w:rsidRPr="0023506C" w:rsidRDefault="00C7380D" w:rsidP="00810A73">
            <w:pPr>
              <w:pStyle w:val="NoSpacing"/>
              <w:jc w:val="center"/>
              <w:rPr>
                <w:rFonts w:eastAsia="Calibri"/>
                <w:iCs/>
                <w:sz w:val="20"/>
                <w:szCs w:val="20"/>
              </w:rPr>
            </w:pPr>
          </w:p>
        </w:tc>
        <w:tc>
          <w:tcPr>
            <w:tcW w:w="1416" w:type="dxa"/>
            <w:shd w:val="clear" w:color="auto" w:fill="00B050"/>
          </w:tcPr>
          <w:p w14:paraId="53F4B7EE" w14:textId="2B6FD37E" w:rsidR="00C7380D" w:rsidRPr="0023506C" w:rsidRDefault="00C7380D" w:rsidP="00810A73">
            <w:pPr>
              <w:pStyle w:val="NoSpacing"/>
              <w:jc w:val="center"/>
              <w:rPr>
                <w:rFonts w:eastAsia="Calibri"/>
                <w:iCs/>
                <w:sz w:val="20"/>
                <w:szCs w:val="20"/>
              </w:rPr>
            </w:pPr>
          </w:p>
        </w:tc>
      </w:tr>
      <w:tr w:rsidR="00C7380D" w14:paraId="591FA221" w14:textId="77777777" w:rsidTr="00810A73">
        <w:trPr>
          <w:trHeight w:val="269"/>
        </w:trPr>
        <w:tc>
          <w:tcPr>
            <w:tcW w:w="1399" w:type="dxa"/>
            <w:shd w:val="clear" w:color="auto" w:fill="FFFF00"/>
            <w:vAlign w:val="center"/>
          </w:tcPr>
          <w:p w14:paraId="513DFFBC"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3</w:t>
            </w:r>
          </w:p>
        </w:tc>
        <w:tc>
          <w:tcPr>
            <w:tcW w:w="1720" w:type="dxa"/>
            <w:shd w:val="clear" w:color="auto" w:fill="FFFF00"/>
          </w:tcPr>
          <w:p w14:paraId="5288B546" w14:textId="77777777" w:rsidR="00C7380D" w:rsidRPr="0023506C" w:rsidRDefault="00C7380D" w:rsidP="00810A73">
            <w:pPr>
              <w:pStyle w:val="NoSpacing"/>
              <w:jc w:val="center"/>
              <w:rPr>
                <w:rFonts w:eastAsia="Calibri"/>
                <w:iCs/>
                <w:sz w:val="20"/>
                <w:szCs w:val="20"/>
              </w:rPr>
            </w:pPr>
          </w:p>
        </w:tc>
        <w:tc>
          <w:tcPr>
            <w:tcW w:w="2976" w:type="dxa"/>
            <w:shd w:val="clear" w:color="auto" w:fill="FFFF00"/>
            <w:vAlign w:val="center"/>
          </w:tcPr>
          <w:p w14:paraId="619F206F" w14:textId="77777777" w:rsidR="00C7380D" w:rsidRPr="0023506C" w:rsidRDefault="00C7380D" w:rsidP="00810A73">
            <w:pPr>
              <w:pStyle w:val="NoSpacing"/>
              <w:jc w:val="center"/>
              <w:rPr>
                <w:rFonts w:eastAsia="Calibri"/>
                <w:iCs/>
                <w:sz w:val="20"/>
                <w:szCs w:val="20"/>
              </w:rPr>
            </w:pPr>
          </w:p>
        </w:tc>
        <w:tc>
          <w:tcPr>
            <w:tcW w:w="1416" w:type="dxa"/>
            <w:shd w:val="clear" w:color="auto" w:fill="FFFF00"/>
          </w:tcPr>
          <w:p w14:paraId="30AC32A5" w14:textId="77777777" w:rsidR="00C7380D" w:rsidRPr="0023506C" w:rsidRDefault="00C7380D" w:rsidP="00810A73">
            <w:pPr>
              <w:pStyle w:val="NoSpacing"/>
              <w:jc w:val="center"/>
              <w:rPr>
                <w:rFonts w:eastAsia="Calibri"/>
                <w:b/>
                <w:iCs/>
                <w:sz w:val="20"/>
                <w:szCs w:val="20"/>
              </w:rPr>
            </w:pPr>
          </w:p>
        </w:tc>
      </w:tr>
      <w:tr w:rsidR="00C7380D" w14:paraId="19A716D6" w14:textId="77777777" w:rsidTr="00810A73">
        <w:trPr>
          <w:trHeight w:val="274"/>
        </w:trPr>
        <w:tc>
          <w:tcPr>
            <w:tcW w:w="1399" w:type="dxa"/>
            <w:shd w:val="clear" w:color="auto" w:fill="FFC000"/>
            <w:vAlign w:val="center"/>
          </w:tcPr>
          <w:p w14:paraId="2D9BC30D"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4</w:t>
            </w:r>
          </w:p>
        </w:tc>
        <w:tc>
          <w:tcPr>
            <w:tcW w:w="1720" w:type="dxa"/>
            <w:shd w:val="clear" w:color="auto" w:fill="FFC000"/>
          </w:tcPr>
          <w:p w14:paraId="4B969540" w14:textId="77777777" w:rsidR="00C7380D" w:rsidRPr="0023506C" w:rsidRDefault="00C7380D" w:rsidP="00810A73">
            <w:pPr>
              <w:pStyle w:val="NoSpacing"/>
              <w:jc w:val="center"/>
              <w:rPr>
                <w:rFonts w:eastAsia="Calibri"/>
                <w:iCs/>
                <w:sz w:val="20"/>
                <w:szCs w:val="20"/>
              </w:rPr>
            </w:pPr>
          </w:p>
        </w:tc>
        <w:tc>
          <w:tcPr>
            <w:tcW w:w="2976" w:type="dxa"/>
            <w:shd w:val="clear" w:color="auto" w:fill="FFC000"/>
            <w:vAlign w:val="center"/>
          </w:tcPr>
          <w:p w14:paraId="6AE895AF" w14:textId="77777777" w:rsidR="00C7380D" w:rsidRPr="0023506C" w:rsidRDefault="00C7380D" w:rsidP="00810A73">
            <w:pPr>
              <w:pStyle w:val="NoSpacing"/>
              <w:jc w:val="center"/>
              <w:rPr>
                <w:rFonts w:eastAsia="Calibri"/>
                <w:iCs/>
                <w:sz w:val="20"/>
                <w:szCs w:val="20"/>
              </w:rPr>
            </w:pPr>
          </w:p>
        </w:tc>
        <w:tc>
          <w:tcPr>
            <w:tcW w:w="1416" w:type="dxa"/>
            <w:shd w:val="clear" w:color="auto" w:fill="FFC000"/>
          </w:tcPr>
          <w:p w14:paraId="77C347D1" w14:textId="77777777" w:rsidR="00C7380D" w:rsidRPr="0023506C" w:rsidRDefault="00C7380D" w:rsidP="00810A73">
            <w:pPr>
              <w:pStyle w:val="NoSpacing"/>
              <w:jc w:val="center"/>
              <w:rPr>
                <w:rFonts w:eastAsia="Calibri"/>
                <w:iCs/>
                <w:sz w:val="20"/>
                <w:szCs w:val="20"/>
              </w:rPr>
            </w:pPr>
          </w:p>
        </w:tc>
      </w:tr>
      <w:tr w:rsidR="00C7380D" w14:paraId="48F70BC8" w14:textId="77777777" w:rsidTr="00810A73">
        <w:trPr>
          <w:trHeight w:val="278"/>
        </w:trPr>
        <w:tc>
          <w:tcPr>
            <w:tcW w:w="1399" w:type="dxa"/>
            <w:shd w:val="clear" w:color="auto" w:fill="FF0000"/>
            <w:vAlign w:val="center"/>
          </w:tcPr>
          <w:p w14:paraId="3A23D799" w14:textId="77777777" w:rsidR="00C7380D" w:rsidRPr="0023506C" w:rsidRDefault="00C7380D" w:rsidP="00810A73">
            <w:pPr>
              <w:pStyle w:val="NoSpacing"/>
              <w:jc w:val="center"/>
              <w:rPr>
                <w:rFonts w:eastAsia="Calibri"/>
                <w:b/>
                <w:iCs/>
                <w:sz w:val="20"/>
                <w:szCs w:val="20"/>
              </w:rPr>
            </w:pPr>
            <w:r w:rsidRPr="0023506C">
              <w:rPr>
                <w:rFonts w:eastAsia="Calibri"/>
                <w:b/>
                <w:iCs/>
                <w:sz w:val="20"/>
                <w:szCs w:val="20"/>
              </w:rPr>
              <w:t>5</w:t>
            </w:r>
          </w:p>
        </w:tc>
        <w:tc>
          <w:tcPr>
            <w:tcW w:w="1720" w:type="dxa"/>
            <w:shd w:val="clear" w:color="auto" w:fill="FF0000"/>
          </w:tcPr>
          <w:p w14:paraId="0C12E9D8" w14:textId="77777777" w:rsidR="00C7380D" w:rsidRPr="0023506C" w:rsidRDefault="00C7380D" w:rsidP="00810A73">
            <w:pPr>
              <w:pStyle w:val="NoSpacing"/>
              <w:jc w:val="center"/>
              <w:rPr>
                <w:rFonts w:ascii="Sylfaen" w:eastAsia="Calibri" w:hAnsi="Sylfaen"/>
                <w:iCs/>
                <w:sz w:val="20"/>
                <w:szCs w:val="20"/>
              </w:rPr>
            </w:pPr>
          </w:p>
        </w:tc>
        <w:tc>
          <w:tcPr>
            <w:tcW w:w="2976" w:type="dxa"/>
            <w:shd w:val="clear" w:color="auto" w:fill="FF0000"/>
            <w:vAlign w:val="center"/>
          </w:tcPr>
          <w:p w14:paraId="4CA1AE1A" w14:textId="77777777" w:rsidR="00C7380D" w:rsidRPr="0023506C" w:rsidRDefault="00C7380D" w:rsidP="00810A73">
            <w:pPr>
              <w:pStyle w:val="NoSpacing"/>
              <w:jc w:val="center"/>
              <w:rPr>
                <w:rFonts w:eastAsia="Calibri"/>
                <w:iCs/>
                <w:sz w:val="20"/>
                <w:szCs w:val="20"/>
              </w:rPr>
            </w:pPr>
          </w:p>
        </w:tc>
        <w:tc>
          <w:tcPr>
            <w:tcW w:w="1416" w:type="dxa"/>
            <w:shd w:val="clear" w:color="auto" w:fill="FF0000"/>
          </w:tcPr>
          <w:p w14:paraId="71A102D8" w14:textId="77777777" w:rsidR="00C7380D" w:rsidRPr="0023506C" w:rsidRDefault="00C7380D" w:rsidP="00810A73">
            <w:pPr>
              <w:pStyle w:val="NoSpacing"/>
              <w:jc w:val="center"/>
              <w:rPr>
                <w:rFonts w:ascii="Sylfaen" w:eastAsia="Calibri" w:hAnsi="Sylfaen"/>
                <w:b/>
                <w:iCs/>
                <w:sz w:val="20"/>
                <w:szCs w:val="20"/>
              </w:rPr>
            </w:pPr>
          </w:p>
        </w:tc>
      </w:tr>
    </w:tbl>
    <w:p w14:paraId="488BE67A" w14:textId="77777777" w:rsidR="00C7380D" w:rsidRPr="00C7380D" w:rsidRDefault="00C7380D" w:rsidP="0023506C">
      <w:pPr>
        <w:pStyle w:val="Bezproreda1"/>
      </w:pPr>
    </w:p>
    <w:p w14:paraId="3A15A299" w14:textId="77777777" w:rsidR="00810A73" w:rsidRDefault="00DB7FE0" w:rsidP="0023506C">
      <w:pPr>
        <w:pStyle w:val="Heading4"/>
        <w:ind w:left="1134" w:hanging="567"/>
      </w:pPr>
      <w:bookmarkStart w:id="229" w:name="_Toc517456225"/>
      <w:bookmarkStart w:id="230" w:name="_Toc517456403"/>
      <w:bookmarkStart w:id="231" w:name="_Toc517461395"/>
      <w:r w:rsidRPr="000A641B">
        <w:t>Podaci, izvori i metode izračuna</w:t>
      </w:r>
      <w:bookmarkEnd w:id="229"/>
      <w:bookmarkEnd w:id="230"/>
      <w:bookmarkEnd w:id="231"/>
    </w:p>
    <w:p w14:paraId="6B0B9DF9" w14:textId="77777777" w:rsidR="00810A73" w:rsidRDefault="00810A73" w:rsidP="0023506C">
      <w:pPr>
        <w:pStyle w:val="NoSpacing"/>
      </w:pPr>
      <w:r>
        <w:t xml:space="preserve">Izvor podataka za poglavlje „Potresi“ su: </w:t>
      </w:r>
    </w:p>
    <w:p w14:paraId="37B843DB" w14:textId="384C458B" w:rsidR="00810A73" w:rsidRDefault="00810A73" w:rsidP="006C545A">
      <w:pPr>
        <w:pStyle w:val="NoSpacing"/>
        <w:numPr>
          <w:ilvl w:val="0"/>
          <w:numId w:val="21"/>
        </w:numPr>
      </w:pPr>
      <w:r>
        <w:t xml:space="preserve">Procjena </w:t>
      </w:r>
      <w:r w:rsidR="00A03A78">
        <w:t xml:space="preserve">rizika </w:t>
      </w:r>
      <w:r>
        <w:t xml:space="preserve">od velikih nesreća za područje Općine </w:t>
      </w:r>
      <w:r w:rsidR="00021365">
        <w:t>Stupnik</w:t>
      </w:r>
      <w:r w:rsidR="00A03A78">
        <w:t xml:space="preserve">, </w:t>
      </w:r>
      <w:r w:rsidR="007C6040">
        <w:t xml:space="preserve"> 2021</w:t>
      </w:r>
      <w:r w:rsidR="00A03A78">
        <w:t>.</w:t>
      </w:r>
    </w:p>
    <w:p w14:paraId="330FFFB4" w14:textId="77777777" w:rsidR="00810A73" w:rsidRDefault="00810A73" w:rsidP="006C545A">
      <w:pPr>
        <w:pStyle w:val="NoSpacing"/>
        <w:numPr>
          <w:ilvl w:val="0"/>
          <w:numId w:val="21"/>
        </w:numPr>
      </w:pPr>
      <w:r>
        <w:t>Zaštita i spašavanje ljudi i materijalnih dobara u izvanrednim situacijama „R. Stojaković</w:t>
      </w:r>
    </w:p>
    <w:p w14:paraId="07D15963" w14:textId="77777777" w:rsidR="00810A73" w:rsidRDefault="00810A73" w:rsidP="006C545A">
      <w:pPr>
        <w:pStyle w:val="NoSpacing"/>
        <w:numPr>
          <w:ilvl w:val="0"/>
          <w:numId w:val="21"/>
        </w:numPr>
      </w:pPr>
      <w:r>
        <w:rPr>
          <w:bCs/>
          <w:color w:val="000000"/>
        </w:rPr>
        <w:t>Aničić: Civilna zaštita I i II 1992</w:t>
      </w:r>
    </w:p>
    <w:p w14:paraId="055ED8E6" w14:textId="07E00D64" w:rsidR="00810A73" w:rsidRDefault="00810A73" w:rsidP="006C545A">
      <w:pPr>
        <w:pStyle w:val="NoSpacing"/>
        <w:numPr>
          <w:ilvl w:val="0"/>
          <w:numId w:val="21"/>
        </w:numPr>
      </w:pPr>
      <w:r>
        <w:rPr>
          <w:bCs/>
          <w:color w:val="000000"/>
        </w:rPr>
        <w:t>Popis stanovništva 20</w:t>
      </w:r>
      <w:r w:rsidR="007C6040">
        <w:rPr>
          <w:bCs/>
          <w:color w:val="000000"/>
        </w:rPr>
        <w:t>2</w:t>
      </w:r>
      <w:r>
        <w:rPr>
          <w:bCs/>
          <w:color w:val="000000"/>
        </w:rPr>
        <w:t>1.</w:t>
      </w:r>
    </w:p>
    <w:p w14:paraId="22B3B04B" w14:textId="77777777" w:rsidR="00810A73" w:rsidRDefault="00810A73" w:rsidP="006C545A">
      <w:pPr>
        <w:pStyle w:val="NoSpacing"/>
        <w:numPr>
          <w:ilvl w:val="0"/>
          <w:numId w:val="21"/>
        </w:numPr>
      </w:pPr>
      <w:r>
        <w:t>Geofizički zavod-Seizmološka karta za povratni period od 500 godina</w:t>
      </w:r>
    </w:p>
    <w:p w14:paraId="627F04B0" w14:textId="4E47985B" w:rsidR="00810A73" w:rsidRDefault="009F61EF" w:rsidP="006C545A">
      <w:pPr>
        <w:pStyle w:val="NoSpacing"/>
        <w:numPr>
          <w:ilvl w:val="0"/>
          <w:numId w:val="21"/>
        </w:numPr>
      </w:pPr>
      <w:r>
        <w:t xml:space="preserve">Općina </w:t>
      </w:r>
      <w:r w:rsidR="00021365">
        <w:t>Stupnik</w:t>
      </w:r>
    </w:p>
    <w:p w14:paraId="3DE3ACCE" w14:textId="77777777" w:rsidR="00810A73" w:rsidRPr="00810A73" w:rsidRDefault="00810A73" w:rsidP="009F61EF">
      <w:pPr>
        <w:pStyle w:val="Bezproreda1"/>
      </w:pPr>
    </w:p>
    <w:p w14:paraId="62691EA5" w14:textId="77777777" w:rsidR="00A50BAD" w:rsidRDefault="0035730B" w:rsidP="00E32F14">
      <w:pPr>
        <w:pStyle w:val="Heading3"/>
        <w:numPr>
          <w:ilvl w:val="2"/>
          <w:numId w:val="1"/>
        </w:numPr>
        <w:ind w:left="1134" w:hanging="567"/>
      </w:pPr>
      <w:bookmarkStart w:id="232" w:name="_Toc517456226"/>
      <w:bookmarkStart w:id="233" w:name="_Toc517456404"/>
      <w:bookmarkStart w:id="234" w:name="_Toc517461396"/>
      <w:bookmarkStart w:id="235" w:name="_Toc79769778"/>
      <w:r>
        <w:t>Analiza na području reagiranja-potres</w:t>
      </w:r>
      <w:bookmarkEnd w:id="232"/>
      <w:bookmarkEnd w:id="233"/>
      <w:bookmarkEnd w:id="234"/>
      <w:bookmarkEnd w:id="235"/>
    </w:p>
    <w:p w14:paraId="75C9888A" w14:textId="77777777" w:rsidR="009F61EF" w:rsidRPr="0023506C" w:rsidRDefault="009F61EF" w:rsidP="0023506C">
      <w:pPr>
        <w:pStyle w:val="Bezproreda1"/>
        <w:rPr>
          <w:sz w:val="16"/>
          <w:szCs w:val="16"/>
        </w:rPr>
      </w:pPr>
    </w:p>
    <w:p w14:paraId="4F8805DA" w14:textId="77777777" w:rsidR="009F61EF" w:rsidRPr="00325DA3" w:rsidRDefault="009F61EF" w:rsidP="006C545A">
      <w:pPr>
        <w:pStyle w:val="NoSpacing"/>
        <w:numPr>
          <w:ilvl w:val="0"/>
          <w:numId w:val="37"/>
        </w:numPr>
        <w:rPr>
          <w:b/>
        </w:rPr>
      </w:pPr>
      <w:r w:rsidRPr="00325DA3">
        <w:rPr>
          <w:b/>
        </w:rPr>
        <w:t>Spremnost odgovornih i upravljačkih kapaciteta</w:t>
      </w:r>
    </w:p>
    <w:p w14:paraId="30554F71" w14:textId="529CFB5D" w:rsidR="009F61EF" w:rsidRDefault="009F61EF" w:rsidP="008C4EFD">
      <w:pPr>
        <w:pStyle w:val="NoSpacing"/>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rsidR="00021365">
        <w:t xml:space="preserve">iranja sustava civilne zaštite i </w:t>
      </w:r>
      <w:r w:rsidRPr="00325DA3">
        <w:t xml:space="preserve">stožera civilne zaštite. </w:t>
      </w:r>
      <w:r>
        <w:t xml:space="preserve">Spremnost navedenih operativnih </w:t>
      </w:r>
      <w:r w:rsidRPr="00325DA3">
        <w:t>kapaciteta po odgovornosti, osposobljenosti te</w:t>
      </w:r>
      <w:r>
        <w:t xml:space="preserve"> </w:t>
      </w:r>
      <w:r w:rsidRPr="00325DA3">
        <w:t xml:space="preserve">uvježbanosti </w:t>
      </w:r>
      <w:r w:rsidRPr="00D8179B">
        <w:t xml:space="preserve">procijenjena je </w:t>
      </w:r>
      <w:r w:rsidRPr="007C6040">
        <w:rPr>
          <w:b/>
          <w:bCs/>
        </w:rPr>
        <w:t>visokom</w:t>
      </w:r>
      <w:r w:rsidRPr="00D8179B">
        <w:t>.</w:t>
      </w:r>
    </w:p>
    <w:p w14:paraId="53D57452" w14:textId="77777777" w:rsidR="00A03A78" w:rsidRPr="008C4EFD" w:rsidRDefault="00A03A78" w:rsidP="008C4EFD">
      <w:pPr>
        <w:pStyle w:val="NoSpacing"/>
      </w:pPr>
    </w:p>
    <w:p w14:paraId="3EDC5890" w14:textId="5DE19D0B" w:rsidR="009F61EF" w:rsidRPr="00325DA3" w:rsidRDefault="009F61EF" w:rsidP="009F61EF">
      <w:pPr>
        <w:pStyle w:val="NoSpacing"/>
        <w:ind w:left="720"/>
        <w:rPr>
          <w:sz w:val="20"/>
          <w:szCs w:val="20"/>
        </w:rPr>
      </w:pPr>
      <w:r>
        <w:rPr>
          <w:sz w:val="20"/>
          <w:szCs w:val="20"/>
        </w:rPr>
        <w:t xml:space="preserve">         </w:t>
      </w:r>
      <w:r w:rsidR="00E622FD">
        <w:rPr>
          <w:sz w:val="20"/>
          <w:szCs w:val="20"/>
        </w:rPr>
        <w:t xml:space="preserve">                      </w:t>
      </w:r>
      <w:r w:rsidR="008E0930">
        <w:rPr>
          <w:sz w:val="20"/>
          <w:szCs w:val="20"/>
        </w:rPr>
        <w:t>Tablica 38</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499AB188" w14:textId="77777777" w:rsidTr="00FF6B43">
        <w:trPr>
          <w:jc w:val="center"/>
        </w:trPr>
        <w:tc>
          <w:tcPr>
            <w:tcW w:w="2317" w:type="dxa"/>
            <w:shd w:val="clear" w:color="auto" w:fill="BDD6EE"/>
          </w:tcPr>
          <w:p w14:paraId="263E5FEF" w14:textId="77777777" w:rsidR="009F61EF" w:rsidRPr="00FB1A94" w:rsidRDefault="009F61EF" w:rsidP="00FF6B43">
            <w:pPr>
              <w:pStyle w:val="NoSpacing"/>
              <w:rPr>
                <w:sz w:val="20"/>
                <w:szCs w:val="20"/>
              </w:rPr>
            </w:pPr>
            <w:r w:rsidRPr="00FB1A94">
              <w:rPr>
                <w:sz w:val="20"/>
                <w:szCs w:val="20"/>
              </w:rPr>
              <w:t>Vrlo niska spremnost</w:t>
            </w:r>
          </w:p>
        </w:tc>
        <w:tc>
          <w:tcPr>
            <w:tcW w:w="1276" w:type="dxa"/>
            <w:shd w:val="clear" w:color="auto" w:fill="FF0000"/>
          </w:tcPr>
          <w:p w14:paraId="41F32293" w14:textId="77777777" w:rsidR="009F61EF" w:rsidRPr="00FB1A94" w:rsidRDefault="009F61EF" w:rsidP="00FF6B43">
            <w:pPr>
              <w:pStyle w:val="NoSpacing"/>
              <w:jc w:val="center"/>
              <w:rPr>
                <w:sz w:val="20"/>
                <w:szCs w:val="20"/>
              </w:rPr>
            </w:pPr>
            <w:r w:rsidRPr="00FB1A94">
              <w:rPr>
                <w:sz w:val="20"/>
                <w:szCs w:val="20"/>
              </w:rPr>
              <w:t>4</w:t>
            </w:r>
          </w:p>
        </w:tc>
        <w:tc>
          <w:tcPr>
            <w:tcW w:w="850" w:type="dxa"/>
          </w:tcPr>
          <w:p w14:paraId="27823792" w14:textId="77777777" w:rsidR="009F61EF" w:rsidRPr="00FB1A94" w:rsidRDefault="009F61EF" w:rsidP="00FF6B43">
            <w:pPr>
              <w:pStyle w:val="NoSpacing"/>
              <w:jc w:val="center"/>
              <w:rPr>
                <w:sz w:val="20"/>
                <w:szCs w:val="20"/>
              </w:rPr>
            </w:pPr>
          </w:p>
        </w:tc>
      </w:tr>
      <w:tr w:rsidR="009F61EF" w:rsidRPr="00FB1A94" w14:paraId="3AFF8723" w14:textId="77777777" w:rsidTr="00FF6B43">
        <w:trPr>
          <w:jc w:val="center"/>
        </w:trPr>
        <w:tc>
          <w:tcPr>
            <w:tcW w:w="2317" w:type="dxa"/>
            <w:shd w:val="clear" w:color="auto" w:fill="BDD6EE"/>
          </w:tcPr>
          <w:p w14:paraId="4E9991E9" w14:textId="77777777" w:rsidR="009F61EF" w:rsidRPr="00FB1A94" w:rsidRDefault="009F61EF" w:rsidP="00FF6B43">
            <w:pPr>
              <w:pStyle w:val="NoSpacing"/>
              <w:rPr>
                <w:sz w:val="20"/>
                <w:szCs w:val="20"/>
              </w:rPr>
            </w:pPr>
            <w:r w:rsidRPr="00FB1A94">
              <w:rPr>
                <w:sz w:val="20"/>
                <w:szCs w:val="20"/>
              </w:rPr>
              <w:t>Niska spremnost</w:t>
            </w:r>
          </w:p>
        </w:tc>
        <w:tc>
          <w:tcPr>
            <w:tcW w:w="1276" w:type="dxa"/>
            <w:shd w:val="clear" w:color="auto" w:fill="FFC000"/>
          </w:tcPr>
          <w:p w14:paraId="747F79DF" w14:textId="77777777" w:rsidR="009F61EF" w:rsidRPr="00FB1A94" w:rsidRDefault="009F61EF" w:rsidP="00FF6B43">
            <w:pPr>
              <w:pStyle w:val="NoSpacing"/>
              <w:jc w:val="center"/>
              <w:rPr>
                <w:sz w:val="20"/>
                <w:szCs w:val="20"/>
              </w:rPr>
            </w:pPr>
            <w:r w:rsidRPr="00FB1A94">
              <w:rPr>
                <w:sz w:val="20"/>
                <w:szCs w:val="20"/>
              </w:rPr>
              <w:t>3</w:t>
            </w:r>
          </w:p>
        </w:tc>
        <w:tc>
          <w:tcPr>
            <w:tcW w:w="850" w:type="dxa"/>
          </w:tcPr>
          <w:p w14:paraId="5973653C" w14:textId="77777777" w:rsidR="009F61EF" w:rsidRPr="00FB1A94" w:rsidRDefault="009F61EF" w:rsidP="00FF6B43">
            <w:pPr>
              <w:pStyle w:val="NoSpacing"/>
              <w:jc w:val="center"/>
              <w:rPr>
                <w:sz w:val="20"/>
                <w:szCs w:val="20"/>
              </w:rPr>
            </w:pPr>
          </w:p>
        </w:tc>
      </w:tr>
      <w:tr w:rsidR="009F61EF" w:rsidRPr="00FB1A94" w14:paraId="443E7D43" w14:textId="77777777" w:rsidTr="00FF6B43">
        <w:trPr>
          <w:jc w:val="center"/>
        </w:trPr>
        <w:tc>
          <w:tcPr>
            <w:tcW w:w="2317" w:type="dxa"/>
            <w:shd w:val="clear" w:color="auto" w:fill="BDD6EE"/>
          </w:tcPr>
          <w:p w14:paraId="77F02978" w14:textId="77777777" w:rsidR="009F61EF" w:rsidRPr="00FB1A94" w:rsidRDefault="009F61EF" w:rsidP="00FF6B43">
            <w:pPr>
              <w:pStyle w:val="NoSpacing"/>
              <w:rPr>
                <w:sz w:val="20"/>
                <w:szCs w:val="20"/>
              </w:rPr>
            </w:pPr>
            <w:r w:rsidRPr="00FB1A94">
              <w:rPr>
                <w:sz w:val="20"/>
                <w:szCs w:val="20"/>
              </w:rPr>
              <w:t>Visoka spremnost</w:t>
            </w:r>
          </w:p>
        </w:tc>
        <w:tc>
          <w:tcPr>
            <w:tcW w:w="1276" w:type="dxa"/>
            <w:shd w:val="clear" w:color="auto" w:fill="FFFF00"/>
          </w:tcPr>
          <w:p w14:paraId="5373E60A" w14:textId="77777777" w:rsidR="009F61EF" w:rsidRPr="00FB1A94" w:rsidRDefault="009F61EF" w:rsidP="00FF6B43">
            <w:pPr>
              <w:pStyle w:val="NoSpacing"/>
              <w:jc w:val="center"/>
              <w:rPr>
                <w:sz w:val="20"/>
                <w:szCs w:val="20"/>
              </w:rPr>
            </w:pPr>
            <w:r w:rsidRPr="00FB1A94">
              <w:rPr>
                <w:sz w:val="20"/>
                <w:szCs w:val="20"/>
              </w:rPr>
              <w:t>2</w:t>
            </w:r>
          </w:p>
        </w:tc>
        <w:tc>
          <w:tcPr>
            <w:tcW w:w="850" w:type="dxa"/>
          </w:tcPr>
          <w:p w14:paraId="204CFACE" w14:textId="77777777" w:rsidR="009F61EF" w:rsidRPr="00FB1A94" w:rsidRDefault="009F61EF" w:rsidP="00FF6B43">
            <w:pPr>
              <w:pStyle w:val="NoSpacing"/>
              <w:jc w:val="center"/>
              <w:rPr>
                <w:sz w:val="20"/>
                <w:szCs w:val="20"/>
              </w:rPr>
            </w:pPr>
            <w:r w:rsidRPr="00FB1A94">
              <w:rPr>
                <w:sz w:val="20"/>
                <w:szCs w:val="20"/>
              </w:rPr>
              <w:t>X</w:t>
            </w:r>
          </w:p>
        </w:tc>
      </w:tr>
      <w:tr w:rsidR="009F61EF" w:rsidRPr="00FB1A94" w14:paraId="42D889E3" w14:textId="77777777" w:rsidTr="00FF6B43">
        <w:trPr>
          <w:jc w:val="center"/>
        </w:trPr>
        <w:tc>
          <w:tcPr>
            <w:tcW w:w="2317" w:type="dxa"/>
            <w:shd w:val="clear" w:color="auto" w:fill="BDD6EE"/>
          </w:tcPr>
          <w:p w14:paraId="2C5857AC" w14:textId="77777777" w:rsidR="009F61EF" w:rsidRPr="00FB1A94" w:rsidRDefault="009F61EF" w:rsidP="00FF6B43">
            <w:pPr>
              <w:pStyle w:val="NoSpacing"/>
              <w:rPr>
                <w:sz w:val="20"/>
                <w:szCs w:val="20"/>
              </w:rPr>
            </w:pPr>
            <w:r w:rsidRPr="00FB1A94">
              <w:rPr>
                <w:sz w:val="20"/>
                <w:szCs w:val="20"/>
              </w:rPr>
              <w:t>Vrlo visoka spremnost</w:t>
            </w:r>
          </w:p>
        </w:tc>
        <w:tc>
          <w:tcPr>
            <w:tcW w:w="1276" w:type="dxa"/>
            <w:shd w:val="clear" w:color="auto" w:fill="00B050"/>
          </w:tcPr>
          <w:p w14:paraId="54281D47" w14:textId="77777777" w:rsidR="009F61EF" w:rsidRPr="00FB1A94" w:rsidRDefault="009F61EF" w:rsidP="00FF6B43">
            <w:pPr>
              <w:pStyle w:val="NoSpacing"/>
              <w:jc w:val="center"/>
              <w:rPr>
                <w:sz w:val="20"/>
                <w:szCs w:val="20"/>
              </w:rPr>
            </w:pPr>
            <w:r w:rsidRPr="00FB1A94">
              <w:rPr>
                <w:sz w:val="20"/>
                <w:szCs w:val="20"/>
              </w:rPr>
              <w:t>1</w:t>
            </w:r>
          </w:p>
        </w:tc>
        <w:tc>
          <w:tcPr>
            <w:tcW w:w="850" w:type="dxa"/>
          </w:tcPr>
          <w:p w14:paraId="21F804B0" w14:textId="77777777" w:rsidR="009F61EF" w:rsidRPr="00FB1A94" w:rsidRDefault="009F61EF" w:rsidP="00FF6B43">
            <w:pPr>
              <w:pStyle w:val="NoSpacing"/>
              <w:jc w:val="center"/>
              <w:rPr>
                <w:sz w:val="20"/>
                <w:szCs w:val="20"/>
              </w:rPr>
            </w:pPr>
          </w:p>
        </w:tc>
      </w:tr>
    </w:tbl>
    <w:p w14:paraId="082E9AEA" w14:textId="77777777" w:rsidR="009F61EF" w:rsidRDefault="009F61EF" w:rsidP="009F61EF">
      <w:pPr>
        <w:pStyle w:val="NoSpacing"/>
        <w:ind w:left="720"/>
        <w:rPr>
          <w:b/>
        </w:rPr>
      </w:pPr>
    </w:p>
    <w:p w14:paraId="7EF9C77D" w14:textId="77777777" w:rsidR="00A03A78" w:rsidRDefault="00A03A78" w:rsidP="009F61EF">
      <w:pPr>
        <w:pStyle w:val="NoSpacing"/>
        <w:ind w:left="720"/>
        <w:rPr>
          <w:b/>
        </w:rPr>
      </w:pPr>
    </w:p>
    <w:p w14:paraId="4F67075C" w14:textId="77777777" w:rsidR="00A03A78" w:rsidRPr="00E5599E" w:rsidRDefault="00A03A78" w:rsidP="009F61EF">
      <w:pPr>
        <w:pStyle w:val="NoSpacing"/>
        <w:ind w:left="720"/>
        <w:rPr>
          <w:b/>
        </w:rPr>
      </w:pPr>
    </w:p>
    <w:p w14:paraId="3E92457D" w14:textId="77777777" w:rsidR="009F61EF" w:rsidRPr="00E5599E" w:rsidRDefault="009F61EF" w:rsidP="006C545A">
      <w:pPr>
        <w:pStyle w:val="NoSpacing"/>
        <w:numPr>
          <w:ilvl w:val="0"/>
          <w:numId w:val="37"/>
        </w:numPr>
      </w:pPr>
      <w:r w:rsidRPr="00E5599E">
        <w:rPr>
          <w:b/>
        </w:rPr>
        <w:lastRenderedPageBreak/>
        <w:t>Spremnost operativnih kapaciteta</w:t>
      </w:r>
      <w:r>
        <w:rPr>
          <w:rStyle w:val="FootnoteReference"/>
          <w:b/>
        </w:rPr>
        <w:footnoteReference w:id="24"/>
      </w:r>
    </w:p>
    <w:p w14:paraId="0C80A9ED" w14:textId="77777777" w:rsidR="009F61EF" w:rsidRDefault="009F61EF" w:rsidP="0023506C">
      <w:pPr>
        <w:pStyle w:val="NoSpacing"/>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3F039096" w14:textId="77777777" w:rsidR="009F61EF" w:rsidRDefault="009F61EF" w:rsidP="006C545A">
      <w:pPr>
        <w:pStyle w:val="NoSpacing"/>
        <w:numPr>
          <w:ilvl w:val="0"/>
          <w:numId w:val="22"/>
        </w:numPr>
      </w:pPr>
      <w:r w:rsidRPr="00E5599E">
        <w:t>popunjenost ljudstvom,</w:t>
      </w:r>
      <w:r>
        <w:t xml:space="preserve"> </w:t>
      </w:r>
    </w:p>
    <w:p w14:paraId="06CE99C5" w14:textId="77777777" w:rsidR="009F61EF" w:rsidRDefault="009F61EF" w:rsidP="006C545A">
      <w:pPr>
        <w:pStyle w:val="NoSpacing"/>
        <w:numPr>
          <w:ilvl w:val="0"/>
          <w:numId w:val="22"/>
        </w:numPr>
      </w:pPr>
      <w:r w:rsidRPr="00E5599E">
        <w:t>spremnost zapovjedništva,</w:t>
      </w:r>
      <w:r>
        <w:t xml:space="preserve"> </w:t>
      </w:r>
    </w:p>
    <w:p w14:paraId="3EEDD4C9" w14:textId="77777777" w:rsidR="009F61EF" w:rsidRDefault="009F61EF" w:rsidP="006C545A">
      <w:pPr>
        <w:pStyle w:val="NoSpacing"/>
        <w:numPr>
          <w:ilvl w:val="0"/>
          <w:numId w:val="22"/>
        </w:numPr>
      </w:pPr>
      <w:r>
        <w:t xml:space="preserve">osposobljenosti i uvježbanosti </w:t>
      </w:r>
      <w:r w:rsidRPr="00E5599E">
        <w:t>ljudstva i zapovjednog osoblja,</w:t>
      </w:r>
      <w:r>
        <w:t xml:space="preserve"> </w:t>
      </w:r>
    </w:p>
    <w:p w14:paraId="45090207" w14:textId="77777777" w:rsidR="009F61EF" w:rsidRDefault="009F61EF" w:rsidP="006C545A">
      <w:pPr>
        <w:pStyle w:val="NoSpacing"/>
        <w:numPr>
          <w:ilvl w:val="0"/>
          <w:numId w:val="22"/>
        </w:numPr>
      </w:pPr>
      <w:r w:rsidRPr="00E5599E">
        <w:t>opremljenosti mate</w:t>
      </w:r>
      <w:r>
        <w:t xml:space="preserve">rijalno-tehničkim sredstvima, </w:t>
      </w:r>
    </w:p>
    <w:p w14:paraId="059FACAD" w14:textId="77777777" w:rsidR="009F61EF" w:rsidRDefault="009F61EF" w:rsidP="006C545A">
      <w:pPr>
        <w:pStyle w:val="NoSpacing"/>
        <w:numPr>
          <w:ilvl w:val="0"/>
          <w:numId w:val="22"/>
        </w:numPr>
      </w:pPr>
      <w:r w:rsidRPr="00E5599E">
        <w:t>vremenu mobilizacijske spremnosti,</w:t>
      </w:r>
      <w:r>
        <w:t xml:space="preserve"> </w:t>
      </w:r>
    </w:p>
    <w:p w14:paraId="59B00C10" w14:textId="77777777" w:rsidR="009F61EF" w:rsidRDefault="009F61EF" w:rsidP="006C545A">
      <w:pPr>
        <w:pStyle w:val="NoSpacing"/>
        <w:numPr>
          <w:ilvl w:val="0"/>
          <w:numId w:val="22"/>
        </w:numPr>
      </w:pPr>
      <w:r w:rsidRPr="00E5599E">
        <w:t>samodostatnosti te logističkoj potpori</w:t>
      </w:r>
      <w:r>
        <w:t>.</w:t>
      </w:r>
    </w:p>
    <w:p w14:paraId="51CBA9E3" w14:textId="77777777" w:rsidR="009F61EF" w:rsidRPr="00B122F0" w:rsidRDefault="009F61EF" w:rsidP="009F61EF">
      <w:pPr>
        <w:pStyle w:val="Bezproreda1"/>
        <w:rPr>
          <w:sz w:val="16"/>
          <w:szCs w:val="16"/>
        </w:rPr>
      </w:pPr>
    </w:p>
    <w:p w14:paraId="0D414EC5" w14:textId="77777777" w:rsidR="009F61EF" w:rsidRPr="008C4EFD" w:rsidRDefault="009F61EF" w:rsidP="008C4EFD">
      <w:pPr>
        <w:pStyle w:val="Bezproreda1"/>
        <w:rPr>
          <w:b/>
        </w:rPr>
      </w:pPr>
      <w:r w:rsidRPr="008C4EFD">
        <w:rPr>
          <w:b/>
        </w:rPr>
        <w:t>Operativni kapaciteti/snage sustava CZ su:</w:t>
      </w:r>
    </w:p>
    <w:p w14:paraId="1D77A539" w14:textId="77777777" w:rsidR="009F61EF" w:rsidRPr="0023506C" w:rsidRDefault="009F61EF" w:rsidP="006C545A">
      <w:pPr>
        <w:pStyle w:val="Bezproreda1"/>
        <w:numPr>
          <w:ilvl w:val="0"/>
          <w:numId w:val="58"/>
        </w:numPr>
      </w:pPr>
      <w:r w:rsidRPr="0023506C">
        <w:t>Stožer CZ</w:t>
      </w:r>
    </w:p>
    <w:p w14:paraId="120A4464" w14:textId="77777777" w:rsidR="009F61EF" w:rsidRPr="0023506C" w:rsidRDefault="009F61EF" w:rsidP="006C545A">
      <w:pPr>
        <w:pStyle w:val="Bezproreda1"/>
        <w:numPr>
          <w:ilvl w:val="0"/>
          <w:numId w:val="58"/>
        </w:numPr>
      </w:pPr>
      <w:r w:rsidRPr="0023506C">
        <w:t>Operativne snage vatrogastva</w:t>
      </w:r>
    </w:p>
    <w:p w14:paraId="2EEE6B26" w14:textId="77777777" w:rsidR="009F61EF" w:rsidRPr="0023506C" w:rsidRDefault="009F61EF" w:rsidP="006C545A">
      <w:pPr>
        <w:pStyle w:val="Bezproreda1"/>
        <w:numPr>
          <w:ilvl w:val="0"/>
          <w:numId w:val="58"/>
        </w:numPr>
      </w:pPr>
      <w:r w:rsidRPr="0023506C">
        <w:t>Operativne snage Hrvatskog crvenog križa (HCK)</w:t>
      </w:r>
    </w:p>
    <w:p w14:paraId="0B915AD6" w14:textId="275E99A0" w:rsidR="009F61EF" w:rsidRPr="0023506C" w:rsidRDefault="009F61EF" w:rsidP="006C545A">
      <w:pPr>
        <w:pStyle w:val="Bezproreda1"/>
        <w:numPr>
          <w:ilvl w:val="0"/>
          <w:numId w:val="58"/>
        </w:numPr>
      </w:pPr>
      <w:r w:rsidRPr="0023506C">
        <w:t xml:space="preserve">Operativne snage Hrvatske </w:t>
      </w:r>
      <w:r w:rsidR="006805FC">
        <w:t>g</w:t>
      </w:r>
      <w:r w:rsidRPr="0023506C">
        <w:t>orske službe spašavanja (HGSS)</w:t>
      </w:r>
    </w:p>
    <w:p w14:paraId="625688E6" w14:textId="77777777" w:rsidR="009F61EF" w:rsidRPr="0023506C" w:rsidRDefault="009F61EF" w:rsidP="006C545A">
      <w:pPr>
        <w:pStyle w:val="Bezproreda1"/>
        <w:numPr>
          <w:ilvl w:val="0"/>
          <w:numId w:val="58"/>
        </w:numPr>
      </w:pPr>
      <w:r w:rsidRPr="0023506C">
        <w:t>Udruge</w:t>
      </w:r>
    </w:p>
    <w:p w14:paraId="2CCED27F" w14:textId="4426834C" w:rsidR="009F61EF" w:rsidRPr="0023506C" w:rsidRDefault="00A03A78" w:rsidP="006C545A">
      <w:pPr>
        <w:pStyle w:val="Bezproreda1"/>
        <w:numPr>
          <w:ilvl w:val="0"/>
          <w:numId w:val="58"/>
        </w:numPr>
      </w:pPr>
      <w:r>
        <w:t>P</w:t>
      </w:r>
      <w:r w:rsidR="009F61EF" w:rsidRPr="0023506C">
        <w:t>ovjerenici CZ</w:t>
      </w:r>
    </w:p>
    <w:p w14:paraId="156E1E0B" w14:textId="77777777" w:rsidR="009F61EF" w:rsidRPr="0023506C" w:rsidRDefault="009F61EF" w:rsidP="006C545A">
      <w:pPr>
        <w:pStyle w:val="Bezproreda1"/>
        <w:numPr>
          <w:ilvl w:val="0"/>
          <w:numId w:val="58"/>
        </w:numPr>
      </w:pPr>
      <w:r w:rsidRPr="0023506C">
        <w:t>Koordinatori na lokaciji</w:t>
      </w:r>
    </w:p>
    <w:p w14:paraId="3C833F8C" w14:textId="77777777" w:rsidR="009F61EF" w:rsidRPr="0023506C" w:rsidRDefault="009F61EF" w:rsidP="006C545A">
      <w:pPr>
        <w:pStyle w:val="Bezproreda1"/>
        <w:numPr>
          <w:ilvl w:val="0"/>
          <w:numId w:val="58"/>
        </w:numPr>
      </w:pPr>
      <w:r w:rsidRPr="0023506C">
        <w:t>Pravne osobe u sustavu CZ</w:t>
      </w:r>
    </w:p>
    <w:p w14:paraId="1229B681" w14:textId="77777777" w:rsidR="009F61EF" w:rsidRPr="00B122F0" w:rsidRDefault="009F61EF" w:rsidP="009F61EF">
      <w:pPr>
        <w:pStyle w:val="NoSpacing"/>
        <w:ind w:left="720"/>
        <w:rPr>
          <w:sz w:val="16"/>
          <w:szCs w:val="16"/>
          <w:u w:val="single"/>
        </w:rPr>
      </w:pPr>
    </w:p>
    <w:p w14:paraId="654B21C4" w14:textId="77777777" w:rsidR="009F61EF" w:rsidRPr="0023506C" w:rsidRDefault="009F61EF" w:rsidP="009F61EF">
      <w:pPr>
        <w:pStyle w:val="NoSpacing"/>
        <w:ind w:left="567"/>
        <w:rPr>
          <w:b/>
          <w:u w:val="single"/>
        </w:rPr>
      </w:pPr>
      <w:r w:rsidRPr="00B122F0">
        <w:rPr>
          <w:b/>
          <w:u w:val="single"/>
        </w:rPr>
        <w:t>Spremnost Stožera CZ u slučaju potresa:</w:t>
      </w:r>
    </w:p>
    <w:p w14:paraId="0E5B512B" w14:textId="2E9BE8C6" w:rsidR="009F61EF" w:rsidRDefault="009F61EF" w:rsidP="0023506C">
      <w:pPr>
        <w:pStyle w:val="Bezproreda1"/>
      </w:pPr>
      <w:r w:rsidRPr="006A13D3">
        <w:t xml:space="preserve">Stožer civilne zaštite </w:t>
      </w:r>
      <w:r>
        <w:t xml:space="preserve">Općine </w:t>
      </w:r>
      <w:r w:rsidR="00021365">
        <w:t>Stupnik</w:t>
      </w:r>
      <w:r w:rsidRPr="006A13D3">
        <w:t xml:space="preserve"> </w:t>
      </w:r>
      <w:r>
        <w:t xml:space="preserve">se sastoji </w:t>
      </w:r>
      <w:r w:rsidRPr="006A13D3">
        <w:t>od načelnika Stožera, zamjenika načelnika</w:t>
      </w:r>
      <w:r>
        <w:t xml:space="preserve"> </w:t>
      </w:r>
      <w:r w:rsidRPr="00327E3B">
        <w:t xml:space="preserve">Stožera </w:t>
      </w:r>
      <w:r w:rsidR="00F305D0" w:rsidRPr="00327E3B">
        <w:t xml:space="preserve">te </w:t>
      </w:r>
      <w:r w:rsidR="00327E3B" w:rsidRPr="00327E3B">
        <w:t>10</w:t>
      </w:r>
      <w:r w:rsidR="00F305D0" w:rsidRPr="00327E3B">
        <w:t xml:space="preserve"> </w:t>
      </w:r>
      <w:r w:rsidRPr="00327E3B">
        <w:t>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021365">
        <w:t>Stupnik</w:t>
      </w:r>
      <w:r w:rsidR="0023506C"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6045A6DA" w14:textId="024BC7BA" w:rsidR="009F61EF" w:rsidRDefault="009F61EF" w:rsidP="00B122F0">
      <w:pPr>
        <w:pStyle w:val="Bezproreda1"/>
      </w:pPr>
      <w:r>
        <w:rPr>
          <w:b/>
        </w:rPr>
        <w:t>Razina spremnosti</w:t>
      </w:r>
      <w:r w:rsidRPr="006A13D3">
        <w:t xml:space="preserve"> Stožera civilne zaštit</w:t>
      </w:r>
      <w:r>
        <w:t xml:space="preserve">e Općine </w:t>
      </w:r>
      <w:r w:rsidR="00021365">
        <w:t>Stupnik</w:t>
      </w:r>
      <w:r w:rsidR="0023506C" w:rsidRPr="006A13D3">
        <w:t xml:space="preserve"> </w:t>
      </w:r>
      <w:r w:rsidRPr="002C40D6">
        <w:rPr>
          <w:b/>
        </w:rPr>
        <w:t>procijenjena je visokom razinom spremnosti</w:t>
      </w:r>
      <w:r w:rsidRPr="006A13D3">
        <w:t xml:space="preserve">. </w:t>
      </w:r>
    </w:p>
    <w:p w14:paraId="6B1ED6EE" w14:textId="59AD592E" w:rsidR="009F61EF" w:rsidRPr="00325DA3" w:rsidRDefault="009F61EF" w:rsidP="009F61EF">
      <w:pPr>
        <w:pStyle w:val="NoSpacing"/>
        <w:ind w:left="720"/>
        <w:rPr>
          <w:sz w:val="20"/>
          <w:szCs w:val="20"/>
        </w:rPr>
      </w:pPr>
      <w:r>
        <w:rPr>
          <w:sz w:val="20"/>
          <w:szCs w:val="20"/>
        </w:rPr>
        <w:t xml:space="preserve">           </w:t>
      </w:r>
      <w:r w:rsidR="00E622FD">
        <w:rPr>
          <w:sz w:val="20"/>
          <w:szCs w:val="20"/>
        </w:rPr>
        <w:t xml:space="preserve">                      </w:t>
      </w:r>
      <w:r w:rsidR="008E0930">
        <w:rPr>
          <w:sz w:val="20"/>
          <w:szCs w:val="20"/>
        </w:rPr>
        <w:t>Tablica 39</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6E3FCB03" w14:textId="77777777" w:rsidTr="00FF6B43">
        <w:trPr>
          <w:jc w:val="center"/>
        </w:trPr>
        <w:tc>
          <w:tcPr>
            <w:tcW w:w="2317" w:type="dxa"/>
            <w:shd w:val="clear" w:color="auto" w:fill="BDD6EE"/>
          </w:tcPr>
          <w:p w14:paraId="19284B38" w14:textId="77777777" w:rsidR="009F61EF" w:rsidRPr="00FB1A94" w:rsidRDefault="009F61EF" w:rsidP="00FF6B43">
            <w:pPr>
              <w:pStyle w:val="NoSpacing"/>
              <w:rPr>
                <w:sz w:val="20"/>
                <w:szCs w:val="20"/>
              </w:rPr>
            </w:pPr>
            <w:r w:rsidRPr="00FB1A94">
              <w:rPr>
                <w:sz w:val="20"/>
                <w:szCs w:val="20"/>
              </w:rPr>
              <w:t>Vrlo niska spremnost</w:t>
            </w:r>
          </w:p>
        </w:tc>
        <w:tc>
          <w:tcPr>
            <w:tcW w:w="1276" w:type="dxa"/>
            <w:shd w:val="clear" w:color="auto" w:fill="FF0000"/>
          </w:tcPr>
          <w:p w14:paraId="39DA6668" w14:textId="77777777" w:rsidR="009F61EF" w:rsidRPr="00FB1A94" w:rsidRDefault="009F61EF" w:rsidP="00FF6B43">
            <w:pPr>
              <w:pStyle w:val="NoSpacing"/>
              <w:jc w:val="center"/>
              <w:rPr>
                <w:sz w:val="20"/>
                <w:szCs w:val="20"/>
              </w:rPr>
            </w:pPr>
            <w:r w:rsidRPr="00FB1A94">
              <w:rPr>
                <w:sz w:val="20"/>
                <w:szCs w:val="20"/>
              </w:rPr>
              <w:t>4</w:t>
            </w:r>
          </w:p>
        </w:tc>
        <w:tc>
          <w:tcPr>
            <w:tcW w:w="850" w:type="dxa"/>
          </w:tcPr>
          <w:p w14:paraId="0A976D11" w14:textId="77777777" w:rsidR="009F61EF" w:rsidRPr="00FB1A94" w:rsidRDefault="009F61EF" w:rsidP="00FF6B43">
            <w:pPr>
              <w:pStyle w:val="NoSpacing"/>
              <w:jc w:val="center"/>
              <w:rPr>
                <w:sz w:val="20"/>
                <w:szCs w:val="20"/>
              </w:rPr>
            </w:pPr>
          </w:p>
        </w:tc>
      </w:tr>
      <w:tr w:rsidR="009F61EF" w:rsidRPr="00FB1A94" w14:paraId="2CA642E2" w14:textId="77777777" w:rsidTr="00FF6B43">
        <w:trPr>
          <w:jc w:val="center"/>
        </w:trPr>
        <w:tc>
          <w:tcPr>
            <w:tcW w:w="2317" w:type="dxa"/>
            <w:shd w:val="clear" w:color="auto" w:fill="BDD6EE"/>
          </w:tcPr>
          <w:p w14:paraId="205C27E1" w14:textId="77777777" w:rsidR="009F61EF" w:rsidRPr="00FB1A94" w:rsidRDefault="009F61EF" w:rsidP="00FF6B43">
            <w:pPr>
              <w:pStyle w:val="NoSpacing"/>
              <w:rPr>
                <w:sz w:val="20"/>
                <w:szCs w:val="20"/>
              </w:rPr>
            </w:pPr>
            <w:r w:rsidRPr="00FB1A94">
              <w:rPr>
                <w:sz w:val="20"/>
                <w:szCs w:val="20"/>
              </w:rPr>
              <w:t>Niska spremnost</w:t>
            </w:r>
          </w:p>
        </w:tc>
        <w:tc>
          <w:tcPr>
            <w:tcW w:w="1276" w:type="dxa"/>
            <w:shd w:val="clear" w:color="auto" w:fill="FFC000"/>
          </w:tcPr>
          <w:p w14:paraId="0A72AAE6" w14:textId="77777777" w:rsidR="009F61EF" w:rsidRPr="00FB1A94" w:rsidRDefault="009F61EF" w:rsidP="00FF6B43">
            <w:pPr>
              <w:pStyle w:val="NoSpacing"/>
              <w:jc w:val="center"/>
              <w:rPr>
                <w:sz w:val="20"/>
                <w:szCs w:val="20"/>
              </w:rPr>
            </w:pPr>
            <w:r w:rsidRPr="00FB1A94">
              <w:rPr>
                <w:sz w:val="20"/>
                <w:szCs w:val="20"/>
              </w:rPr>
              <w:t>3</w:t>
            </w:r>
          </w:p>
        </w:tc>
        <w:tc>
          <w:tcPr>
            <w:tcW w:w="850" w:type="dxa"/>
          </w:tcPr>
          <w:p w14:paraId="6C12E9F5" w14:textId="77777777" w:rsidR="009F61EF" w:rsidRPr="00FB1A94" w:rsidRDefault="009F61EF" w:rsidP="00FF6B43">
            <w:pPr>
              <w:pStyle w:val="NoSpacing"/>
              <w:jc w:val="center"/>
              <w:rPr>
                <w:sz w:val="20"/>
                <w:szCs w:val="20"/>
              </w:rPr>
            </w:pPr>
          </w:p>
        </w:tc>
      </w:tr>
      <w:tr w:rsidR="009F61EF" w:rsidRPr="00FB1A94" w14:paraId="5F4EEA10" w14:textId="77777777" w:rsidTr="00FF6B43">
        <w:trPr>
          <w:jc w:val="center"/>
        </w:trPr>
        <w:tc>
          <w:tcPr>
            <w:tcW w:w="2317" w:type="dxa"/>
            <w:shd w:val="clear" w:color="auto" w:fill="BDD6EE"/>
          </w:tcPr>
          <w:p w14:paraId="01609AB8" w14:textId="77777777" w:rsidR="009F61EF" w:rsidRPr="00FB1A94" w:rsidRDefault="009F61EF" w:rsidP="00FF6B43">
            <w:pPr>
              <w:pStyle w:val="NoSpacing"/>
              <w:rPr>
                <w:sz w:val="20"/>
                <w:szCs w:val="20"/>
              </w:rPr>
            </w:pPr>
            <w:r w:rsidRPr="00FB1A94">
              <w:rPr>
                <w:sz w:val="20"/>
                <w:szCs w:val="20"/>
              </w:rPr>
              <w:t>Visoka spremnost</w:t>
            </w:r>
          </w:p>
        </w:tc>
        <w:tc>
          <w:tcPr>
            <w:tcW w:w="1276" w:type="dxa"/>
            <w:shd w:val="clear" w:color="auto" w:fill="FFFF00"/>
          </w:tcPr>
          <w:p w14:paraId="721C2450" w14:textId="77777777" w:rsidR="009F61EF" w:rsidRPr="00FB1A94" w:rsidRDefault="009F61EF" w:rsidP="00FF6B43">
            <w:pPr>
              <w:pStyle w:val="NoSpacing"/>
              <w:jc w:val="center"/>
              <w:rPr>
                <w:sz w:val="20"/>
                <w:szCs w:val="20"/>
              </w:rPr>
            </w:pPr>
            <w:r w:rsidRPr="00FB1A94">
              <w:rPr>
                <w:sz w:val="20"/>
                <w:szCs w:val="20"/>
              </w:rPr>
              <w:t>2</w:t>
            </w:r>
          </w:p>
        </w:tc>
        <w:tc>
          <w:tcPr>
            <w:tcW w:w="850" w:type="dxa"/>
          </w:tcPr>
          <w:p w14:paraId="3CA9F5FE" w14:textId="77777777" w:rsidR="009F61EF" w:rsidRPr="00FB1A94" w:rsidRDefault="009F61EF" w:rsidP="00FF6B43">
            <w:pPr>
              <w:pStyle w:val="NoSpacing"/>
              <w:jc w:val="center"/>
              <w:rPr>
                <w:sz w:val="20"/>
                <w:szCs w:val="20"/>
              </w:rPr>
            </w:pPr>
            <w:r w:rsidRPr="00FB1A94">
              <w:rPr>
                <w:sz w:val="20"/>
                <w:szCs w:val="20"/>
              </w:rPr>
              <w:t>X</w:t>
            </w:r>
          </w:p>
        </w:tc>
      </w:tr>
      <w:tr w:rsidR="009F61EF" w:rsidRPr="00FB1A94" w14:paraId="7DB20513" w14:textId="77777777" w:rsidTr="00FF6B43">
        <w:trPr>
          <w:jc w:val="center"/>
        </w:trPr>
        <w:tc>
          <w:tcPr>
            <w:tcW w:w="2317" w:type="dxa"/>
            <w:shd w:val="clear" w:color="auto" w:fill="BDD6EE"/>
          </w:tcPr>
          <w:p w14:paraId="71764B04" w14:textId="77777777" w:rsidR="009F61EF" w:rsidRPr="00FB1A94" w:rsidRDefault="009F61EF" w:rsidP="00FF6B43">
            <w:pPr>
              <w:pStyle w:val="NoSpacing"/>
              <w:rPr>
                <w:sz w:val="20"/>
                <w:szCs w:val="20"/>
              </w:rPr>
            </w:pPr>
            <w:r w:rsidRPr="00FB1A94">
              <w:rPr>
                <w:sz w:val="20"/>
                <w:szCs w:val="20"/>
              </w:rPr>
              <w:t>Vrlo visoka spremnost</w:t>
            </w:r>
          </w:p>
        </w:tc>
        <w:tc>
          <w:tcPr>
            <w:tcW w:w="1276" w:type="dxa"/>
            <w:shd w:val="clear" w:color="auto" w:fill="00B050"/>
          </w:tcPr>
          <w:p w14:paraId="6228C52C" w14:textId="77777777" w:rsidR="009F61EF" w:rsidRPr="00FB1A94" w:rsidRDefault="009F61EF" w:rsidP="00FF6B43">
            <w:pPr>
              <w:pStyle w:val="NoSpacing"/>
              <w:jc w:val="center"/>
              <w:rPr>
                <w:sz w:val="20"/>
                <w:szCs w:val="20"/>
              </w:rPr>
            </w:pPr>
            <w:r w:rsidRPr="00FB1A94">
              <w:rPr>
                <w:sz w:val="20"/>
                <w:szCs w:val="20"/>
              </w:rPr>
              <w:t>1</w:t>
            </w:r>
          </w:p>
        </w:tc>
        <w:tc>
          <w:tcPr>
            <w:tcW w:w="850" w:type="dxa"/>
          </w:tcPr>
          <w:p w14:paraId="51211867" w14:textId="77777777" w:rsidR="009F61EF" w:rsidRPr="00FB1A94" w:rsidRDefault="009F61EF" w:rsidP="00FF6B43">
            <w:pPr>
              <w:pStyle w:val="NoSpacing"/>
              <w:jc w:val="center"/>
              <w:rPr>
                <w:sz w:val="20"/>
                <w:szCs w:val="20"/>
              </w:rPr>
            </w:pPr>
          </w:p>
        </w:tc>
      </w:tr>
    </w:tbl>
    <w:p w14:paraId="3179AC0E" w14:textId="77777777" w:rsidR="009F61EF" w:rsidRPr="008E0930" w:rsidRDefault="009F61EF" w:rsidP="008C4EFD">
      <w:pPr>
        <w:pStyle w:val="NoSpacing"/>
        <w:rPr>
          <w:sz w:val="16"/>
          <w:szCs w:val="16"/>
        </w:rPr>
      </w:pPr>
    </w:p>
    <w:p w14:paraId="23CA5C32" w14:textId="77777777" w:rsidR="009F61EF" w:rsidRPr="0023506C" w:rsidRDefault="009F61EF" w:rsidP="009F61EF">
      <w:pPr>
        <w:pStyle w:val="NoSpacing"/>
        <w:ind w:left="567"/>
        <w:rPr>
          <w:b/>
          <w:u w:val="single"/>
        </w:rPr>
      </w:pPr>
      <w:r w:rsidRPr="0023506C">
        <w:rPr>
          <w:b/>
          <w:u w:val="single"/>
        </w:rPr>
        <w:t>Spremnost vatrogastva u slučaju potresa:</w:t>
      </w:r>
    </w:p>
    <w:p w14:paraId="07735BCF" w14:textId="33BEFCC4" w:rsidR="00B122F0" w:rsidRPr="008E0930" w:rsidRDefault="009F61EF" w:rsidP="0023506C">
      <w:pPr>
        <w:pStyle w:val="Bezproreda1"/>
        <w:rPr>
          <w:color w:val="000000"/>
          <w:lang w:eastAsia="en-US"/>
        </w:rPr>
      </w:pPr>
      <w:r>
        <w:rPr>
          <w:color w:val="000000"/>
          <w:lang w:eastAsia="en-US"/>
        </w:rPr>
        <w:t xml:space="preserve">Na području Općine djeluje </w:t>
      </w:r>
      <w:r w:rsidR="00021365">
        <w:rPr>
          <w:color w:val="000000"/>
          <w:lang w:eastAsia="en-US"/>
        </w:rPr>
        <w:t>DVD Stupnik</w:t>
      </w:r>
    </w:p>
    <w:p w14:paraId="6F95D23D" w14:textId="77777777" w:rsidR="009F61EF" w:rsidRDefault="009F61EF" w:rsidP="0023506C">
      <w:pPr>
        <w:pStyle w:val="Bezproreda1"/>
        <w:rPr>
          <w:color w:val="000000"/>
          <w:lang w:eastAsia="en-US"/>
        </w:rPr>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 uz nastavak stalne educiranosti i osposobljavanja</w:t>
      </w:r>
      <w:r>
        <w:t xml:space="preserve"> članstva za postupanje u slučaju potresa, </w:t>
      </w:r>
      <w:r>
        <w:rPr>
          <w:b/>
        </w:rPr>
        <w:t>te nabavke specijalizirane opreme za djelovanje u slučaju potresa</w:t>
      </w:r>
      <w:r>
        <w:t>.</w:t>
      </w:r>
    </w:p>
    <w:p w14:paraId="61AF5748" w14:textId="77777777" w:rsidR="009F61EF" w:rsidRPr="008E0930" w:rsidRDefault="009F61EF" w:rsidP="009F61EF">
      <w:pPr>
        <w:pStyle w:val="NoSpacing"/>
        <w:rPr>
          <w:sz w:val="16"/>
          <w:szCs w:val="16"/>
        </w:rPr>
      </w:pPr>
    </w:p>
    <w:p w14:paraId="1EB45F5E" w14:textId="7A417B13" w:rsidR="009F61EF" w:rsidRPr="00325DA3" w:rsidRDefault="009F61EF" w:rsidP="009F61EF">
      <w:pPr>
        <w:pStyle w:val="NoSpacing"/>
        <w:ind w:left="720"/>
        <w:rPr>
          <w:sz w:val="20"/>
          <w:szCs w:val="20"/>
        </w:rPr>
      </w:pPr>
      <w:r>
        <w:rPr>
          <w:sz w:val="20"/>
          <w:szCs w:val="20"/>
        </w:rPr>
        <w:t xml:space="preserve">        </w:t>
      </w:r>
      <w:r w:rsidR="00E622FD">
        <w:rPr>
          <w:sz w:val="20"/>
          <w:szCs w:val="20"/>
        </w:rPr>
        <w:t xml:space="preserve">                      </w:t>
      </w:r>
      <w:r w:rsidR="008E0930">
        <w:rPr>
          <w:sz w:val="20"/>
          <w:szCs w:val="20"/>
        </w:rPr>
        <w:t>Tablica 40</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2D9FC54A" w14:textId="77777777" w:rsidTr="00FF6B43">
        <w:trPr>
          <w:jc w:val="center"/>
        </w:trPr>
        <w:tc>
          <w:tcPr>
            <w:tcW w:w="2317" w:type="dxa"/>
            <w:shd w:val="clear" w:color="auto" w:fill="BDD6EE"/>
          </w:tcPr>
          <w:p w14:paraId="08BB5672" w14:textId="77777777" w:rsidR="009F61EF" w:rsidRPr="00FB1A94" w:rsidRDefault="009F61EF" w:rsidP="00FF6B43">
            <w:pPr>
              <w:pStyle w:val="NoSpacing"/>
              <w:rPr>
                <w:sz w:val="20"/>
                <w:szCs w:val="20"/>
              </w:rPr>
            </w:pPr>
            <w:r w:rsidRPr="00FB1A94">
              <w:rPr>
                <w:sz w:val="20"/>
                <w:szCs w:val="20"/>
              </w:rPr>
              <w:t>Vrlo niska spremnost</w:t>
            </w:r>
          </w:p>
        </w:tc>
        <w:tc>
          <w:tcPr>
            <w:tcW w:w="1276" w:type="dxa"/>
            <w:shd w:val="clear" w:color="auto" w:fill="FF0000"/>
          </w:tcPr>
          <w:p w14:paraId="15EFF6DC" w14:textId="77777777" w:rsidR="009F61EF" w:rsidRPr="00FB1A94" w:rsidRDefault="009F61EF" w:rsidP="00FF6B43">
            <w:pPr>
              <w:pStyle w:val="NoSpacing"/>
              <w:jc w:val="center"/>
              <w:rPr>
                <w:sz w:val="20"/>
                <w:szCs w:val="20"/>
              </w:rPr>
            </w:pPr>
            <w:r w:rsidRPr="00FB1A94">
              <w:rPr>
                <w:sz w:val="20"/>
                <w:szCs w:val="20"/>
              </w:rPr>
              <w:t>4</w:t>
            </w:r>
          </w:p>
        </w:tc>
        <w:tc>
          <w:tcPr>
            <w:tcW w:w="850" w:type="dxa"/>
          </w:tcPr>
          <w:p w14:paraId="31DE062D" w14:textId="77777777" w:rsidR="009F61EF" w:rsidRPr="00FB1A94" w:rsidRDefault="009F61EF" w:rsidP="00FF6B43">
            <w:pPr>
              <w:pStyle w:val="NoSpacing"/>
              <w:jc w:val="center"/>
              <w:rPr>
                <w:sz w:val="20"/>
                <w:szCs w:val="20"/>
              </w:rPr>
            </w:pPr>
          </w:p>
        </w:tc>
      </w:tr>
      <w:tr w:rsidR="009F61EF" w:rsidRPr="00FB1A94" w14:paraId="36F85375" w14:textId="77777777" w:rsidTr="00FF6B43">
        <w:trPr>
          <w:jc w:val="center"/>
        </w:trPr>
        <w:tc>
          <w:tcPr>
            <w:tcW w:w="2317" w:type="dxa"/>
            <w:shd w:val="clear" w:color="auto" w:fill="BDD6EE"/>
          </w:tcPr>
          <w:p w14:paraId="656072A9" w14:textId="77777777" w:rsidR="009F61EF" w:rsidRPr="00FB1A94" w:rsidRDefault="009F61EF" w:rsidP="00FF6B43">
            <w:pPr>
              <w:pStyle w:val="NoSpacing"/>
              <w:rPr>
                <w:sz w:val="20"/>
                <w:szCs w:val="20"/>
              </w:rPr>
            </w:pPr>
            <w:r w:rsidRPr="00FB1A94">
              <w:rPr>
                <w:sz w:val="20"/>
                <w:szCs w:val="20"/>
              </w:rPr>
              <w:t>Niska spremnost</w:t>
            </w:r>
          </w:p>
        </w:tc>
        <w:tc>
          <w:tcPr>
            <w:tcW w:w="1276" w:type="dxa"/>
            <w:shd w:val="clear" w:color="auto" w:fill="FFC000"/>
          </w:tcPr>
          <w:p w14:paraId="401BA1E0" w14:textId="77777777" w:rsidR="009F61EF" w:rsidRPr="00FB1A94" w:rsidRDefault="009F61EF" w:rsidP="00FF6B43">
            <w:pPr>
              <w:pStyle w:val="NoSpacing"/>
              <w:jc w:val="center"/>
              <w:rPr>
                <w:sz w:val="20"/>
                <w:szCs w:val="20"/>
              </w:rPr>
            </w:pPr>
            <w:r w:rsidRPr="00FB1A94">
              <w:rPr>
                <w:sz w:val="20"/>
                <w:szCs w:val="20"/>
              </w:rPr>
              <w:t>3</w:t>
            </w:r>
          </w:p>
        </w:tc>
        <w:tc>
          <w:tcPr>
            <w:tcW w:w="850" w:type="dxa"/>
          </w:tcPr>
          <w:p w14:paraId="7F1DD81A" w14:textId="77777777" w:rsidR="009F61EF" w:rsidRPr="00FB1A94" w:rsidRDefault="009F61EF" w:rsidP="00FF6B43">
            <w:pPr>
              <w:pStyle w:val="NoSpacing"/>
              <w:jc w:val="center"/>
              <w:rPr>
                <w:sz w:val="20"/>
                <w:szCs w:val="20"/>
              </w:rPr>
            </w:pPr>
          </w:p>
        </w:tc>
      </w:tr>
      <w:tr w:rsidR="009F61EF" w:rsidRPr="00FB1A94" w14:paraId="046632FC" w14:textId="77777777" w:rsidTr="00FF6B43">
        <w:trPr>
          <w:jc w:val="center"/>
        </w:trPr>
        <w:tc>
          <w:tcPr>
            <w:tcW w:w="2317" w:type="dxa"/>
            <w:shd w:val="clear" w:color="auto" w:fill="BDD6EE"/>
          </w:tcPr>
          <w:p w14:paraId="6FA68CA3" w14:textId="77777777" w:rsidR="009F61EF" w:rsidRPr="00FB1A94" w:rsidRDefault="009F61EF" w:rsidP="00FF6B43">
            <w:pPr>
              <w:pStyle w:val="NoSpacing"/>
              <w:rPr>
                <w:sz w:val="20"/>
                <w:szCs w:val="20"/>
              </w:rPr>
            </w:pPr>
            <w:r w:rsidRPr="00FB1A94">
              <w:rPr>
                <w:sz w:val="20"/>
                <w:szCs w:val="20"/>
              </w:rPr>
              <w:t>Visoka spremnost</w:t>
            </w:r>
          </w:p>
        </w:tc>
        <w:tc>
          <w:tcPr>
            <w:tcW w:w="1276" w:type="dxa"/>
            <w:shd w:val="clear" w:color="auto" w:fill="FFFF00"/>
          </w:tcPr>
          <w:p w14:paraId="636E40F3" w14:textId="77777777" w:rsidR="009F61EF" w:rsidRPr="00FB1A94" w:rsidRDefault="009F61EF" w:rsidP="00FF6B43">
            <w:pPr>
              <w:pStyle w:val="NoSpacing"/>
              <w:jc w:val="center"/>
              <w:rPr>
                <w:sz w:val="20"/>
                <w:szCs w:val="20"/>
              </w:rPr>
            </w:pPr>
            <w:r w:rsidRPr="00FB1A94">
              <w:rPr>
                <w:sz w:val="20"/>
                <w:szCs w:val="20"/>
              </w:rPr>
              <w:t>2</w:t>
            </w:r>
          </w:p>
        </w:tc>
        <w:tc>
          <w:tcPr>
            <w:tcW w:w="850" w:type="dxa"/>
          </w:tcPr>
          <w:p w14:paraId="17BE8E4F" w14:textId="77777777" w:rsidR="009F61EF" w:rsidRPr="00FB1A94" w:rsidRDefault="009F61EF" w:rsidP="00FF6B43">
            <w:pPr>
              <w:pStyle w:val="NoSpacing"/>
              <w:jc w:val="center"/>
              <w:rPr>
                <w:sz w:val="20"/>
                <w:szCs w:val="20"/>
              </w:rPr>
            </w:pPr>
          </w:p>
        </w:tc>
      </w:tr>
      <w:tr w:rsidR="009F61EF" w:rsidRPr="00FB1A94" w14:paraId="2279D80E" w14:textId="77777777" w:rsidTr="00FF6B43">
        <w:trPr>
          <w:jc w:val="center"/>
        </w:trPr>
        <w:tc>
          <w:tcPr>
            <w:tcW w:w="2317" w:type="dxa"/>
            <w:shd w:val="clear" w:color="auto" w:fill="BDD6EE"/>
          </w:tcPr>
          <w:p w14:paraId="5FBEAF8F" w14:textId="77777777" w:rsidR="009F61EF" w:rsidRPr="00FB1A94" w:rsidRDefault="009F61EF" w:rsidP="00FF6B43">
            <w:pPr>
              <w:pStyle w:val="NoSpacing"/>
              <w:rPr>
                <w:sz w:val="20"/>
                <w:szCs w:val="20"/>
              </w:rPr>
            </w:pPr>
            <w:r w:rsidRPr="00FB1A94">
              <w:rPr>
                <w:sz w:val="20"/>
                <w:szCs w:val="20"/>
              </w:rPr>
              <w:t>Vrlo visoka spremnost</w:t>
            </w:r>
          </w:p>
        </w:tc>
        <w:tc>
          <w:tcPr>
            <w:tcW w:w="1276" w:type="dxa"/>
            <w:shd w:val="clear" w:color="auto" w:fill="00B050"/>
          </w:tcPr>
          <w:p w14:paraId="3161DBC3" w14:textId="77777777" w:rsidR="009F61EF" w:rsidRPr="00FB1A94" w:rsidRDefault="009F61EF" w:rsidP="00FF6B43">
            <w:pPr>
              <w:pStyle w:val="NoSpacing"/>
              <w:jc w:val="center"/>
              <w:rPr>
                <w:sz w:val="20"/>
                <w:szCs w:val="20"/>
              </w:rPr>
            </w:pPr>
            <w:r w:rsidRPr="00FB1A94">
              <w:rPr>
                <w:sz w:val="20"/>
                <w:szCs w:val="20"/>
              </w:rPr>
              <w:t>1</w:t>
            </w:r>
          </w:p>
        </w:tc>
        <w:tc>
          <w:tcPr>
            <w:tcW w:w="850" w:type="dxa"/>
          </w:tcPr>
          <w:p w14:paraId="1238A760" w14:textId="77777777" w:rsidR="009F61EF" w:rsidRPr="00FB1A94" w:rsidRDefault="009F61EF" w:rsidP="00FF6B43">
            <w:pPr>
              <w:pStyle w:val="NoSpacing"/>
              <w:jc w:val="center"/>
              <w:rPr>
                <w:sz w:val="20"/>
                <w:szCs w:val="20"/>
              </w:rPr>
            </w:pPr>
            <w:r w:rsidRPr="00FB1A94">
              <w:rPr>
                <w:sz w:val="20"/>
                <w:szCs w:val="20"/>
              </w:rPr>
              <w:t>X</w:t>
            </w:r>
          </w:p>
        </w:tc>
      </w:tr>
    </w:tbl>
    <w:p w14:paraId="122EB136" w14:textId="77777777" w:rsidR="00327E3B" w:rsidRDefault="00327E3B" w:rsidP="009F61EF">
      <w:pPr>
        <w:pStyle w:val="NoSpacing"/>
        <w:ind w:left="567"/>
      </w:pPr>
    </w:p>
    <w:p w14:paraId="54AA2368" w14:textId="2E3DC155" w:rsidR="009F61EF" w:rsidRPr="0023506C" w:rsidRDefault="009F61EF" w:rsidP="009F61EF">
      <w:pPr>
        <w:pStyle w:val="NoSpacing"/>
        <w:ind w:left="567"/>
        <w:rPr>
          <w:b/>
          <w:u w:val="single"/>
        </w:rPr>
      </w:pPr>
      <w:r w:rsidRPr="0023506C">
        <w:rPr>
          <w:b/>
          <w:u w:val="single"/>
        </w:rPr>
        <w:t xml:space="preserve">Spremnost HCK </w:t>
      </w:r>
      <w:r w:rsidR="008E0930">
        <w:rPr>
          <w:b/>
          <w:u w:val="single"/>
        </w:rPr>
        <w:t>Samobor</w:t>
      </w:r>
      <w:r w:rsidR="00B122F0">
        <w:rPr>
          <w:b/>
          <w:u w:val="single"/>
        </w:rPr>
        <w:t xml:space="preserve"> </w:t>
      </w:r>
      <w:r w:rsidRPr="0023506C">
        <w:rPr>
          <w:b/>
          <w:u w:val="single"/>
        </w:rPr>
        <w:t>u slučaju potresa:</w:t>
      </w:r>
    </w:p>
    <w:p w14:paraId="1E1D3FCC" w14:textId="79F61761" w:rsidR="009F61EF" w:rsidRDefault="009F61EF" w:rsidP="0023506C">
      <w:pPr>
        <w:pStyle w:val="NoSpacing"/>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632547FA" w14:textId="77777777" w:rsidR="009F61EF" w:rsidRDefault="009F61EF" w:rsidP="0023506C">
      <w:pPr>
        <w:pStyle w:val="NoSpacing"/>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28473DFA" w14:textId="77777777" w:rsidR="009F61EF" w:rsidRPr="008C4EFD" w:rsidRDefault="009F61EF" w:rsidP="009F61EF">
      <w:pPr>
        <w:pStyle w:val="NoSpacing"/>
        <w:rPr>
          <w:sz w:val="16"/>
          <w:szCs w:val="16"/>
        </w:rPr>
      </w:pPr>
    </w:p>
    <w:p w14:paraId="502178D6" w14:textId="44D327FF" w:rsidR="009F61EF" w:rsidRPr="00325DA3" w:rsidRDefault="009F61EF" w:rsidP="009F61EF">
      <w:pPr>
        <w:pStyle w:val="NoSpacing"/>
        <w:ind w:left="720"/>
        <w:rPr>
          <w:sz w:val="20"/>
          <w:szCs w:val="20"/>
        </w:rPr>
      </w:pPr>
      <w:r>
        <w:rPr>
          <w:sz w:val="20"/>
          <w:szCs w:val="20"/>
        </w:rPr>
        <w:t xml:space="preserve">         </w:t>
      </w:r>
      <w:r w:rsidR="00E622FD">
        <w:rPr>
          <w:sz w:val="20"/>
          <w:szCs w:val="20"/>
        </w:rPr>
        <w:t xml:space="preserve">                      </w:t>
      </w:r>
      <w:r w:rsidR="008E0930">
        <w:rPr>
          <w:sz w:val="20"/>
          <w:szCs w:val="20"/>
        </w:rPr>
        <w:t>Tablica 41</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1C525F9D" w14:textId="77777777" w:rsidTr="00FF6B43">
        <w:trPr>
          <w:jc w:val="center"/>
        </w:trPr>
        <w:tc>
          <w:tcPr>
            <w:tcW w:w="2317" w:type="dxa"/>
            <w:shd w:val="clear" w:color="auto" w:fill="BDD6EE"/>
          </w:tcPr>
          <w:p w14:paraId="2F257B7E" w14:textId="77777777" w:rsidR="009F61EF" w:rsidRPr="00FB1A94" w:rsidRDefault="009F61EF" w:rsidP="00FF6B43">
            <w:pPr>
              <w:pStyle w:val="NoSpacing"/>
              <w:rPr>
                <w:sz w:val="20"/>
                <w:szCs w:val="20"/>
              </w:rPr>
            </w:pPr>
            <w:r w:rsidRPr="00FB1A94">
              <w:rPr>
                <w:sz w:val="20"/>
                <w:szCs w:val="20"/>
              </w:rPr>
              <w:t>Vrlo niska spremnost</w:t>
            </w:r>
          </w:p>
        </w:tc>
        <w:tc>
          <w:tcPr>
            <w:tcW w:w="1276" w:type="dxa"/>
            <w:shd w:val="clear" w:color="auto" w:fill="FF0000"/>
          </w:tcPr>
          <w:p w14:paraId="4BFF4AC4" w14:textId="77777777" w:rsidR="009F61EF" w:rsidRPr="00FB1A94" w:rsidRDefault="009F61EF" w:rsidP="00FF6B43">
            <w:pPr>
              <w:pStyle w:val="NoSpacing"/>
              <w:jc w:val="center"/>
              <w:rPr>
                <w:sz w:val="20"/>
                <w:szCs w:val="20"/>
              </w:rPr>
            </w:pPr>
            <w:r w:rsidRPr="00FB1A94">
              <w:rPr>
                <w:sz w:val="20"/>
                <w:szCs w:val="20"/>
              </w:rPr>
              <w:t>4</w:t>
            </w:r>
          </w:p>
        </w:tc>
        <w:tc>
          <w:tcPr>
            <w:tcW w:w="850" w:type="dxa"/>
          </w:tcPr>
          <w:p w14:paraId="1BE431AC" w14:textId="77777777" w:rsidR="009F61EF" w:rsidRPr="00FB1A94" w:rsidRDefault="009F61EF" w:rsidP="00FF6B43">
            <w:pPr>
              <w:pStyle w:val="NoSpacing"/>
              <w:jc w:val="center"/>
              <w:rPr>
                <w:sz w:val="20"/>
                <w:szCs w:val="20"/>
              </w:rPr>
            </w:pPr>
          </w:p>
        </w:tc>
      </w:tr>
      <w:tr w:rsidR="009F61EF" w:rsidRPr="00FB1A94" w14:paraId="4881FFEF" w14:textId="77777777" w:rsidTr="00FF6B43">
        <w:trPr>
          <w:jc w:val="center"/>
        </w:trPr>
        <w:tc>
          <w:tcPr>
            <w:tcW w:w="2317" w:type="dxa"/>
            <w:shd w:val="clear" w:color="auto" w:fill="BDD6EE"/>
          </w:tcPr>
          <w:p w14:paraId="1F2AD27E" w14:textId="77777777" w:rsidR="009F61EF" w:rsidRPr="00FB1A94" w:rsidRDefault="009F61EF" w:rsidP="00FF6B43">
            <w:pPr>
              <w:pStyle w:val="NoSpacing"/>
              <w:rPr>
                <w:sz w:val="20"/>
                <w:szCs w:val="20"/>
              </w:rPr>
            </w:pPr>
            <w:r w:rsidRPr="00FB1A94">
              <w:rPr>
                <w:sz w:val="20"/>
                <w:szCs w:val="20"/>
              </w:rPr>
              <w:t>Niska spremnost</w:t>
            </w:r>
          </w:p>
        </w:tc>
        <w:tc>
          <w:tcPr>
            <w:tcW w:w="1276" w:type="dxa"/>
            <w:shd w:val="clear" w:color="auto" w:fill="FFC000"/>
          </w:tcPr>
          <w:p w14:paraId="48D9F80D" w14:textId="77777777" w:rsidR="009F61EF" w:rsidRPr="00FB1A94" w:rsidRDefault="009F61EF" w:rsidP="00FF6B43">
            <w:pPr>
              <w:pStyle w:val="NoSpacing"/>
              <w:jc w:val="center"/>
              <w:rPr>
                <w:sz w:val="20"/>
                <w:szCs w:val="20"/>
              </w:rPr>
            </w:pPr>
            <w:r w:rsidRPr="00FB1A94">
              <w:rPr>
                <w:sz w:val="20"/>
                <w:szCs w:val="20"/>
              </w:rPr>
              <w:t>3</w:t>
            </w:r>
          </w:p>
        </w:tc>
        <w:tc>
          <w:tcPr>
            <w:tcW w:w="850" w:type="dxa"/>
          </w:tcPr>
          <w:p w14:paraId="6D0DE11D" w14:textId="77777777" w:rsidR="009F61EF" w:rsidRPr="00FB1A94" w:rsidRDefault="009F61EF" w:rsidP="00FF6B43">
            <w:pPr>
              <w:pStyle w:val="NoSpacing"/>
              <w:jc w:val="center"/>
              <w:rPr>
                <w:sz w:val="20"/>
                <w:szCs w:val="20"/>
              </w:rPr>
            </w:pPr>
          </w:p>
        </w:tc>
      </w:tr>
      <w:tr w:rsidR="009F61EF" w:rsidRPr="00FB1A94" w14:paraId="6E92489E" w14:textId="77777777" w:rsidTr="00FF6B43">
        <w:trPr>
          <w:jc w:val="center"/>
        </w:trPr>
        <w:tc>
          <w:tcPr>
            <w:tcW w:w="2317" w:type="dxa"/>
            <w:shd w:val="clear" w:color="auto" w:fill="BDD6EE"/>
          </w:tcPr>
          <w:p w14:paraId="3E444AF7" w14:textId="77777777" w:rsidR="009F61EF" w:rsidRPr="00FB1A94" w:rsidRDefault="009F61EF" w:rsidP="00FF6B43">
            <w:pPr>
              <w:pStyle w:val="NoSpacing"/>
              <w:rPr>
                <w:sz w:val="20"/>
                <w:szCs w:val="20"/>
              </w:rPr>
            </w:pPr>
            <w:r w:rsidRPr="00FB1A94">
              <w:rPr>
                <w:sz w:val="20"/>
                <w:szCs w:val="20"/>
              </w:rPr>
              <w:t>Visoka spremnost</w:t>
            </w:r>
          </w:p>
        </w:tc>
        <w:tc>
          <w:tcPr>
            <w:tcW w:w="1276" w:type="dxa"/>
            <w:shd w:val="clear" w:color="auto" w:fill="FFFF00"/>
          </w:tcPr>
          <w:p w14:paraId="5CFCC915" w14:textId="77777777" w:rsidR="009F61EF" w:rsidRPr="00FB1A94" w:rsidRDefault="009F61EF" w:rsidP="00FF6B43">
            <w:pPr>
              <w:pStyle w:val="NoSpacing"/>
              <w:jc w:val="center"/>
              <w:rPr>
                <w:sz w:val="20"/>
                <w:szCs w:val="20"/>
              </w:rPr>
            </w:pPr>
            <w:r w:rsidRPr="00FB1A94">
              <w:rPr>
                <w:sz w:val="20"/>
                <w:szCs w:val="20"/>
              </w:rPr>
              <w:t>2</w:t>
            </w:r>
          </w:p>
        </w:tc>
        <w:tc>
          <w:tcPr>
            <w:tcW w:w="850" w:type="dxa"/>
          </w:tcPr>
          <w:p w14:paraId="68BB2549" w14:textId="77777777" w:rsidR="009F61EF" w:rsidRPr="00FB1A94" w:rsidRDefault="009F61EF" w:rsidP="00FF6B43">
            <w:pPr>
              <w:pStyle w:val="NoSpacing"/>
              <w:jc w:val="center"/>
              <w:rPr>
                <w:sz w:val="20"/>
                <w:szCs w:val="20"/>
              </w:rPr>
            </w:pPr>
          </w:p>
        </w:tc>
      </w:tr>
      <w:tr w:rsidR="009F61EF" w:rsidRPr="00FB1A94" w14:paraId="7896FAF4" w14:textId="77777777" w:rsidTr="00FF6B43">
        <w:trPr>
          <w:jc w:val="center"/>
        </w:trPr>
        <w:tc>
          <w:tcPr>
            <w:tcW w:w="2317" w:type="dxa"/>
            <w:shd w:val="clear" w:color="auto" w:fill="BDD6EE"/>
          </w:tcPr>
          <w:p w14:paraId="7CF8D333" w14:textId="77777777" w:rsidR="009F61EF" w:rsidRPr="00FB1A94" w:rsidRDefault="009F61EF" w:rsidP="00FF6B43">
            <w:pPr>
              <w:pStyle w:val="NoSpacing"/>
              <w:rPr>
                <w:sz w:val="20"/>
                <w:szCs w:val="20"/>
              </w:rPr>
            </w:pPr>
            <w:r w:rsidRPr="00FB1A94">
              <w:rPr>
                <w:sz w:val="20"/>
                <w:szCs w:val="20"/>
              </w:rPr>
              <w:t>Vrlo visoka spremnost</w:t>
            </w:r>
          </w:p>
        </w:tc>
        <w:tc>
          <w:tcPr>
            <w:tcW w:w="1276" w:type="dxa"/>
            <w:shd w:val="clear" w:color="auto" w:fill="00B050"/>
          </w:tcPr>
          <w:p w14:paraId="70CB4AD4" w14:textId="77777777" w:rsidR="009F61EF" w:rsidRPr="00FB1A94" w:rsidRDefault="009F61EF" w:rsidP="00FF6B43">
            <w:pPr>
              <w:pStyle w:val="NoSpacing"/>
              <w:jc w:val="center"/>
              <w:rPr>
                <w:sz w:val="20"/>
                <w:szCs w:val="20"/>
              </w:rPr>
            </w:pPr>
            <w:r w:rsidRPr="00FB1A94">
              <w:rPr>
                <w:sz w:val="20"/>
                <w:szCs w:val="20"/>
              </w:rPr>
              <w:t>1</w:t>
            </w:r>
          </w:p>
        </w:tc>
        <w:tc>
          <w:tcPr>
            <w:tcW w:w="850" w:type="dxa"/>
          </w:tcPr>
          <w:p w14:paraId="4202983C" w14:textId="77777777" w:rsidR="009F61EF" w:rsidRPr="00FB1A94" w:rsidRDefault="009F61EF" w:rsidP="00FF6B43">
            <w:pPr>
              <w:pStyle w:val="NoSpacing"/>
              <w:jc w:val="center"/>
              <w:rPr>
                <w:sz w:val="20"/>
                <w:szCs w:val="20"/>
              </w:rPr>
            </w:pPr>
            <w:r w:rsidRPr="00FB1A94">
              <w:rPr>
                <w:sz w:val="20"/>
                <w:szCs w:val="20"/>
              </w:rPr>
              <w:t>X</w:t>
            </w:r>
          </w:p>
        </w:tc>
      </w:tr>
    </w:tbl>
    <w:p w14:paraId="53265594" w14:textId="77777777" w:rsidR="009F61EF" w:rsidRPr="008C4EFD" w:rsidRDefault="008C4EFD" w:rsidP="008C4EFD">
      <w:pPr>
        <w:pStyle w:val="NoSpacing"/>
        <w:ind w:left="720"/>
        <w:rPr>
          <w:sz w:val="20"/>
          <w:szCs w:val="20"/>
        </w:rPr>
      </w:pPr>
      <w:r>
        <w:rPr>
          <w:sz w:val="20"/>
          <w:szCs w:val="20"/>
        </w:rPr>
        <w:t xml:space="preserve">                               </w:t>
      </w:r>
    </w:p>
    <w:p w14:paraId="00AE012F" w14:textId="5A42555E" w:rsidR="009F61EF" w:rsidRPr="0023506C" w:rsidRDefault="009F61EF" w:rsidP="009F61EF">
      <w:pPr>
        <w:pStyle w:val="NoSpacing"/>
        <w:ind w:left="567"/>
        <w:rPr>
          <w:b/>
          <w:u w:val="single"/>
        </w:rPr>
      </w:pPr>
      <w:r w:rsidRPr="0023506C">
        <w:rPr>
          <w:b/>
          <w:u w:val="single"/>
        </w:rPr>
        <w:t xml:space="preserve">Spremnost HGSS </w:t>
      </w:r>
      <w:r w:rsidR="00F74664" w:rsidRPr="0023506C">
        <w:rPr>
          <w:b/>
          <w:u w:val="single"/>
        </w:rPr>
        <w:t xml:space="preserve">–stanica </w:t>
      </w:r>
      <w:r w:rsidR="008E0930">
        <w:rPr>
          <w:b/>
          <w:u w:val="single"/>
        </w:rPr>
        <w:t>Samobor</w:t>
      </w:r>
      <w:r w:rsidR="00F74664" w:rsidRPr="0023506C">
        <w:rPr>
          <w:b/>
          <w:u w:val="single"/>
        </w:rPr>
        <w:t xml:space="preserve"> </w:t>
      </w:r>
      <w:r w:rsidRPr="0023506C">
        <w:rPr>
          <w:b/>
          <w:u w:val="single"/>
        </w:rPr>
        <w:t>u slučaju potresa:</w:t>
      </w:r>
    </w:p>
    <w:p w14:paraId="2E702990" w14:textId="77777777" w:rsidR="009F61EF" w:rsidRDefault="009F61EF" w:rsidP="0023506C">
      <w:pPr>
        <w:pStyle w:val="NoSpacing"/>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1FF749B7" w14:textId="77777777" w:rsidR="009F61EF" w:rsidRDefault="009F61EF" w:rsidP="0023506C">
      <w:pPr>
        <w:pStyle w:val="NoSpacing"/>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6CD3ACA2" w14:textId="77777777" w:rsidR="009F61EF" w:rsidRPr="00920EBA" w:rsidRDefault="009F61EF" w:rsidP="009F61EF">
      <w:pPr>
        <w:pStyle w:val="NoSpacing"/>
      </w:pPr>
    </w:p>
    <w:p w14:paraId="0F92BF6C" w14:textId="55E7A147" w:rsidR="009F61EF" w:rsidRPr="00325DA3" w:rsidRDefault="009F61EF" w:rsidP="009F61EF">
      <w:pPr>
        <w:pStyle w:val="NoSpacing"/>
        <w:ind w:left="720"/>
        <w:rPr>
          <w:sz w:val="20"/>
          <w:szCs w:val="20"/>
        </w:rPr>
      </w:pPr>
      <w:r>
        <w:rPr>
          <w:sz w:val="20"/>
          <w:szCs w:val="20"/>
        </w:rPr>
        <w:t xml:space="preserve">                                </w:t>
      </w:r>
      <w:r w:rsidR="008E0930">
        <w:rPr>
          <w:sz w:val="20"/>
          <w:szCs w:val="20"/>
        </w:rPr>
        <w:t>Tablica 42</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1FD9DA0A" w14:textId="77777777" w:rsidTr="00FF6B43">
        <w:trPr>
          <w:jc w:val="center"/>
        </w:trPr>
        <w:tc>
          <w:tcPr>
            <w:tcW w:w="2317" w:type="dxa"/>
            <w:shd w:val="clear" w:color="auto" w:fill="BDD6EE"/>
          </w:tcPr>
          <w:p w14:paraId="0BC65825" w14:textId="77777777" w:rsidR="009F61EF" w:rsidRPr="00FB1A94" w:rsidRDefault="009F61EF" w:rsidP="00FF6B43">
            <w:pPr>
              <w:pStyle w:val="NoSpacing"/>
              <w:rPr>
                <w:sz w:val="20"/>
                <w:szCs w:val="20"/>
              </w:rPr>
            </w:pPr>
            <w:r w:rsidRPr="00FB1A94">
              <w:rPr>
                <w:sz w:val="20"/>
                <w:szCs w:val="20"/>
              </w:rPr>
              <w:t>Vrlo niska spremnost</w:t>
            </w:r>
          </w:p>
        </w:tc>
        <w:tc>
          <w:tcPr>
            <w:tcW w:w="1276" w:type="dxa"/>
            <w:shd w:val="clear" w:color="auto" w:fill="FF0000"/>
          </w:tcPr>
          <w:p w14:paraId="533048F9" w14:textId="77777777" w:rsidR="009F61EF" w:rsidRPr="00FB1A94" w:rsidRDefault="009F61EF" w:rsidP="00FF6B43">
            <w:pPr>
              <w:pStyle w:val="NoSpacing"/>
              <w:jc w:val="center"/>
              <w:rPr>
                <w:sz w:val="20"/>
                <w:szCs w:val="20"/>
              </w:rPr>
            </w:pPr>
            <w:r w:rsidRPr="00FB1A94">
              <w:rPr>
                <w:sz w:val="20"/>
                <w:szCs w:val="20"/>
              </w:rPr>
              <w:t>4</w:t>
            </w:r>
          </w:p>
        </w:tc>
        <w:tc>
          <w:tcPr>
            <w:tcW w:w="850" w:type="dxa"/>
          </w:tcPr>
          <w:p w14:paraId="7E6C67DF" w14:textId="77777777" w:rsidR="009F61EF" w:rsidRPr="00FB1A94" w:rsidRDefault="009F61EF" w:rsidP="00FF6B43">
            <w:pPr>
              <w:pStyle w:val="NoSpacing"/>
              <w:jc w:val="center"/>
              <w:rPr>
                <w:sz w:val="20"/>
                <w:szCs w:val="20"/>
              </w:rPr>
            </w:pPr>
          </w:p>
        </w:tc>
      </w:tr>
      <w:tr w:rsidR="009F61EF" w:rsidRPr="00FB1A94" w14:paraId="295FDAD4" w14:textId="77777777" w:rsidTr="00FF6B43">
        <w:trPr>
          <w:jc w:val="center"/>
        </w:trPr>
        <w:tc>
          <w:tcPr>
            <w:tcW w:w="2317" w:type="dxa"/>
            <w:shd w:val="clear" w:color="auto" w:fill="BDD6EE"/>
          </w:tcPr>
          <w:p w14:paraId="038E6736" w14:textId="77777777" w:rsidR="009F61EF" w:rsidRPr="00FB1A94" w:rsidRDefault="009F61EF" w:rsidP="00FF6B43">
            <w:pPr>
              <w:pStyle w:val="NoSpacing"/>
              <w:rPr>
                <w:sz w:val="20"/>
                <w:szCs w:val="20"/>
              </w:rPr>
            </w:pPr>
            <w:r w:rsidRPr="00FB1A94">
              <w:rPr>
                <w:sz w:val="20"/>
                <w:szCs w:val="20"/>
              </w:rPr>
              <w:t>Niska spremnost</w:t>
            </w:r>
          </w:p>
        </w:tc>
        <w:tc>
          <w:tcPr>
            <w:tcW w:w="1276" w:type="dxa"/>
            <w:shd w:val="clear" w:color="auto" w:fill="FFC000"/>
          </w:tcPr>
          <w:p w14:paraId="091A313A" w14:textId="77777777" w:rsidR="009F61EF" w:rsidRPr="00FB1A94" w:rsidRDefault="009F61EF" w:rsidP="00FF6B43">
            <w:pPr>
              <w:pStyle w:val="NoSpacing"/>
              <w:jc w:val="center"/>
              <w:rPr>
                <w:sz w:val="20"/>
                <w:szCs w:val="20"/>
              </w:rPr>
            </w:pPr>
            <w:r w:rsidRPr="00FB1A94">
              <w:rPr>
                <w:sz w:val="20"/>
                <w:szCs w:val="20"/>
              </w:rPr>
              <w:t>3</w:t>
            </w:r>
          </w:p>
        </w:tc>
        <w:tc>
          <w:tcPr>
            <w:tcW w:w="850" w:type="dxa"/>
          </w:tcPr>
          <w:p w14:paraId="4CDF30CC" w14:textId="77777777" w:rsidR="009F61EF" w:rsidRPr="00FB1A94" w:rsidRDefault="009F61EF" w:rsidP="00FF6B43">
            <w:pPr>
              <w:pStyle w:val="NoSpacing"/>
              <w:jc w:val="center"/>
              <w:rPr>
                <w:sz w:val="20"/>
                <w:szCs w:val="20"/>
              </w:rPr>
            </w:pPr>
          </w:p>
        </w:tc>
      </w:tr>
      <w:tr w:rsidR="009F61EF" w:rsidRPr="00FB1A94" w14:paraId="558906A0" w14:textId="77777777" w:rsidTr="00FF6B43">
        <w:trPr>
          <w:jc w:val="center"/>
        </w:trPr>
        <w:tc>
          <w:tcPr>
            <w:tcW w:w="2317" w:type="dxa"/>
            <w:shd w:val="clear" w:color="auto" w:fill="BDD6EE"/>
          </w:tcPr>
          <w:p w14:paraId="5D5AACE3" w14:textId="77777777" w:rsidR="009F61EF" w:rsidRPr="00FB1A94" w:rsidRDefault="009F61EF" w:rsidP="00FF6B43">
            <w:pPr>
              <w:pStyle w:val="NoSpacing"/>
              <w:rPr>
                <w:sz w:val="20"/>
                <w:szCs w:val="20"/>
              </w:rPr>
            </w:pPr>
            <w:r w:rsidRPr="00FB1A94">
              <w:rPr>
                <w:sz w:val="20"/>
                <w:szCs w:val="20"/>
              </w:rPr>
              <w:t>Visoka spremnost</w:t>
            </w:r>
          </w:p>
        </w:tc>
        <w:tc>
          <w:tcPr>
            <w:tcW w:w="1276" w:type="dxa"/>
            <w:shd w:val="clear" w:color="auto" w:fill="FFFF00"/>
          </w:tcPr>
          <w:p w14:paraId="7AA7714E" w14:textId="77777777" w:rsidR="009F61EF" w:rsidRPr="00FB1A94" w:rsidRDefault="009F61EF" w:rsidP="00FF6B43">
            <w:pPr>
              <w:pStyle w:val="NoSpacing"/>
              <w:jc w:val="center"/>
              <w:rPr>
                <w:sz w:val="20"/>
                <w:szCs w:val="20"/>
              </w:rPr>
            </w:pPr>
            <w:r w:rsidRPr="00FB1A94">
              <w:rPr>
                <w:sz w:val="20"/>
                <w:szCs w:val="20"/>
              </w:rPr>
              <w:t>2</w:t>
            </w:r>
          </w:p>
        </w:tc>
        <w:tc>
          <w:tcPr>
            <w:tcW w:w="850" w:type="dxa"/>
          </w:tcPr>
          <w:p w14:paraId="04B2AC4F" w14:textId="77777777" w:rsidR="009F61EF" w:rsidRPr="00FB1A94" w:rsidRDefault="009F61EF" w:rsidP="00FF6B43">
            <w:pPr>
              <w:pStyle w:val="NoSpacing"/>
              <w:jc w:val="center"/>
              <w:rPr>
                <w:sz w:val="20"/>
                <w:szCs w:val="20"/>
              </w:rPr>
            </w:pPr>
          </w:p>
        </w:tc>
      </w:tr>
      <w:tr w:rsidR="009F61EF" w:rsidRPr="00FB1A94" w14:paraId="529380A6" w14:textId="77777777" w:rsidTr="00FF6B43">
        <w:trPr>
          <w:jc w:val="center"/>
        </w:trPr>
        <w:tc>
          <w:tcPr>
            <w:tcW w:w="2317" w:type="dxa"/>
            <w:shd w:val="clear" w:color="auto" w:fill="BDD6EE"/>
          </w:tcPr>
          <w:p w14:paraId="04CFFD3F" w14:textId="77777777" w:rsidR="009F61EF" w:rsidRPr="00FB1A94" w:rsidRDefault="009F61EF" w:rsidP="00FF6B43">
            <w:pPr>
              <w:pStyle w:val="NoSpacing"/>
              <w:rPr>
                <w:sz w:val="20"/>
                <w:szCs w:val="20"/>
              </w:rPr>
            </w:pPr>
            <w:r w:rsidRPr="00FB1A94">
              <w:rPr>
                <w:sz w:val="20"/>
                <w:szCs w:val="20"/>
              </w:rPr>
              <w:t>Vrlo visoka spremnost</w:t>
            </w:r>
          </w:p>
        </w:tc>
        <w:tc>
          <w:tcPr>
            <w:tcW w:w="1276" w:type="dxa"/>
            <w:shd w:val="clear" w:color="auto" w:fill="00B050"/>
          </w:tcPr>
          <w:p w14:paraId="3A331A8D" w14:textId="77777777" w:rsidR="009F61EF" w:rsidRPr="00FB1A94" w:rsidRDefault="009F61EF" w:rsidP="00FF6B43">
            <w:pPr>
              <w:pStyle w:val="NoSpacing"/>
              <w:jc w:val="center"/>
              <w:rPr>
                <w:sz w:val="20"/>
                <w:szCs w:val="20"/>
              </w:rPr>
            </w:pPr>
            <w:r w:rsidRPr="00FB1A94">
              <w:rPr>
                <w:sz w:val="20"/>
                <w:szCs w:val="20"/>
              </w:rPr>
              <w:t>1</w:t>
            </w:r>
          </w:p>
        </w:tc>
        <w:tc>
          <w:tcPr>
            <w:tcW w:w="850" w:type="dxa"/>
          </w:tcPr>
          <w:p w14:paraId="558E63B2" w14:textId="77777777" w:rsidR="009F61EF" w:rsidRPr="00FB1A94" w:rsidRDefault="009F61EF" w:rsidP="00FF6B43">
            <w:pPr>
              <w:pStyle w:val="NoSpacing"/>
              <w:jc w:val="center"/>
              <w:rPr>
                <w:sz w:val="20"/>
                <w:szCs w:val="20"/>
              </w:rPr>
            </w:pPr>
            <w:r w:rsidRPr="00FB1A94">
              <w:rPr>
                <w:sz w:val="20"/>
                <w:szCs w:val="20"/>
              </w:rPr>
              <w:t>X</w:t>
            </w:r>
          </w:p>
        </w:tc>
      </w:tr>
    </w:tbl>
    <w:p w14:paraId="7FBB4A1A" w14:textId="77777777" w:rsidR="009F61EF" w:rsidRDefault="009F61EF" w:rsidP="009F61EF">
      <w:pPr>
        <w:pStyle w:val="NoSpacing"/>
      </w:pPr>
    </w:p>
    <w:p w14:paraId="4F16B391" w14:textId="77777777" w:rsidR="009F61EF" w:rsidRPr="0023506C" w:rsidRDefault="009F61EF" w:rsidP="009F61EF">
      <w:pPr>
        <w:pStyle w:val="NoSpacing"/>
        <w:ind w:left="567"/>
        <w:rPr>
          <w:b/>
          <w:u w:val="single"/>
        </w:rPr>
      </w:pPr>
      <w:r w:rsidRPr="0023506C">
        <w:rPr>
          <w:b/>
          <w:u w:val="single"/>
        </w:rPr>
        <w:t>Spremnost udruga u slučaju potresa:</w:t>
      </w:r>
    </w:p>
    <w:p w14:paraId="34F39FB6" w14:textId="77777777" w:rsidR="009F61EF" w:rsidRDefault="009F61EF" w:rsidP="003C4865">
      <w:pPr>
        <w:pStyle w:val="NoSpacing"/>
      </w:pPr>
      <w:r w:rsidRPr="00B47AB7">
        <w:t>Ud</w:t>
      </w:r>
      <w:r w:rsidR="00B122F0">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0142E163" w14:textId="77777777" w:rsidR="009F61EF" w:rsidRDefault="00F74664" w:rsidP="0023506C">
      <w:pPr>
        <w:pStyle w:val="NoSpacing"/>
      </w:pPr>
      <w:r>
        <w:t>Na području Općine</w:t>
      </w:r>
      <w:r w:rsidR="009F61EF" w:rsidRPr="00BD3D79">
        <w:t xml:space="preserve"> djeluju udruge koje se </w:t>
      </w:r>
      <w:r w:rsidR="009F61EF" w:rsidRPr="00574FAD">
        <w:rPr>
          <w:b/>
        </w:rPr>
        <w:t xml:space="preserve">mogu </w:t>
      </w:r>
      <w:r w:rsidR="009F61EF" w:rsidRPr="00BD3D79">
        <w:t>uključiti u provođenje mjera i aktivnosti</w:t>
      </w:r>
      <w:r w:rsidR="009F61EF" w:rsidRPr="00BD3D79">
        <w:br/>
        <w:t>sustava civilne zaštite:</w:t>
      </w:r>
    </w:p>
    <w:p w14:paraId="3E9AA8CD" w14:textId="77777777" w:rsidR="008E0930" w:rsidRPr="00AD4D8B" w:rsidRDefault="008E0930" w:rsidP="006C545A">
      <w:pPr>
        <w:pStyle w:val="Bezproreda1"/>
        <w:numPr>
          <w:ilvl w:val="0"/>
          <w:numId w:val="77"/>
        </w:numPr>
      </w:pPr>
      <w:r w:rsidRPr="00AD4D8B">
        <w:t>Udruga hrvatskih dragovoljaca domovinskog rata Stupnik</w:t>
      </w:r>
    </w:p>
    <w:p w14:paraId="7EDABEC4" w14:textId="77777777" w:rsidR="008E0930" w:rsidRPr="00AD4D8B" w:rsidRDefault="008E0930" w:rsidP="006C545A">
      <w:pPr>
        <w:pStyle w:val="Bezproreda1"/>
        <w:numPr>
          <w:ilvl w:val="0"/>
          <w:numId w:val="77"/>
        </w:numPr>
      </w:pPr>
      <w:r w:rsidRPr="00AD4D8B">
        <w:t>Lovačko društvo „Sokol“</w:t>
      </w:r>
    </w:p>
    <w:p w14:paraId="28D5693B" w14:textId="77777777" w:rsidR="008E0930" w:rsidRPr="00AD4D8B" w:rsidRDefault="008E0930" w:rsidP="006C545A">
      <w:pPr>
        <w:pStyle w:val="Bezproreda1"/>
        <w:numPr>
          <w:ilvl w:val="0"/>
          <w:numId w:val="77"/>
        </w:numPr>
      </w:pPr>
      <w:r w:rsidRPr="00AD4D8B">
        <w:t>Športsko ribolovna udruga Stupnik</w:t>
      </w:r>
    </w:p>
    <w:p w14:paraId="1E32B202" w14:textId="77777777" w:rsidR="008E0930" w:rsidRPr="00AD4D8B" w:rsidRDefault="008E0930" w:rsidP="006C545A">
      <w:pPr>
        <w:pStyle w:val="Bezproreda1"/>
        <w:numPr>
          <w:ilvl w:val="0"/>
          <w:numId w:val="77"/>
        </w:numPr>
      </w:pPr>
      <w:r w:rsidRPr="00AD4D8B">
        <w:t>Hrvatsko planinarsko društvo Stupnik</w:t>
      </w:r>
    </w:p>
    <w:p w14:paraId="19E3CBB3" w14:textId="77777777" w:rsidR="008E0930" w:rsidRPr="00AD4D8B" w:rsidRDefault="008E0930" w:rsidP="006C545A">
      <w:pPr>
        <w:pStyle w:val="Bezproreda1"/>
        <w:numPr>
          <w:ilvl w:val="0"/>
          <w:numId w:val="77"/>
        </w:numPr>
      </w:pPr>
      <w:r w:rsidRPr="00AD4D8B">
        <w:t>Izviđački odred Stupnik</w:t>
      </w:r>
    </w:p>
    <w:p w14:paraId="047233F4" w14:textId="77777777" w:rsidR="00A77627" w:rsidRPr="003C4865" w:rsidRDefault="00A77627" w:rsidP="0023506C">
      <w:pPr>
        <w:spacing w:after="0" w:line="240" w:lineRule="auto"/>
        <w:jc w:val="both"/>
        <w:rPr>
          <w:rFonts w:ascii="Times New Roman" w:eastAsia="Times New Roman" w:hAnsi="Times New Roman" w:cs="Times New Roman"/>
          <w:sz w:val="16"/>
          <w:szCs w:val="16"/>
          <w:lang w:eastAsia="hr-HR"/>
        </w:rPr>
      </w:pPr>
    </w:p>
    <w:p w14:paraId="2C3FBE28" w14:textId="77777777" w:rsidR="0023506C" w:rsidRDefault="0023506C" w:rsidP="0023506C">
      <w:pPr>
        <w:spacing w:after="0" w:line="240" w:lineRule="auto"/>
        <w:jc w:val="both"/>
        <w:rPr>
          <w:rFonts w:ascii="Times New Roman" w:eastAsia="Times New Roman" w:hAnsi="Times New Roman" w:cs="Times New Roman"/>
          <w:b/>
          <w:sz w:val="24"/>
          <w:szCs w:val="24"/>
          <w:lang w:eastAsia="hr-HR"/>
        </w:rPr>
      </w:pPr>
      <w:r w:rsidRPr="00F9720F">
        <w:rPr>
          <w:rFonts w:ascii="Times New Roman" w:eastAsia="Times New Roman" w:hAnsi="Times New Roman" w:cs="Times New Roman"/>
          <w:sz w:val="24"/>
          <w:szCs w:val="24"/>
          <w:lang w:eastAsia="hr-HR"/>
        </w:rPr>
        <w:t xml:space="preserve">Isti se uključuju u aktivnosti koje i inače rade u normalnom funkcioniranju, pa je za pretpostaviti da je njihova spremnost visoka. No, obzirom da djelovanje u redovnoj radnoj sredini i uvjetima nije ista kao u slučaju katastrofe ili velike nesreće ocjena spremnosti se umanjuje u  </w:t>
      </w:r>
      <w:r w:rsidRPr="00F9720F">
        <w:rPr>
          <w:rFonts w:ascii="Times New Roman" w:eastAsia="Times New Roman" w:hAnsi="Times New Roman" w:cs="Times New Roman"/>
          <w:b/>
          <w:sz w:val="24"/>
          <w:szCs w:val="24"/>
          <w:lang w:eastAsia="hr-HR"/>
        </w:rPr>
        <w:t>nisku.</w:t>
      </w:r>
    </w:p>
    <w:p w14:paraId="246EC5F2" w14:textId="77777777" w:rsidR="0023506C" w:rsidRPr="00F9720F" w:rsidRDefault="0023506C" w:rsidP="0023506C">
      <w:pPr>
        <w:spacing w:after="0" w:line="240" w:lineRule="auto"/>
        <w:jc w:val="both"/>
        <w:rPr>
          <w:rFonts w:ascii="Times New Roman" w:eastAsia="Times New Roman" w:hAnsi="Times New Roman" w:cs="Times New Roman"/>
          <w:sz w:val="24"/>
          <w:szCs w:val="24"/>
          <w:lang w:eastAsia="hr-HR"/>
        </w:rPr>
      </w:pPr>
    </w:p>
    <w:p w14:paraId="48AC9E58" w14:textId="1840D3D1" w:rsidR="0023506C" w:rsidRPr="00325DA3" w:rsidRDefault="0023506C" w:rsidP="0023506C">
      <w:pPr>
        <w:pStyle w:val="NoSpacing"/>
        <w:ind w:left="720"/>
        <w:rPr>
          <w:sz w:val="20"/>
          <w:szCs w:val="20"/>
        </w:rPr>
      </w:pPr>
      <w:r>
        <w:rPr>
          <w:sz w:val="20"/>
          <w:szCs w:val="20"/>
        </w:rPr>
        <w:t xml:space="preserve">                               Tablica </w:t>
      </w:r>
      <w:r w:rsidR="006D6621">
        <w:rPr>
          <w:sz w:val="20"/>
          <w:szCs w:val="20"/>
        </w:rPr>
        <w:t>43</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3506C" w:rsidRPr="00FB1A94" w14:paraId="14A66375" w14:textId="77777777" w:rsidTr="0023506C">
        <w:trPr>
          <w:jc w:val="center"/>
        </w:trPr>
        <w:tc>
          <w:tcPr>
            <w:tcW w:w="2317" w:type="dxa"/>
            <w:shd w:val="clear" w:color="auto" w:fill="BDD6EE"/>
          </w:tcPr>
          <w:p w14:paraId="2143701C" w14:textId="77777777" w:rsidR="0023506C" w:rsidRPr="00FB1A94" w:rsidRDefault="0023506C" w:rsidP="0023506C">
            <w:pPr>
              <w:pStyle w:val="NoSpacing"/>
              <w:rPr>
                <w:sz w:val="20"/>
                <w:szCs w:val="20"/>
              </w:rPr>
            </w:pPr>
            <w:r w:rsidRPr="00FB1A94">
              <w:rPr>
                <w:sz w:val="20"/>
                <w:szCs w:val="20"/>
              </w:rPr>
              <w:t>Vrlo niska spremnost</w:t>
            </w:r>
          </w:p>
        </w:tc>
        <w:tc>
          <w:tcPr>
            <w:tcW w:w="1276" w:type="dxa"/>
            <w:shd w:val="clear" w:color="auto" w:fill="FF0000"/>
          </w:tcPr>
          <w:p w14:paraId="3330A95B" w14:textId="77777777" w:rsidR="0023506C" w:rsidRPr="00FB1A94" w:rsidRDefault="0023506C" w:rsidP="0023506C">
            <w:pPr>
              <w:pStyle w:val="NoSpacing"/>
              <w:jc w:val="center"/>
              <w:rPr>
                <w:sz w:val="20"/>
                <w:szCs w:val="20"/>
              </w:rPr>
            </w:pPr>
            <w:r w:rsidRPr="00FB1A94">
              <w:rPr>
                <w:sz w:val="20"/>
                <w:szCs w:val="20"/>
              </w:rPr>
              <w:t>4</w:t>
            </w:r>
          </w:p>
        </w:tc>
        <w:tc>
          <w:tcPr>
            <w:tcW w:w="850" w:type="dxa"/>
          </w:tcPr>
          <w:p w14:paraId="6CDDD0F6" w14:textId="77777777" w:rsidR="0023506C" w:rsidRPr="00FB1A94" w:rsidRDefault="0023506C" w:rsidP="0023506C">
            <w:pPr>
              <w:pStyle w:val="NoSpacing"/>
              <w:jc w:val="center"/>
              <w:rPr>
                <w:sz w:val="20"/>
                <w:szCs w:val="20"/>
              </w:rPr>
            </w:pPr>
          </w:p>
        </w:tc>
      </w:tr>
      <w:tr w:rsidR="0023506C" w:rsidRPr="00FB1A94" w14:paraId="1EB7EE15" w14:textId="77777777" w:rsidTr="0023506C">
        <w:trPr>
          <w:jc w:val="center"/>
        </w:trPr>
        <w:tc>
          <w:tcPr>
            <w:tcW w:w="2317" w:type="dxa"/>
            <w:shd w:val="clear" w:color="auto" w:fill="BDD6EE"/>
          </w:tcPr>
          <w:p w14:paraId="4E423D2B" w14:textId="77777777" w:rsidR="0023506C" w:rsidRPr="00FB1A94" w:rsidRDefault="0023506C" w:rsidP="0023506C">
            <w:pPr>
              <w:pStyle w:val="NoSpacing"/>
              <w:rPr>
                <w:sz w:val="20"/>
                <w:szCs w:val="20"/>
              </w:rPr>
            </w:pPr>
            <w:r w:rsidRPr="00FB1A94">
              <w:rPr>
                <w:sz w:val="20"/>
                <w:szCs w:val="20"/>
              </w:rPr>
              <w:t>Niska spremnost</w:t>
            </w:r>
          </w:p>
        </w:tc>
        <w:tc>
          <w:tcPr>
            <w:tcW w:w="1276" w:type="dxa"/>
            <w:shd w:val="clear" w:color="auto" w:fill="FFC000"/>
          </w:tcPr>
          <w:p w14:paraId="5E318744" w14:textId="77777777" w:rsidR="0023506C" w:rsidRPr="00FB1A94" w:rsidRDefault="0023506C" w:rsidP="0023506C">
            <w:pPr>
              <w:pStyle w:val="NoSpacing"/>
              <w:jc w:val="center"/>
              <w:rPr>
                <w:sz w:val="20"/>
                <w:szCs w:val="20"/>
              </w:rPr>
            </w:pPr>
            <w:r w:rsidRPr="00FB1A94">
              <w:rPr>
                <w:sz w:val="20"/>
                <w:szCs w:val="20"/>
              </w:rPr>
              <w:t>3</w:t>
            </w:r>
          </w:p>
        </w:tc>
        <w:tc>
          <w:tcPr>
            <w:tcW w:w="850" w:type="dxa"/>
          </w:tcPr>
          <w:p w14:paraId="2D1F2414" w14:textId="77777777" w:rsidR="0023506C" w:rsidRPr="00FB1A94" w:rsidRDefault="0023506C" w:rsidP="0023506C">
            <w:pPr>
              <w:pStyle w:val="NoSpacing"/>
              <w:jc w:val="center"/>
              <w:rPr>
                <w:sz w:val="20"/>
                <w:szCs w:val="20"/>
              </w:rPr>
            </w:pPr>
            <w:r>
              <w:rPr>
                <w:sz w:val="20"/>
                <w:szCs w:val="20"/>
              </w:rPr>
              <w:t>X</w:t>
            </w:r>
          </w:p>
        </w:tc>
      </w:tr>
      <w:tr w:rsidR="0023506C" w:rsidRPr="00FB1A94" w14:paraId="43EDAE8A" w14:textId="77777777" w:rsidTr="0023506C">
        <w:trPr>
          <w:jc w:val="center"/>
        </w:trPr>
        <w:tc>
          <w:tcPr>
            <w:tcW w:w="2317" w:type="dxa"/>
            <w:shd w:val="clear" w:color="auto" w:fill="BDD6EE"/>
          </w:tcPr>
          <w:p w14:paraId="113554CD" w14:textId="77777777" w:rsidR="0023506C" w:rsidRPr="00FB1A94" w:rsidRDefault="0023506C" w:rsidP="0023506C">
            <w:pPr>
              <w:pStyle w:val="NoSpacing"/>
              <w:rPr>
                <w:sz w:val="20"/>
                <w:szCs w:val="20"/>
              </w:rPr>
            </w:pPr>
            <w:r w:rsidRPr="00FB1A94">
              <w:rPr>
                <w:sz w:val="20"/>
                <w:szCs w:val="20"/>
              </w:rPr>
              <w:t>Visoka spremnost</w:t>
            </w:r>
          </w:p>
        </w:tc>
        <w:tc>
          <w:tcPr>
            <w:tcW w:w="1276" w:type="dxa"/>
            <w:shd w:val="clear" w:color="auto" w:fill="FFFF00"/>
          </w:tcPr>
          <w:p w14:paraId="460306A7" w14:textId="77777777" w:rsidR="0023506C" w:rsidRPr="00FB1A94" w:rsidRDefault="0023506C" w:rsidP="0023506C">
            <w:pPr>
              <w:pStyle w:val="NoSpacing"/>
              <w:jc w:val="center"/>
              <w:rPr>
                <w:sz w:val="20"/>
                <w:szCs w:val="20"/>
              </w:rPr>
            </w:pPr>
            <w:r w:rsidRPr="00FB1A94">
              <w:rPr>
                <w:sz w:val="20"/>
                <w:szCs w:val="20"/>
              </w:rPr>
              <w:t>2</w:t>
            </w:r>
          </w:p>
        </w:tc>
        <w:tc>
          <w:tcPr>
            <w:tcW w:w="850" w:type="dxa"/>
          </w:tcPr>
          <w:p w14:paraId="7D2307C3" w14:textId="77777777" w:rsidR="0023506C" w:rsidRPr="00FB1A94" w:rsidRDefault="0023506C" w:rsidP="0023506C">
            <w:pPr>
              <w:pStyle w:val="NoSpacing"/>
              <w:jc w:val="center"/>
              <w:rPr>
                <w:sz w:val="20"/>
                <w:szCs w:val="20"/>
              </w:rPr>
            </w:pPr>
          </w:p>
        </w:tc>
      </w:tr>
      <w:tr w:rsidR="0023506C" w:rsidRPr="00FB1A94" w14:paraId="5FE055C6" w14:textId="77777777" w:rsidTr="0023506C">
        <w:trPr>
          <w:jc w:val="center"/>
        </w:trPr>
        <w:tc>
          <w:tcPr>
            <w:tcW w:w="2317" w:type="dxa"/>
            <w:shd w:val="clear" w:color="auto" w:fill="BDD6EE"/>
          </w:tcPr>
          <w:p w14:paraId="104DB0CA" w14:textId="77777777" w:rsidR="0023506C" w:rsidRPr="00FB1A94" w:rsidRDefault="0023506C" w:rsidP="0023506C">
            <w:pPr>
              <w:pStyle w:val="NoSpacing"/>
              <w:rPr>
                <w:sz w:val="20"/>
                <w:szCs w:val="20"/>
              </w:rPr>
            </w:pPr>
            <w:r w:rsidRPr="00FB1A94">
              <w:rPr>
                <w:sz w:val="20"/>
                <w:szCs w:val="20"/>
              </w:rPr>
              <w:t>Vrlo visoka spremnost</w:t>
            </w:r>
          </w:p>
        </w:tc>
        <w:tc>
          <w:tcPr>
            <w:tcW w:w="1276" w:type="dxa"/>
            <w:shd w:val="clear" w:color="auto" w:fill="00B050"/>
          </w:tcPr>
          <w:p w14:paraId="0F83E1E5" w14:textId="77777777" w:rsidR="0023506C" w:rsidRPr="00FB1A94" w:rsidRDefault="0023506C" w:rsidP="0023506C">
            <w:pPr>
              <w:pStyle w:val="NoSpacing"/>
              <w:jc w:val="center"/>
              <w:rPr>
                <w:sz w:val="20"/>
                <w:szCs w:val="20"/>
              </w:rPr>
            </w:pPr>
            <w:r w:rsidRPr="00FB1A94">
              <w:rPr>
                <w:sz w:val="20"/>
                <w:szCs w:val="20"/>
              </w:rPr>
              <w:t>1</w:t>
            </w:r>
          </w:p>
        </w:tc>
        <w:tc>
          <w:tcPr>
            <w:tcW w:w="850" w:type="dxa"/>
          </w:tcPr>
          <w:p w14:paraId="517DBD9F" w14:textId="77777777" w:rsidR="0023506C" w:rsidRPr="00FB1A94" w:rsidRDefault="0023506C" w:rsidP="0023506C">
            <w:pPr>
              <w:pStyle w:val="NoSpacing"/>
              <w:jc w:val="center"/>
              <w:rPr>
                <w:sz w:val="20"/>
                <w:szCs w:val="20"/>
              </w:rPr>
            </w:pPr>
          </w:p>
        </w:tc>
      </w:tr>
    </w:tbl>
    <w:p w14:paraId="3C47850A" w14:textId="49B526CC" w:rsidR="009F61EF" w:rsidRDefault="009F61EF" w:rsidP="009F61EF">
      <w:pPr>
        <w:pStyle w:val="NoSpacing"/>
      </w:pPr>
    </w:p>
    <w:p w14:paraId="459E4E7B" w14:textId="421EA0D5" w:rsidR="008E0930" w:rsidRDefault="008E0930" w:rsidP="009F61EF">
      <w:pPr>
        <w:pStyle w:val="NoSpacing"/>
      </w:pPr>
    </w:p>
    <w:p w14:paraId="2C0CF34E" w14:textId="69850B38" w:rsidR="008E0930" w:rsidRDefault="008E0930" w:rsidP="009F61EF">
      <w:pPr>
        <w:pStyle w:val="NoSpacing"/>
      </w:pPr>
    </w:p>
    <w:p w14:paraId="300C4B6C" w14:textId="77777777" w:rsidR="008E0930" w:rsidRDefault="008E0930" w:rsidP="009F61EF">
      <w:pPr>
        <w:pStyle w:val="NoSpacing"/>
      </w:pPr>
    </w:p>
    <w:p w14:paraId="1EC7B0FE" w14:textId="1A3C4F1F" w:rsidR="0023506C" w:rsidRPr="006520C7" w:rsidRDefault="0023506C" w:rsidP="0023506C">
      <w:pPr>
        <w:spacing w:after="0" w:line="240" w:lineRule="auto"/>
        <w:ind w:left="567"/>
        <w:jc w:val="both"/>
        <w:rPr>
          <w:rFonts w:ascii="Times New Roman" w:hAnsi="Times New Roman"/>
          <w:b/>
          <w:sz w:val="24"/>
          <w:u w:val="single"/>
        </w:rPr>
      </w:pPr>
      <w:r w:rsidRPr="006520C7">
        <w:rPr>
          <w:rFonts w:ascii="Times New Roman" w:hAnsi="Times New Roman"/>
          <w:b/>
          <w:sz w:val="24"/>
          <w:u w:val="single"/>
        </w:rPr>
        <w:lastRenderedPageBreak/>
        <w:t xml:space="preserve">Spremnost </w:t>
      </w:r>
      <w:r w:rsidR="003C4865">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7E1D4752" w14:textId="00F6180A" w:rsidR="008E0930" w:rsidRPr="008E0930" w:rsidRDefault="008E0930" w:rsidP="008E0930">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imenovano </w:t>
      </w:r>
      <w:r w:rsidR="00824E6F" w:rsidRPr="00824E6F">
        <w:rPr>
          <w:rFonts w:ascii="Times New Roman" w:eastAsia="Times New Roman" w:hAnsi="Times New Roman"/>
          <w:b/>
          <w:bCs/>
          <w:sz w:val="24"/>
          <w:szCs w:val="24"/>
        </w:rPr>
        <w:t>1</w:t>
      </w:r>
      <w:r w:rsidR="006D6621" w:rsidRPr="00824E6F">
        <w:rPr>
          <w:rFonts w:ascii="Times New Roman" w:eastAsia="Times New Roman" w:hAnsi="Times New Roman"/>
          <w:b/>
          <w:bCs/>
          <w:sz w:val="24"/>
          <w:szCs w:val="24"/>
        </w:rPr>
        <w:t>3</w:t>
      </w:r>
      <w:r w:rsidRPr="00822796">
        <w:rPr>
          <w:rFonts w:ascii="Times New Roman" w:eastAsia="Times New Roman" w:hAnsi="Times New Roman"/>
          <w:b/>
          <w:sz w:val="24"/>
          <w:szCs w:val="24"/>
        </w:rPr>
        <w:t xml:space="preserve"> povjerenika</w:t>
      </w:r>
      <w:r w:rsidRPr="00822796">
        <w:rPr>
          <w:rFonts w:ascii="Times New Roman" w:eastAsia="Times New Roman" w:hAnsi="Times New Roman"/>
          <w:sz w:val="24"/>
          <w:szCs w:val="24"/>
        </w:rPr>
        <w:t xml:space="preserve"> </w:t>
      </w:r>
      <w:r w:rsidRPr="00822796">
        <w:rPr>
          <w:rFonts w:ascii="Times New Roman" w:eastAsia="Times New Roman" w:hAnsi="Times New Roman"/>
          <w:b/>
          <w:sz w:val="24"/>
          <w:szCs w:val="24"/>
        </w:rPr>
        <w:t>CZ</w:t>
      </w:r>
      <w:r w:rsidRPr="00822796">
        <w:rPr>
          <w:rFonts w:ascii="Times New Roman" w:eastAsia="Times New Roman" w:hAnsi="Times New Roman"/>
          <w:sz w:val="24"/>
          <w:szCs w:val="24"/>
        </w:rPr>
        <w:t xml:space="preserve"> i </w:t>
      </w:r>
      <w:r w:rsidR="00824E6F" w:rsidRPr="00824E6F">
        <w:rPr>
          <w:rFonts w:ascii="Times New Roman" w:eastAsia="Times New Roman" w:hAnsi="Times New Roman"/>
          <w:b/>
          <w:bCs/>
          <w:sz w:val="24"/>
          <w:szCs w:val="24"/>
        </w:rPr>
        <w:t>1</w:t>
      </w:r>
      <w:r w:rsidR="006D6621" w:rsidRPr="00824E6F">
        <w:rPr>
          <w:rFonts w:ascii="Times New Roman" w:eastAsia="Times New Roman" w:hAnsi="Times New Roman"/>
          <w:b/>
          <w:bCs/>
          <w:sz w:val="24"/>
          <w:szCs w:val="24"/>
        </w:rPr>
        <w:t>3</w:t>
      </w:r>
      <w:r w:rsidRPr="00822796">
        <w:rPr>
          <w:rFonts w:ascii="Times New Roman" w:eastAsia="Times New Roman" w:hAnsi="Times New Roman"/>
          <w:b/>
          <w:sz w:val="24"/>
          <w:szCs w:val="24"/>
        </w:rPr>
        <w:t xml:space="preserve"> zamjenika </w:t>
      </w:r>
      <w:r w:rsidRPr="008034D6">
        <w:rPr>
          <w:rFonts w:ascii="Times New Roman" w:eastAsia="Times New Roman" w:hAnsi="Times New Roman"/>
          <w:b/>
          <w:sz w:val="24"/>
          <w:szCs w:val="24"/>
        </w:rPr>
        <w:t>povjerenika.</w:t>
      </w:r>
      <w:r w:rsidR="006D6621" w:rsidRPr="008034D6">
        <w:rPr>
          <w:rFonts w:ascii="Times New Roman" w:eastAsia="Times New Roman" w:hAnsi="Times New Roman"/>
          <w:b/>
          <w:sz w:val="24"/>
          <w:szCs w:val="24"/>
        </w:rPr>
        <w:t xml:space="preserve"> </w:t>
      </w:r>
      <w:r w:rsidRPr="008034D6">
        <w:rPr>
          <w:rFonts w:ascii="Times New Roman" w:eastAsia="Times New Roman" w:hAnsi="Times New Roman"/>
          <w:sz w:val="24"/>
          <w:szCs w:val="24"/>
        </w:rPr>
        <w:t>Povjerenici</w:t>
      </w:r>
      <w:r w:rsidRPr="008E0930">
        <w:rPr>
          <w:rFonts w:ascii="Times New Roman" w:eastAsia="Times New Roman" w:hAnsi="Times New Roman"/>
          <w:sz w:val="24"/>
          <w:szCs w:val="24"/>
        </w:rPr>
        <w:t xml:space="preserve"> civilne zaštite imaju izuzetno važnu ulogu, kako u preventivi, tako i tijekom djelovanja cjelovitog sustava civilne zaštite u velikim nesrećama. </w:t>
      </w:r>
    </w:p>
    <w:p w14:paraId="444606E8" w14:textId="379C97A2" w:rsidR="008E0930" w:rsidRPr="008E0930" w:rsidRDefault="008E0930" w:rsidP="008E0930">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Spremnost postrojbe CZ i povjerenika procijenjena je </w:t>
      </w:r>
      <w:r w:rsidRPr="008E0930">
        <w:rPr>
          <w:rFonts w:ascii="Times New Roman" w:eastAsia="Times New Roman" w:hAnsi="Times New Roman"/>
          <w:b/>
          <w:sz w:val="24"/>
          <w:szCs w:val="24"/>
        </w:rPr>
        <w:t xml:space="preserve"> niskom</w:t>
      </w:r>
      <w:r w:rsidRPr="008E0930">
        <w:rPr>
          <w:rFonts w:ascii="Times New Roman" w:eastAsia="Times New Roman" w:hAnsi="Times New Roman"/>
          <w:sz w:val="24"/>
          <w:szCs w:val="24"/>
        </w:rPr>
        <w:t xml:space="preserve"> obzirom da isti </w:t>
      </w:r>
      <w:r w:rsidR="006D6621">
        <w:rPr>
          <w:rFonts w:ascii="Times New Roman" w:eastAsia="Times New Roman" w:hAnsi="Times New Roman"/>
          <w:sz w:val="24"/>
          <w:szCs w:val="24"/>
        </w:rPr>
        <w:t xml:space="preserve">nisu spremni za izvođenje složenih radnji i postupaka u slučaju potresa te </w:t>
      </w:r>
      <w:r w:rsidRPr="008E0930">
        <w:rPr>
          <w:rFonts w:ascii="Times New Roman" w:eastAsia="Times New Roman" w:hAnsi="Times New Roman"/>
          <w:sz w:val="24"/>
          <w:szCs w:val="24"/>
        </w:rPr>
        <w:t>nisu upoznati sa zadaćama niti postupcima u slučaju potresa.</w:t>
      </w:r>
    </w:p>
    <w:p w14:paraId="3B365BA9" w14:textId="77777777" w:rsidR="0023506C" w:rsidRPr="00824E6F" w:rsidRDefault="0023506C" w:rsidP="0023506C">
      <w:pPr>
        <w:spacing w:after="0" w:line="240" w:lineRule="auto"/>
        <w:jc w:val="both"/>
        <w:rPr>
          <w:rFonts w:ascii="Times New Roman" w:hAnsi="Times New Roman"/>
          <w:sz w:val="16"/>
          <w:szCs w:val="16"/>
        </w:rPr>
      </w:pPr>
    </w:p>
    <w:p w14:paraId="2F673FC2" w14:textId="03B38041" w:rsidR="0023506C" w:rsidRPr="00F9720F" w:rsidRDefault="0023506C" w:rsidP="0023506C">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6D6621">
        <w:rPr>
          <w:rFonts w:ascii="Times New Roman" w:hAnsi="Times New Roman"/>
          <w:sz w:val="20"/>
          <w:szCs w:val="20"/>
        </w:rPr>
        <w:t>44</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3506C" w:rsidRPr="00F9720F" w14:paraId="59E02A06" w14:textId="77777777" w:rsidTr="0023506C">
        <w:trPr>
          <w:jc w:val="center"/>
        </w:trPr>
        <w:tc>
          <w:tcPr>
            <w:tcW w:w="2317" w:type="dxa"/>
            <w:shd w:val="clear" w:color="auto" w:fill="BDD6EE"/>
          </w:tcPr>
          <w:p w14:paraId="2705B564"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210C94D9"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7AB7024C" w14:textId="77777777" w:rsidR="0023506C" w:rsidRPr="00F9720F" w:rsidRDefault="0023506C" w:rsidP="0023506C">
            <w:pPr>
              <w:spacing w:after="0" w:line="240" w:lineRule="auto"/>
              <w:jc w:val="center"/>
              <w:rPr>
                <w:rFonts w:ascii="Times New Roman" w:hAnsi="Times New Roman"/>
                <w:sz w:val="20"/>
                <w:szCs w:val="20"/>
              </w:rPr>
            </w:pPr>
          </w:p>
        </w:tc>
      </w:tr>
      <w:tr w:rsidR="0023506C" w:rsidRPr="00F9720F" w14:paraId="0D4D1711" w14:textId="77777777" w:rsidTr="0023506C">
        <w:trPr>
          <w:jc w:val="center"/>
        </w:trPr>
        <w:tc>
          <w:tcPr>
            <w:tcW w:w="2317" w:type="dxa"/>
            <w:shd w:val="clear" w:color="auto" w:fill="BDD6EE"/>
          </w:tcPr>
          <w:p w14:paraId="07B9114F"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61D9B11B"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776C357E" w14:textId="77777777" w:rsidR="0023506C" w:rsidRPr="00F9720F" w:rsidRDefault="003C4865" w:rsidP="0023506C">
            <w:pPr>
              <w:spacing w:after="0" w:line="240" w:lineRule="auto"/>
              <w:jc w:val="center"/>
              <w:rPr>
                <w:rFonts w:ascii="Times New Roman" w:hAnsi="Times New Roman"/>
                <w:sz w:val="20"/>
                <w:szCs w:val="20"/>
              </w:rPr>
            </w:pPr>
            <w:r>
              <w:rPr>
                <w:rFonts w:ascii="Times New Roman" w:hAnsi="Times New Roman"/>
                <w:sz w:val="20"/>
                <w:szCs w:val="20"/>
              </w:rPr>
              <w:t>X</w:t>
            </w:r>
          </w:p>
        </w:tc>
      </w:tr>
      <w:tr w:rsidR="0023506C" w:rsidRPr="00F9720F" w14:paraId="33BAAF21" w14:textId="77777777" w:rsidTr="0023506C">
        <w:trPr>
          <w:jc w:val="center"/>
        </w:trPr>
        <w:tc>
          <w:tcPr>
            <w:tcW w:w="2317" w:type="dxa"/>
            <w:shd w:val="clear" w:color="auto" w:fill="BDD6EE"/>
          </w:tcPr>
          <w:p w14:paraId="617A970E"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3701D08C"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5BAA6A3E" w14:textId="77777777" w:rsidR="0023506C" w:rsidRPr="00F9720F" w:rsidRDefault="0023506C" w:rsidP="0023506C">
            <w:pPr>
              <w:spacing w:after="0" w:line="240" w:lineRule="auto"/>
              <w:jc w:val="center"/>
              <w:rPr>
                <w:rFonts w:ascii="Times New Roman" w:hAnsi="Times New Roman"/>
                <w:sz w:val="20"/>
                <w:szCs w:val="20"/>
              </w:rPr>
            </w:pPr>
          </w:p>
        </w:tc>
      </w:tr>
      <w:tr w:rsidR="0023506C" w:rsidRPr="00F9720F" w14:paraId="2E47F9CC" w14:textId="77777777" w:rsidTr="0023506C">
        <w:trPr>
          <w:jc w:val="center"/>
        </w:trPr>
        <w:tc>
          <w:tcPr>
            <w:tcW w:w="2317" w:type="dxa"/>
            <w:shd w:val="clear" w:color="auto" w:fill="BDD6EE"/>
          </w:tcPr>
          <w:p w14:paraId="1BDD6054"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16C53A1B"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2752CB24" w14:textId="77777777" w:rsidR="0023506C" w:rsidRPr="00F9720F" w:rsidRDefault="0023506C" w:rsidP="0023506C">
            <w:pPr>
              <w:spacing w:after="0" w:line="240" w:lineRule="auto"/>
              <w:jc w:val="center"/>
              <w:rPr>
                <w:rFonts w:ascii="Times New Roman" w:hAnsi="Times New Roman"/>
                <w:sz w:val="20"/>
                <w:szCs w:val="20"/>
              </w:rPr>
            </w:pPr>
          </w:p>
        </w:tc>
      </w:tr>
    </w:tbl>
    <w:p w14:paraId="1A46D929" w14:textId="77777777" w:rsidR="00F305D0" w:rsidRDefault="00F305D0" w:rsidP="0023506C">
      <w:pPr>
        <w:pStyle w:val="NoSpacing"/>
        <w:rPr>
          <w:b/>
        </w:rPr>
      </w:pPr>
    </w:p>
    <w:p w14:paraId="2B05A967" w14:textId="77777777" w:rsidR="009F61EF" w:rsidRPr="0023506C" w:rsidRDefault="009F61EF" w:rsidP="009F61EF">
      <w:pPr>
        <w:pStyle w:val="NoSpacing"/>
        <w:ind w:left="567"/>
        <w:rPr>
          <w:b/>
          <w:u w:val="single"/>
        </w:rPr>
      </w:pPr>
      <w:r w:rsidRPr="0023506C">
        <w:rPr>
          <w:b/>
          <w:u w:val="single"/>
        </w:rPr>
        <w:t>Spremnost koordinatora u slučaju potresa:</w:t>
      </w:r>
    </w:p>
    <w:p w14:paraId="13408E0A" w14:textId="48B7B1EB" w:rsidR="003C4865" w:rsidRPr="00F9720F" w:rsidRDefault="003C4865" w:rsidP="003C4865">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sidR="008034D6">
        <w:rPr>
          <w:rFonts w:ascii="Times New Roman" w:hAnsi="Times New Roman" w:cs="Times New Roman"/>
          <w:sz w:val="24"/>
          <w:szCs w:val="24"/>
        </w:rPr>
        <w:t>imenovani</w:t>
      </w:r>
      <w:r w:rsidR="00824E6F">
        <w:rPr>
          <w:rFonts w:ascii="Times New Roman" w:hAnsi="Times New Roman" w:cs="Times New Roman"/>
          <w:sz w:val="24"/>
          <w:szCs w:val="24"/>
        </w:rPr>
        <w:t xml:space="preserve"> su</w:t>
      </w:r>
      <w:r w:rsidRPr="003C4865">
        <w:rPr>
          <w:rFonts w:ascii="Times New Roman" w:hAnsi="Times New Roman" w:cs="Times New Roman"/>
          <w:b/>
          <w:sz w:val="24"/>
          <w:szCs w:val="24"/>
        </w:rPr>
        <w:t xml:space="preserve"> koordinatora</w:t>
      </w:r>
      <w:r w:rsidR="008034D6">
        <w:rPr>
          <w:rFonts w:ascii="Times New Roman" w:hAnsi="Times New Roman" w:cs="Times New Roman"/>
          <w:b/>
          <w:sz w:val="24"/>
          <w:szCs w:val="24"/>
        </w:rPr>
        <w:t xml:space="preserve"> </w:t>
      </w:r>
      <w:r w:rsidR="008034D6" w:rsidRPr="008034D6">
        <w:rPr>
          <w:rFonts w:ascii="Times New Roman" w:hAnsi="Times New Roman" w:cs="Times New Roman"/>
          <w:sz w:val="24"/>
          <w:szCs w:val="24"/>
        </w:rPr>
        <w:t xml:space="preserve">na </w:t>
      </w:r>
      <w:r w:rsidR="00824E6F">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sidR="00824E6F">
        <w:rPr>
          <w:rFonts w:ascii="Times New Roman" w:hAnsi="Times New Roman" w:cs="Times New Roman"/>
          <w:sz w:val="24"/>
          <w:szCs w:val="24"/>
        </w:rPr>
        <w:t>Isti nisu prošli obuku niti osposobljavanje za postupanje u slučaju potresa te je njihova s</w:t>
      </w:r>
      <w:r w:rsidRPr="003C4865">
        <w:rPr>
          <w:rFonts w:ascii="Times New Roman" w:hAnsi="Times New Roman" w:cs="Times New Roman"/>
          <w:sz w:val="24"/>
          <w:szCs w:val="24"/>
        </w:rPr>
        <w:t xml:space="preserve">premnost procijenjena je </w:t>
      </w:r>
      <w:r w:rsidR="005A371D" w:rsidRPr="005A371D">
        <w:rPr>
          <w:rFonts w:ascii="Times New Roman" w:hAnsi="Times New Roman" w:cs="Times New Roman"/>
          <w:b/>
          <w:bCs/>
          <w:sz w:val="24"/>
          <w:szCs w:val="24"/>
        </w:rPr>
        <w:t>vrlo</w:t>
      </w:r>
      <w:r w:rsidR="005A371D">
        <w:rPr>
          <w:rFonts w:ascii="Times New Roman" w:hAnsi="Times New Roman" w:cs="Times New Roman"/>
          <w:sz w:val="24"/>
          <w:szCs w:val="24"/>
        </w:rPr>
        <w:t xml:space="preserve"> </w:t>
      </w:r>
      <w:r w:rsidRPr="003C4865">
        <w:rPr>
          <w:rFonts w:ascii="Times New Roman" w:hAnsi="Times New Roman" w:cs="Times New Roman"/>
          <w:b/>
          <w:sz w:val="24"/>
          <w:szCs w:val="24"/>
        </w:rPr>
        <w:t>niskom</w:t>
      </w:r>
      <w:r w:rsidR="00824E6F">
        <w:rPr>
          <w:rFonts w:ascii="Times New Roman" w:hAnsi="Times New Roman" w:cs="Times New Roman"/>
          <w:b/>
          <w:sz w:val="24"/>
          <w:szCs w:val="24"/>
        </w:rPr>
        <w:t xml:space="preserve">. </w:t>
      </w:r>
      <w:r w:rsidR="00824E6F">
        <w:rPr>
          <w:rFonts w:ascii="Times New Roman" w:hAnsi="Times New Roman" w:cs="Times New Roman"/>
          <w:sz w:val="24"/>
          <w:szCs w:val="24"/>
        </w:rPr>
        <w:t>I</w:t>
      </w:r>
      <w:r w:rsidRPr="003C4865">
        <w:rPr>
          <w:rFonts w:ascii="Times New Roman" w:hAnsi="Times New Roman" w:cs="Times New Roman"/>
          <w:sz w:val="24"/>
          <w:szCs w:val="24"/>
        </w:rPr>
        <w:t xml:space="preserve">sti </w:t>
      </w:r>
      <w:r w:rsidR="008034D6">
        <w:rPr>
          <w:rFonts w:ascii="Times New Roman" w:hAnsi="Times New Roman" w:cs="Times New Roman"/>
          <w:sz w:val="24"/>
          <w:szCs w:val="24"/>
        </w:rPr>
        <w:t xml:space="preserve">nisu </w:t>
      </w:r>
      <w:r w:rsidRPr="003C4865">
        <w:rPr>
          <w:rFonts w:ascii="Times New Roman" w:hAnsi="Times New Roman" w:cs="Times New Roman"/>
          <w:sz w:val="24"/>
          <w:szCs w:val="24"/>
        </w:rPr>
        <w:t>upoznati sa zadaćama i postupcima u slučaju potresa</w:t>
      </w:r>
      <w:r w:rsidRPr="00F9720F">
        <w:rPr>
          <w:rFonts w:ascii="Times New Roman" w:hAnsi="Times New Roman"/>
          <w:sz w:val="24"/>
        </w:rPr>
        <w:t>.</w:t>
      </w:r>
    </w:p>
    <w:p w14:paraId="2E95E343" w14:textId="77777777" w:rsidR="009F61EF" w:rsidRPr="00824E6F" w:rsidRDefault="009F61EF" w:rsidP="003C4865">
      <w:pPr>
        <w:pStyle w:val="NoSpacing"/>
        <w:rPr>
          <w:sz w:val="16"/>
          <w:szCs w:val="16"/>
        </w:rPr>
      </w:pPr>
    </w:p>
    <w:p w14:paraId="473C3BB5" w14:textId="6313D374" w:rsidR="009F61EF" w:rsidRPr="00325DA3" w:rsidRDefault="009F61EF" w:rsidP="009F61EF">
      <w:pPr>
        <w:pStyle w:val="NoSpacing"/>
        <w:ind w:left="720"/>
        <w:rPr>
          <w:sz w:val="20"/>
          <w:szCs w:val="20"/>
        </w:rPr>
      </w:pPr>
      <w:r>
        <w:rPr>
          <w:sz w:val="20"/>
          <w:szCs w:val="20"/>
        </w:rPr>
        <w:t xml:space="preserve">                               </w:t>
      </w:r>
      <w:r w:rsidR="00F74664">
        <w:rPr>
          <w:sz w:val="20"/>
          <w:szCs w:val="20"/>
        </w:rPr>
        <w:t xml:space="preserve">Tablica </w:t>
      </w:r>
      <w:r w:rsidR="006D6621">
        <w:rPr>
          <w:sz w:val="20"/>
          <w:szCs w:val="20"/>
        </w:rPr>
        <w:t>45</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7E2BCA24" w14:textId="77777777" w:rsidTr="00FF6B43">
        <w:trPr>
          <w:jc w:val="center"/>
        </w:trPr>
        <w:tc>
          <w:tcPr>
            <w:tcW w:w="2317" w:type="dxa"/>
            <w:shd w:val="clear" w:color="auto" w:fill="BDD6EE"/>
          </w:tcPr>
          <w:p w14:paraId="6CCB7BB2" w14:textId="77777777" w:rsidR="009F61EF" w:rsidRPr="00FB1A94" w:rsidRDefault="009F61EF" w:rsidP="00FF6B43">
            <w:pPr>
              <w:pStyle w:val="NoSpacing"/>
              <w:rPr>
                <w:sz w:val="20"/>
                <w:szCs w:val="20"/>
              </w:rPr>
            </w:pPr>
            <w:r w:rsidRPr="00FB1A94">
              <w:rPr>
                <w:sz w:val="20"/>
                <w:szCs w:val="20"/>
              </w:rPr>
              <w:t>Vrlo niska spremnost</w:t>
            </w:r>
          </w:p>
        </w:tc>
        <w:tc>
          <w:tcPr>
            <w:tcW w:w="1276" w:type="dxa"/>
            <w:shd w:val="clear" w:color="auto" w:fill="FF0000"/>
          </w:tcPr>
          <w:p w14:paraId="55555FE9" w14:textId="77777777" w:rsidR="009F61EF" w:rsidRPr="00FB1A94" w:rsidRDefault="009F61EF" w:rsidP="00FF6B43">
            <w:pPr>
              <w:pStyle w:val="NoSpacing"/>
              <w:jc w:val="center"/>
              <w:rPr>
                <w:sz w:val="20"/>
                <w:szCs w:val="20"/>
              </w:rPr>
            </w:pPr>
            <w:r w:rsidRPr="00FB1A94">
              <w:rPr>
                <w:sz w:val="20"/>
                <w:szCs w:val="20"/>
              </w:rPr>
              <w:t>4</w:t>
            </w:r>
          </w:p>
        </w:tc>
        <w:tc>
          <w:tcPr>
            <w:tcW w:w="850" w:type="dxa"/>
          </w:tcPr>
          <w:p w14:paraId="474D5E69" w14:textId="4C455F92" w:rsidR="009F61EF" w:rsidRPr="00FB1A94" w:rsidRDefault="005A371D" w:rsidP="00FF6B43">
            <w:pPr>
              <w:pStyle w:val="NoSpacing"/>
              <w:jc w:val="center"/>
              <w:rPr>
                <w:sz w:val="20"/>
                <w:szCs w:val="20"/>
              </w:rPr>
            </w:pPr>
            <w:r>
              <w:rPr>
                <w:sz w:val="20"/>
                <w:szCs w:val="20"/>
              </w:rPr>
              <w:t>X</w:t>
            </w:r>
          </w:p>
        </w:tc>
      </w:tr>
      <w:tr w:rsidR="009F61EF" w:rsidRPr="00FB1A94" w14:paraId="2B3375EF" w14:textId="77777777" w:rsidTr="00FF6B43">
        <w:trPr>
          <w:jc w:val="center"/>
        </w:trPr>
        <w:tc>
          <w:tcPr>
            <w:tcW w:w="2317" w:type="dxa"/>
            <w:shd w:val="clear" w:color="auto" w:fill="BDD6EE"/>
          </w:tcPr>
          <w:p w14:paraId="70F6CBC6" w14:textId="77777777" w:rsidR="009F61EF" w:rsidRPr="00FB1A94" w:rsidRDefault="009F61EF" w:rsidP="00FF6B43">
            <w:pPr>
              <w:pStyle w:val="NoSpacing"/>
              <w:rPr>
                <w:sz w:val="20"/>
                <w:szCs w:val="20"/>
              </w:rPr>
            </w:pPr>
            <w:r w:rsidRPr="00FB1A94">
              <w:rPr>
                <w:sz w:val="20"/>
                <w:szCs w:val="20"/>
              </w:rPr>
              <w:t>Niska spremnost</w:t>
            </w:r>
          </w:p>
        </w:tc>
        <w:tc>
          <w:tcPr>
            <w:tcW w:w="1276" w:type="dxa"/>
            <w:shd w:val="clear" w:color="auto" w:fill="FFC000"/>
          </w:tcPr>
          <w:p w14:paraId="46F45F25" w14:textId="77777777" w:rsidR="009F61EF" w:rsidRPr="00FB1A94" w:rsidRDefault="009F61EF" w:rsidP="00FF6B43">
            <w:pPr>
              <w:pStyle w:val="NoSpacing"/>
              <w:jc w:val="center"/>
              <w:rPr>
                <w:sz w:val="20"/>
                <w:szCs w:val="20"/>
              </w:rPr>
            </w:pPr>
            <w:r w:rsidRPr="00FB1A94">
              <w:rPr>
                <w:sz w:val="20"/>
                <w:szCs w:val="20"/>
              </w:rPr>
              <w:t>3</w:t>
            </w:r>
          </w:p>
        </w:tc>
        <w:tc>
          <w:tcPr>
            <w:tcW w:w="850" w:type="dxa"/>
          </w:tcPr>
          <w:p w14:paraId="27F2DDCB" w14:textId="1DA489C0" w:rsidR="009F61EF" w:rsidRPr="00FB1A94" w:rsidRDefault="009F61EF" w:rsidP="00FF6B43">
            <w:pPr>
              <w:pStyle w:val="NoSpacing"/>
              <w:jc w:val="center"/>
              <w:rPr>
                <w:sz w:val="20"/>
                <w:szCs w:val="20"/>
              </w:rPr>
            </w:pPr>
          </w:p>
        </w:tc>
      </w:tr>
      <w:tr w:rsidR="009F61EF" w:rsidRPr="00FB1A94" w14:paraId="4CD548C2" w14:textId="77777777" w:rsidTr="00FF6B43">
        <w:trPr>
          <w:jc w:val="center"/>
        </w:trPr>
        <w:tc>
          <w:tcPr>
            <w:tcW w:w="2317" w:type="dxa"/>
            <w:shd w:val="clear" w:color="auto" w:fill="BDD6EE"/>
          </w:tcPr>
          <w:p w14:paraId="70402CB6" w14:textId="77777777" w:rsidR="009F61EF" w:rsidRPr="00FB1A94" w:rsidRDefault="009F61EF" w:rsidP="00FF6B43">
            <w:pPr>
              <w:pStyle w:val="NoSpacing"/>
              <w:rPr>
                <w:sz w:val="20"/>
                <w:szCs w:val="20"/>
              </w:rPr>
            </w:pPr>
            <w:r w:rsidRPr="00FB1A94">
              <w:rPr>
                <w:sz w:val="20"/>
                <w:szCs w:val="20"/>
              </w:rPr>
              <w:t>Visoka spremnost</w:t>
            </w:r>
          </w:p>
        </w:tc>
        <w:tc>
          <w:tcPr>
            <w:tcW w:w="1276" w:type="dxa"/>
            <w:shd w:val="clear" w:color="auto" w:fill="FFFF00"/>
          </w:tcPr>
          <w:p w14:paraId="6900289E" w14:textId="77777777" w:rsidR="009F61EF" w:rsidRPr="00FB1A94" w:rsidRDefault="009F61EF" w:rsidP="00FF6B43">
            <w:pPr>
              <w:pStyle w:val="NoSpacing"/>
              <w:jc w:val="center"/>
              <w:rPr>
                <w:sz w:val="20"/>
                <w:szCs w:val="20"/>
              </w:rPr>
            </w:pPr>
            <w:r w:rsidRPr="00FB1A94">
              <w:rPr>
                <w:sz w:val="20"/>
                <w:szCs w:val="20"/>
              </w:rPr>
              <w:t>2</w:t>
            </w:r>
          </w:p>
        </w:tc>
        <w:tc>
          <w:tcPr>
            <w:tcW w:w="850" w:type="dxa"/>
          </w:tcPr>
          <w:p w14:paraId="462321D2" w14:textId="77777777" w:rsidR="009F61EF" w:rsidRPr="00FB1A94" w:rsidRDefault="009F61EF" w:rsidP="00FF6B43">
            <w:pPr>
              <w:pStyle w:val="NoSpacing"/>
              <w:jc w:val="center"/>
              <w:rPr>
                <w:sz w:val="20"/>
                <w:szCs w:val="20"/>
              </w:rPr>
            </w:pPr>
          </w:p>
        </w:tc>
      </w:tr>
      <w:tr w:rsidR="009F61EF" w:rsidRPr="00FB1A94" w14:paraId="0688AD47" w14:textId="77777777" w:rsidTr="00FF6B43">
        <w:trPr>
          <w:jc w:val="center"/>
        </w:trPr>
        <w:tc>
          <w:tcPr>
            <w:tcW w:w="2317" w:type="dxa"/>
            <w:shd w:val="clear" w:color="auto" w:fill="BDD6EE"/>
          </w:tcPr>
          <w:p w14:paraId="2D5521A7" w14:textId="77777777" w:rsidR="009F61EF" w:rsidRPr="00FB1A94" w:rsidRDefault="009F61EF" w:rsidP="00FF6B43">
            <w:pPr>
              <w:pStyle w:val="NoSpacing"/>
              <w:rPr>
                <w:sz w:val="20"/>
                <w:szCs w:val="20"/>
              </w:rPr>
            </w:pPr>
            <w:r w:rsidRPr="00FB1A94">
              <w:rPr>
                <w:sz w:val="20"/>
                <w:szCs w:val="20"/>
              </w:rPr>
              <w:t>Vrlo visoka spremnost</w:t>
            </w:r>
          </w:p>
        </w:tc>
        <w:tc>
          <w:tcPr>
            <w:tcW w:w="1276" w:type="dxa"/>
            <w:shd w:val="clear" w:color="auto" w:fill="00B050"/>
          </w:tcPr>
          <w:p w14:paraId="35F8E214" w14:textId="77777777" w:rsidR="009F61EF" w:rsidRPr="00FB1A94" w:rsidRDefault="009F61EF" w:rsidP="00FF6B43">
            <w:pPr>
              <w:pStyle w:val="NoSpacing"/>
              <w:jc w:val="center"/>
              <w:rPr>
                <w:sz w:val="20"/>
                <w:szCs w:val="20"/>
              </w:rPr>
            </w:pPr>
            <w:r w:rsidRPr="00FB1A94">
              <w:rPr>
                <w:sz w:val="20"/>
                <w:szCs w:val="20"/>
              </w:rPr>
              <w:t>1</w:t>
            </w:r>
          </w:p>
        </w:tc>
        <w:tc>
          <w:tcPr>
            <w:tcW w:w="850" w:type="dxa"/>
          </w:tcPr>
          <w:p w14:paraId="2805EE03" w14:textId="77777777" w:rsidR="009F61EF" w:rsidRPr="00FB1A94" w:rsidRDefault="009F61EF" w:rsidP="00FF6B43">
            <w:pPr>
              <w:pStyle w:val="NoSpacing"/>
              <w:jc w:val="center"/>
              <w:rPr>
                <w:sz w:val="20"/>
                <w:szCs w:val="20"/>
              </w:rPr>
            </w:pPr>
          </w:p>
        </w:tc>
      </w:tr>
    </w:tbl>
    <w:p w14:paraId="446C3B82" w14:textId="77777777" w:rsidR="009F61EF" w:rsidRDefault="009F61EF" w:rsidP="009F61EF">
      <w:pPr>
        <w:pStyle w:val="NoSpacing"/>
        <w:rPr>
          <w:b/>
        </w:rPr>
      </w:pPr>
    </w:p>
    <w:p w14:paraId="0733C558" w14:textId="77777777" w:rsidR="009F61EF" w:rsidRPr="0023506C" w:rsidRDefault="009F61EF" w:rsidP="009F61EF">
      <w:pPr>
        <w:pStyle w:val="NoSpacing"/>
        <w:ind w:left="567"/>
        <w:rPr>
          <w:b/>
          <w:u w:val="single"/>
        </w:rPr>
      </w:pPr>
      <w:r w:rsidRPr="0023506C">
        <w:rPr>
          <w:b/>
          <w:u w:val="single"/>
        </w:rPr>
        <w:t>Spremnost pravnih osoba u slučaju potresa:</w:t>
      </w:r>
    </w:p>
    <w:p w14:paraId="68266FA6" w14:textId="77777777" w:rsidR="009F61EF" w:rsidRDefault="009F61EF" w:rsidP="0023506C">
      <w:pPr>
        <w:pStyle w:val="NoSpacing"/>
      </w:pPr>
      <w:r>
        <w:t>Procjena spremnosti</w:t>
      </w:r>
      <w:r w:rsidRPr="00A42771">
        <w:t xml:space="preserve"> pravnih osoba </w:t>
      </w:r>
      <w:r w:rsidR="00F74664">
        <w:t>od interesa za sustav CZ Općine</w:t>
      </w:r>
      <w:r>
        <w:t xml:space="preserve"> koje </w:t>
      </w:r>
      <w:r w:rsidR="00F74664">
        <w:t>je svojom odlukom odredio N</w:t>
      </w:r>
      <w:r>
        <w:t xml:space="preserve">ačelnik, temelji se na opremljenosti i učinkovitosti istih u obavljanju redovnih djelatnosti za koje su osnovani. Spremnost pravnih osoba procijenjena je </w:t>
      </w:r>
      <w:r>
        <w:rPr>
          <w:b/>
        </w:rPr>
        <w:t>visokom</w:t>
      </w:r>
      <w:r w:rsidRPr="00DF3ECF">
        <w:rPr>
          <w:b/>
        </w:rPr>
        <w:t>.</w:t>
      </w:r>
    </w:p>
    <w:p w14:paraId="2596135D" w14:textId="77777777" w:rsidR="003F75BC" w:rsidRPr="00824E6F" w:rsidRDefault="003F75BC" w:rsidP="003F75BC">
      <w:pPr>
        <w:spacing w:after="0" w:line="240" w:lineRule="auto"/>
        <w:jc w:val="both"/>
        <w:rPr>
          <w:rFonts w:ascii="Times New Roman" w:eastAsia="Calibri" w:hAnsi="Times New Roman" w:cs="Times New Roman"/>
          <w:sz w:val="16"/>
          <w:szCs w:val="16"/>
          <w:lang w:eastAsia="hr-HR"/>
        </w:rPr>
      </w:pPr>
    </w:p>
    <w:p w14:paraId="0971AB62" w14:textId="77777777" w:rsidR="003F75BC" w:rsidRPr="00F9720F" w:rsidRDefault="003F75BC" w:rsidP="003F75BC">
      <w:pPr>
        <w:spacing w:after="0" w:line="240" w:lineRule="auto"/>
        <w:jc w:val="both"/>
        <w:rPr>
          <w:rFonts w:ascii="Times New Roman" w:eastAsia="Calibri" w:hAnsi="Times New Roman" w:cs="Times New Roman"/>
          <w:sz w:val="24"/>
          <w:lang w:eastAsia="hr-HR"/>
        </w:rPr>
      </w:pPr>
      <w:r w:rsidRPr="00F9720F">
        <w:rPr>
          <w:rFonts w:ascii="Times New Roman" w:eastAsia="Calibri" w:hAnsi="Times New Roman" w:cs="Times New Roman"/>
          <w:sz w:val="24"/>
          <w:lang w:eastAsia="hr-HR"/>
        </w:rPr>
        <w:t xml:space="preserve">No, obzirom da djelovanje u redovnoj radnoj sredini i uvjetima nije ista kao u slučaju katastrofe ili velike nesreće ocjena spremnosti se umanjuje </w:t>
      </w:r>
      <w:r w:rsidRPr="00F9720F">
        <w:rPr>
          <w:rFonts w:ascii="Times New Roman" w:eastAsia="Calibri" w:hAnsi="Times New Roman" w:cs="Times New Roman"/>
          <w:b/>
          <w:sz w:val="24"/>
          <w:lang w:eastAsia="hr-HR"/>
        </w:rPr>
        <w:t>u  nisku</w:t>
      </w:r>
      <w:r w:rsidRPr="00F9720F">
        <w:rPr>
          <w:rFonts w:ascii="Times New Roman" w:eastAsia="Calibri" w:hAnsi="Times New Roman" w:cs="Times New Roman"/>
          <w:sz w:val="24"/>
          <w:lang w:eastAsia="hr-HR"/>
        </w:rPr>
        <w:t>.</w:t>
      </w:r>
    </w:p>
    <w:p w14:paraId="68C884D9" w14:textId="77777777" w:rsidR="003F75BC" w:rsidRPr="00F9720F" w:rsidRDefault="003F75BC" w:rsidP="003F75BC">
      <w:pPr>
        <w:spacing w:after="0" w:line="240" w:lineRule="auto"/>
        <w:ind w:left="567"/>
        <w:jc w:val="both"/>
        <w:rPr>
          <w:rFonts w:ascii="Times New Roman" w:hAnsi="Times New Roman"/>
          <w:sz w:val="24"/>
        </w:rPr>
      </w:pPr>
    </w:p>
    <w:p w14:paraId="6F9D6626" w14:textId="5F712E53" w:rsidR="003F75BC" w:rsidRPr="00F9720F" w:rsidRDefault="003F75BC" w:rsidP="003F75BC">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6D6621">
        <w:rPr>
          <w:rFonts w:ascii="Times New Roman" w:hAnsi="Times New Roman"/>
          <w:sz w:val="20"/>
          <w:szCs w:val="20"/>
        </w:rPr>
        <w:t>46</w:t>
      </w:r>
      <w:r w:rsidRPr="00F9720F">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F75BC" w:rsidRPr="00F9720F" w14:paraId="6F6F90D6" w14:textId="77777777" w:rsidTr="00404FA1">
        <w:trPr>
          <w:jc w:val="center"/>
        </w:trPr>
        <w:tc>
          <w:tcPr>
            <w:tcW w:w="2317" w:type="dxa"/>
            <w:shd w:val="clear" w:color="auto" w:fill="BDD6EE"/>
          </w:tcPr>
          <w:p w14:paraId="0464C089"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283AFDA5"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7A216D6B" w14:textId="77777777" w:rsidR="003F75BC" w:rsidRPr="00F9720F" w:rsidRDefault="003F75BC" w:rsidP="00404FA1">
            <w:pPr>
              <w:spacing w:after="0" w:line="240" w:lineRule="auto"/>
              <w:jc w:val="center"/>
              <w:rPr>
                <w:rFonts w:ascii="Times New Roman" w:hAnsi="Times New Roman"/>
                <w:sz w:val="20"/>
                <w:szCs w:val="20"/>
              </w:rPr>
            </w:pPr>
          </w:p>
        </w:tc>
      </w:tr>
      <w:tr w:rsidR="003F75BC" w:rsidRPr="00F9720F" w14:paraId="159E8070" w14:textId="77777777" w:rsidTr="00404FA1">
        <w:trPr>
          <w:jc w:val="center"/>
        </w:trPr>
        <w:tc>
          <w:tcPr>
            <w:tcW w:w="2317" w:type="dxa"/>
            <w:shd w:val="clear" w:color="auto" w:fill="BDD6EE"/>
          </w:tcPr>
          <w:p w14:paraId="26146265"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770F91E2"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2B5C7919"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X</w:t>
            </w:r>
          </w:p>
        </w:tc>
      </w:tr>
      <w:tr w:rsidR="003F75BC" w:rsidRPr="00F9720F" w14:paraId="3C4B91D2" w14:textId="77777777" w:rsidTr="00404FA1">
        <w:trPr>
          <w:jc w:val="center"/>
        </w:trPr>
        <w:tc>
          <w:tcPr>
            <w:tcW w:w="2317" w:type="dxa"/>
            <w:shd w:val="clear" w:color="auto" w:fill="BDD6EE"/>
          </w:tcPr>
          <w:p w14:paraId="7CB1FFAE"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53AAC2DA"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5901FCC9" w14:textId="77777777" w:rsidR="003F75BC" w:rsidRPr="00F9720F" w:rsidRDefault="003F75BC" w:rsidP="00404FA1">
            <w:pPr>
              <w:spacing w:after="0" w:line="240" w:lineRule="auto"/>
              <w:jc w:val="center"/>
              <w:rPr>
                <w:rFonts w:ascii="Times New Roman" w:hAnsi="Times New Roman"/>
                <w:sz w:val="20"/>
                <w:szCs w:val="20"/>
              </w:rPr>
            </w:pPr>
          </w:p>
        </w:tc>
      </w:tr>
      <w:tr w:rsidR="003F75BC" w:rsidRPr="00F9720F" w14:paraId="60A1D524" w14:textId="77777777" w:rsidTr="00404FA1">
        <w:trPr>
          <w:jc w:val="center"/>
        </w:trPr>
        <w:tc>
          <w:tcPr>
            <w:tcW w:w="2317" w:type="dxa"/>
            <w:shd w:val="clear" w:color="auto" w:fill="BDD6EE"/>
          </w:tcPr>
          <w:p w14:paraId="3A260739"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5FEFD8B1"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0F58E6FB" w14:textId="77777777" w:rsidR="003F75BC" w:rsidRPr="00F9720F" w:rsidRDefault="003F75BC" w:rsidP="00404FA1">
            <w:pPr>
              <w:spacing w:after="0" w:line="240" w:lineRule="auto"/>
              <w:jc w:val="center"/>
              <w:rPr>
                <w:rFonts w:ascii="Times New Roman" w:hAnsi="Times New Roman"/>
                <w:sz w:val="20"/>
                <w:szCs w:val="20"/>
              </w:rPr>
            </w:pPr>
          </w:p>
        </w:tc>
      </w:tr>
    </w:tbl>
    <w:p w14:paraId="437672D5" w14:textId="77777777" w:rsidR="006D6621" w:rsidRDefault="006D6621" w:rsidP="0023506C">
      <w:pPr>
        <w:spacing w:after="0" w:line="240" w:lineRule="auto"/>
        <w:jc w:val="both"/>
        <w:rPr>
          <w:rFonts w:ascii="Times New Roman" w:eastAsia="Calibri" w:hAnsi="Times New Roman" w:cs="Times New Roman"/>
          <w:sz w:val="24"/>
        </w:rPr>
      </w:pPr>
    </w:p>
    <w:p w14:paraId="7DB9D325" w14:textId="32577611" w:rsidR="0023506C" w:rsidRPr="00F9720F" w:rsidRDefault="0023506C" w:rsidP="0023506C">
      <w:pPr>
        <w:spacing w:after="0" w:line="240" w:lineRule="auto"/>
        <w:jc w:val="both"/>
        <w:rPr>
          <w:rFonts w:ascii="Times New Roman" w:eastAsia="Calibri" w:hAnsi="Times New Roman" w:cs="Times New Roman"/>
          <w:sz w:val="24"/>
        </w:rPr>
      </w:pPr>
      <w:r w:rsidRPr="00F9720F">
        <w:rPr>
          <w:rFonts w:ascii="Times New Roman" w:eastAsia="Calibri" w:hAnsi="Times New Roman" w:cs="Times New Roman"/>
          <w:sz w:val="24"/>
        </w:rPr>
        <w:t>Spremnost operativnih kapaciteta, uzimajući u obzir sve sudionike ocjenjuje se visokom ( z</w:t>
      </w:r>
      <w:r w:rsidR="003C4865">
        <w:rPr>
          <w:rFonts w:ascii="Times New Roman" w:eastAsia="Calibri" w:hAnsi="Times New Roman" w:cs="Times New Roman"/>
          <w:sz w:val="24"/>
        </w:rPr>
        <w:t>broj ocjena za 8 sudionika je 1</w:t>
      </w:r>
      <w:r w:rsidR="005A371D">
        <w:rPr>
          <w:rFonts w:ascii="Times New Roman" w:eastAsia="Calibri" w:hAnsi="Times New Roman" w:cs="Times New Roman"/>
          <w:sz w:val="24"/>
        </w:rPr>
        <w:t>8</w:t>
      </w:r>
      <w:r w:rsidR="003C4865">
        <w:rPr>
          <w:rFonts w:ascii="Times New Roman" w:eastAsia="Calibri" w:hAnsi="Times New Roman" w:cs="Times New Roman"/>
          <w:sz w:val="24"/>
        </w:rPr>
        <w:t xml:space="preserve"> što u prosjeku iznosi 2,25</w:t>
      </w:r>
      <w:r w:rsidRPr="00F9720F">
        <w:rPr>
          <w:rFonts w:ascii="Times New Roman" w:eastAsia="Calibri" w:hAnsi="Times New Roman" w:cs="Times New Roman"/>
          <w:sz w:val="24"/>
        </w:rPr>
        <w:t>).</w:t>
      </w:r>
    </w:p>
    <w:p w14:paraId="5CE63DE2" w14:textId="77777777" w:rsidR="0023506C" w:rsidRPr="00824E6F" w:rsidRDefault="0023506C" w:rsidP="0023506C">
      <w:pPr>
        <w:spacing w:after="0" w:line="240" w:lineRule="auto"/>
        <w:jc w:val="both"/>
        <w:rPr>
          <w:rFonts w:ascii="Times New Roman" w:eastAsia="Times New Roman" w:hAnsi="Times New Roman" w:cs="Times New Roman"/>
          <w:sz w:val="16"/>
          <w:szCs w:val="16"/>
          <w:lang w:eastAsia="hr-HR"/>
        </w:rPr>
      </w:pPr>
    </w:p>
    <w:p w14:paraId="07E0E24B" w14:textId="49E3305E" w:rsidR="0023506C" w:rsidRPr="0023506C" w:rsidRDefault="0023506C" w:rsidP="0023506C">
      <w:pPr>
        <w:pStyle w:val="Bezproreda1"/>
        <w:rPr>
          <w:sz w:val="20"/>
          <w:szCs w:val="20"/>
        </w:rPr>
      </w:pPr>
      <w:r w:rsidRPr="0023506C">
        <w:rPr>
          <w:sz w:val="20"/>
          <w:szCs w:val="20"/>
        </w:rPr>
        <w:t xml:space="preserve">Tablica </w:t>
      </w:r>
      <w:r w:rsidR="006D6621">
        <w:rPr>
          <w:sz w:val="20"/>
          <w:szCs w:val="20"/>
        </w:rPr>
        <w:t>47</w:t>
      </w:r>
      <w:r w:rsidRPr="0023506C">
        <w:rPr>
          <w:sz w:val="20"/>
          <w:szCs w:val="20"/>
        </w:rPr>
        <w:t>: Spremnost operativnih kapaciteta</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5"/>
        <w:gridCol w:w="320"/>
        <w:gridCol w:w="681"/>
        <w:gridCol w:w="1052"/>
        <w:gridCol w:w="687"/>
        <w:gridCol w:w="674"/>
        <w:gridCol w:w="757"/>
        <w:gridCol w:w="1248"/>
        <w:gridCol w:w="1134"/>
        <w:gridCol w:w="709"/>
        <w:gridCol w:w="992"/>
      </w:tblGrid>
      <w:tr w:rsidR="0023506C" w:rsidRPr="0023506C" w14:paraId="632C4432" w14:textId="77777777" w:rsidTr="003F75BC">
        <w:trPr>
          <w:jc w:val="center"/>
        </w:trPr>
        <w:tc>
          <w:tcPr>
            <w:tcW w:w="955" w:type="dxa"/>
            <w:shd w:val="clear" w:color="auto" w:fill="9CC2E5"/>
          </w:tcPr>
          <w:p w14:paraId="59560CE5" w14:textId="77777777" w:rsidR="0023506C" w:rsidRPr="0023506C" w:rsidRDefault="0023506C" w:rsidP="0023506C">
            <w:pPr>
              <w:pStyle w:val="Bezproreda1"/>
              <w:rPr>
                <w:b/>
                <w:sz w:val="16"/>
                <w:szCs w:val="16"/>
              </w:rPr>
            </w:pPr>
          </w:p>
        </w:tc>
        <w:tc>
          <w:tcPr>
            <w:tcW w:w="320" w:type="dxa"/>
            <w:shd w:val="clear" w:color="auto" w:fill="9CC2E5"/>
          </w:tcPr>
          <w:p w14:paraId="55398921" w14:textId="77777777" w:rsidR="0023506C" w:rsidRPr="0023506C" w:rsidRDefault="0023506C" w:rsidP="0023506C">
            <w:pPr>
              <w:pStyle w:val="Bezproreda1"/>
              <w:rPr>
                <w:b/>
                <w:sz w:val="16"/>
                <w:szCs w:val="16"/>
              </w:rPr>
            </w:pPr>
          </w:p>
        </w:tc>
        <w:tc>
          <w:tcPr>
            <w:tcW w:w="681" w:type="dxa"/>
            <w:shd w:val="clear" w:color="auto" w:fill="9CC2E5"/>
          </w:tcPr>
          <w:p w14:paraId="1B4E8BF6" w14:textId="77777777" w:rsidR="0023506C" w:rsidRPr="0023506C" w:rsidRDefault="0023506C" w:rsidP="0023506C">
            <w:pPr>
              <w:pStyle w:val="Bezproreda1"/>
              <w:rPr>
                <w:b/>
                <w:sz w:val="16"/>
                <w:szCs w:val="16"/>
              </w:rPr>
            </w:pPr>
            <w:r w:rsidRPr="0023506C">
              <w:rPr>
                <w:b/>
                <w:sz w:val="16"/>
                <w:szCs w:val="16"/>
              </w:rPr>
              <w:t>Stožer CZ</w:t>
            </w:r>
          </w:p>
        </w:tc>
        <w:tc>
          <w:tcPr>
            <w:tcW w:w="1052" w:type="dxa"/>
            <w:shd w:val="clear" w:color="auto" w:fill="9CC2E5"/>
          </w:tcPr>
          <w:p w14:paraId="2F5C0F18" w14:textId="77777777" w:rsidR="0023506C" w:rsidRPr="0023506C" w:rsidRDefault="0023506C" w:rsidP="0023506C">
            <w:pPr>
              <w:pStyle w:val="Bezproreda1"/>
              <w:rPr>
                <w:b/>
                <w:sz w:val="16"/>
                <w:szCs w:val="16"/>
              </w:rPr>
            </w:pPr>
            <w:r w:rsidRPr="0023506C">
              <w:rPr>
                <w:b/>
                <w:sz w:val="16"/>
                <w:szCs w:val="16"/>
              </w:rPr>
              <w:t>Vatrogastvo</w:t>
            </w:r>
          </w:p>
        </w:tc>
        <w:tc>
          <w:tcPr>
            <w:tcW w:w="687" w:type="dxa"/>
            <w:shd w:val="clear" w:color="auto" w:fill="9CC2E5"/>
          </w:tcPr>
          <w:p w14:paraId="79BBE46E" w14:textId="77777777" w:rsidR="0023506C" w:rsidRPr="0023506C" w:rsidRDefault="0023506C" w:rsidP="0023506C">
            <w:pPr>
              <w:pStyle w:val="Bezproreda1"/>
              <w:rPr>
                <w:b/>
                <w:sz w:val="16"/>
                <w:szCs w:val="16"/>
              </w:rPr>
            </w:pPr>
            <w:r w:rsidRPr="0023506C">
              <w:rPr>
                <w:b/>
                <w:sz w:val="16"/>
                <w:szCs w:val="16"/>
              </w:rPr>
              <w:t>HCK</w:t>
            </w:r>
          </w:p>
        </w:tc>
        <w:tc>
          <w:tcPr>
            <w:tcW w:w="674" w:type="dxa"/>
            <w:shd w:val="clear" w:color="auto" w:fill="9CC2E5"/>
          </w:tcPr>
          <w:p w14:paraId="38375290" w14:textId="77777777" w:rsidR="0023506C" w:rsidRPr="0023506C" w:rsidRDefault="0023506C" w:rsidP="0023506C">
            <w:pPr>
              <w:pStyle w:val="Bezproreda1"/>
              <w:rPr>
                <w:b/>
                <w:sz w:val="16"/>
                <w:szCs w:val="16"/>
              </w:rPr>
            </w:pPr>
            <w:r w:rsidRPr="0023506C">
              <w:rPr>
                <w:b/>
                <w:sz w:val="16"/>
                <w:szCs w:val="16"/>
              </w:rPr>
              <w:t>HGSS</w:t>
            </w:r>
          </w:p>
        </w:tc>
        <w:tc>
          <w:tcPr>
            <w:tcW w:w="757" w:type="dxa"/>
            <w:shd w:val="clear" w:color="auto" w:fill="9CC2E5"/>
          </w:tcPr>
          <w:p w14:paraId="3D6728DE" w14:textId="77777777" w:rsidR="0023506C" w:rsidRPr="0023506C" w:rsidRDefault="0023506C" w:rsidP="0023506C">
            <w:pPr>
              <w:pStyle w:val="Bezproreda1"/>
              <w:rPr>
                <w:b/>
                <w:sz w:val="16"/>
                <w:szCs w:val="16"/>
              </w:rPr>
            </w:pPr>
            <w:r w:rsidRPr="0023506C">
              <w:rPr>
                <w:b/>
                <w:sz w:val="16"/>
                <w:szCs w:val="16"/>
              </w:rPr>
              <w:t>Udruge</w:t>
            </w:r>
          </w:p>
        </w:tc>
        <w:tc>
          <w:tcPr>
            <w:tcW w:w="1248" w:type="dxa"/>
            <w:shd w:val="clear" w:color="auto" w:fill="9CC2E5"/>
          </w:tcPr>
          <w:p w14:paraId="39979C39" w14:textId="74F53AE9" w:rsidR="0023506C" w:rsidRPr="0023506C" w:rsidRDefault="003C4865" w:rsidP="0023506C">
            <w:pPr>
              <w:pStyle w:val="Bezproreda1"/>
              <w:rPr>
                <w:b/>
                <w:sz w:val="16"/>
                <w:szCs w:val="16"/>
              </w:rPr>
            </w:pPr>
            <w:r>
              <w:rPr>
                <w:b/>
                <w:sz w:val="16"/>
                <w:szCs w:val="16"/>
              </w:rPr>
              <w:t>P</w:t>
            </w:r>
            <w:r w:rsidR="0023506C" w:rsidRPr="0023506C">
              <w:rPr>
                <w:b/>
                <w:sz w:val="16"/>
                <w:szCs w:val="16"/>
              </w:rPr>
              <w:t>ovjerenici CZ</w:t>
            </w:r>
          </w:p>
        </w:tc>
        <w:tc>
          <w:tcPr>
            <w:tcW w:w="1134" w:type="dxa"/>
            <w:shd w:val="clear" w:color="auto" w:fill="9CC2E5"/>
          </w:tcPr>
          <w:p w14:paraId="08510CCE" w14:textId="77777777" w:rsidR="0023506C" w:rsidRPr="0023506C" w:rsidRDefault="0023506C" w:rsidP="0023506C">
            <w:pPr>
              <w:pStyle w:val="Bezproreda1"/>
              <w:rPr>
                <w:b/>
                <w:sz w:val="16"/>
                <w:szCs w:val="16"/>
              </w:rPr>
            </w:pPr>
            <w:r w:rsidRPr="0023506C">
              <w:rPr>
                <w:b/>
                <w:sz w:val="16"/>
                <w:szCs w:val="16"/>
              </w:rPr>
              <w:t>Koordinatori</w:t>
            </w:r>
          </w:p>
        </w:tc>
        <w:tc>
          <w:tcPr>
            <w:tcW w:w="709" w:type="dxa"/>
            <w:shd w:val="clear" w:color="auto" w:fill="9CC2E5"/>
          </w:tcPr>
          <w:p w14:paraId="2864E300" w14:textId="77777777" w:rsidR="0023506C" w:rsidRPr="0023506C" w:rsidRDefault="0023506C" w:rsidP="0023506C">
            <w:pPr>
              <w:pStyle w:val="Bezproreda1"/>
              <w:rPr>
                <w:b/>
                <w:sz w:val="16"/>
                <w:szCs w:val="16"/>
              </w:rPr>
            </w:pPr>
            <w:r w:rsidRPr="0023506C">
              <w:rPr>
                <w:b/>
                <w:sz w:val="16"/>
                <w:szCs w:val="16"/>
              </w:rPr>
              <w:t>Pravne osobe</w:t>
            </w:r>
          </w:p>
        </w:tc>
        <w:tc>
          <w:tcPr>
            <w:tcW w:w="992" w:type="dxa"/>
            <w:shd w:val="clear" w:color="auto" w:fill="9CC2E5"/>
          </w:tcPr>
          <w:p w14:paraId="41653843" w14:textId="77777777" w:rsidR="0023506C" w:rsidRPr="0023506C" w:rsidRDefault="0023506C" w:rsidP="0023506C">
            <w:pPr>
              <w:pStyle w:val="Bezproreda1"/>
              <w:rPr>
                <w:b/>
                <w:sz w:val="16"/>
                <w:szCs w:val="16"/>
              </w:rPr>
            </w:pPr>
            <w:r w:rsidRPr="0023506C">
              <w:rPr>
                <w:b/>
                <w:sz w:val="16"/>
                <w:szCs w:val="16"/>
              </w:rPr>
              <w:t>Sveukupno</w:t>
            </w:r>
          </w:p>
        </w:tc>
      </w:tr>
      <w:tr w:rsidR="0023506C" w:rsidRPr="0023506C" w14:paraId="374C9D8D" w14:textId="77777777" w:rsidTr="003F75BC">
        <w:trPr>
          <w:jc w:val="center"/>
        </w:trPr>
        <w:tc>
          <w:tcPr>
            <w:tcW w:w="955" w:type="dxa"/>
            <w:shd w:val="clear" w:color="auto" w:fill="BDD6EE"/>
          </w:tcPr>
          <w:p w14:paraId="3441148C" w14:textId="77777777" w:rsidR="0023506C" w:rsidRPr="0023506C" w:rsidRDefault="0023506C" w:rsidP="0023506C">
            <w:pPr>
              <w:pStyle w:val="Bezproreda1"/>
              <w:rPr>
                <w:sz w:val="16"/>
                <w:szCs w:val="16"/>
              </w:rPr>
            </w:pPr>
            <w:r w:rsidRPr="0023506C">
              <w:rPr>
                <w:sz w:val="16"/>
                <w:szCs w:val="16"/>
              </w:rPr>
              <w:t>Vrlo niska spremnost</w:t>
            </w:r>
          </w:p>
        </w:tc>
        <w:tc>
          <w:tcPr>
            <w:tcW w:w="320" w:type="dxa"/>
            <w:shd w:val="clear" w:color="auto" w:fill="FF0000"/>
          </w:tcPr>
          <w:p w14:paraId="3FBE054B" w14:textId="77777777" w:rsidR="0023506C" w:rsidRPr="0023506C" w:rsidRDefault="0023506C" w:rsidP="0023506C">
            <w:pPr>
              <w:pStyle w:val="Bezproreda1"/>
              <w:rPr>
                <w:sz w:val="16"/>
                <w:szCs w:val="16"/>
              </w:rPr>
            </w:pPr>
            <w:r w:rsidRPr="0023506C">
              <w:rPr>
                <w:sz w:val="16"/>
                <w:szCs w:val="16"/>
              </w:rPr>
              <w:t>4</w:t>
            </w:r>
          </w:p>
        </w:tc>
        <w:tc>
          <w:tcPr>
            <w:tcW w:w="681" w:type="dxa"/>
          </w:tcPr>
          <w:p w14:paraId="77DDDE31" w14:textId="77777777" w:rsidR="0023506C" w:rsidRPr="0023506C" w:rsidRDefault="0023506C" w:rsidP="003F75BC">
            <w:pPr>
              <w:pStyle w:val="Bezproreda1"/>
              <w:jc w:val="center"/>
              <w:rPr>
                <w:sz w:val="16"/>
                <w:szCs w:val="16"/>
              </w:rPr>
            </w:pPr>
          </w:p>
        </w:tc>
        <w:tc>
          <w:tcPr>
            <w:tcW w:w="1052" w:type="dxa"/>
          </w:tcPr>
          <w:p w14:paraId="15A1F6BD" w14:textId="77777777" w:rsidR="0023506C" w:rsidRPr="0023506C" w:rsidRDefault="0023506C" w:rsidP="003F75BC">
            <w:pPr>
              <w:pStyle w:val="Bezproreda1"/>
              <w:jc w:val="center"/>
              <w:rPr>
                <w:sz w:val="16"/>
                <w:szCs w:val="16"/>
              </w:rPr>
            </w:pPr>
          </w:p>
        </w:tc>
        <w:tc>
          <w:tcPr>
            <w:tcW w:w="687" w:type="dxa"/>
          </w:tcPr>
          <w:p w14:paraId="01836ABC" w14:textId="77777777" w:rsidR="0023506C" w:rsidRPr="0023506C" w:rsidRDefault="0023506C" w:rsidP="003F75BC">
            <w:pPr>
              <w:pStyle w:val="Bezproreda1"/>
              <w:jc w:val="center"/>
              <w:rPr>
                <w:sz w:val="16"/>
                <w:szCs w:val="16"/>
              </w:rPr>
            </w:pPr>
          </w:p>
        </w:tc>
        <w:tc>
          <w:tcPr>
            <w:tcW w:w="674" w:type="dxa"/>
          </w:tcPr>
          <w:p w14:paraId="29A25902" w14:textId="77777777" w:rsidR="0023506C" w:rsidRPr="0023506C" w:rsidRDefault="0023506C" w:rsidP="003F75BC">
            <w:pPr>
              <w:pStyle w:val="Bezproreda1"/>
              <w:jc w:val="center"/>
              <w:rPr>
                <w:sz w:val="16"/>
                <w:szCs w:val="16"/>
              </w:rPr>
            </w:pPr>
          </w:p>
        </w:tc>
        <w:tc>
          <w:tcPr>
            <w:tcW w:w="757" w:type="dxa"/>
          </w:tcPr>
          <w:p w14:paraId="543D69BC" w14:textId="77777777" w:rsidR="0023506C" w:rsidRPr="0023506C" w:rsidRDefault="0023506C" w:rsidP="003F75BC">
            <w:pPr>
              <w:pStyle w:val="Bezproreda1"/>
              <w:jc w:val="center"/>
              <w:rPr>
                <w:sz w:val="16"/>
                <w:szCs w:val="16"/>
              </w:rPr>
            </w:pPr>
          </w:p>
        </w:tc>
        <w:tc>
          <w:tcPr>
            <w:tcW w:w="1248" w:type="dxa"/>
          </w:tcPr>
          <w:p w14:paraId="530E25A1" w14:textId="77777777" w:rsidR="0023506C" w:rsidRPr="0023506C" w:rsidRDefault="0023506C" w:rsidP="003F75BC">
            <w:pPr>
              <w:pStyle w:val="Bezproreda1"/>
              <w:jc w:val="center"/>
              <w:rPr>
                <w:sz w:val="16"/>
                <w:szCs w:val="16"/>
              </w:rPr>
            </w:pPr>
          </w:p>
        </w:tc>
        <w:tc>
          <w:tcPr>
            <w:tcW w:w="1134" w:type="dxa"/>
          </w:tcPr>
          <w:p w14:paraId="60C668DA" w14:textId="16CF4BC3" w:rsidR="0023506C" w:rsidRPr="0023506C" w:rsidRDefault="005A371D" w:rsidP="003F75BC">
            <w:pPr>
              <w:pStyle w:val="Bezproreda1"/>
              <w:jc w:val="center"/>
              <w:rPr>
                <w:sz w:val="16"/>
                <w:szCs w:val="16"/>
              </w:rPr>
            </w:pPr>
            <w:r>
              <w:rPr>
                <w:sz w:val="16"/>
                <w:szCs w:val="16"/>
              </w:rPr>
              <w:t>X</w:t>
            </w:r>
          </w:p>
        </w:tc>
        <w:tc>
          <w:tcPr>
            <w:tcW w:w="709" w:type="dxa"/>
          </w:tcPr>
          <w:p w14:paraId="36B16B75" w14:textId="77777777" w:rsidR="0023506C" w:rsidRPr="0023506C" w:rsidRDefault="0023506C" w:rsidP="003F75BC">
            <w:pPr>
              <w:pStyle w:val="Bezproreda1"/>
              <w:jc w:val="center"/>
              <w:rPr>
                <w:sz w:val="16"/>
                <w:szCs w:val="16"/>
              </w:rPr>
            </w:pPr>
          </w:p>
        </w:tc>
        <w:tc>
          <w:tcPr>
            <w:tcW w:w="992" w:type="dxa"/>
            <w:shd w:val="clear" w:color="auto" w:fill="9CC2E5" w:themeFill="accent1" w:themeFillTint="99"/>
          </w:tcPr>
          <w:p w14:paraId="4F742F6F" w14:textId="77777777" w:rsidR="0023506C" w:rsidRPr="0023506C" w:rsidRDefault="0023506C" w:rsidP="003F75BC">
            <w:pPr>
              <w:pStyle w:val="Bezproreda1"/>
              <w:jc w:val="center"/>
              <w:rPr>
                <w:sz w:val="16"/>
                <w:szCs w:val="16"/>
              </w:rPr>
            </w:pPr>
          </w:p>
        </w:tc>
      </w:tr>
      <w:tr w:rsidR="0023506C" w:rsidRPr="0023506C" w14:paraId="425374B2" w14:textId="77777777" w:rsidTr="003F75BC">
        <w:trPr>
          <w:jc w:val="center"/>
        </w:trPr>
        <w:tc>
          <w:tcPr>
            <w:tcW w:w="955" w:type="dxa"/>
            <w:shd w:val="clear" w:color="auto" w:fill="BDD6EE"/>
          </w:tcPr>
          <w:p w14:paraId="1144F71A" w14:textId="77777777" w:rsidR="0023506C" w:rsidRPr="0023506C" w:rsidRDefault="0023506C" w:rsidP="0023506C">
            <w:pPr>
              <w:pStyle w:val="Bezproreda1"/>
              <w:rPr>
                <w:sz w:val="16"/>
                <w:szCs w:val="16"/>
              </w:rPr>
            </w:pPr>
            <w:r w:rsidRPr="0023506C">
              <w:rPr>
                <w:sz w:val="16"/>
                <w:szCs w:val="16"/>
              </w:rPr>
              <w:t>Niska spremnost</w:t>
            </w:r>
          </w:p>
        </w:tc>
        <w:tc>
          <w:tcPr>
            <w:tcW w:w="320" w:type="dxa"/>
            <w:shd w:val="clear" w:color="auto" w:fill="FFC000"/>
          </w:tcPr>
          <w:p w14:paraId="1DC861DC" w14:textId="77777777" w:rsidR="0023506C" w:rsidRPr="0023506C" w:rsidRDefault="0023506C" w:rsidP="0023506C">
            <w:pPr>
              <w:pStyle w:val="Bezproreda1"/>
              <w:rPr>
                <w:sz w:val="16"/>
                <w:szCs w:val="16"/>
              </w:rPr>
            </w:pPr>
            <w:r w:rsidRPr="0023506C">
              <w:rPr>
                <w:sz w:val="16"/>
                <w:szCs w:val="16"/>
              </w:rPr>
              <w:t>3</w:t>
            </w:r>
          </w:p>
        </w:tc>
        <w:tc>
          <w:tcPr>
            <w:tcW w:w="681" w:type="dxa"/>
          </w:tcPr>
          <w:p w14:paraId="2B5EFE5A" w14:textId="77777777" w:rsidR="0023506C" w:rsidRPr="0023506C" w:rsidRDefault="0023506C" w:rsidP="003F75BC">
            <w:pPr>
              <w:pStyle w:val="Bezproreda1"/>
              <w:jc w:val="center"/>
              <w:rPr>
                <w:sz w:val="16"/>
                <w:szCs w:val="16"/>
              </w:rPr>
            </w:pPr>
          </w:p>
        </w:tc>
        <w:tc>
          <w:tcPr>
            <w:tcW w:w="1052" w:type="dxa"/>
          </w:tcPr>
          <w:p w14:paraId="76509CD5" w14:textId="77777777" w:rsidR="0023506C" w:rsidRPr="0023506C" w:rsidRDefault="0023506C" w:rsidP="003F75BC">
            <w:pPr>
              <w:pStyle w:val="Bezproreda1"/>
              <w:jc w:val="center"/>
              <w:rPr>
                <w:sz w:val="16"/>
                <w:szCs w:val="16"/>
              </w:rPr>
            </w:pPr>
          </w:p>
        </w:tc>
        <w:tc>
          <w:tcPr>
            <w:tcW w:w="687" w:type="dxa"/>
          </w:tcPr>
          <w:p w14:paraId="0D9D84ED" w14:textId="77777777" w:rsidR="0023506C" w:rsidRPr="0023506C" w:rsidRDefault="0023506C" w:rsidP="003F75BC">
            <w:pPr>
              <w:pStyle w:val="Bezproreda1"/>
              <w:jc w:val="center"/>
              <w:rPr>
                <w:sz w:val="16"/>
                <w:szCs w:val="16"/>
              </w:rPr>
            </w:pPr>
          </w:p>
        </w:tc>
        <w:tc>
          <w:tcPr>
            <w:tcW w:w="674" w:type="dxa"/>
          </w:tcPr>
          <w:p w14:paraId="6F014126" w14:textId="77777777" w:rsidR="0023506C" w:rsidRPr="0023506C" w:rsidRDefault="0023506C" w:rsidP="003F75BC">
            <w:pPr>
              <w:pStyle w:val="Bezproreda1"/>
              <w:jc w:val="center"/>
              <w:rPr>
                <w:sz w:val="16"/>
                <w:szCs w:val="16"/>
              </w:rPr>
            </w:pPr>
          </w:p>
        </w:tc>
        <w:tc>
          <w:tcPr>
            <w:tcW w:w="757" w:type="dxa"/>
          </w:tcPr>
          <w:p w14:paraId="1E2D52D5" w14:textId="77777777" w:rsidR="0023506C" w:rsidRPr="0023506C" w:rsidRDefault="0023506C" w:rsidP="003F75BC">
            <w:pPr>
              <w:pStyle w:val="Bezproreda1"/>
              <w:jc w:val="center"/>
              <w:rPr>
                <w:sz w:val="16"/>
                <w:szCs w:val="16"/>
              </w:rPr>
            </w:pPr>
            <w:r w:rsidRPr="0023506C">
              <w:rPr>
                <w:sz w:val="16"/>
                <w:szCs w:val="16"/>
              </w:rPr>
              <w:t>X</w:t>
            </w:r>
          </w:p>
        </w:tc>
        <w:tc>
          <w:tcPr>
            <w:tcW w:w="1248" w:type="dxa"/>
          </w:tcPr>
          <w:p w14:paraId="4BCF6AF4" w14:textId="77777777" w:rsidR="0023506C" w:rsidRPr="0023506C" w:rsidRDefault="003C4865" w:rsidP="003F75BC">
            <w:pPr>
              <w:pStyle w:val="Bezproreda1"/>
              <w:jc w:val="center"/>
              <w:rPr>
                <w:sz w:val="16"/>
                <w:szCs w:val="16"/>
              </w:rPr>
            </w:pPr>
            <w:r>
              <w:rPr>
                <w:sz w:val="16"/>
                <w:szCs w:val="16"/>
              </w:rPr>
              <w:t>X</w:t>
            </w:r>
          </w:p>
        </w:tc>
        <w:tc>
          <w:tcPr>
            <w:tcW w:w="1134" w:type="dxa"/>
          </w:tcPr>
          <w:p w14:paraId="6F46E79B" w14:textId="1C702F32" w:rsidR="0023506C" w:rsidRPr="0023506C" w:rsidRDefault="0023506C" w:rsidP="003F75BC">
            <w:pPr>
              <w:pStyle w:val="Bezproreda1"/>
              <w:jc w:val="center"/>
              <w:rPr>
                <w:sz w:val="16"/>
                <w:szCs w:val="16"/>
              </w:rPr>
            </w:pPr>
          </w:p>
        </w:tc>
        <w:tc>
          <w:tcPr>
            <w:tcW w:w="709" w:type="dxa"/>
          </w:tcPr>
          <w:p w14:paraId="0E3024C4" w14:textId="77777777" w:rsidR="0023506C" w:rsidRPr="0023506C" w:rsidRDefault="0023506C" w:rsidP="003F75BC">
            <w:pPr>
              <w:pStyle w:val="Bezproreda1"/>
              <w:jc w:val="center"/>
              <w:rPr>
                <w:sz w:val="16"/>
                <w:szCs w:val="16"/>
              </w:rPr>
            </w:pPr>
            <w:r w:rsidRPr="0023506C">
              <w:rPr>
                <w:sz w:val="16"/>
                <w:szCs w:val="16"/>
              </w:rPr>
              <w:t>X</w:t>
            </w:r>
          </w:p>
        </w:tc>
        <w:tc>
          <w:tcPr>
            <w:tcW w:w="992" w:type="dxa"/>
            <w:shd w:val="clear" w:color="auto" w:fill="9CC2E5" w:themeFill="accent1" w:themeFillTint="99"/>
          </w:tcPr>
          <w:p w14:paraId="67FF25A1" w14:textId="77777777" w:rsidR="0023506C" w:rsidRPr="0023506C" w:rsidRDefault="0023506C" w:rsidP="003F75BC">
            <w:pPr>
              <w:pStyle w:val="Bezproreda1"/>
              <w:jc w:val="center"/>
              <w:rPr>
                <w:sz w:val="16"/>
                <w:szCs w:val="16"/>
              </w:rPr>
            </w:pPr>
          </w:p>
        </w:tc>
      </w:tr>
      <w:tr w:rsidR="0023506C" w:rsidRPr="0023506C" w14:paraId="7BAD6481" w14:textId="77777777" w:rsidTr="003F75BC">
        <w:trPr>
          <w:jc w:val="center"/>
        </w:trPr>
        <w:tc>
          <w:tcPr>
            <w:tcW w:w="955" w:type="dxa"/>
            <w:shd w:val="clear" w:color="auto" w:fill="BDD6EE"/>
          </w:tcPr>
          <w:p w14:paraId="16B09706" w14:textId="77777777" w:rsidR="0023506C" w:rsidRPr="0023506C" w:rsidRDefault="0023506C" w:rsidP="0023506C">
            <w:pPr>
              <w:pStyle w:val="Bezproreda1"/>
              <w:rPr>
                <w:sz w:val="16"/>
                <w:szCs w:val="16"/>
              </w:rPr>
            </w:pPr>
            <w:r w:rsidRPr="0023506C">
              <w:rPr>
                <w:sz w:val="16"/>
                <w:szCs w:val="16"/>
              </w:rPr>
              <w:t>Visoka spremnost</w:t>
            </w:r>
          </w:p>
        </w:tc>
        <w:tc>
          <w:tcPr>
            <w:tcW w:w="320" w:type="dxa"/>
            <w:shd w:val="clear" w:color="auto" w:fill="FFFF00"/>
          </w:tcPr>
          <w:p w14:paraId="0F9E8A2A" w14:textId="77777777" w:rsidR="0023506C" w:rsidRPr="0023506C" w:rsidRDefault="0023506C" w:rsidP="0023506C">
            <w:pPr>
              <w:pStyle w:val="Bezproreda1"/>
              <w:rPr>
                <w:sz w:val="16"/>
                <w:szCs w:val="16"/>
              </w:rPr>
            </w:pPr>
            <w:r w:rsidRPr="0023506C">
              <w:rPr>
                <w:sz w:val="16"/>
                <w:szCs w:val="16"/>
              </w:rPr>
              <w:t>2</w:t>
            </w:r>
          </w:p>
        </w:tc>
        <w:tc>
          <w:tcPr>
            <w:tcW w:w="681" w:type="dxa"/>
          </w:tcPr>
          <w:p w14:paraId="50271D96" w14:textId="77777777" w:rsidR="0023506C" w:rsidRPr="0023506C" w:rsidRDefault="0023506C" w:rsidP="003F75BC">
            <w:pPr>
              <w:pStyle w:val="Bezproreda1"/>
              <w:jc w:val="center"/>
              <w:rPr>
                <w:sz w:val="16"/>
                <w:szCs w:val="16"/>
              </w:rPr>
            </w:pPr>
            <w:r w:rsidRPr="0023506C">
              <w:rPr>
                <w:sz w:val="16"/>
                <w:szCs w:val="16"/>
              </w:rPr>
              <w:t>X</w:t>
            </w:r>
          </w:p>
        </w:tc>
        <w:tc>
          <w:tcPr>
            <w:tcW w:w="1052" w:type="dxa"/>
          </w:tcPr>
          <w:p w14:paraId="07A6E367" w14:textId="77777777" w:rsidR="0023506C" w:rsidRPr="0023506C" w:rsidRDefault="0023506C" w:rsidP="003F75BC">
            <w:pPr>
              <w:pStyle w:val="Bezproreda1"/>
              <w:jc w:val="center"/>
              <w:rPr>
                <w:sz w:val="16"/>
                <w:szCs w:val="16"/>
              </w:rPr>
            </w:pPr>
          </w:p>
        </w:tc>
        <w:tc>
          <w:tcPr>
            <w:tcW w:w="687" w:type="dxa"/>
          </w:tcPr>
          <w:p w14:paraId="286EAD14" w14:textId="77777777" w:rsidR="0023506C" w:rsidRPr="0023506C" w:rsidRDefault="0023506C" w:rsidP="003F75BC">
            <w:pPr>
              <w:pStyle w:val="Bezproreda1"/>
              <w:jc w:val="center"/>
              <w:rPr>
                <w:sz w:val="16"/>
                <w:szCs w:val="16"/>
              </w:rPr>
            </w:pPr>
          </w:p>
        </w:tc>
        <w:tc>
          <w:tcPr>
            <w:tcW w:w="674" w:type="dxa"/>
          </w:tcPr>
          <w:p w14:paraId="38F296C2" w14:textId="77777777" w:rsidR="0023506C" w:rsidRPr="0023506C" w:rsidRDefault="0023506C" w:rsidP="003F75BC">
            <w:pPr>
              <w:pStyle w:val="Bezproreda1"/>
              <w:jc w:val="center"/>
              <w:rPr>
                <w:sz w:val="16"/>
                <w:szCs w:val="16"/>
              </w:rPr>
            </w:pPr>
          </w:p>
        </w:tc>
        <w:tc>
          <w:tcPr>
            <w:tcW w:w="757" w:type="dxa"/>
          </w:tcPr>
          <w:p w14:paraId="4D8E56AF" w14:textId="77777777" w:rsidR="0023506C" w:rsidRPr="0023506C" w:rsidRDefault="0023506C" w:rsidP="003F75BC">
            <w:pPr>
              <w:pStyle w:val="Bezproreda1"/>
              <w:jc w:val="center"/>
              <w:rPr>
                <w:sz w:val="16"/>
                <w:szCs w:val="16"/>
              </w:rPr>
            </w:pPr>
          </w:p>
        </w:tc>
        <w:tc>
          <w:tcPr>
            <w:tcW w:w="1248" w:type="dxa"/>
          </w:tcPr>
          <w:p w14:paraId="68A058FB" w14:textId="77777777" w:rsidR="0023506C" w:rsidRPr="0023506C" w:rsidRDefault="0023506C" w:rsidP="003F75BC">
            <w:pPr>
              <w:pStyle w:val="Bezproreda1"/>
              <w:jc w:val="center"/>
              <w:rPr>
                <w:sz w:val="16"/>
                <w:szCs w:val="16"/>
              </w:rPr>
            </w:pPr>
          </w:p>
        </w:tc>
        <w:tc>
          <w:tcPr>
            <w:tcW w:w="1134" w:type="dxa"/>
          </w:tcPr>
          <w:p w14:paraId="6A82741E" w14:textId="77777777" w:rsidR="0023506C" w:rsidRPr="0023506C" w:rsidRDefault="0023506C" w:rsidP="003F75BC">
            <w:pPr>
              <w:pStyle w:val="Bezproreda1"/>
              <w:jc w:val="center"/>
              <w:rPr>
                <w:sz w:val="16"/>
                <w:szCs w:val="16"/>
              </w:rPr>
            </w:pPr>
          </w:p>
        </w:tc>
        <w:tc>
          <w:tcPr>
            <w:tcW w:w="709" w:type="dxa"/>
          </w:tcPr>
          <w:p w14:paraId="29AD820F" w14:textId="77777777" w:rsidR="0023506C" w:rsidRPr="0023506C" w:rsidRDefault="0023506C" w:rsidP="003F75BC">
            <w:pPr>
              <w:pStyle w:val="Bezproreda1"/>
              <w:jc w:val="center"/>
              <w:rPr>
                <w:sz w:val="16"/>
                <w:szCs w:val="16"/>
              </w:rPr>
            </w:pPr>
          </w:p>
        </w:tc>
        <w:tc>
          <w:tcPr>
            <w:tcW w:w="992" w:type="dxa"/>
            <w:shd w:val="clear" w:color="auto" w:fill="9CC2E5" w:themeFill="accent1" w:themeFillTint="99"/>
          </w:tcPr>
          <w:p w14:paraId="00634727" w14:textId="77777777" w:rsidR="0023506C" w:rsidRPr="0023506C" w:rsidRDefault="0023506C" w:rsidP="003F75BC">
            <w:pPr>
              <w:pStyle w:val="Bezproreda1"/>
              <w:jc w:val="center"/>
              <w:rPr>
                <w:b/>
                <w:sz w:val="16"/>
                <w:szCs w:val="16"/>
              </w:rPr>
            </w:pPr>
            <w:r w:rsidRPr="0023506C">
              <w:rPr>
                <w:b/>
                <w:sz w:val="16"/>
                <w:szCs w:val="16"/>
              </w:rPr>
              <w:t>X</w:t>
            </w:r>
          </w:p>
        </w:tc>
      </w:tr>
      <w:tr w:rsidR="0023506C" w:rsidRPr="0023506C" w14:paraId="61304C1A" w14:textId="77777777" w:rsidTr="003F75BC">
        <w:trPr>
          <w:jc w:val="center"/>
        </w:trPr>
        <w:tc>
          <w:tcPr>
            <w:tcW w:w="955" w:type="dxa"/>
            <w:shd w:val="clear" w:color="auto" w:fill="BDD6EE"/>
          </w:tcPr>
          <w:p w14:paraId="45F591B0" w14:textId="77777777" w:rsidR="0023506C" w:rsidRPr="0023506C" w:rsidRDefault="0023506C" w:rsidP="0023506C">
            <w:pPr>
              <w:pStyle w:val="Bezproreda1"/>
              <w:rPr>
                <w:sz w:val="16"/>
                <w:szCs w:val="16"/>
              </w:rPr>
            </w:pPr>
            <w:r w:rsidRPr="0023506C">
              <w:rPr>
                <w:sz w:val="16"/>
                <w:szCs w:val="16"/>
              </w:rPr>
              <w:t>Vrlo visoka spremnost</w:t>
            </w:r>
          </w:p>
        </w:tc>
        <w:tc>
          <w:tcPr>
            <w:tcW w:w="320" w:type="dxa"/>
            <w:shd w:val="clear" w:color="auto" w:fill="00B050"/>
          </w:tcPr>
          <w:p w14:paraId="78E2F9A8" w14:textId="77777777" w:rsidR="0023506C" w:rsidRPr="0023506C" w:rsidRDefault="0023506C" w:rsidP="0023506C">
            <w:pPr>
              <w:pStyle w:val="Bezproreda1"/>
              <w:rPr>
                <w:sz w:val="16"/>
                <w:szCs w:val="16"/>
              </w:rPr>
            </w:pPr>
            <w:r w:rsidRPr="0023506C">
              <w:rPr>
                <w:sz w:val="16"/>
                <w:szCs w:val="16"/>
              </w:rPr>
              <w:t>1</w:t>
            </w:r>
          </w:p>
        </w:tc>
        <w:tc>
          <w:tcPr>
            <w:tcW w:w="681" w:type="dxa"/>
          </w:tcPr>
          <w:p w14:paraId="36909160" w14:textId="77777777" w:rsidR="0023506C" w:rsidRPr="0023506C" w:rsidRDefault="0023506C" w:rsidP="003F75BC">
            <w:pPr>
              <w:pStyle w:val="Bezproreda1"/>
              <w:jc w:val="center"/>
              <w:rPr>
                <w:sz w:val="16"/>
                <w:szCs w:val="16"/>
              </w:rPr>
            </w:pPr>
          </w:p>
        </w:tc>
        <w:tc>
          <w:tcPr>
            <w:tcW w:w="1052" w:type="dxa"/>
          </w:tcPr>
          <w:p w14:paraId="6325E6B7" w14:textId="77777777" w:rsidR="0023506C" w:rsidRPr="0023506C" w:rsidRDefault="0023506C" w:rsidP="003F75BC">
            <w:pPr>
              <w:pStyle w:val="Bezproreda1"/>
              <w:jc w:val="center"/>
              <w:rPr>
                <w:sz w:val="16"/>
                <w:szCs w:val="16"/>
              </w:rPr>
            </w:pPr>
            <w:r w:rsidRPr="0023506C">
              <w:rPr>
                <w:sz w:val="16"/>
                <w:szCs w:val="16"/>
              </w:rPr>
              <w:t>X</w:t>
            </w:r>
          </w:p>
        </w:tc>
        <w:tc>
          <w:tcPr>
            <w:tcW w:w="687" w:type="dxa"/>
          </w:tcPr>
          <w:p w14:paraId="4010E853" w14:textId="77777777" w:rsidR="0023506C" w:rsidRPr="0023506C" w:rsidRDefault="0023506C" w:rsidP="003F75BC">
            <w:pPr>
              <w:pStyle w:val="Bezproreda1"/>
              <w:jc w:val="center"/>
              <w:rPr>
                <w:sz w:val="16"/>
                <w:szCs w:val="16"/>
              </w:rPr>
            </w:pPr>
            <w:r w:rsidRPr="0023506C">
              <w:rPr>
                <w:sz w:val="16"/>
                <w:szCs w:val="16"/>
              </w:rPr>
              <w:t>X</w:t>
            </w:r>
          </w:p>
        </w:tc>
        <w:tc>
          <w:tcPr>
            <w:tcW w:w="674" w:type="dxa"/>
          </w:tcPr>
          <w:p w14:paraId="63AD9CEE" w14:textId="77777777" w:rsidR="0023506C" w:rsidRPr="0023506C" w:rsidRDefault="0023506C" w:rsidP="003F75BC">
            <w:pPr>
              <w:pStyle w:val="Bezproreda1"/>
              <w:jc w:val="center"/>
              <w:rPr>
                <w:sz w:val="16"/>
                <w:szCs w:val="16"/>
              </w:rPr>
            </w:pPr>
            <w:r w:rsidRPr="0023506C">
              <w:rPr>
                <w:sz w:val="16"/>
                <w:szCs w:val="16"/>
              </w:rPr>
              <w:t>X</w:t>
            </w:r>
          </w:p>
        </w:tc>
        <w:tc>
          <w:tcPr>
            <w:tcW w:w="757" w:type="dxa"/>
          </w:tcPr>
          <w:p w14:paraId="166A3C11" w14:textId="77777777" w:rsidR="0023506C" w:rsidRPr="0023506C" w:rsidRDefault="0023506C" w:rsidP="003F75BC">
            <w:pPr>
              <w:pStyle w:val="Bezproreda1"/>
              <w:jc w:val="center"/>
              <w:rPr>
                <w:sz w:val="16"/>
                <w:szCs w:val="16"/>
              </w:rPr>
            </w:pPr>
          </w:p>
        </w:tc>
        <w:tc>
          <w:tcPr>
            <w:tcW w:w="1248" w:type="dxa"/>
          </w:tcPr>
          <w:p w14:paraId="048F1758" w14:textId="77777777" w:rsidR="0023506C" w:rsidRPr="0023506C" w:rsidRDefault="0023506C" w:rsidP="003F75BC">
            <w:pPr>
              <w:pStyle w:val="Bezproreda1"/>
              <w:jc w:val="center"/>
              <w:rPr>
                <w:sz w:val="16"/>
                <w:szCs w:val="16"/>
              </w:rPr>
            </w:pPr>
          </w:p>
        </w:tc>
        <w:tc>
          <w:tcPr>
            <w:tcW w:w="1134" w:type="dxa"/>
          </w:tcPr>
          <w:p w14:paraId="007F432B" w14:textId="77777777" w:rsidR="0023506C" w:rsidRPr="0023506C" w:rsidRDefault="0023506C" w:rsidP="003F75BC">
            <w:pPr>
              <w:pStyle w:val="Bezproreda1"/>
              <w:jc w:val="center"/>
              <w:rPr>
                <w:sz w:val="16"/>
                <w:szCs w:val="16"/>
              </w:rPr>
            </w:pPr>
          </w:p>
        </w:tc>
        <w:tc>
          <w:tcPr>
            <w:tcW w:w="709" w:type="dxa"/>
          </w:tcPr>
          <w:p w14:paraId="2D4084F1" w14:textId="77777777" w:rsidR="0023506C" w:rsidRPr="0023506C" w:rsidRDefault="0023506C" w:rsidP="003F75BC">
            <w:pPr>
              <w:pStyle w:val="Bezproreda1"/>
              <w:jc w:val="center"/>
              <w:rPr>
                <w:sz w:val="16"/>
                <w:szCs w:val="16"/>
              </w:rPr>
            </w:pPr>
          </w:p>
        </w:tc>
        <w:tc>
          <w:tcPr>
            <w:tcW w:w="992" w:type="dxa"/>
            <w:shd w:val="clear" w:color="auto" w:fill="9CC2E5" w:themeFill="accent1" w:themeFillTint="99"/>
          </w:tcPr>
          <w:p w14:paraId="1F38CD7F" w14:textId="77777777" w:rsidR="0023506C" w:rsidRPr="0023506C" w:rsidRDefault="0023506C" w:rsidP="003F75BC">
            <w:pPr>
              <w:pStyle w:val="Bezproreda1"/>
              <w:jc w:val="center"/>
              <w:rPr>
                <w:sz w:val="16"/>
                <w:szCs w:val="16"/>
              </w:rPr>
            </w:pPr>
          </w:p>
        </w:tc>
      </w:tr>
    </w:tbl>
    <w:p w14:paraId="5C6BB3C0" w14:textId="77777777" w:rsidR="00867CD0" w:rsidRDefault="00867CD0" w:rsidP="00867CD0">
      <w:pPr>
        <w:pStyle w:val="NoSpacing"/>
        <w:ind w:left="567"/>
        <w:rPr>
          <w:b/>
        </w:rPr>
      </w:pPr>
    </w:p>
    <w:p w14:paraId="14E4642B" w14:textId="513AEB8F" w:rsidR="009F61EF" w:rsidRPr="00070962" w:rsidRDefault="009F61EF" w:rsidP="006C545A">
      <w:pPr>
        <w:pStyle w:val="NoSpacing"/>
        <w:numPr>
          <w:ilvl w:val="0"/>
          <w:numId w:val="37"/>
        </w:numPr>
        <w:ind w:left="567" w:hanging="283"/>
        <w:rPr>
          <w:b/>
        </w:rPr>
      </w:pPr>
      <w:r w:rsidRPr="00070962">
        <w:rPr>
          <w:b/>
        </w:rPr>
        <w:lastRenderedPageBreak/>
        <w:t>Stanje mobilnosti operativnih kapaciteta sustava civilne zaštite i stanja komunikacijskih kapaciteta</w:t>
      </w:r>
    </w:p>
    <w:p w14:paraId="18E371D5" w14:textId="77777777" w:rsidR="003F75BC" w:rsidRDefault="003F75BC" w:rsidP="003F75BC">
      <w:pPr>
        <w:pStyle w:val="NoSpacing"/>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6892B24C" w14:textId="77777777" w:rsidR="003F75BC" w:rsidRDefault="003F75BC" w:rsidP="003F75BC">
      <w:pPr>
        <w:pStyle w:val="NoSpacing"/>
      </w:pPr>
      <w:r w:rsidRPr="00070962">
        <w:t>Ukupna razina spremnosti</w:t>
      </w:r>
      <w:r>
        <w:t xml:space="preserve"> </w:t>
      </w:r>
      <w:r w:rsidRPr="00070962">
        <w:t>operativnih kapac</w:t>
      </w:r>
      <w:r>
        <w:t xml:space="preserve">iteta procijenjena je </w:t>
      </w:r>
      <w:r w:rsidRPr="00070962">
        <w:rPr>
          <w:b/>
        </w:rPr>
        <w:t>visokom</w:t>
      </w:r>
      <w:r>
        <w:t xml:space="preserve"> i </w:t>
      </w:r>
      <w:r w:rsidRPr="00070962">
        <w:t>to posebno zbog spremnosti najvažnijih</w:t>
      </w:r>
      <w:r>
        <w:t xml:space="preserve"> </w:t>
      </w:r>
      <w:r w:rsidRPr="00070962">
        <w:t xml:space="preserve">operativnih </w:t>
      </w:r>
      <w:r>
        <w:t xml:space="preserve">kapaciteta od značaja za sustav </w:t>
      </w:r>
      <w:r w:rsidRPr="00070962">
        <w:t>civilne zaštite u cjelini.</w:t>
      </w:r>
    </w:p>
    <w:p w14:paraId="5ECEF71B" w14:textId="77777777" w:rsidR="003F75BC" w:rsidRDefault="003F75BC" w:rsidP="003F75BC">
      <w:pPr>
        <w:pStyle w:val="NoSpacing"/>
        <w:ind w:left="927"/>
      </w:pPr>
    </w:p>
    <w:p w14:paraId="44EABD6C" w14:textId="45A8B921" w:rsidR="003F75BC" w:rsidRPr="00325DA3" w:rsidRDefault="003F75BC" w:rsidP="003F75BC">
      <w:pPr>
        <w:pStyle w:val="NoSpacing"/>
        <w:ind w:left="927"/>
        <w:rPr>
          <w:sz w:val="20"/>
          <w:szCs w:val="20"/>
        </w:rPr>
      </w:pPr>
      <w:r>
        <w:rPr>
          <w:sz w:val="20"/>
          <w:szCs w:val="20"/>
        </w:rPr>
        <w:t xml:space="preserve">         </w:t>
      </w:r>
      <w:r w:rsidR="00867CD0">
        <w:rPr>
          <w:sz w:val="20"/>
          <w:szCs w:val="20"/>
        </w:rPr>
        <w:t xml:space="preserve">                  Tablica 48</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F75BC" w:rsidRPr="00FB1A94" w14:paraId="338A2DCA" w14:textId="77777777" w:rsidTr="00404FA1">
        <w:trPr>
          <w:jc w:val="center"/>
        </w:trPr>
        <w:tc>
          <w:tcPr>
            <w:tcW w:w="2317" w:type="dxa"/>
            <w:shd w:val="clear" w:color="auto" w:fill="BDD6EE"/>
          </w:tcPr>
          <w:p w14:paraId="7C71A050" w14:textId="77777777" w:rsidR="003F75BC" w:rsidRPr="00FB1A94" w:rsidRDefault="003F75BC" w:rsidP="00404FA1">
            <w:pPr>
              <w:pStyle w:val="NoSpacing"/>
              <w:rPr>
                <w:sz w:val="20"/>
                <w:szCs w:val="20"/>
              </w:rPr>
            </w:pPr>
            <w:r w:rsidRPr="00FB1A94">
              <w:rPr>
                <w:sz w:val="20"/>
                <w:szCs w:val="20"/>
              </w:rPr>
              <w:t>Vrlo niska spremnost</w:t>
            </w:r>
          </w:p>
        </w:tc>
        <w:tc>
          <w:tcPr>
            <w:tcW w:w="1276" w:type="dxa"/>
            <w:shd w:val="clear" w:color="auto" w:fill="FF0000"/>
          </w:tcPr>
          <w:p w14:paraId="2E20133A" w14:textId="77777777" w:rsidR="003F75BC" w:rsidRPr="00FB1A94" w:rsidRDefault="003F75BC" w:rsidP="00404FA1">
            <w:pPr>
              <w:pStyle w:val="NoSpacing"/>
              <w:jc w:val="center"/>
              <w:rPr>
                <w:sz w:val="20"/>
                <w:szCs w:val="20"/>
              </w:rPr>
            </w:pPr>
            <w:r w:rsidRPr="00FB1A94">
              <w:rPr>
                <w:sz w:val="20"/>
                <w:szCs w:val="20"/>
              </w:rPr>
              <w:t>4</w:t>
            </w:r>
          </w:p>
        </w:tc>
        <w:tc>
          <w:tcPr>
            <w:tcW w:w="850" w:type="dxa"/>
          </w:tcPr>
          <w:p w14:paraId="1F8E5CC8" w14:textId="77777777" w:rsidR="003F75BC" w:rsidRPr="00FB1A94" w:rsidRDefault="003F75BC" w:rsidP="00404FA1">
            <w:pPr>
              <w:pStyle w:val="NoSpacing"/>
              <w:jc w:val="center"/>
              <w:rPr>
                <w:sz w:val="20"/>
                <w:szCs w:val="20"/>
              </w:rPr>
            </w:pPr>
          </w:p>
        </w:tc>
      </w:tr>
      <w:tr w:rsidR="003F75BC" w:rsidRPr="00FB1A94" w14:paraId="049AD219" w14:textId="77777777" w:rsidTr="00404FA1">
        <w:trPr>
          <w:jc w:val="center"/>
        </w:trPr>
        <w:tc>
          <w:tcPr>
            <w:tcW w:w="2317" w:type="dxa"/>
            <w:shd w:val="clear" w:color="auto" w:fill="BDD6EE"/>
          </w:tcPr>
          <w:p w14:paraId="570B5CA6" w14:textId="77777777" w:rsidR="003F75BC" w:rsidRPr="00FB1A94" w:rsidRDefault="003F75BC" w:rsidP="00404FA1">
            <w:pPr>
              <w:pStyle w:val="NoSpacing"/>
              <w:rPr>
                <w:sz w:val="20"/>
                <w:szCs w:val="20"/>
              </w:rPr>
            </w:pPr>
            <w:r w:rsidRPr="00FB1A94">
              <w:rPr>
                <w:sz w:val="20"/>
                <w:szCs w:val="20"/>
              </w:rPr>
              <w:t>Niska spremnost</w:t>
            </w:r>
          </w:p>
        </w:tc>
        <w:tc>
          <w:tcPr>
            <w:tcW w:w="1276" w:type="dxa"/>
            <w:shd w:val="clear" w:color="auto" w:fill="FFC000"/>
          </w:tcPr>
          <w:p w14:paraId="69EE23F8" w14:textId="77777777" w:rsidR="003F75BC" w:rsidRPr="00FB1A94" w:rsidRDefault="003F75BC" w:rsidP="00404FA1">
            <w:pPr>
              <w:pStyle w:val="NoSpacing"/>
              <w:jc w:val="center"/>
              <w:rPr>
                <w:sz w:val="20"/>
                <w:szCs w:val="20"/>
              </w:rPr>
            </w:pPr>
            <w:r w:rsidRPr="00FB1A94">
              <w:rPr>
                <w:sz w:val="20"/>
                <w:szCs w:val="20"/>
              </w:rPr>
              <w:t>3</w:t>
            </w:r>
          </w:p>
        </w:tc>
        <w:tc>
          <w:tcPr>
            <w:tcW w:w="850" w:type="dxa"/>
          </w:tcPr>
          <w:p w14:paraId="6FE6CEDC" w14:textId="77777777" w:rsidR="003F75BC" w:rsidRPr="00FB1A94" w:rsidRDefault="003F75BC" w:rsidP="00404FA1">
            <w:pPr>
              <w:pStyle w:val="NoSpacing"/>
              <w:jc w:val="center"/>
              <w:rPr>
                <w:sz w:val="20"/>
                <w:szCs w:val="20"/>
              </w:rPr>
            </w:pPr>
          </w:p>
        </w:tc>
      </w:tr>
      <w:tr w:rsidR="003F75BC" w:rsidRPr="00FB1A94" w14:paraId="5EF20D74" w14:textId="77777777" w:rsidTr="00404FA1">
        <w:trPr>
          <w:jc w:val="center"/>
        </w:trPr>
        <w:tc>
          <w:tcPr>
            <w:tcW w:w="2317" w:type="dxa"/>
            <w:shd w:val="clear" w:color="auto" w:fill="BDD6EE"/>
          </w:tcPr>
          <w:p w14:paraId="427ACC71" w14:textId="77777777" w:rsidR="003F75BC" w:rsidRPr="00FB1A94" w:rsidRDefault="003F75BC" w:rsidP="00404FA1">
            <w:pPr>
              <w:pStyle w:val="NoSpacing"/>
              <w:rPr>
                <w:sz w:val="20"/>
                <w:szCs w:val="20"/>
              </w:rPr>
            </w:pPr>
            <w:r w:rsidRPr="00FB1A94">
              <w:rPr>
                <w:sz w:val="20"/>
                <w:szCs w:val="20"/>
              </w:rPr>
              <w:t>Visoka spremnost</w:t>
            </w:r>
          </w:p>
        </w:tc>
        <w:tc>
          <w:tcPr>
            <w:tcW w:w="1276" w:type="dxa"/>
            <w:shd w:val="clear" w:color="auto" w:fill="FFFF00"/>
          </w:tcPr>
          <w:p w14:paraId="7C01F033" w14:textId="77777777" w:rsidR="003F75BC" w:rsidRPr="00FB1A94" w:rsidRDefault="003F75BC" w:rsidP="00404FA1">
            <w:pPr>
              <w:pStyle w:val="NoSpacing"/>
              <w:jc w:val="center"/>
              <w:rPr>
                <w:sz w:val="20"/>
                <w:szCs w:val="20"/>
              </w:rPr>
            </w:pPr>
            <w:r w:rsidRPr="00FB1A94">
              <w:rPr>
                <w:sz w:val="20"/>
                <w:szCs w:val="20"/>
              </w:rPr>
              <w:t>2</w:t>
            </w:r>
          </w:p>
        </w:tc>
        <w:tc>
          <w:tcPr>
            <w:tcW w:w="850" w:type="dxa"/>
          </w:tcPr>
          <w:p w14:paraId="7168DCF8" w14:textId="77777777" w:rsidR="003F75BC" w:rsidRPr="00FB1A94" w:rsidRDefault="003F75BC" w:rsidP="00404FA1">
            <w:pPr>
              <w:pStyle w:val="NoSpacing"/>
              <w:jc w:val="center"/>
              <w:rPr>
                <w:sz w:val="20"/>
                <w:szCs w:val="20"/>
              </w:rPr>
            </w:pPr>
            <w:r w:rsidRPr="00FB1A94">
              <w:rPr>
                <w:sz w:val="20"/>
                <w:szCs w:val="20"/>
              </w:rPr>
              <w:t>X</w:t>
            </w:r>
          </w:p>
        </w:tc>
      </w:tr>
      <w:tr w:rsidR="003F75BC" w:rsidRPr="00FB1A94" w14:paraId="0F9A2169" w14:textId="77777777" w:rsidTr="00404FA1">
        <w:trPr>
          <w:jc w:val="center"/>
        </w:trPr>
        <w:tc>
          <w:tcPr>
            <w:tcW w:w="2317" w:type="dxa"/>
            <w:shd w:val="clear" w:color="auto" w:fill="BDD6EE"/>
          </w:tcPr>
          <w:p w14:paraId="06FB029F" w14:textId="77777777" w:rsidR="003F75BC" w:rsidRPr="00FB1A94" w:rsidRDefault="003F75BC" w:rsidP="00404FA1">
            <w:pPr>
              <w:pStyle w:val="NoSpacing"/>
              <w:rPr>
                <w:sz w:val="20"/>
                <w:szCs w:val="20"/>
              </w:rPr>
            </w:pPr>
            <w:r w:rsidRPr="00FB1A94">
              <w:rPr>
                <w:sz w:val="20"/>
                <w:szCs w:val="20"/>
              </w:rPr>
              <w:t>Vrlo visoka spremnost</w:t>
            </w:r>
          </w:p>
        </w:tc>
        <w:tc>
          <w:tcPr>
            <w:tcW w:w="1276" w:type="dxa"/>
            <w:shd w:val="clear" w:color="auto" w:fill="00B050"/>
          </w:tcPr>
          <w:p w14:paraId="66A03B51" w14:textId="77777777" w:rsidR="003F75BC" w:rsidRPr="00FB1A94" w:rsidRDefault="003F75BC" w:rsidP="00404FA1">
            <w:pPr>
              <w:pStyle w:val="NoSpacing"/>
              <w:jc w:val="center"/>
              <w:rPr>
                <w:sz w:val="20"/>
                <w:szCs w:val="20"/>
              </w:rPr>
            </w:pPr>
            <w:r w:rsidRPr="00FB1A94">
              <w:rPr>
                <w:sz w:val="20"/>
                <w:szCs w:val="20"/>
              </w:rPr>
              <w:t>1</w:t>
            </w:r>
          </w:p>
        </w:tc>
        <w:tc>
          <w:tcPr>
            <w:tcW w:w="850" w:type="dxa"/>
          </w:tcPr>
          <w:p w14:paraId="2C107D0D" w14:textId="77777777" w:rsidR="003F75BC" w:rsidRPr="00FB1A94" w:rsidRDefault="003F75BC" w:rsidP="00404FA1">
            <w:pPr>
              <w:pStyle w:val="NoSpacing"/>
              <w:jc w:val="center"/>
              <w:rPr>
                <w:sz w:val="20"/>
                <w:szCs w:val="20"/>
              </w:rPr>
            </w:pPr>
          </w:p>
        </w:tc>
      </w:tr>
    </w:tbl>
    <w:p w14:paraId="270069C6" w14:textId="77777777" w:rsidR="00AD308A" w:rsidRDefault="00AD308A" w:rsidP="003F75BC">
      <w:pPr>
        <w:pStyle w:val="NoSpacing"/>
      </w:pPr>
    </w:p>
    <w:p w14:paraId="55E6A659" w14:textId="77777777" w:rsidR="009F61EF" w:rsidRDefault="009F61EF" w:rsidP="00AD308A">
      <w:pPr>
        <w:pStyle w:val="NoSpacing"/>
        <w:ind w:left="284"/>
      </w:pPr>
      <w:r w:rsidRPr="00070962">
        <w:rPr>
          <w:b/>
          <w:u w:val="single"/>
        </w:rPr>
        <w:t>Područje reagiranja „Potres“ – zaključak</w:t>
      </w:r>
    </w:p>
    <w:p w14:paraId="0C8880DF" w14:textId="538627BA" w:rsidR="009F61EF" w:rsidRDefault="009F61EF" w:rsidP="00AD308A">
      <w:pPr>
        <w:pStyle w:val="NoSpacing"/>
        <w:ind w:left="284"/>
      </w:pPr>
      <w:r w:rsidRPr="00070962">
        <w:t xml:space="preserve">Procjena ukupne spremnosti sustava civilne zaštite za područje </w:t>
      </w:r>
      <w:r w:rsidR="00AD308A">
        <w:t xml:space="preserve">Općine </w:t>
      </w:r>
      <w:r w:rsidR="00867CD0">
        <w:t>Stupnik</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Pr="00070962">
        <w:rPr>
          <w:b/>
        </w:rPr>
        <w:t>visokom spremnošću</w:t>
      </w:r>
      <w:r w:rsidRPr="00070962">
        <w:t>.</w:t>
      </w:r>
    </w:p>
    <w:p w14:paraId="6BC4AB00" w14:textId="77777777" w:rsidR="009F61EF" w:rsidRPr="00303A5B" w:rsidRDefault="009F61EF" w:rsidP="009F61EF">
      <w:pPr>
        <w:pStyle w:val="NoSpacing"/>
        <w:rPr>
          <w:sz w:val="20"/>
          <w:szCs w:val="20"/>
        </w:rPr>
      </w:pPr>
    </w:p>
    <w:p w14:paraId="72E0FD7B" w14:textId="61756958" w:rsidR="009F61EF" w:rsidRPr="00303A5B" w:rsidRDefault="00E622FD" w:rsidP="009F61EF">
      <w:pPr>
        <w:pStyle w:val="NoSpacing"/>
        <w:rPr>
          <w:sz w:val="20"/>
          <w:szCs w:val="20"/>
        </w:rPr>
      </w:pPr>
      <w:r>
        <w:rPr>
          <w:sz w:val="20"/>
          <w:szCs w:val="20"/>
        </w:rPr>
        <w:t xml:space="preserve">         </w:t>
      </w:r>
      <w:r w:rsidR="00867CD0">
        <w:rPr>
          <w:sz w:val="20"/>
          <w:szCs w:val="20"/>
        </w:rPr>
        <w:t>Tablica 49</w:t>
      </w:r>
      <w:r w:rsidR="009F61EF">
        <w:rPr>
          <w:sz w:val="20"/>
          <w:szCs w:val="20"/>
        </w:rPr>
        <w:t>:</w:t>
      </w:r>
      <w:r w:rsidR="009F61EF" w:rsidRPr="00303A5B">
        <w:rPr>
          <w:sz w:val="20"/>
          <w:szCs w:val="20"/>
        </w:rPr>
        <w:t xml:space="preserve"> Zbirni pregled područja reagiranja operativnih snaga u potresu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9F61EF" w:rsidRPr="00FB1A94" w14:paraId="67BAA917" w14:textId="77777777" w:rsidTr="00AD308A">
        <w:trPr>
          <w:jc w:val="center"/>
        </w:trPr>
        <w:tc>
          <w:tcPr>
            <w:tcW w:w="2552" w:type="dxa"/>
            <w:gridSpan w:val="2"/>
            <w:shd w:val="clear" w:color="auto" w:fill="9CC2E5"/>
          </w:tcPr>
          <w:p w14:paraId="3C6959D6" w14:textId="77777777" w:rsidR="009F61EF" w:rsidRPr="00FB1A94" w:rsidRDefault="009F61EF" w:rsidP="00FF6B43">
            <w:pPr>
              <w:pStyle w:val="NoSpacing"/>
              <w:jc w:val="center"/>
              <w:rPr>
                <w:sz w:val="20"/>
                <w:szCs w:val="20"/>
              </w:rPr>
            </w:pPr>
          </w:p>
        </w:tc>
        <w:tc>
          <w:tcPr>
            <w:tcW w:w="1275" w:type="dxa"/>
            <w:shd w:val="clear" w:color="auto" w:fill="9CC2E5"/>
          </w:tcPr>
          <w:p w14:paraId="30A82DDA" w14:textId="77777777" w:rsidR="009F61EF" w:rsidRPr="00FB1A94" w:rsidRDefault="009F61EF" w:rsidP="00AD308A">
            <w:pPr>
              <w:pStyle w:val="NoSpacing"/>
              <w:jc w:val="left"/>
              <w:rPr>
                <w:sz w:val="20"/>
                <w:szCs w:val="20"/>
              </w:rPr>
            </w:pPr>
            <w:r>
              <w:rPr>
                <w:sz w:val="20"/>
                <w:szCs w:val="20"/>
              </w:rPr>
              <w:t>Spremnost odgovornih i upravljačkih kapaciteta</w:t>
            </w:r>
          </w:p>
        </w:tc>
        <w:tc>
          <w:tcPr>
            <w:tcW w:w="1134" w:type="dxa"/>
            <w:shd w:val="clear" w:color="auto" w:fill="9CC2E5"/>
          </w:tcPr>
          <w:p w14:paraId="3EF3C622" w14:textId="77777777" w:rsidR="009F61EF" w:rsidRPr="00FB1A94" w:rsidRDefault="009F61EF" w:rsidP="00FF6B43">
            <w:pPr>
              <w:pStyle w:val="NoSpacing"/>
              <w:rPr>
                <w:sz w:val="20"/>
                <w:szCs w:val="20"/>
              </w:rPr>
            </w:pPr>
            <w:r>
              <w:rPr>
                <w:sz w:val="20"/>
                <w:szCs w:val="20"/>
              </w:rPr>
              <w:t>Spremnost operativnih kapaciteta</w:t>
            </w:r>
          </w:p>
        </w:tc>
        <w:tc>
          <w:tcPr>
            <w:tcW w:w="2124" w:type="dxa"/>
            <w:shd w:val="clear" w:color="auto" w:fill="9CC2E5"/>
          </w:tcPr>
          <w:p w14:paraId="2904DA33" w14:textId="77777777" w:rsidR="009F61EF" w:rsidRPr="00FB1A94" w:rsidRDefault="009F61EF" w:rsidP="00AD308A">
            <w:pPr>
              <w:pStyle w:val="NoSpacing"/>
              <w:jc w:val="left"/>
              <w:rPr>
                <w:sz w:val="20"/>
                <w:szCs w:val="20"/>
              </w:rPr>
            </w:pPr>
            <w:r>
              <w:rPr>
                <w:sz w:val="20"/>
                <w:szCs w:val="20"/>
              </w:rPr>
              <w:t>Stanje mobilnosti op. kapaciteta sustava CZ i stanje komunikacijskih kapaciteta</w:t>
            </w:r>
          </w:p>
        </w:tc>
        <w:tc>
          <w:tcPr>
            <w:tcW w:w="1173" w:type="dxa"/>
            <w:shd w:val="clear" w:color="auto" w:fill="9CC2E5"/>
          </w:tcPr>
          <w:p w14:paraId="3A3393D2" w14:textId="77777777" w:rsidR="009F61EF" w:rsidRPr="00A36252" w:rsidRDefault="009F61EF" w:rsidP="00FF6B43">
            <w:pPr>
              <w:pStyle w:val="NoSpacing"/>
              <w:rPr>
                <w:b/>
                <w:sz w:val="20"/>
                <w:szCs w:val="20"/>
              </w:rPr>
            </w:pPr>
            <w:r w:rsidRPr="00A36252">
              <w:rPr>
                <w:b/>
                <w:sz w:val="20"/>
                <w:szCs w:val="20"/>
              </w:rPr>
              <w:t>Sveukupno</w:t>
            </w:r>
          </w:p>
        </w:tc>
      </w:tr>
      <w:tr w:rsidR="009F61EF" w:rsidRPr="00FB1A94" w14:paraId="1C68D5F1" w14:textId="77777777" w:rsidTr="00063F7D">
        <w:trPr>
          <w:jc w:val="center"/>
        </w:trPr>
        <w:tc>
          <w:tcPr>
            <w:tcW w:w="2122" w:type="dxa"/>
            <w:shd w:val="clear" w:color="auto" w:fill="BDD6EE"/>
          </w:tcPr>
          <w:p w14:paraId="7EF5D455" w14:textId="77777777" w:rsidR="009F61EF" w:rsidRPr="00FB1A94" w:rsidRDefault="009F61EF" w:rsidP="00FF6B43">
            <w:pPr>
              <w:pStyle w:val="NoSpacing"/>
              <w:rPr>
                <w:sz w:val="20"/>
                <w:szCs w:val="20"/>
              </w:rPr>
            </w:pPr>
            <w:r>
              <w:rPr>
                <w:sz w:val="20"/>
                <w:szCs w:val="20"/>
              </w:rPr>
              <w:t>Vrlo niska spremnost</w:t>
            </w:r>
          </w:p>
        </w:tc>
        <w:tc>
          <w:tcPr>
            <w:tcW w:w="430" w:type="dxa"/>
            <w:shd w:val="clear" w:color="auto" w:fill="FF0000"/>
          </w:tcPr>
          <w:p w14:paraId="37DFC02F" w14:textId="77777777" w:rsidR="009F61EF" w:rsidRPr="00FB1A94" w:rsidRDefault="009F61EF" w:rsidP="00FF6B43">
            <w:pPr>
              <w:pStyle w:val="NoSpacing"/>
              <w:jc w:val="center"/>
              <w:rPr>
                <w:sz w:val="20"/>
                <w:szCs w:val="20"/>
              </w:rPr>
            </w:pPr>
            <w:r>
              <w:rPr>
                <w:sz w:val="20"/>
                <w:szCs w:val="20"/>
              </w:rPr>
              <w:t>4</w:t>
            </w:r>
          </w:p>
        </w:tc>
        <w:tc>
          <w:tcPr>
            <w:tcW w:w="1275" w:type="dxa"/>
          </w:tcPr>
          <w:p w14:paraId="1DDC95EE" w14:textId="77777777" w:rsidR="009F61EF" w:rsidRDefault="009F61EF" w:rsidP="00FF6B43">
            <w:pPr>
              <w:pStyle w:val="NoSpacing"/>
              <w:jc w:val="center"/>
              <w:rPr>
                <w:sz w:val="20"/>
                <w:szCs w:val="20"/>
              </w:rPr>
            </w:pPr>
          </w:p>
        </w:tc>
        <w:tc>
          <w:tcPr>
            <w:tcW w:w="1134" w:type="dxa"/>
          </w:tcPr>
          <w:p w14:paraId="3270908C" w14:textId="77777777" w:rsidR="009F61EF" w:rsidRDefault="009F61EF" w:rsidP="00FF6B43">
            <w:pPr>
              <w:pStyle w:val="NoSpacing"/>
              <w:jc w:val="center"/>
              <w:rPr>
                <w:sz w:val="20"/>
                <w:szCs w:val="20"/>
              </w:rPr>
            </w:pPr>
          </w:p>
        </w:tc>
        <w:tc>
          <w:tcPr>
            <w:tcW w:w="2124" w:type="dxa"/>
          </w:tcPr>
          <w:p w14:paraId="23661078" w14:textId="77777777" w:rsidR="009F61EF" w:rsidRDefault="009F61EF" w:rsidP="00FF6B43">
            <w:pPr>
              <w:pStyle w:val="NoSpacing"/>
              <w:jc w:val="center"/>
              <w:rPr>
                <w:sz w:val="20"/>
                <w:szCs w:val="20"/>
              </w:rPr>
            </w:pPr>
          </w:p>
        </w:tc>
        <w:tc>
          <w:tcPr>
            <w:tcW w:w="1173" w:type="dxa"/>
          </w:tcPr>
          <w:p w14:paraId="1D929B9F" w14:textId="77777777" w:rsidR="009F61EF" w:rsidRPr="00FB1A94" w:rsidRDefault="009F61EF" w:rsidP="00FF6B43">
            <w:pPr>
              <w:pStyle w:val="NoSpacing"/>
              <w:jc w:val="center"/>
              <w:rPr>
                <w:sz w:val="20"/>
                <w:szCs w:val="20"/>
              </w:rPr>
            </w:pPr>
          </w:p>
        </w:tc>
      </w:tr>
      <w:tr w:rsidR="009F61EF" w:rsidRPr="00FB1A94" w14:paraId="4688B716" w14:textId="77777777" w:rsidTr="00063F7D">
        <w:trPr>
          <w:jc w:val="center"/>
        </w:trPr>
        <w:tc>
          <w:tcPr>
            <w:tcW w:w="2122" w:type="dxa"/>
            <w:shd w:val="clear" w:color="auto" w:fill="BDD6EE"/>
          </w:tcPr>
          <w:p w14:paraId="7CE43459" w14:textId="77777777" w:rsidR="009F61EF" w:rsidRPr="00FB1A94" w:rsidRDefault="009F61EF" w:rsidP="00FF6B43">
            <w:pPr>
              <w:pStyle w:val="NoSpacing"/>
              <w:rPr>
                <w:sz w:val="20"/>
                <w:szCs w:val="20"/>
              </w:rPr>
            </w:pPr>
            <w:r w:rsidRPr="00FB1A94">
              <w:rPr>
                <w:sz w:val="20"/>
                <w:szCs w:val="20"/>
              </w:rPr>
              <w:t>Niska spremnost</w:t>
            </w:r>
          </w:p>
        </w:tc>
        <w:tc>
          <w:tcPr>
            <w:tcW w:w="430" w:type="dxa"/>
            <w:shd w:val="clear" w:color="auto" w:fill="FFC000"/>
          </w:tcPr>
          <w:p w14:paraId="59B92434" w14:textId="77777777" w:rsidR="009F61EF" w:rsidRPr="00FB1A94" w:rsidRDefault="009F61EF" w:rsidP="00FF6B43">
            <w:pPr>
              <w:pStyle w:val="NoSpacing"/>
              <w:jc w:val="center"/>
              <w:rPr>
                <w:sz w:val="20"/>
                <w:szCs w:val="20"/>
              </w:rPr>
            </w:pPr>
            <w:r w:rsidRPr="00FB1A94">
              <w:rPr>
                <w:sz w:val="20"/>
                <w:szCs w:val="20"/>
              </w:rPr>
              <w:t>3</w:t>
            </w:r>
          </w:p>
        </w:tc>
        <w:tc>
          <w:tcPr>
            <w:tcW w:w="1275" w:type="dxa"/>
          </w:tcPr>
          <w:p w14:paraId="2EAED20F" w14:textId="77777777" w:rsidR="009F61EF" w:rsidRPr="00FB1A94" w:rsidRDefault="009F61EF" w:rsidP="00FF6B43">
            <w:pPr>
              <w:pStyle w:val="NoSpacing"/>
              <w:jc w:val="center"/>
              <w:rPr>
                <w:sz w:val="20"/>
                <w:szCs w:val="20"/>
              </w:rPr>
            </w:pPr>
          </w:p>
        </w:tc>
        <w:tc>
          <w:tcPr>
            <w:tcW w:w="1134" w:type="dxa"/>
          </w:tcPr>
          <w:p w14:paraId="03BD43E6" w14:textId="77777777" w:rsidR="009F61EF" w:rsidRPr="00FB1A94" w:rsidRDefault="009F61EF" w:rsidP="00FF6B43">
            <w:pPr>
              <w:pStyle w:val="NoSpacing"/>
              <w:jc w:val="center"/>
              <w:rPr>
                <w:sz w:val="20"/>
                <w:szCs w:val="20"/>
              </w:rPr>
            </w:pPr>
          </w:p>
        </w:tc>
        <w:tc>
          <w:tcPr>
            <w:tcW w:w="2124" w:type="dxa"/>
          </w:tcPr>
          <w:p w14:paraId="0EE275BF" w14:textId="77777777" w:rsidR="009F61EF" w:rsidRPr="00FB1A94" w:rsidRDefault="009F61EF" w:rsidP="00FF6B43">
            <w:pPr>
              <w:pStyle w:val="NoSpacing"/>
              <w:jc w:val="center"/>
              <w:rPr>
                <w:sz w:val="20"/>
                <w:szCs w:val="20"/>
              </w:rPr>
            </w:pPr>
          </w:p>
        </w:tc>
        <w:tc>
          <w:tcPr>
            <w:tcW w:w="1173" w:type="dxa"/>
          </w:tcPr>
          <w:p w14:paraId="20CBD3CA" w14:textId="77777777" w:rsidR="009F61EF" w:rsidRPr="00FB1A94" w:rsidRDefault="009F61EF" w:rsidP="00FF6B43">
            <w:pPr>
              <w:pStyle w:val="NoSpacing"/>
              <w:jc w:val="center"/>
              <w:rPr>
                <w:sz w:val="20"/>
                <w:szCs w:val="20"/>
              </w:rPr>
            </w:pPr>
          </w:p>
        </w:tc>
      </w:tr>
      <w:tr w:rsidR="009F61EF" w:rsidRPr="00FB1A94" w14:paraId="5B75949D" w14:textId="77777777" w:rsidTr="00063F7D">
        <w:trPr>
          <w:jc w:val="center"/>
        </w:trPr>
        <w:tc>
          <w:tcPr>
            <w:tcW w:w="2122" w:type="dxa"/>
            <w:shd w:val="clear" w:color="auto" w:fill="BDD6EE"/>
          </w:tcPr>
          <w:p w14:paraId="05E4A482" w14:textId="77777777" w:rsidR="009F61EF" w:rsidRPr="00FB1A94" w:rsidRDefault="009F61EF" w:rsidP="00FF6B43">
            <w:pPr>
              <w:pStyle w:val="NoSpacing"/>
              <w:rPr>
                <w:sz w:val="20"/>
                <w:szCs w:val="20"/>
              </w:rPr>
            </w:pPr>
            <w:r w:rsidRPr="00FB1A94">
              <w:rPr>
                <w:sz w:val="20"/>
                <w:szCs w:val="20"/>
              </w:rPr>
              <w:t>Visoka spremnost</w:t>
            </w:r>
          </w:p>
        </w:tc>
        <w:tc>
          <w:tcPr>
            <w:tcW w:w="430" w:type="dxa"/>
            <w:shd w:val="clear" w:color="auto" w:fill="FFFF00"/>
          </w:tcPr>
          <w:p w14:paraId="2F87B6B7" w14:textId="77777777" w:rsidR="009F61EF" w:rsidRPr="00FB1A94" w:rsidRDefault="009F61EF" w:rsidP="00FF6B43">
            <w:pPr>
              <w:pStyle w:val="NoSpacing"/>
              <w:jc w:val="center"/>
              <w:rPr>
                <w:sz w:val="20"/>
                <w:szCs w:val="20"/>
              </w:rPr>
            </w:pPr>
            <w:r w:rsidRPr="00FB1A94">
              <w:rPr>
                <w:sz w:val="20"/>
                <w:szCs w:val="20"/>
              </w:rPr>
              <w:t>2</w:t>
            </w:r>
          </w:p>
        </w:tc>
        <w:tc>
          <w:tcPr>
            <w:tcW w:w="1275" w:type="dxa"/>
          </w:tcPr>
          <w:p w14:paraId="047959C2" w14:textId="77777777" w:rsidR="009F61EF" w:rsidRDefault="009F61EF" w:rsidP="00FF6B43">
            <w:pPr>
              <w:pStyle w:val="NoSpacing"/>
              <w:jc w:val="center"/>
              <w:rPr>
                <w:sz w:val="20"/>
                <w:szCs w:val="20"/>
              </w:rPr>
            </w:pPr>
            <w:r>
              <w:rPr>
                <w:sz w:val="20"/>
                <w:szCs w:val="20"/>
              </w:rPr>
              <w:t>X</w:t>
            </w:r>
          </w:p>
        </w:tc>
        <w:tc>
          <w:tcPr>
            <w:tcW w:w="1134" w:type="dxa"/>
          </w:tcPr>
          <w:p w14:paraId="3E7521B2" w14:textId="77777777" w:rsidR="009F61EF" w:rsidRDefault="009F61EF" w:rsidP="00FF6B43">
            <w:pPr>
              <w:pStyle w:val="NoSpacing"/>
              <w:jc w:val="center"/>
              <w:rPr>
                <w:sz w:val="20"/>
                <w:szCs w:val="20"/>
              </w:rPr>
            </w:pPr>
            <w:r>
              <w:rPr>
                <w:sz w:val="20"/>
                <w:szCs w:val="20"/>
              </w:rPr>
              <w:t>X</w:t>
            </w:r>
          </w:p>
        </w:tc>
        <w:tc>
          <w:tcPr>
            <w:tcW w:w="2124" w:type="dxa"/>
          </w:tcPr>
          <w:p w14:paraId="2E9A88AD" w14:textId="77777777" w:rsidR="009F61EF" w:rsidRDefault="009F61EF" w:rsidP="00FF6B43">
            <w:pPr>
              <w:pStyle w:val="NoSpacing"/>
              <w:jc w:val="center"/>
              <w:rPr>
                <w:sz w:val="20"/>
                <w:szCs w:val="20"/>
              </w:rPr>
            </w:pPr>
            <w:r>
              <w:rPr>
                <w:sz w:val="20"/>
                <w:szCs w:val="20"/>
              </w:rPr>
              <w:t>X</w:t>
            </w:r>
          </w:p>
        </w:tc>
        <w:tc>
          <w:tcPr>
            <w:tcW w:w="1173" w:type="dxa"/>
          </w:tcPr>
          <w:p w14:paraId="797A149C" w14:textId="77777777" w:rsidR="009F61EF" w:rsidRPr="00AF5C54" w:rsidRDefault="009F61EF" w:rsidP="00FF6B43">
            <w:pPr>
              <w:pStyle w:val="NoSpacing"/>
              <w:jc w:val="center"/>
              <w:rPr>
                <w:b/>
                <w:sz w:val="20"/>
                <w:szCs w:val="20"/>
              </w:rPr>
            </w:pPr>
            <w:r w:rsidRPr="00AF5C54">
              <w:rPr>
                <w:b/>
                <w:sz w:val="20"/>
                <w:szCs w:val="20"/>
              </w:rPr>
              <w:t>X</w:t>
            </w:r>
          </w:p>
        </w:tc>
      </w:tr>
      <w:tr w:rsidR="009F61EF" w:rsidRPr="00FB1A94" w14:paraId="4E57BFC7" w14:textId="77777777" w:rsidTr="00063F7D">
        <w:trPr>
          <w:jc w:val="center"/>
        </w:trPr>
        <w:tc>
          <w:tcPr>
            <w:tcW w:w="2122" w:type="dxa"/>
            <w:shd w:val="clear" w:color="auto" w:fill="BDD6EE"/>
          </w:tcPr>
          <w:p w14:paraId="48D33343" w14:textId="77777777" w:rsidR="009F61EF" w:rsidRPr="00FB1A94" w:rsidRDefault="009F61EF" w:rsidP="00063F7D">
            <w:pPr>
              <w:pStyle w:val="NoSpacing"/>
              <w:jc w:val="left"/>
              <w:rPr>
                <w:sz w:val="20"/>
                <w:szCs w:val="20"/>
              </w:rPr>
            </w:pPr>
            <w:r w:rsidRPr="00FB1A94">
              <w:rPr>
                <w:sz w:val="20"/>
                <w:szCs w:val="20"/>
              </w:rPr>
              <w:t>Vrlo visoka spremnost</w:t>
            </w:r>
          </w:p>
        </w:tc>
        <w:tc>
          <w:tcPr>
            <w:tcW w:w="430" w:type="dxa"/>
            <w:shd w:val="clear" w:color="auto" w:fill="00B050"/>
          </w:tcPr>
          <w:p w14:paraId="69625E37" w14:textId="77777777" w:rsidR="009F61EF" w:rsidRPr="00FB1A94" w:rsidRDefault="009F61EF" w:rsidP="00FF6B43">
            <w:pPr>
              <w:pStyle w:val="NoSpacing"/>
              <w:jc w:val="center"/>
              <w:rPr>
                <w:sz w:val="20"/>
                <w:szCs w:val="20"/>
              </w:rPr>
            </w:pPr>
            <w:r w:rsidRPr="00FB1A94">
              <w:rPr>
                <w:sz w:val="20"/>
                <w:szCs w:val="20"/>
              </w:rPr>
              <w:t>1</w:t>
            </w:r>
          </w:p>
        </w:tc>
        <w:tc>
          <w:tcPr>
            <w:tcW w:w="1275" w:type="dxa"/>
          </w:tcPr>
          <w:p w14:paraId="7DC54BC1" w14:textId="77777777" w:rsidR="009F61EF" w:rsidRPr="00FB1A94" w:rsidRDefault="009F61EF" w:rsidP="00FF6B43">
            <w:pPr>
              <w:pStyle w:val="NoSpacing"/>
              <w:jc w:val="center"/>
              <w:rPr>
                <w:sz w:val="20"/>
                <w:szCs w:val="20"/>
              </w:rPr>
            </w:pPr>
          </w:p>
        </w:tc>
        <w:tc>
          <w:tcPr>
            <w:tcW w:w="1134" w:type="dxa"/>
          </w:tcPr>
          <w:p w14:paraId="14F81AE9" w14:textId="77777777" w:rsidR="009F61EF" w:rsidRPr="00FB1A94" w:rsidRDefault="009F61EF" w:rsidP="00FF6B43">
            <w:pPr>
              <w:pStyle w:val="NoSpacing"/>
              <w:jc w:val="center"/>
              <w:rPr>
                <w:sz w:val="20"/>
                <w:szCs w:val="20"/>
              </w:rPr>
            </w:pPr>
          </w:p>
        </w:tc>
        <w:tc>
          <w:tcPr>
            <w:tcW w:w="2124" w:type="dxa"/>
          </w:tcPr>
          <w:p w14:paraId="0D2D106C" w14:textId="77777777" w:rsidR="009F61EF" w:rsidRPr="00FB1A94" w:rsidRDefault="009F61EF" w:rsidP="00FF6B43">
            <w:pPr>
              <w:pStyle w:val="NoSpacing"/>
              <w:jc w:val="center"/>
              <w:rPr>
                <w:sz w:val="20"/>
                <w:szCs w:val="20"/>
              </w:rPr>
            </w:pPr>
          </w:p>
        </w:tc>
        <w:tc>
          <w:tcPr>
            <w:tcW w:w="1173" w:type="dxa"/>
          </w:tcPr>
          <w:p w14:paraId="14DBC66B" w14:textId="77777777" w:rsidR="009F61EF" w:rsidRPr="00FB1A94" w:rsidRDefault="009F61EF" w:rsidP="00FF6B43">
            <w:pPr>
              <w:pStyle w:val="NoSpacing"/>
              <w:jc w:val="center"/>
              <w:rPr>
                <w:sz w:val="20"/>
                <w:szCs w:val="20"/>
              </w:rPr>
            </w:pPr>
          </w:p>
        </w:tc>
      </w:tr>
    </w:tbl>
    <w:p w14:paraId="4BBBDD7C" w14:textId="77777777" w:rsidR="00867CD0" w:rsidRPr="009F61EF" w:rsidRDefault="00867CD0" w:rsidP="009F61EF"/>
    <w:p w14:paraId="197E4E7C" w14:textId="77777777" w:rsidR="00A50BAD" w:rsidRDefault="0035730B" w:rsidP="00E32F14">
      <w:pPr>
        <w:pStyle w:val="Heading3"/>
        <w:numPr>
          <w:ilvl w:val="2"/>
          <w:numId w:val="1"/>
        </w:numPr>
        <w:ind w:left="1134" w:hanging="567"/>
      </w:pPr>
      <w:bookmarkStart w:id="236" w:name="_Toc517456227"/>
      <w:bookmarkStart w:id="237" w:name="_Toc517456405"/>
      <w:bookmarkStart w:id="238" w:name="_Toc517461397"/>
      <w:bookmarkStart w:id="239" w:name="_Toc79769779"/>
      <w:r>
        <w:t>Matrice rizika u slučaju potresa</w:t>
      </w:r>
      <w:bookmarkEnd w:id="236"/>
      <w:bookmarkEnd w:id="237"/>
      <w:bookmarkEnd w:id="238"/>
      <w:bookmarkEnd w:id="239"/>
    </w:p>
    <w:p w14:paraId="1D95B155" w14:textId="77777777" w:rsidR="003F75BC" w:rsidRDefault="003F75BC" w:rsidP="003F75BC">
      <w:pPr>
        <w:pStyle w:val="NoSpacing"/>
      </w:pPr>
    </w:p>
    <w:p w14:paraId="12C0CBE5" w14:textId="77777777" w:rsidR="00AD308A" w:rsidRDefault="00AD308A" w:rsidP="003F75BC">
      <w:pPr>
        <w:pStyle w:val="NoSpacing"/>
        <w:rPr>
          <w:b/>
          <w:lang w:eastAsia="hr-HR"/>
        </w:rPr>
      </w:pPr>
      <w:r>
        <w:rPr>
          <w:b/>
          <w:lang w:eastAsia="hr-HR"/>
        </w:rPr>
        <w:t>Vjerojatnost pojave rizika</w:t>
      </w:r>
    </w:p>
    <w:p w14:paraId="095AC4A5" w14:textId="77777777" w:rsidR="00AD308A" w:rsidRDefault="00AD308A" w:rsidP="003F75BC">
      <w:pPr>
        <w:pStyle w:val="NoSpacing"/>
        <w:rPr>
          <w:b/>
          <w:lang w:eastAsia="hr-HR"/>
        </w:rPr>
      </w:pPr>
      <w:r>
        <w:rPr>
          <w:color w:val="000000"/>
        </w:rPr>
        <w:t xml:space="preserve">Za svaki identificirani rizik vjerojatnost/frekvencija podijeljena je u </w:t>
      </w:r>
      <w:r>
        <w:rPr>
          <w:b/>
          <w:bCs/>
          <w:color w:val="000000"/>
        </w:rPr>
        <w:t xml:space="preserve">5 kategorija. </w:t>
      </w:r>
    </w:p>
    <w:p w14:paraId="7A36A71C" w14:textId="77777777" w:rsidR="00AD308A" w:rsidRPr="00AD308A" w:rsidRDefault="00AD308A" w:rsidP="00AD308A">
      <w:pPr>
        <w:pStyle w:val="NoSpacing"/>
        <w:rPr>
          <w:rStyle w:val="fontstyle01"/>
          <w:rFonts w:ascii="Times New Roman" w:hAnsi="Times New Roman" w:cs="Times New Roman"/>
          <w:sz w:val="20"/>
          <w:szCs w:val="20"/>
        </w:rPr>
      </w:pPr>
    </w:p>
    <w:p w14:paraId="1DB5CDB7" w14:textId="09A3E920" w:rsidR="00AD308A" w:rsidRPr="00AD308A" w:rsidRDefault="00E622FD" w:rsidP="00AD308A">
      <w:pPr>
        <w:pStyle w:val="NoSpacing"/>
        <w:rPr>
          <w:rStyle w:val="fontstyle01"/>
          <w:rFonts w:ascii="Times New Roman" w:eastAsia="Calibri" w:hAnsi="Times New Roman" w:cs="Times New Roman"/>
          <w:sz w:val="20"/>
          <w:szCs w:val="20"/>
        </w:rPr>
      </w:pPr>
      <w:r>
        <w:rPr>
          <w:rFonts w:eastAsia="Calibri" w:cs="Times New Roman"/>
          <w:iCs/>
          <w:sz w:val="20"/>
          <w:szCs w:val="20"/>
        </w:rPr>
        <w:t xml:space="preserve">          </w:t>
      </w:r>
      <w:r w:rsidR="00867CD0">
        <w:rPr>
          <w:rFonts w:eastAsia="Calibri" w:cs="Times New Roman"/>
          <w:iCs/>
          <w:sz w:val="20"/>
          <w:szCs w:val="20"/>
        </w:rPr>
        <w:t>Tablica  50</w:t>
      </w:r>
      <w:r w:rsidR="00AD308A" w:rsidRPr="00AD308A">
        <w:rPr>
          <w:rFonts w:eastAsia="Calibri" w:cs="Times New Roman"/>
          <w:iCs/>
          <w:sz w:val="20"/>
          <w:szCs w:val="20"/>
        </w:rPr>
        <w:t>: Vjerojatnost/frekvencija</w:t>
      </w:r>
    </w:p>
    <w:tbl>
      <w:tblPr>
        <w:tblW w:w="896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6"/>
        <w:gridCol w:w="1417"/>
        <w:gridCol w:w="1276"/>
        <w:gridCol w:w="2551"/>
        <w:gridCol w:w="1311"/>
      </w:tblGrid>
      <w:tr w:rsidR="00AD308A" w:rsidRPr="00AD308A" w14:paraId="5C75B60B" w14:textId="77777777" w:rsidTr="00677876">
        <w:trPr>
          <w:trHeight w:val="406"/>
        </w:trPr>
        <w:tc>
          <w:tcPr>
            <w:tcW w:w="1134" w:type="dxa"/>
            <w:vMerge w:val="restart"/>
            <w:shd w:val="clear" w:color="auto" w:fill="BDD6EE"/>
            <w:vAlign w:val="center"/>
          </w:tcPr>
          <w:p w14:paraId="62A1B8B9" w14:textId="77777777" w:rsidR="00AD308A" w:rsidRPr="00AD308A" w:rsidRDefault="00AD308A" w:rsidP="00AD308A">
            <w:pPr>
              <w:pStyle w:val="NoSpacing"/>
              <w:rPr>
                <w:rFonts w:eastAsia="Calibri" w:cs="Times New Roman"/>
                <w:b/>
                <w:iCs/>
                <w:sz w:val="18"/>
                <w:szCs w:val="18"/>
              </w:rPr>
            </w:pPr>
            <w:r w:rsidRPr="00AD308A">
              <w:rPr>
                <w:rFonts w:eastAsia="Calibri" w:cs="Times New Roman"/>
                <w:b/>
                <w:iCs/>
                <w:sz w:val="18"/>
                <w:szCs w:val="18"/>
              </w:rPr>
              <w:t>Kategorija</w:t>
            </w:r>
          </w:p>
        </w:tc>
        <w:tc>
          <w:tcPr>
            <w:tcW w:w="1276" w:type="dxa"/>
            <w:vMerge w:val="restart"/>
            <w:shd w:val="clear" w:color="auto" w:fill="BDD6EE"/>
            <w:vAlign w:val="center"/>
          </w:tcPr>
          <w:p w14:paraId="713889D7" w14:textId="77777777" w:rsidR="00AD308A" w:rsidRPr="00AD308A" w:rsidRDefault="00AD308A" w:rsidP="00AD308A">
            <w:pPr>
              <w:pStyle w:val="NoSpacing"/>
              <w:rPr>
                <w:rFonts w:eastAsia="Calibri" w:cs="Times New Roman"/>
                <w:b/>
                <w:iCs/>
                <w:sz w:val="18"/>
                <w:szCs w:val="18"/>
              </w:rPr>
            </w:pPr>
            <w:r w:rsidRPr="00AD308A">
              <w:rPr>
                <w:rFonts w:eastAsia="Calibri" w:cs="Times New Roman"/>
                <w:b/>
                <w:iCs/>
                <w:sz w:val="18"/>
                <w:szCs w:val="18"/>
              </w:rPr>
              <w:t>Posljedice</w:t>
            </w:r>
          </w:p>
        </w:tc>
        <w:tc>
          <w:tcPr>
            <w:tcW w:w="5244" w:type="dxa"/>
            <w:gridSpan w:val="3"/>
            <w:shd w:val="clear" w:color="auto" w:fill="BDD6EE"/>
            <w:vAlign w:val="center"/>
          </w:tcPr>
          <w:p w14:paraId="210CE7E1" w14:textId="77777777" w:rsidR="00AD308A" w:rsidRPr="00AD308A" w:rsidRDefault="00AD308A" w:rsidP="00327E3B">
            <w:pPr>
              <w:pStyle w:val="NoSpacing"/>
              <w:jc w:val="center"/>
              <w:rPr>
                <w:rFonts w:eastAsia="Calibri" w:cs="Times New Roman"/>
                <w:b/>
                <w:iCs/>
                <w:sz w:val="18"/>
                <w:szCs w:val="18"/>
              </w:rPr>
            </w:pPr>
            <w:r w:rsidRPr="00AD308A">
              <w:rPr>
                <w:rFonts w:eastAsia="Calibri" w:cs="Times New Roman"/>
                <w:b/>
                <w:iCs/>
                <w:sz w:val="18"/>
                <w:szCs w:val="18"/>
              </w:rPr>
              <w:t>Vjerojatnost/Frekvencija</w:t>
            </w:r>
          </w:p>
        </w:tc>
        <w:tc>
          <w:tcPr>
            <w:tcW w:w="1311" w:type="dxa"/>
            <w:vMerge w:val="restart"/>
            <w:shd w:val="clear" w:color="auto" w:fill="BDD6EE"/>
          </w:tcPr>
          <w:p w14:paraId="07287670" w14:textId="77777777" w:rsidR="00AD308A" w:rsidRPr="00AD308A" w:rsidRDefault="00AD308A" w:rsidP="00AD308A">
            <w:pPr>
              <w:pStyle w:val="NoSpacing"/>
              <w:rPr>
                <w:rFonts w:eastAsia="Calibri" w:cs="Times New Roman"/>
                <w:b/>
                <w:iCs/>
                <w:sz w:val="18"/>
                <w:szCs w:val="18"/>
              </w:rPr>
            </w:pPr>
          </w:p>
          <w:p w14:paraId="3654560B" w14:textId="77777777" w:rsidR="00AD308A" w:rsidRPr="00AD308A" w:rsidRDefault="00AD308A" w:rsidP="00AD308A">
            <w:pPr>
              <w:pStyle w:val="NoSpacing"/>
              <w:rPr>
                <w:rFonts w:eastAsia="Calibri" w:cs="Times New Roman"/>
                <w:b/>
                <w:iCs/>
                <w:sz w:val="18"/>
                <w:szCs w:val="18"/>
              </w:rPr>
            </w:pPr>
            <w:r w:rsidRPr="00AD308A">
              <w:rPr>
                <w:rFonts w:eastAsia="Calibri" w:cs="Times New Roman"/>
                <w:b/>
                <w:iCs/>
                <w:sz w:val="18"/>
                <w:szCs w:val="18"/>
              </w:rPr>
              <w:t>Ocjena vjerojatnosti</w:t>
            </w:r>
          </w:p>
        </w:tc>
      </w:tr>
      <w:tr w:rsidR="00AD308A" w:rsidRPr="00AD308A" w14:paraId="77CF9857" w14:textId="77777777" w:rsidTr="00677876">
        <w:trPr>
          <w:trHeight w:val="406"/>
        </w:trPr>
        <w:tc>
          <w:tcPr>
            <w:tcW w:w="1134" w:type="dxa"/>
            <w:vMerge/>
            <w:shd w:val="clear" w:color="auto" w:fill="FFC000"/>
            <w:vAlign w:val="center"/>
          </w:tcPr>
          <w:p w14:paraId="2AD599DE" w14:textId="77777777" w:rsidR="00AD308A" w:rsidRPr="00AD308A" w:rsidRDefault="00AD308A" w:rsidP="00AD308A">
            <w:pPr>
              <w:pStyle w:val="NoSpacing"/>
              <w:rPr>
                <w:rFonts w:eastAsia="Calibri" w:cs="Times New Roman"/>
                <w:b/>
                <w:iCs/>
                <w:sz w:val="18"/>
                <w:szCs w:val="18"/>
              </w:rPr>
            </w:pPr>
          </w:p>
        </w:tc>
        <w:tc>
          <w:tcPr>
            <w:tcW w:w="1276" w:type="dxa"/>
            <w:vMerge/>
            <w:shd w:val="clear" w:color="auto" w:fill="FFC000"/>
            <w:vAlign w:val="center"/>
          </w:tcPr>
          <w:p w14:paraId="5F7C9344" w14:textId="77777777" w:rsidR="00AD308A" w:rsidRPr="00AD308A" w:rsidRDefault="00AD308A" w:rsidP="00AD308A">
            <w:pPr>
              <w:pStyle w:val="NoSpacing"/>
              <w:rPr>
                <w:rFonts w:eastAsia="Calibri" w:cs="Times New Roman"/>
                <w:b/>
                <w:iCs/>
                <w:sz w:val="18"/>
                <w:szCs w:val="18"/>
              </w:rPr>
            </w:pPr>
          </w:p>
        </w:tc>
        <w:tc>
          <w:tcPr>
            <w:tcW w:w="1417" w:type="dxa"/>
            <w:shd w:val="clear" w:color="auto" w:fill="BDD6EE"/>
            <w:vAlign w:val="center"/>
          </w:tcPr>
          <w:p w14:paraId="492A8BB1" w14:textId="77777777" w:rsidR="00AD308A" w:rsidRPr="00AD308A" w:rsidRDefault="00AD308A" w:rsidP="00AD308A">
            <w:pPr>
              <w:pStyle w:val="NoSpacing"/>
              <w:rPr>
                <w:rFonts w:eastAsia="Calibri" w:cs="Times New Roman"/>
                <w:b/>
                <w:iCs/>
                <w:sz w:val="18"/>
                <w:szCs w:val="18"/>
              </w:rPr>
            </w:pPr>
            <w:r w:rsidRPr="00AD308A">
              <w:rPr>
                <w:rFonts w:eastAsia="Calibri" w:cs="Times New Roman"/>
                <w:b/>
                <w:iCs/>
                <w:sz w:val="18"/>
                <w:szCs w:val="18"/>
              </w:rPr>
              <w:t>Kvalitativno</w:t>
            </w:r>
          </w:p>
        </w:tc>
        <w:tc>
          <w:tcPr>
            <w:tcW w:w="1276" w:type="dxa"/>
            <w:shd w:val="clear" w:color="auto" w:fill="BDD6EE"/>
            <w:vAlign w:val="center"/>
          </w:tcPr>
          <w:p w14:paraId="003DE60A" w14:textId="77777777" w:rsidR="00AD308A" w:rsidRPr="00AD308A" w:rsidRDefault="00AD308A" w:rsidP="00AD308A">
            <w:pPr>
              <w:pStyle w:val="NoSpacing"/>
              <w:rPr>
                <w:rFonts w:eastAsia="Calibri" w:cs="Times New Roman"/>
                <w:b/>
                <w:iCs/>
                <w:sz w:val="18"/>
                <w:szCs w:val="18"/>
              </w:rPr>
            </w:pPr>
            <w:r w:rsidRPr="00AD308A">
              <w:rPr>
                <w:rFonts w:eastAsia="Calibri" w:cs="Times New Roman"/>
                <w:b/>
                <w:iCs/>
                <w:sz w:val="18"/>
                <w:szCs w:val="18"/>
              </w:rPr>
              <w:t>Vjerojatnost</w:t>
            </w:r>
          </w:p>
        </w:tc>
        <w:tc>
          <w:tcPr>
            <w:tcW w:w="2551" w:type="dxa"/>
            <w:shd w:val="clear" w:color="auto" w:fill="BDD6EE"/>
            <w:vAlign w:val="center"/>
          </w:tcPr>
          <w:p w14:paraId="61AEADDA" w14:textId="77777777" w:rsidR="00AD308A" w:rsidRPr="00AD308A" w:rsidRDefault="00AD308A" w:rsidP="00AD308A">
            <w:pPr>
              <w:pStyle w:val="NoSpacing"/>
              <w:rPr>
                <w:rFonts w:eastAsia="Calibri" w:cs="Times New Roman"/>
                <w:b/>
                <w:iCs/>
                <w:sz w:val="18"/>
                <w:szCs w:val="18"/>
              </w:rPr>
            </w:pPr>
            <w:r w:rsidRPr="00AD308A">
              <w:rPr>
                <w:rFonts w:eastAsia="Calibri" w:cs="Times New Roman"/>
                <w:b/>
                <w:iCs/>
                <w:sz w:val="18"/>
                <w:szCs w:val="18"/>
              </w:rPr>
              <w:t>Frekvencija</w:t>
            </w:r>
          </w:p>
        </w:tc>
        <w:tc>
          <w:tcPr>
            <w:tcW w:w="1311" w:type="dxa"/>
            <w:vMerge/>
            <w:shd w:val="clear" w:color="auto" w:fill="BDD6EE"/>
          </w:tcPr>
          <w:p w14:paraId="05506216" w14:textId="77777777" w:rsidR="00AD308A" w:rsidRPr="00AD308A" w:rsidRDefault="00AD308A" w:rsidP="00AD308A">
            <w:pPr>
              <w:pStyle w:val="NoSpacing"/>
              <w:rPr>
                <w:rFonts w:eastAsia="Calibri" w:cs="Times New Roman"/>
                <w:b/>
                <w:iCs/>
                <w:sz w:val="18"/>
                <w:szCs w:val="18"/>
              </w:rPr>
            </w:pPr>
          </w:p>
        </w:tc>
      </w:tr>
      <w:tr w:rsidR="00AD308A" w:rsidRPr="00AD308A" w14:paraId="1B6FC4AE" w14:textId="77777777" w:rsidTr="00677876">
        <w:trPr>
          <w:trHeight w:val="182"/>
        </w:trPr>
        <w:tc>
          <w:tcPr>
            <w:tcW w:w="1134" w:type="dxa"/>
            <w:shd w:val="clear" w:color="auto" w:fill="9966FF"/>
            <w:vAlign w:val="center"/>
          </w:tcPr>
          <w:p w14:paraId="72144434" w14:textId="77777777" w:rsidR="00AD308A" w:rsidRPr="00AD308A" w:rsidRDefault="00AD308A" w:rsidP="00AD308A">
            <w:pPr>
              <w:pStyle w:val="NoSpacing"/>
              <w:jc w:val="center"/>
              <w:rPr>
                <w:rFonts w:eastAsia="Calibri" w:cs="Times New Roman"/>
                <w:b/>
                <w:iCs/>
                <w:sz w:val="18"/>
                <w:szCs w:val="18"/>
              </w:rPr>
            </w:pPr>
            <w:r w:rsidRPr="00AD308A">
              <w:rPr>
                <w:rFonts w:eastAsia="Calibri" w:cs="Times New Roman"/>
                <w:b/>
                <w:iCs/>
                <w:sz w:val="18"/>
                <w:szCs w:val="18"/>
              </w:rPr>
              <w:t>1</w:t>
            </w:r>
          </w:p>
        </w:tc>
        <w:tc>
          <w:tcPr>
            <w:tcW w:w="1276" w:type="dxa"/>
            <w:shd w:val="clear" w:color="auto" w:fill="9966FF"/>
            <w:vAlign w:val="center"/>
          </w:tcPr>
          <w:p w14:paraId="0E896FD0"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Neznatne</w:t>
            </w:r>
          </w:p>
        </w:tc>
        <w:tc>
          <w:tcPr>
            <w:tcW w:w="1417" w:type="dxa"/>
            <w:shd w:val="clear" w:color="auto" w:fill="9966FF"/>
            <w:vAlign w:val="center"/>
          </w:tcPr>
          <w:p w14:paraId="499327D9"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Iznimno mala</w:t>
            </w:r>
          </w:p>
        </w:tc>
        <w:tc>
          <w:tcPr>
            <w:tcW w:w="1276" w:type="dxa"/>
            <w:vAlign w:val="center"/>
          </w:tcPr>
          <w:p w14:paraId="2D6C8CE5" w14:textId="77777777" w:rsidR="00AD308A" w:rsidRPr="00AD308A" w:rsidRDefault="00AD308A" w:rsidP="00AD308A">
            <w:pPr>
              <w:pStyle w:val="NoSpacing"/>
              <w:jc w:val="center"/>
              <w:rPr>
                <w:rFonts w:eastAsia="Calibri" w:cs="Times New Roman"/>
                <w:iCs/>
                <w:sz w:val="18"/>
                <w:szCs w:val="18"/>
              </w:rPr>
            </w:pPr>
            <w:r w:rsidRPr="00AD308A">
              <w:rPr>
                <w:rFonts w:eastAsia="Calibri" w:cs="Times New Roman"/>
                <w:iCs/>
                <w:sz w:val="18"/>
                <w:szCs w:val="18"/>
              </w:rPr>
              <w:t>&lt;1%</w:t>
            </w:r>
          </w:p>
        </w:tc>
        <w:tc>
          <w:tcPr>
            <w:tcW w:w="2551" w:type="dxa"/>
            <w:vAlign w:val="center"/>
          </w:tcPr>
          <w:p w14:paraId="3865F799" w14:textId="77777777" w:rsidR="00AD308A" w:rsidRPr="00AD308A" w:rsidRDefault="00AD308A" w:rsidP="00AD308A">
            <w:pPr>
              <w:pStyle w:val="NoSpacing"/>
              <w:jc w:val="left"/>
              <w:rPr>
                <w:rFonts w:eastAsia="Calibri" w:cs="Times New Roman"/>
                <w:iCs/>
                <w:sz w:val="18"/>
                <w:szCs w:val="18"/>
              </w:rPr>
            </w:pPr>
            <w:r w:rsidRPr="00AD308A">
              <w:rPr>
                <w:rFonts w:eastAsia="Calibri" w:cs="Times New Roman"/>
                <w:iCs/>
                <w:sz w:val="18"/>
                <w:szCs w:val="18"/>
              </w:rPr>
              <w:t>1 događaj u 100 godina i rjeđe</w:t>
            </w:r>
          </w:p>
        </w:tc>
        <w:tc>
          <w:tcPr>
            <w:tcW w:w="1311" w:type="dxa"/>
            <w:shd w:val="clear" w:color="auto" w:fill="9966FF"/>
          </w:tcPr>
          <w:p w14:paraId="3AD86A38" w14:textId="77777777" w:rsidR="00AD308A" w:rsidRPr="00AD308A" w:rsidRDefault="00AD308A" w:rsidP="00AD308A">
            <w:pPr>
              <w:pStyle w:val="NoSpacing"/>
              <w:jc w:val="center"/>
              <w:rPr>
                <w:rFonts w:eastAsia="Calibri" w:cs="Times New Roman"/>
                <w:b/>
                <w:iCs/>
                <w:sz w:val="18"/>
                <w:szCs w:val="18"/>
              </w:rPr>
            </w:pPr>
            <w:r w:rsidRPr="00AD308A">
              <w:rPr>
                <w:rFonts w:eastAsia="Calibri" w:cs="Times New Roman"/>
                <w:b/>
                <w:iCs/>
                <w:sz w:val="18"/>
                <w:szCs w:val="18"/>
              </w:rPr>
              <w:t>X</w:t>
            </w:r>
          </w:p>
        </w:tc>
      </w:tr>
      <w:tr w:rsidR="00AD308A" w:rsidRPr="00AD308A" w14:paraId="4C95F9A6" w14:textId="77777777" w:rsidTr="00677876">
        <w:trPr>
          <w:trHeight w:val="241"/>
        </w:trPr>
        <w:tc>
          <w:tcPr>
            <w:tcW w:w="1134" w:type="dxa"/>
            <w:shd w:val="clear" w:color="auto" w:fill="66FF33"/>
            <w:vAlign w:val="center"/>
          </w:tcPr>
          <w:p w14:paraId="29D914FD" w14:textId="77777777" w:rsidR="00AD308A" w:rsidRPr="00AD308A" w:rsidRDefault="00AD308A" w:rsidP="00AD308A">
            <w:pPr>
              <w:pStyle w:val="NoSpacing"/>
              <w:jc w:val="center"/>
              <w:rPr>
                <w:rFonts w:eastAsia="Calibri" w:cs="Times New Roman"/>
                <w:b/>
                <w:iCs/>
                <w:sz w:val="18"/>
                <w:szCs w:val="18"/>
              </w:rPr>
            </w:pPr>
            <w:r w:rsidRPr="00AD308A">
              <w:rPr>
                <w:rFonts w:eastAsia="Calibri" w:cs="Times New Roman"/>
                <w:b/>
                <w:iCs/>
                <w:sz w:val="18"/>
                <w:szCs w:val="18"/>
              </w:rPr>
              <w:t>2</w:t>
            </w:r>
          </w:p>
        </w:tc>
        <w:tc>
          <w:tcPr>
            <w:tcW w:w="1276" w:type="dxa"/>
            <w:shd w:val="clear" w:color="auto" w:fill="66FF33"/>
            <w:vAlign w:val="center"/>
          </w:tcPr>
          <w:p w14:paraId="0806F638"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Malene</w:t>
            </w:r>
          </w:p>
        </w:tc>
        <w:tc>
          <w:tcPr>
            <w:tcW w:w="1417" w:type="dxa"/>
            <w:shd w:val="clear" w:color="auto" w:fill="66FF33"/>
            <w:vAlign w:val="center"/>
          </w:tcPr>
          <w:p w14:paraId="0E2080B0"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Mala</w:t>
            </w:r>
          </w:p>
        </w:tc>
        <w:tc>
          <w:tcPr>
            <w:tcW w:w="1276" w:type="dxa"/>
            <w:vAlign w:val="center"/>
          </w:tcPr>
          <w:p w14:paraId="0FF59836" w14:textId="77777777" w:rsidR="00AD308A" w:rsidRPr="00AD308A" w:rsidRDefault="00AD308A" w:rsidP="00AD308A">
            <w:pPr>
              <w:pStyle w:val="NoSpacing"/>
              <w:jc w:val="center"/>
              <w:rPr>
                <w:rFonts w:eastAsia="Calibri" w:cs="Times New Roman"/>
                <w:iCs/>
                <w:sz w:val="18"/>
                <w:szCs w:val="18"/>
              </w:rPr>
            </w:pPr>
            <w:r w:rsidRPr="00AD308A">
              <w:rPr>
                <w:rFonts w:eastAsia="Calibri" w:cs="Times New Roman"/>
                <w:iCs/>
                <w:sz w:val="18"/>
                <w:szCs w:val="18"/>
              </w:rPr>
              <w:t>1-5%</w:t>
            </w:r>
          </w:p>
        </w:tc>
        <w:tc>
          <w:tcPr>
            <w:tcW w:w="2551" w:type="dxa"/>
            <w:vAlign w:val="center"/>
          </w:tcPr>
          <w:p w14:paraId="5BDD12E7" w14:textId="77777777" w:rsidR="00AD308A" w:rsidRPr="00AD308A" w:rsidRDefault="00AD308A" w:rsidP="00AD308A">
            <w:pPr>
              <w:pStyle w:val="NoSpacing"/>
              <w:jc w:val="left"/>
              <w:rPr>
                <w:rFonts w:eastAsia="Calibri" w:cs="Times New Roman"/>
                <w:iCs/>
                <w:sz w:val="18"/>
                <w:szCs w:val="18"/>
              </w:rPr>
            </w:pPr>
            <w:r w:rsidRPr="00AD308A">
              <w:rPr>
                <w:rFonts w:eastAsia="Calibri" w:cs="Times New Roman"/>
                <w:iCs/>
                <w:sz w:val="18"/>
                <w:szCs w:val="18"/>
              </w:rPr>
              <w:t>1 događaj u 20 do100 godina</w:t>
            </w:r>
          </w:p>
        </w:tc>
        <w:tc>
          <w:tcPr>
            <w:tcW w:w="1311" w:type="dxa"/>
            <w:shd w:val="clear" w:color="auto" w:fill="66FF33"/>
          </w:tcPr>
          <w:p w14:paraId="4B2B061A" w14:textId="77777777" w:rsidR="00AD308A" w:rsidRPr="00AD308A" w:rsidRDefault="00AD308A" w:rsidP="00AD308A">
            <w:pPr>
              <w:pStyle w:val="NoSpacing"/>
              <w:jc w:val="center"/>
              <w:rPr>
                <w:rFonts w:eastAsia="Calibri" w:cs="Times New Roman"/>
                <w:iCs/>
                <w:sz w:val="18"/>
                <w:szCs w:val="18"/>
              </w:rPr>
            </w:pPr>
          </w:p>
        </w:tc>
      </w:tr>
      <w:tr w:rsidR="00AD308A" w:rsidRPr="00AD308A" w14:paraId="1D109FB5" w14:textId="77777777" w:rsidTr="00677876">
        <w:trPr>
          <w:trHeight w:val="241"/>
        </w:trPr>
        <w:tc>
          <w:tcPr>
            <w:tcW w:w="1134" w:type="dxa"/>
            <w:shd w:val="clear" w:color="auto" w:fill="FFFF00"/>
            <w:vAlign w:val="center"/>
          </w:tcPr>
          <w:p w14:paraId="309725DB" w14:textId="77777777" w:rsidR="00AD308A" w:rsidRPr="00AD308A" w:rsidRDefault="00AD308A" w:rsidP="00AD308A">
            <w:pPr>
              <w:pStyle w:val="NoSpacing"/>
              <w:jc w:val="center"/>
              <w:rPr>
                <w:rFonts w:eastAsia="Calibri" w:cs="Times New Roman"/>
                <w:b/>
                <w:iCs/>
                <w:sz w:val="18"/>
                <w:szCs w:val="18"/>
              </w:rPr>
            </w:pPr>
            <w:r w:rsidRPr="00AD308A">
              <w:rPr>
                <w:rFonts w:eastAsia="Calibri" w:cs="Times New Roman"/>
                <w:b/>
                <w:iCs/>
                <w:sz w:val="18"/>
                <w:szCs w:val="18"/>
              </w:rPr>
              <w:t>3</w:t>
            </w:r>
          </w:p>
        </w:tc>
        <w:tc>
          <w:tcPr>
            <w:tcW w:w="1276" w:type="dxa"/>
            <w:shd w:val="clear" w:color="auto" w:fill="FFFF00"/>
            <w:vAlign w:val="center"/>
          </w:tcPr>
          <w:p w14:paraId="31940027"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Umjerene</w:t>
            </w:r>
          </w:p>
        </w:tc>
        <w:tc>
          <w:tcPr>
            <w:tcW w:w="1417" w:type="dxa"/>
            <w:shd w:val="clear" w:color="auto" w:fill="FFFF00"/>
            <w:vAlign w:val="center"/>
          </w:tcPr>
          <w:p w14:paraId="15D6977C"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Umjerena</w:t>
            </w:r>
          </w:p>
        </w:tc>
        <w:tc>
          <w:tcPr>
            <w:tcW w:w="1276" w:type="dxa"/>
            <w:vAlign w:val="center"/>
          </w:tcPr>
          <w:p w14:paraId="647E362E" w14:textId="77777777" w:rsidR="00AD308A" w:rsidRPr="00AD308A" w:rsidRDefault="00AD308A" w:rsidP="00AD308A">
            <w:pPr>
              <w:pStyle w:val="NoSpacing"/>
              <w:jc w:val="center"/>
              <w:rPr>
                <w:rFonts w:eastAsia="Calibri" w:cs="Times New Roman"/>
                <w:iCs/>
                <w:sz w:val="18"/>
                <w:szCs w:val="18"/>
              </w:rPr>
            </w:pPr>
            <w:r w:rsidRPr="00AD308A">
              <w:rPr>
                <w:rFonts w:eastAsia="Calibri" w:cs="Times New Roman"/>
                <w:iCs/>
                <w:sz w:val="18"/>
                <w:szCs w:val="18"/>
              </w:rPr>
              <w:t>5-50%</w:t>
            </w:r>
          </w:p>
        </w:tc>
        <w:tc>
          <w:tcPr>
            <w:tcW w:w="2551" w:type="dxa"/>
            <w:vAlign w:val="center"/>
          </w:tcPr>
          <w:p w14:paraId="58F15D26" w14:textId="77777777" w:rsidR="00AD308A" w:rsidRPr="00AD308A" w:rsidRDefault="00AD308A" w:rsidP="00AD308A">
            <w:pPr>
              <w:pStyle w:val="NoSpacing"/>
              <w:jc w:val="left"/>
              <w:rPr>
                <w:rFonts w:eastAsia="Calibri" w:cs="Times New Roman"/>
                <w:iCs/>
                <w:sz w:val="18"/>
                <w:szCs w:val="18"/>
              </w:rPr>
            </w:pPr>
            <w:r w:rsidRPr="00AD308A">
              <w:rPr>
                <w:rFonts w:eastAsia="Calibri" w:cs="Times New Roman"/>
                <w:iCs/>
                <w:sz w:val="18"/>
                <w:szCs w:val="18"/>
              </w:rPr>
              <w:t>1 događaj u 2 do 20 godina</w:t>
            </w:r>
          </w:p>
        </w:tc>
        <w:tc>
          <w:tcPr>
            <w:tcW w:w="1311" w:type="dxa"/>
            <w:shd w:val="clear" w:color="auto" w:fill="FFFF00"/>
          </w:tcPr>
          <w:p w14:paraId="3E8F5DDC" w14:textId="77777777" w:rsidR="00AD308A" w:rsidRPr="00AD308A" w:rsidRDefault="00AD308A" w:rsidP="00AD308A">
            <w:pPr>
              <w:pStyle w:val="NoSpacing"/>
              <w:jc w:val="center"/>
              <w:rPr>
                <w:rFonts w:eastAsia="Calibri" w:cs="Times New Roman"/>
                <w:b/>
                <w:iCs/>
                <w:sz w:val="18"/>
                <w:szCs w:val="18"/>
              </w:rPr>
            </w:pPr>
          </w:p>
        </w:tc>
      </w:tr>
      <w:tr w:rsidR="00AD308A" w:rsidRPr="00AD308A" w14:paraId="40E00B38" w14:textId="77777777" w:rsidTr="00677876">
        <w:trPr>
          <w:trHeight w:val="117"/>
        </w:trPr>
        <w:tc>
          <w:tcPr>
            <w:tcW w:w="1134" w:type="dxa"/>
            <w:shd w:val="clear" w:color="auto" w:fill="FFC000"/>
            <w:vAlign w:val="center"/>
          </w:tcPr>
          <w:p w14:paraId="21CBB3FA" w14:textId="77777777" w:rsidR="00AD308A" w:rsidRPr="00AD308A" w:rsidRDefault="00AD308A" w:rsidP="00AD308A">
            <w:pPr>
              <w:pStyle w:val="NoSpacing"/>
              <w:jc w:val="center"/>
              <w:rPr>
                <w:rFonts w:eastAsia="Calibri" w:cs="Times New Roman"/>
                <w:b/>
                <w:iCs/>
                <w:sz w:val="18"/>
                <w:szCs w:val="18"/>
              </w:rPr>
            </w:pPr>
            <w:r w:rsidRPr="00AD308A">
              <w:rPr>
                <w:rFonts w:eastAsia="Calibri" w:cs="Times New Roman"/>
                <w:b/>
                <w:iCs/>
                <w:sz w:val="18"/>
                <w:szCs w:val="18"/>
              </w:rPr>
              <w:t>4</w:t>
            </w:r>
          </w:p>
        </w:tc>
        <w:tc>
          <w:tcPr>
            <w:tcW w:w="1276" w:type="dxa"/>
            <w:shd w:val="clear" w:color="auto" w:fill="FFC000"/>
            <w:vAlign w:val="center"/>
          </w:tcPr>
          <w:p w14:paraId="1EC453C4"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Značajne</w:t>
            </w:r>
          </w:p>
        </w:tc>
        <w:tc>
          <w:tcPr>
            <w:tcW w:w="1417" w:type="dxa"/>
            <w:shd w:val="clear" w:color="auto" w:fill="FFC000"/>
            <w:vAlign w:val="center"/>
          </w:tcPr>
          <w:p w14:paraId="6CCE46CA"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Velika</w:t>
            </w:r>
          </w:p>
        </w:tc>
        <w:tc>
          <w:tcPr>
            <w:tcW w:w="1276" w:type="dxa"/>
            <w:vAlign w:val="center"/>
          </w:tcPr>
          <w:p w14:paraId="407EA340" w14:textId="77777777" w:rsidR="00AD308A" w:rsidRPr="00AD308A" w:rsidRDefault="00AD308A" w:rsidP="00AD308A">
            <w:pPr>
              <w:pStyle w:val="NoSpacing"/>
              <w:jc w:val="center"/>
              <w:rPr>
                <w:rFonts w:eastAsia="Calibri" w:cs="Times New Roman"/>
                <w:iCs/>
                <w:sz w:val="18"/>
                <w:szCs w:val="18"/>
              </w:rPr>
            </w:pPr>
            <w:r w:rsidRPr="00AD308A">
              <w:rPr>
                <w:rFonts w:eastAsia="Calibri" w:cs="Times New Roman"/>
                <w:iCs/>
                <w:sz w:val="18"/>
                <w:szCs w:val="18"/>
              </w:rPr>
              <w:t>51-98%</w:t>
            </w:r>
          </w:p>
        </w:tc>
        <w:tc>
          <w:tcPr>
            <w:tcW w:w="2551" w:type="dxa"/>
            <w:vAlign w:val="center"/>
          </w:tcPr>
          <w:p w14:paraId="5549AF6E" w14:textId="77777777" w:rsidR="00AD308A" w:rsidRPr="00AD308A" w:rsidRDefault="00AD308A" w:rsidP="00AD308A">
            <w:pPr>
              <w:pStyle w:val="NoSpacing"/>
              <w:jc w:val="left"/>
              <w:rPr>
                <w:rFonts w:eastAsia="Calibri" w:cs="Times New Roman"/>
                <w:iCs/>
                <w:sz w:val="18"/>
                <w:szCs w:val="18"/>
              </w:rPr>
            </w:pPr>
            <w:r w:rsidRPr="00AD308A">
              <w:rPr>
                <w:rFonts w:eastAsia="Calibri" w:cs="Times New Roman"/>
                <w:iCs/>
                <w:sz w:val="18"/>
                <w:szCs w:val="18"/>
              </w:rPr>
              <w:t xml:space="preserve">1 događaj u  1 do 2 godina </w:t>
            </w:r>
          </w:p>
        </w:tc>
        <w:tc>
          <w:tcPr>
            <w:tcW w:w="1311" w:type="dxa"/>
            <w:shd w:val="clear" w:color="auto" w:fill="FFC000"/>
          </w:tcPr>
          <w:p w14:paraId="06DBFF5B" w14:textId="77777777" w:rsidR="00AD308A" w:rsidRPr="00AD308A" w:rsidRDefault="00AD308A" w:rsidP="00AD308A">
            <w:pPr>
              <w:pStyle w:val="NoSpacing"/>
              <w:jc w:val="center"/>
              <w:rPr>
                <w:rFonts w:eastAsia="Calibri" w:cs="Times New Roman"/>
                <w:iCs/>
                <w:sz w:val="18"/>
                <w:szCs w:val="18"/>
              </w:rPr>
            </w:pPr>
          </w:p>
        </w:tc>
      </w:tr>
      <w:tr w:rsidR="00AD308A" w:rsidRPr="00AD308A" w14:paraId="38E52E04" w14:textId="77777777" w:rsidTr="00677876">
        <w:trPr>
          <w:trHeight w:val="239"/>
        </w:trPr>
        <w:tc>
          <w:tcPr>
            <w:tcW w:w="1134" w:type="dxa"/>
            <w:shd w:val="clear" w:color="auto" w:fill="FF0000"/>
            <w:vAlign w:val="center"/>
          </w:tcPr>
          <w:p w14:paraId="6E1B2FEB" w14:textId="77777777" w:rsidR="00AD308A" w:rsidRPr="00AD308A" w:rsidRDefault="00AD308A" w:rsidP="00AD308A">
            <w:pPr>
              <w:pStyle w:val="NoSpacing"/>
              <w:jc w:val="center"/>
              <w:rPr>
                <w:rFonts w:eastAsia="Calibri" w:cs="Times New Roman"/>
                <w:b/>
                <w:iCs/>
                <w:sz w:val="18"/>
                <w:szCs w:val="18"/>
              </w:rPr>
            </w:pPr>
            <w:r w:rsidRPr="00AD308A">
              <w:rPr>
                <w:rFonts w:eastAsia="Calibri" w:cs="Times New Roman"/>
                <w:b/>
                <w:iCs/>
                <w:sz w:val="18"/>
                <w:szCs w:val="18"/>
              </w:rPr>
              <w:t>5</w:t>
            </w:r>
          </w:p>
        </w:tc>
        <w:tc>
          <w:tcPr>
            <w:tcW w:w="1276" w:type="dxa"/>
            <w:shd w:val="clear" w:color="auto" w:fill="FF0000"/>
            <w:vAlign w:val="center"/>
          </w:tcPr>
          <w:p w14:paraId="240A3CA4"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Katastrofalne</w:t>
            </w:r>
          </w:p>
        </w:tc>
        <w:tc>
          <w:tcPr>
            <w:tcW w:w="1417" w:type="dxa"/>
            <w:shd w:val="clear" w:color="auto" w:fill="FF0000"/>
            <w:vAlign w:val="center"/>
          </w:tcPr>
          <w:p w14:paraId="37C51334" w14:textId="77777777" w:rsidR="00AD308A" w:rsidRPr="00AD308A" w:rsidRDefault="00AD308A" w:rsidP="00AD308A">
            <w:pPr>
              <w:pStyle w:val="NoSpacing"/>
              <w:rPr>
                <w:rFonts w:eastAsia="Calibri" w:cs="Times New Roman"/>
                <w:iCs/>
                <w:sz w:val="18"/>
                <w:szCs w:val="18"/>
              </w:rPr>
            </w:pPr>
            <w:r w:rsidRPr="00AD308A">
              <w:rPr>
                <w:rFonts w:eastAsia="Calibri" w:cs="Times New Roman"/>
                <w:iCs/>
                <w:sz w:val="18"/>
                <w:szCs w:val="18"/>
              </w:rPr>
              <w:t>Iznimno velika</w:t>
            </w:r>
          </w:p>
        </w:tc>
        <w:tc>
          <w:tcPr>
            <w:tcW w:w="1276" w:type="dxa"/>
            <w:vAlign w:val="center"/>
          </w:tcPr>
          <w:p w14:paraId="1E7E9180" w14:textId="77777777" w:rsidR="00AD308A" w:rsidRPr="00AD308A" w:rsidRDefault="00AD308A" w:rsidP="00AD308A">
            <w:pPr>
              <w:pStyle w:val="NoSpacing"/>
              <w:jc w:val="center"/>
              <w:rPr>
                <w:rFonts w:eastAsia="Calibri" w:cs="Times New Roman"/>
                <w:iCs/>
                <w:sz w:val="18"/>
                <w:szCs w:val="18"/>
              </w:rPr>
            </w:pPr>
            <w:r w:rsidRPr="00AD308A">
              <w:rPr>
                <w:rFonts w:eastAsia="Calibri" w:cs="Times New Roman"/>
                <w:iCs/>
                <w:sz w:val="18"/>
                <w:szCs w:val="18"/>
              </w:rPr>
              <w:t>&gt;98%</w:t>
            </w:r>
          </w:p>
        </w:tc>
        <w:tc>
          <w:tcPr>
            <w:tcW w:w="2551" w:type="dxa"/>
            <w:vAlign w:val="center"/>
          </w:tcPr>
          <w:p w14:paraId="78A0ACA5" w14:textId="77777777" w:rsidR="00AD308A" w:rsidRPr="00AD308A" w:rsidRDefault="00AD308A" w:rsidP="00AD308A">
            <w:pPr>
              <w:pStyle w:val="NoSpacing"/>
              <w:jc w:val="left"/>
              <w:rPr>
                <w:rFonts w:eastAsia="Calibri" w:cs="Times New Roman"/>
                <w:iCs/>
                <w:sz w:val="18"/>
                <w:szCs w:val="18"/>
              </w:rPr>
            </w:pPr>
            <w:r w:rsidRPr="00AD308A">
              <w:rPr>
                <w:rFonts w:eastAsia="Calibri" w:cs="Times New Roman"/>
                <w:iCs/>
                <w:sz w:val="18"/>
                <w:szCs w:val="18"/>
              </w:rPr>
              <w:t xml:space="preserve">1 događaj godišnje ili češće </w:t>
            </w:r>
          </w:p>
        </w:tc>
        <w:tc>
          <w:tcPr>
            <w:tcW w:w="1311" w:type="dxa"/>
            <w:shd w:val="clear" w:color="auto" w:fill="FF0000"/>
          </w:tcPr>
          <w:p w14:paraId="470C2B47" w14:textId="77777777" w:rsidR="00AD308A" w:rsidRPr="00AD308A" w:rsidRDefault="00AD308A" w:rsidP="00AD308A">
            <w:pPr>
              <w:pStyle w:val="NoSpacing"/>
              <w:jc w:val="center"/>
              <w:rPr>
                <w:rFonts w:eastAsia="Calibri" w:cs="Times New Roman"/>
                <w:iCs/>
                <w:sz w:val="18"/>
                <w:szCs w:val="18"/>
              </w:rPr>
            </w:pPr>
          </w:p>
        </w:tc>
      </w:tr>
    </w:tbl>
    <w:p w14:paraId="4B232685" w14:textId="430EA5D8" w:rsidR="00AD308A" w:rsidRPr="00AD308A" w:rsidRDefault="00AD308A" w:rsidP="00AD308A">
      <w:pPr>
        <w:pStyle w:val="NoSpacing"/>
        <w:rPr>
          <w:rFonts w:cs="Times New Roman"/>
          <w:sz w:val="20"/>
          <w:szCs w:val="20"/>
          <w:lang w:eastAsia="hr-HR"/>
        </w:rPr>
      </w:pPr>
      <w:r w:rsidRPr="00AD308A">
        <w:rPr>
          <w:rStyle w:val="fontstyle01"/>
          <w:rFonts w:ascii="Times New Roman" w:hAnsi="Times New Roman" w:cs="Times New Roman"/>
          <w:sz w:val="20"/>
          <w:szCs w:val="20"/>
        </w:rPr>
        <w:t xml:space="preserve">          </w:t>
      </w:r>
      <w:r w:rsidRPr="00AD308A">
        <w:rPr>
          <w:rFonts w:cs="Times New Roman"/>
          <w:sz w:val="20"/>
          <w:szCs w:val="20"/>
          <w:lang w:eastAsia="hr-HR"/>
        </w:rPr>
        <w:t xml:space="preserve">Izvor podataka: Smjernice </w:t>
      </w:r>
      <w:r w:rsidR="007215B7">
        <w:rPr>
          <w:rFonts w:cs="Times New Roman"/>
          <w:sz w:val="20"/>
          <w:szCs w:val="20"/>
          <w:lang w:eastAsia="hr-HR"/>
        </w:rPr>
        <w:t>Zagrebačke</w:t>
      </w:r>
      <w:r w:rsidRPr="00AD308A">
        <w:rPr>
          <w:rFonts w:cs="Times New Roman"/>
          <w:sz w:val="20"/>
          <w:szCs w:val="20"/>
          <w:lang w:eastAsia="hr-HR"/>
        </w:rPr>
        <w:t xml:space="preserve"> županije</w:t>
      </w:r>
    </w:p>
    <w:p w14:paraId="1E8998B5" w14:textId="77777777" w:rsidR="00AD308A" w:rsidRDefault="00AD308A" w:rsidP="00063F7D">
      <w:pPr>
        <w:pStyle w:val="NoSpacing"/>
        <w:rPr>
          <w:rStyle w:val="fontstyle01"/>
        </w:rPr>
      </w:pPr>
    </w:p>
    <w:p w14:paraId="1FB409CF" w14:textId="2F535E6F" w:rsidR="00AD308A" w:rsidRDefault="00AD308A" w:rsidP="003F75BC">
      <w:pPr>
        <w:pStyle w:val="NoSpacing"/>
        <w:rPr>
          <w:rStyle w:val="fontstyle01"/>
        </w:rPr>
      </w:pPr>
      <w:r>
        <w:rPr>
          <w:rStyle w:val="fontstyle01"/>
        </w:rPr>
        <w:t>Iz navedenog vidljivo je da je vjerojatnost potresa od VI</w:t>
      </w:r>
      <w:r w:rsidR="00867CD0">
        <w:rPr>
          <w:rStyle w:val="fontstyle01"/>
        </w:rPr>
        <w:t>I</w:t>
      </w:r>
      <w:r>
        <w:rPr>
          <w:rStyle w:val="fontstyle01"/>
        </w:rPr>
        <w:t xml:space="preserve">I° po MSK ljestvici </w:t>
      </w:r>
      <w:r>
        <w:rPr>
          <w:rStyle w:val="fontstyle01"/>
          <w:b/>
        </w:rPr>
        <w:t>„Iznimno mala“</w:t>
      </w:r>
      <w:r>
        <w:rPr>
          <w:rStyle w:val="fontstyle01"/>
        </w:rPr>
        <w:t xml:space="preserve"> obzirom da se u proteklih 138 godina nije desio niti jedan potres te jačine a iz povratnog period od 500 godina Općina </w:t>
      </w:r>
      <w:r w:rsidR="00867CD0">
        <w:rPr>
          <w:rStyle w:val="fontstyle01"/>
        </w:rPr>
        <w:t>Stupnik</w:t>
      </w:r>
      <w:r>
        <w:rPr>
          <w:rStyle w:val="fontstyle01"/>
        </w:rPr>
        <w:t xml:space="preserve"> spada u VI</w:t>
      </w:r>
      <w:r w:rsidR="00867CD0">
        <w:rPr>
          <w:rStyle w:val="fontstyle01"/>
        </w:rPr>
        <w:t>I</w:t>
      </w:r>
      <w:r>
        <w:rPr>
          <w:rStyle w:val="fontstyle01"/>
        </w:rPr>
        <w:t>I° .</w:t>
      </w:r>
    </w:p>
    <w:p w14:paraId="58E90A90" w14:textId="77777777" w:rsidR="00AD308A" w:rsidRDefault="00AD308A" w:rsidP="00AD308A">
      <w:pPr>
        <w:pStyle w:val="NoSpacing"/>
        <w:rPr>
          <w:lang w:eastAsia="hr-HR"/>
        </w:rPr>
      </w:pPr>
    </w:p>
    <w:p w14:paraId="7F471146" w14:textId="77777777" w:rsidR="00677876" w:rsidRDefault="00677876" w:rsidP="00AD308A">
      <w:pPr>
        <w:pStyle w:val="NoSpacing"/>
        <w:rPr>
          <w:lang w:eastAsia="hr-HR"/>
        </w:rPr>
      </w:pPr>
    </w:p>
    <w:p w14:paraId="646E97E6" w14:textId="77777777" w:rsidR="00396035" w:rsidRDefault="00396035" w:rsidP="00AD308A">
      <w:pPr>
        <w:pStyle w:val="NoSpacing"/>
        <w:rPr>
          <w:lang w:eastAsia="hr-HR"/>
        </w:rPr>
      </w:pPr>
    </w:p>
    <w:p w14:paraId="01C63AEF" w14:textId="77777777" w:rsidR="00AD308A" w:rsidRPr="003F75BC" w:rsidRDefault="00AD308A" w:rsidP="003F75BC">
      <w:pPr>
        <w:pStyle w:val="NoSpacing"/>
        <w:rPr>
          <w:b/>
          <w:lang w:eastAsia="hr-HR"/>
        </w:rPr>
      </w:pPr>
      <w:r>
        <w:rPr>
          <w:b/>
          <w:lang w:eastAsia="hr-HR"/>
        </w:rPr>
        <w:lastRenderedPageBreak/>
        <w:t xml:space="preserve">Događaj </w:t>
      </w:r>
      <w:r w:rsidR="003F75BC">
        <w:rPr>
          <w:b/>
          <w:lang w:eastAsia="hr-HR"/>
        </w:rPr>
        <w:t>s najgorim mogućim posljedicama</w:t>
      </w:r>
    </w:p>
    <w:p w14:paraId="2CCF9747" w14:textId="77777777" w:rsidR="00AD308A" w:rsidRDefault="00063F7D" w:rsidP="00AD308A">
      <w:pPr>
        <w:pStyle w:val="NoSpacing"/>
        <w:rPr>
          <w:lang w:eastAsia="hr-HR"/>
        </w:rPr>
      </w:pPr>
      <w:r>
        <w:rPr>
          <w:sz w:val="20"/>
          <w:szCs w:val="20"/>
          <w:lang w:eastAsia="hr-HR"/>
        </w:rPr>
        <w:t xml:space="preserve">     </w:t>
      </w:r>
      <w:r w:rsidR="00AD308A">
        <w:rPr>
          <w:sz w:val="20"/>
          <w:szCs w:val="20"/>
          <w:lang w:eastAsia="hr-HR"/>
        </w:rPr>
        <w:t xml:space="preserve">  Posljedice na život i zdravlje ljudi</w:t>
      </w:r>
      <w:r w:rsidR="00AD308A">
        <w:rPr>
          <w:lang w:eastAsia="hr-HR"/>
        </w:rPr>
        <w:t xml:space="preserve">                  </w:t>
      </w:r>
      <w:r w:rsidR="00AD308A">
        <w:rPr>
          <w:sz w:val="20"/>
          <w:szCs w:val="20"/>
          <w:lang w:eastAsia="hr-HR"/>
        </w:rPr>
        <w:t xml:space="preserve">Gospodarstvo                   </w:t>
      </w:r>
      <w:r>
        <w:rPr>
          <w:sz w:val="20"/>
          <w:szCs w:val="20"/>
          <w:lang w:eastAsia="hr-HR"/>
        </w:rPr>
        <w:t xml:space="preserve">  </w:t>
      </w:r>
      <w:r w:rsidR="00AD308A">
        <w:rPr>
          <w:sz w:val="20"/>
          <w:szCs w:val="20"/>
          <w:lang w:eastAsia="hr-HR"/>
        </w:rPr>
        <w:t xml:space="preserve">  Društvena stabilnost i politika</w:t>
      </w:r>
    </w:p>
    <w:p w14:paraId="32EB37F7" w14:textId="36AC7557" w:rsidR="00AD308A" w:rsidRDefault="00FF469A" w:rsidP="00AD308A">
      <w:pPr>
        <w:pStyle w:val="NoSpacing"/>
        <w:rPr>
          <w:lang w:eastAsia="hr-HR"/>
        </w:rPr>
      </w:pPr>
      <w:r>
        <w:rPr>
          <w:noProof/>
          <w:lang w:val="en-US"/>
        </w:rPr>
        <mc:AlternateContent>
          <mc:Choice Requires="wps">
            <w:drawing>
              <wp:anchor distT="0" distB="0" distL="114300" distR="114300" simplePos="0" relativeHeight="251666432" behindDoc="0" locked="0" layoutInCell="1" allowOverlap="1" wp14:anchorId="6DFFA32E" wp14:editId="1506AFDE">
                <wp:simplePos x="0" y="0"/>
                <wp:positionH relativeFrom="column">
                  <wp:posOffset>4531154</wp:posOffset>
                </wp:positionH>
                <wp:positionV relativeFrom="paragraph">
                  <wp:posOffset>912087</wp:posOffset>
                </wp:positionV>
                <wp:extent cx="105410" cy="97790"/>
                <wp:effectExtent l="16510" t="13970" r="11430" b="12065"/>
                <wp:wrapNone/>
                <wp:docPr id="52" name="Obični peterok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19ADE8"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52" o:spid="_x0000_s1026" type="#_x0000_t56" style="position:absolute;margin-left:356.8pt;margin-top:71.8pt;width:8.3pt;height: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" fillcolor="#00b0f0"/>
            </w:pict>
          </mc:Fallback>
        </mc:AlternateContent>
      </w:r>
      <w:r w:rsidR="00AD308A">
        <w:rPr>
          <w:noProof/>
          <w:lang w:val="en-US"/>
        </w:rPr>
        <mc:AlternateContent>
          <mc:Choice Requires="wps">
            <w:drawing>
              <wp:anchor distT="0" distB="0" distL="114300" distR="114300" simplePos="0" relativeHeight="251663360" behindDoc="0" locked="0" layoutInCell="1" allowOverlap="1" wp14:anchorId="44D845C3" wp14:editId="2F539F4B">
                <wp:simplePos x="0" y="0"/>
                <wp:positionH relativeFrom="column">
                  <wp:posOffset>2648809</wp:posOffset>
                </wp:positionH>
                <wp:positionV relativeFrom="paragraph">
                  <wp:posOffset>596045</wp:posOffset>
                </wp:positionV>
                <wp:extent cx="105410" cy="97790"/>
                <wp:effectExtent l="15875" t="14605" r="12065" b="11430"/>
                <wp:wrapNone/>
                <wp:docPr id="53" name="Obični peteroku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6EF71" id="Obični peterokut 53" o:spid="_x0000_s1026" type="#_x0000_t56" style="position:absolute;margin-left:208.55pt;margin-top:46.95pt;width:8.3pt;height: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" fillcolor="#00b0f0"/>
            </w:pict>
          </mc:Fallback>
        </mc:AlternateContent>
      </w:r>
      <w:r w:rsidR="00AD308A">
        <w:rPr>
          <w:noProof/>
          <w:lang w:val="en-US"/>
        </w:rPr>
        <mc:AlternateContent>
          <mc:Choice Requires="wps">
            <w:drawing>
              <wp:anchor distT="0" distB="0" distL="114300" distR="114300" simplePos="0" relativeHeight="251665408" behindDoc="0" locked="0" layoutInCell="1" allowOverlap="1" wp14:anchorId="1844B4BB" wp14:editId="1ED6213C">
                <wp:simplePos x="0" y="0"/>
                <wp:positionH relativeFrom="column">
                  <wp:posOffset>697230</wp:posOffset>
                </wp:positionH>
                <wp:positionV relativeFrom="paragraph">
                  <wp:posOffset>207010</wp:posOffset>
                </wp:positionV>
                <wp:extent cx="105410" cy="97790"/>
                <wp:effectExtent l="15875" t="11430" r="12065" b="5080"/>
                <wp:wrapNone/>
                <wp:docPr id="51" name="Obični peteroku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C9956" id="Obični peterokut 51" o:spid="_x0000_s1026" type="#_x0000_t56" style="position:absolute;margin-left:54.9pt;margin-top:16.3pt;width:8.3pt;height: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" fillcolor="#00b0f0"/>
            </w:pict>
          </mc:Fallback>
        </mc:AlternateContent>
      </w:r>
      <w:r w:rsidR="00AD308A">
        <w:rPr>
          <w:noProof/>
          <w:lang w:val="en-US"/>
        </w:rPr>
        <w:drawing>
          <wp:inline distT="0" distB="0" distL="0" distR="0" wp14:anchorId="17C5C73A" wp14:editId="5AB148F8">
            <wp:extent cx="1899285" cy="1565275"/>
            <wp:effectExtent l="0" t="0" r="5715"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4785CD6D" wp14:editId="1697DACB">
            <wp:extent cx="1776095" cy="1503680"/>
            <wp:effectExtent l="0" t="0" r="0" b="127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2CCDE5B9" wp14:editId="0BF6D00B">
            <wp:extent cx="1793875" cy="1512570"/>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4CEDFEB" w14:textId="77777777" w:rsidR="00AD308A" w:rsidRDefault="00AD308A" w:rsidP="00AD308A">
      <w:pPr>
        <w:pStyle w:val="NoSpacing"/>
        <w:rPr>
          <w:lang w:eastAsia="hr-HR"/>
        </w:rPr>
      </w:pPr>
      <w:r>
        <w:rPr>
          <w:lang w:eastAsia="hr-HR"/>
        </w:rPr>
        <w:t xml:space="preserve">      </w:t>
      </w:r>
    </w:p>
    <w:p w14:paraId="0F70DE0A" w14:textId="77777777" w:rsidR="00AD308A" w:rsidRDefault="00AD308A" w:rsidP="00AD308A">
      <w:pPr>
        <w:pStyle w:val="NoSpacing"/>
        <w:rPr>
          <w:rFonts w:eastAsia="Calibri"/>
          <w:b/>
        </w:rPr>
      </w:pPr>
    </w:p>
    <w:p w14:paraId="7802EACA" w14:textId="68EED46B" w:rsidR="00AD308A" w:rsidRDefault="00AD308A" w:rsidP="00063F7D">
      <w:pPr>
        <w:pStyle w:val="NoSpacing"/>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822796">
        <w:rPr>
          <w:rFonts w:eastAsia="Calibri"/>
          <w:b/>
          <w:u w:val="single"/>
          <w:vertAlign w:val="superscript"/>
        </w:rPr>
        <w:t>5+</w:t>
      </w:r>
      <w:r w:rsidR="00FF469A">
        <w:rPr>
          <w:rFonts w:eastAsia="Calibri"/>
          <w:b/>
          <w:u w:val="single"/>
          <w:vertAlign w:val="superscript"/>
        </w:rPr>
        <w:t>3</w:t>
      </w:r>
      <w:r>
        <w:rPr>
          <w:rFonts w:eastAsia="Calibri"/>
          <w:b/>
          <w:u w:val="single"/>
          <w:vertAlign w:val="superscript"/>
        </w:rPr>
        <w:t>+</w:t>
      </w:r>
      <w:r w:rsidR="00FF469A">
        <w:rPr>
          <w:rFonts w:eastAsia="Calibri"/>
          <w:b/>
          <w:u w:val="single"/>
          <w:vertAlign w:val="superscript"/>
        </w:rPr>
        <w:t>1</w:t>
      </w:r>
      <w:r>
        <w:rPr>
          <w:rFonts w:eastAsia="Calibri"/>
          <w:b/>
        </w:rPr>
        <w:t xml:space="preserve"> = </w:t>
      </w:r>
      <w:r w:rsidR="00FF469A">
        <w:rPr>
          <w:rFonts w:eastAsia="Calibri"/>
          <w:b/>
          <w:u w:val="single"/>
          <w:vertAlign w:val="superscript"/>
        </w:rPr>
        <w:t>9</w:t>
      </w:r>
      <w:r w:rsidR="00063F7D">
        <w:rPr>
          <w:rFonts w:eastAsia="Calibri"/>
          <w:b/>
        </w:rPr>
        <w:t xml:space="preserve"> </w:t>
      </w:r>
      <w:r>
        <w:rPr>
          <w:rFonts w:eastAsia="Calibri"/>
          <w:b/>
        </w:rPr>
        <w:t>=</w:t>
      </w:r>
      <w:r w:rsidR="00822796">
        <w:rPr>
          <w:rFonts w:eastAsia="Calibri"/>
          <w:b/>
        </w:rPr>
        <w:t>3</w:t>
      </w:r>
    </w:p>
    <w:p w14:paraId="22F63A53" w14:textId="77777777" w:rsidR="00AD308A" w:rsidRDefault="00AD308A" w:rsidP="00063F7D">
      <w:pPr>
        <w:pStyle w:val="NoSpacing"/>
        <w:ind w:left="284"/>
        <w:rPr>
          <w:sz w:val="20"/>
          <w:szCs w:val="20"/>
          <w:lang w:eastAsia="hr-HR"/>
        </w:rPr>
      </w:pPr>
      <w:r>
        <w:rPr>
          <w:lang w:eastAsia="hr-HR"/>
        </w:rPr>
        <w:t xml:space="preserve">                                                               </w:t>
      </w:r>
      <w:r>
        <w:rPr>
          <w:sz w:val="20"/>
          <w:szCs w:val="20"/>
          <w:lang w:eastAsia="hr-HR"/>
        </w:rPr>
        <w:t>3                                                       3         3</w:t>
      </w:r>
    </w:p>
    <w:p w14:paraId="5B284E34" w14:textId="77777777" w:rsidR="00AD308A" w:rsidRDefault="00AD308A" w:rsidP="00AD308A">
      <w:pPr>
        <w:pStyle w:val="NoSpacing"/>
        <w:rPr>
          <w:b/>
          <w:lang w:eastAsia="hr-HR"/>
        </w:rPr>
      </w:pPr>
    </w:p>
    <w:p w14:paraId="344D08BE" w14:textId="77777777" w:rsidR="00AD308A" w:rsidRPr="003F75BC" w:rsidRDefault="00AD308A" w:rsidP="003F75BC">
      <w:pPr>
        <w:pStyle w:val="NoSpacing"/>
        <w:rPr>
          <w:b/>
          <w:lang w:eastAsia="hr-HR"/>
        </w:rPr>
      </w:pPr>
      <w:r>
        <w:rPr>
          <w:b/>
          <w:lang w:eastAsia="hr-HR"/>
        </w:rPr>
        <w:t>Na</w:t>
      </w:r>
      <w:r w:rsidR="003F75BC">
        <w:rPr>
          <w:b/>
          <w:lang w:eastAsia="hr-HR"/>
        </w:rPr>
        <w:t>jvjerojatniji neželjeni događaj</w:t>
      </w:r>
    </w:p>
    <w:p w14:paraId="0A55316D" w14:textId="77777777" w:rsidR="00AD308A" w:rsidRDefault="00063F7D" w:rsidP="00AD308A">
      <w:pPr>
        <w:pStyle w:val="NoSpacing"/>
        <w:rPr>
          <w:lang w:eastAsia="hr-HR"/>
        </w:rPr>
      </w:pPr>
      <w:r>
        <w:rPr>
          <w:sz w:val="20"/>
          <w:szCs w:val="20"/>
          <w:lang w:eastAsia="hr-HR"/>
        </w:rPr>
        <w:t xml:space="preserve">    </w:t>
      </w:r>
      <w:r w:rsidR="00AD308A">
        <w:rPr>
          <w:sz w:val="20"/>
          <w:szCs w:val="20"/>
          <w:lang w:eastAsia="hr-HR"/>
        </w:rPr>
        <w:t xml:space="preserve">  Posljedice na život i zdravlje ljudi</w:t>
      </w:r>
      <w:r w:rsidR="00AD308A">
        <w:rPr>
          <w:lang w:eastAsia="hr-HR"/>
        </w:rPr>
        <w:t xml:space="preserve">                  </w:t>
      </w:r>
      <w:r w:rsidR="00AD308A">
        <w:rPr>
          <w:sz w:val="20"/>
          <w:szCs w:val="20"/>
          <w:lang w:eastAsia="hr-HR"/>
        </w:rPr>
        <w:t xml:space="preserve">Gospodarstvo                 </w:t>
      </w:r>
      <w:r>
        <w:rPr>
          <w:sz w:val="20"/>
          <w:szCs w:val="20"/>
          <w:lang w:eastAsia="hr-HR"/>
        </w:rPr>
        <w:t xml:space="preserve">     </w:t>
      </w:r>
      <w:r w:rsidR="00AD308A">
        <w:rPr>
          <w:sz w:val="20"/>
          <w:szCs w:val="20"/>
          <w:lang w:eastAsia="hr-HR"/>
        </w:rPr>
        <w:t xml:space="preserve">    Društvena stabilnost i politika</w:t>
      </w:r>
      <w:r w:rsidR="00AD308A">
        <w:rPr>
          <w:lang w:eastAsia="hr-HR"/>
        </w:rPr>
        <w:t xml:space="preserve"> </w:t>
      </w:r>
    </w:p>
    <w:p w14:paraId="0155D242" w14:textId="62AE7EA4" w:rsidR="00AD308A" w:rsidRDefault="007335C9" w:rsidP="00AD308A">
      <w:pPr>
        <w:pStyle w:val="NoSpacing"/>
        <w:rPr>
          <w:lang w:eastAsia="hr-HR"/>
        </w:rPr>
      </w:pPr>
      <w:r>
        <w:rPr>
          <w:noProof/>
          <w:lang w:val="en-US"/>
        </w:rPr>
        <mc:AlternateContent>
          <mc:Choice Requires="wps">
            <w:drawing>
              <wp:anchor distT="0" distB="0" distL="114300" distR="114300" simplePos="0" relativeHeight="251670528" behindDoc="0" locked="0" layoutInCell="1" allowOverlap="1" wp14:anchorId="0815E085" wp14:editId="0903F457">
                <wp:simplePos x="0" y="0"/>
                <wp:positionH relativeFrom="column">
                  <wp:posOffset>4540885</wp:posOffset>
                </wp:positionH>
                <wp:positionV relativeFrom="paragraph">
                  <wp:posOffset>883920</wp:posOffset>
                </wp:positionV>
                <wp:extent cx="136525" cy="118110"/>
                <wp:effectExtent l="19685" t="17780" r="15240" b="6985"/>
                <wp:wrapNone/>
                <wp:docPr id="48" name="Jednakokračni trokut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6F1A9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48" o:spid="_x0000_s1026" type="#_x0000_t5" style="position:absolute;margin-left:357.55pt;margin-top:69.6pt;width:10.75pt;height:9.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" fillcolor="#00b0f0"/>
            </w:pict>
          </mc:Fallback>
        </mc:AlternateContent>
      </w:r>
      <w:r w:rsidR="00FF469A">
        <w:rPr>
          <w:noProof/>
          <w:lang w:val="en-US"/>
        </w:rPr>
        <mc:AlternateContent>
          <mc:Choice Requires="wps">
            <w:drawing>
              <wp:anchor distT="0" distB="0" distL="114300" distR="114300" simplePos="0" relativeHeight="251668480" behindDoc="0" locked="0" layoutInCell="1" allowOverlap="1" wp14:anchorId="6D9B18DD" wp14:editId="21EEE9AB">
                <wp:simplePos x="0" y="0"/>
                <wp:positionH relativeFrom="column">
                  <wp:posOffset>2594592</wp:posOffset>
                </wp:positionH>
                <wp:positionV relativeFrom="paragraph">
                  <wp:posOffset>711241</wp:posOffset>
                </wp:positionV>
                <wp:extent cx="136525" cy="118110"/>
                <wp:effectExtent l="15875" t="15875" r="19050" b="8890"/>
                <wp:wrapNone/>
                <wp:docPr id="50" name="Jednakokračni troku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9CA9A" id="Jednakokračni trokut 50" o:spid="_x0000_s1026" type="#_x0000_t5" style="position:absolute;margin-left:204.3pt;margin-top:56pt;width:10.75pt;height:9.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" fillcolor="#00b0f0"/>
            </w:pict>
          </mc:Fallback>
        </mc:AlternateContent>
      </w:r>
      <w:r w:rsidR="00AD308A">
        <w:rPr>
          <w:noProof/>
          <w:lang w:val="en-US"/>
        </w:rPr>
        <mc:AlternateContent>
          <mc:Choice Requires="wps">
            <w:drawing>
              <wp:anchor distT="0" distB="0" distL="114300" distR="114300" simplePos="0" relativeHeight="251669504" behindDoc="0" locked="0" layoutInCell="1" allowOverlap="1" wp14:anchorId="49179F13" wp14:editId="2A3E6ACE">
                <wp:simplePos x="0" y="0"/>
                <wp:positionH relativeFrom="column">
                  <wp:posOffset>697230</wp:posOffset>
                </wp:positionH>
                <wp:positionV relativeFrom="paragraph">
                  <wp:posOffset>377190</wp:posOffset>
                </wp:positionV>
                <wp:extent cx="136525" cy="118110"/>
                <wp:effectExtent l="15875" t="23495" r="19050" b="10795"/>
                <wp:wrapNone/>
                <wp:docPr id="49" name="Jednakokračni trokut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B7B28" id="Jednakokračni trokut 49" o:spid="_x0000_s1026" type="#_x0000_t5" style="position:absolute;margin-left:54.9pt;margin-top:29.7pt;width:10.75pt;height: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" fillcolor="#00b0f0"/>
            </w:pict>
          </mc:Fallback>
        </mc:AlternateContent>
      </w:r>
      <w:r w:rsidR="00AD308A">
        <w:rPr>
          <w:noProof/>
          <w:lang w:val="en-US"/>
        </w:rPr>
        <w:drawing>
          <wp:inline distT="0" distB="0" distL="0" distR="0" wp14:anchorId="37941E94" wp14:editId="0204C499">
            <wp:extent cx="1811020" cy="1556385"/>
            <wp:effectExtent l="0" t="0" r="0" b="571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07763AB6" wp14:editId="3C6ECEEA">
            <wp:extent cx="1863725" cy="1582420"/>
            <wp:effectExtent l="0" t="0" r="3175"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52785590" wp14:editId="6910969C">
            <wp:extent cx="1828800" cy="1591310"/>
            <wp:effectExtent l="0" t="0" r="0" b="889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546FCF2B" w14:textId="77777777" w:rsidR="00AD308A" w:rsidRDefault="00AD308A" w:rsidP="00AD308A">
      <w:pPr>
        <w:pStyle w:val="NoSpacing"/>
        <w:rPr>
          <w:rFonts w:eastAsia="Calibri"/>
          <w:b/>
        </w:rPr>
      </w:pPr>
    </w:p>
    <w:p w14:paraId="606B905E" w14:textId="77777777" w:rsidR="00AD308A" w:rsidRDefault="00AD308A" w:rsidP="00AD308A">
      <w:pPr>
        <w:pStyle w:val="NoSpacing"/>
        <w:rPr>
          <w:rFonts w:eastAsia="Calibri"/>
          <w:b/>
        </w:rPr>
      </w:pPr>
    </w:p>
    <w:p w14:paraId="198E5319" w14:textId="771EE868" w:rsidR="00AD308A" w:rsidRDefault="00AD308A" w:rsidP="00AD308A">
      <w:pPr>
        <w:pStyle w:val="NoSpacing"/>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063F7D">
        <w:rPr>
          <w:rFonts w:eastAsia="Calibri"/>
          <w:b/>
          <w:u w:val="single"/>
          <w:vertAlign w:val="superscript"/>
        </w:rPr>
        <w:t>4+</w:t>
      </w:r>
      <w:r w:rsidR="007335C9">
        <w:rPr>
          <w:rFonts w:eastAsia="Calibri"/>
          <w:b/>
          <w:u w:val="single"/>
          <w:vertAlign w:val="superscript"/>
        </w:rPr>
        <w:t>2</w:t>
      </w:r>
      <w:r w:rsidR="00063F7D">
        <w:rPr>
          <w:rFonts w:eastAsia="Calibri"/>
          <w:b/>
          <w:u w:val="single"/>
          <w:vertAlign w:val="superscript"/>
        </w:rPr>
        <w:t>+</w:t>
      </w:r>
      <w:r w:rsidR="007335C9">
        <w:rPr>
          <w:rFonts w:eastAsia="Calibri"/>
          <w:b/>
          <w:u w:val="single"/>
          <w:vertAlign w:val="superscript"/>
        </w:rPr>
        <w:t>1</w:t>
      </w:r>
      <w:r>
        <w:rPr>
          <w:rFonts w:eastAsia="Calibri"/>
          <w:b/>
        </w:rPr>
        <w:t xml:space="preserve"> = </w:t>
      </w:r>
      <w:r w:rsidR="007335C9">
        <w:rPr>
          <w:rFonts w:eastAsia="Calibri"/>
          <w:b/>
          <w:u w:val="single"/>
          <w:vertAlign w:val="superscript"/>
        </w:rPr>
        <w:t>7</w:t>
      </w:r>
      <w:r>
        <w:rPr>
          <w:rFonts w:eastAsia="Calibri"/>
          <w:b/>
          <w:u w:val="single"/>
          <w:vertAlign w:val="superscript"/>
        </w:rPr>
        <w:t xml:space="preserve"> </w:t>
      </w:r>
      <w:r w:rsidR="00063F7D">
        <w:rPr>
          <w:rFonts w:eastAsia="Calibri"/>
          <w:b/>
        </w:rPr>
        <w:t xml:space="preserve"> </w:t>
      </w:r>
      <w:r>
        <w:rPr>
          <w:rFonts w:eastAsia="Calibri"/>
          <w:b/>
        </w:rPr>
        <w:t xml:space="preserve">= </w:t>
      </w:r>
      <w:r w:rsidR="007335C9">
        <w:rPr>
          <w:rFonts w:eastAsia="Calibri"/>
          <w:b/>
        </w:rPr>
        <w:t>2,33=2</w:t>
      </w:r>
    </w:p>
    <w:p w14:paraId="04169D9C" w14:textId="77777777" w:rsidR="00AD308A" w:rsidRPr="003F75BC" w:rsidRDefault="00AD308A" w:rsidP="00AD308A">
      <w:pPr>
        <w:pStyle w:val="NoSpacing"/>
        <w:rPr>
          <w:sz w:val="20"/>
          <w:szCs w:val="20"/>
          <w:lang w:eastAsia="hr-HR"/>
        </w:rPr>
      </w:pPr>
      <w:r>
        <w:rPr>
          <w:lang w:eastAsia="hr-HR"/>
        </w:rPr>
        <w:t xml:space="preserve">                                                               </w:t>
      </w:r>
      <w:r>
        <w:rPr>
          <w:sz w:val="20"/>
          <w:szCs w:val="20"/>
          <w:lang w:eastAsia="hr-HR"/>
        </w:rPr>
        <w:t>3                                                       3         3</w:t>
      </w:r>
    </w:p>
    <w:p w14:paraId="72A90DA2" w14:textId="24AC82EC" w:rsidR="00AD308A" w:rsidRDefault="007335C9" w:rsidP="00AD308A">
      <w:pPr>
        <w:pStyle w:val="NoSpacing"/>
        <w:rPr>
          <w:lang w:eastAsia="hr-HR"/>
        </w:rPr>
      </w:pPr>
      <w:r>
        <w:rPr>
          <w:noProof/>
          <w:lang w:val="en-US"/>
        </w:rPr>
        <mc:AlternateContent>
          <mc:Choice Requires="wps">
            <w:drawing>
              <wp:anchor distT="0" distB="0" distL="114300" distR="114300" simplePos="0" relativeHeight="251667456" behindDoc="0" locked="0" layoutInCell="1" allowOverlap="1" wp14:anchorId="1574D939" wp14:editId="68C00959">
                <wp:simplePos x="0" y="0"/>
                <wp:positionH relativeFrom="column">
                  <wp:posOffset>1311462</wp:posOffset>
                </wp:positionH>
                <wp:positionV relativeFrom="paragraph">
                  <wp:posOffset>1206151</wp:posOffset>
                </wp:positionV>
                <wp:extent cx="105410" cy="97790"/>
                <wp:effectExtent l="18415" t="14605" r="19050" b="11430"/>
                <wp:wrapNone/>
                <wp:docPr id="46" name="Obični peterokut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A4B9F" id="Obični peterokut 46" o:spid="_x0000_s1026" type="#_x0000_t56" style="position:absolute;margin-left:103.25pt;margin-top:94.95pt;width:8.3pt;height:7.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" fillcolor="#00b0f0"/>
            </w:pict>
          </mc:Fallback>
        </mc:AlternateContent>
      </w:r>
      <w:r>
        <w:rPr>
          <w:noProof/>
          <w:lang w:val="en-US"/>
        </w:rPr>
        <mc:AlternateContent>
          <mc:Choice Requires="wps">
            <w:drawing>
              <wp:anchor distT="0" distB="0" distL="114300" distR="114300" simplePos="0" relativeHeight="251664384" behindDoc="0" locked="0" layoutInCell="1" allowOverlap="1" wp14:anchorId="1CDBC4C8" wp14:editId="7C5DB7B5">
                <wp:simplePos x="0" y="0"/>
                <wp:positionH relativeFrom="column">
                  <wp:posOffset>1310828</wp:posOffset>
                </wp:positionH>
                <wp:positionV relativeFrom="paragraph">
                  <wp:posOffset>1477913</wp:posOffset>
                </wp:positionV>
                <wp:extent cx="136525" cy="103505"/>
                <wp:effectExtent l="15875" t="18415" r="19050" b="11430"/>
                <wp:wrapNone/>
                <wp:docPr id="47" name="Jednakokračni trokut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3C8BC" id="Jednakokračni trokut 47" o:spid="_x0000_s1026" type="#_x0000_t5" style="position:absolute;margin-left:103.2pt;margin-top:116.35pt;width:10.75pt;height:8.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" fillcolor="#00b0f0"/>
            </w:pict>
          </mc:Fallback>
        </mc:AlternateContent>
      </w:r>
      <w:r w:rsidR="003F75BC">
        <w:rPr>
          <w:lang w:eastAsia="hr-HR"/>
        </w:rPr>
        <w:t xml:space="preserve">   </w:t>
      </w:r>
      <w:r w:rsidR="00AD308A">
        <w:rPr>
          <w:noProof/>
          <w:lang w:val="en-US"/>
        </w:rPr>
        <w:drawing>
          <wp:inline distT="0" distB="0" distL="0" distR="0" wp14:anchorId="783AD1E5" wp14:editId="0393261F">
            <wp:extent cx="6008418" cy="2784389"/>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a:extLst>
                        <a:ext uri="{28A0092B-C50C-407E-A947-70E740481C1C}">
                          <a14:useLocalDpi xmlns:a14="http://schemas.microsoft.com/office/drawing/2010/main" val="0"/>
                        </a:ext>
                      </a:extLst>
                    </a:blip>
                    <a:srcRect l="23975" t="41151" r="21793" b="14168"/>
                    <a:stretch>
                      <a:fillRect/>
                    </a:stretch>
                  </pic:blipFill>
                  <pic:spPr bwMode="auto">
                    <a:xfrm>
                      <a:off x="0" y="0"/>
                      <a:ext cx="6011772" cy="2785943"/>
                    </a:xfrm>
                    <a:prstGeom prst="rect">
                      <a:avLst/>
                    </a:prstGeom>
                    <a:noFill/>
                    <a:ln>
                      <a:noFill/>
                    </a:ln>
                  </pic:spPr>
                </pic:pic>
              </a:graphicData>
            </a:graphic>
          </wp:inline>
        </w:drawing>
      </w:r>
    </w:p>
    <w:p w14:paraId="5A7D073F" w14:textId="77777777" w:rsidR="001E0A4C" w:rsidRDefault="001E0A4C" w:rsidP="00AD308A">
      <w:pPr>
        <w:pStyle w:val="NoSpacing"/>
        <w:rPr>
          <w:lang w:eastAsia="hr-HR"/>
        </w:rPr>
      </w:pPr>
    </w:p>
    <w:p w14:paraId="098BDE6C" w14:textId="77777777" w:rsidR="00063F7D" w:rsidRPr="00AD308A" w:rsidRDefault="00063F7D" w:rsidP="00AD308A"/>
    <w:p w14:paraId="2117A93B" w14:textId="4D98806C" w:rsidR="00063F7D" w:rsidRDefault="0035730B" w:rsidP="00526888">
      <w:pPr>
        <w:pStyle w:val="Heading3"/>
        <w:numPr>
          <w:ilvl w:val="2"/>
          <w:numId w:val="1"/>
        </w:numPr>
        <w:ind w:left="1134" w:hanging="567"/>
      </w:pPr>
      <w:bookmarkStart w:id="240" w:name="_Toc517456228"/>
      <w:bookmarkStart w:id="241" w:name="_Toc517456406"/>
      <w:bookmarkStart w:id="242" w:name="_Toc517461398"/>
      <w:bookmarkStart w:id="243" w:name="_Toc79769780"/>
      <w:r>
        <w:lastRenderedPageBreak/>
        <w:t>Karte rizika</w:t>
      </w:r>
      <w:bookmarkEnd w:id="240"/>
      <w:bookmarkEnd w:id="241"/>
      <w:bookmarkEnd w:id="242"/>
      <w:bookmarkEnd w:id="243"/>
    </w:p>
    <w:p w14:paraId="23C40FC2" w14:textId="2A716F16" w:rsidR="00063F7D" w:rsidRPr="00EB67C1" w:rsidRDefault="00867CD0" w:rsidP="00EB67C1">
      <w:pPr>
        <w:pStyle w:val="Bezproreda1"/>
        <w:rPr>
          <w:sz w:val="20"/>
          <w:szCs w:val="20"/>
        </w:rPr>
      </w:pPr>
      <w:r>
        <w:rPr>
          <w:noProof/>
          <w:lang w:val="en-US" w:eastAsia="en-US"/>
        </w:rPr>
        <mc:AlternateContent>
          <mc:Choice Requires="wps">
            <w:drawing>
              <wp:anchor distT="0" distB="0" distL="114300" distR="114300" simplePos="0" relativeHeight="251836416" behindDoc="0" locked="0" layoutInCell="1" allowOverlap="1" wp14:anchorId="75B8740D" wp14:editId="122F5FEA">
                <wp:simplePos x="0" y="0"/>
                <wp:positionH relativeFrom="column">
                  <wp:posOffset>1945545</wp:posOffset>
                </wp:positionH>
                <wp:positionV relativeFrom="paragraph">
                  <wp:posOffset>194242</wp:posOffset>
                </wp:positionV>
                <wp:extent cx="3025140" cy="3029140"/>
                <wp:effectExtent l="0" t="0" r="22860" b="19050"/>
                <wp:wrapNone/>
                <wp:docPr id="70" name="Freeform 70"/>
                <wp:cNvGraphicFramePr/>
                <a:graphic xmlns:a="http://schemas.openxmlformats.org/drawingml/2006/main">
                  <a:graphicData uri="http://schemas.microsoft.com/office/word/2010/wordprocessingShape">
                    <wps:wsp>
                      <wps:cNvSpPr/>
                      <wps:spPr>
                        <a:xfrm>
                          <a:off x="0" y="0"/>
                          <a:ext cx="3025140" cy="3029140"/>
                        </a:xfrm>
                        <a:custGeom>
                          <a:avLst/>
                          <a:gdLst>
                            <a:gd name="connsiteX0" fmla="*/ 915496 w 3025427"/>
                            <a:gd name="connsiteY0" fmla="*/ 49071 h 3005421"/>
                            <a:gd name="connsiteX1" fmla="*/ 1134369 w 3025427"/>
                            <a:gd name="connsiteY1" fmla="*/ 97709 h 3005421"/>
                            <a:gd name="connsiteX2" fmla="*/ 1158688 w 3025427"/>
                            <a:gd name="connsiteY2" fmla="*/ 97709 h 3005421"/>
                            <a:gd name="connsiteX3" fmla="*/ 1455382 w 3025427"/>
                            <a:gd name="connsiteY3" fmla="*/ 258216 h 3005421"/>
                            <a:gd name="connsiteX4" fmla="*/ 1333786 w 3025427"/>
                            <a:gd name="connsiteY4" fmla="*/ 399267 h 3005421"/>
                            <a:gd name="connsiteX5" fmla="*/ 1406743 w 3025427"/>
                            <a:gd name="connsiteY5" fmla="*/ 520862 h 3005421"/>
                            <a:gd name="connsiteX6" fmla="*/ 1820169 w 3025427"/>
                            <a:gd name="connsiteY6" fmla="*/ 613275 h 3005421"/>
                            <a:gd name="connsiteX7" fmla="*/ 2136318 w 3025427"/>
                            <a:gd name="connsiteY7" fmla="*/ 525726 h 3005421"/>
                            <a:gd name="connsiteX8" fmla="*/ 2311416 w 3025427"/>
                            <a:gd name="connsiteY8" fmla="*/ 545182 h 3005421"/>
                            <a:gd name="connsiteX9" fmla="*/ 2296824 w 3025427"/>
                            <a:gd name="connsiteY9" fmla="*/ 627867 h 3005421"/>
                            <a:gd name="connsiteX10" fmla="*/ 2330871 w 3025427"/>
                            <a:gd name="connsiteY10" fmla="*/ 632730 h 3005421"/>
                            <a:gd name="connsiteX11" fmla="*/ 2311416 w 3025427"/>
                            <a:gd name="connsiteY11" fmla="*/ 734871 h 3005421"/>
                            <a:gd name="connsiteX12" fmla="*/ 2355190 w 3025427"/>
                            <a:gd name="connsiteY12" fmla="*/ 744599 h 3005421"/>
                            <a:gd name="connsiteX13" fmla="*/ 2403828 w 3025427"/>
                            <a:gd name="connsiteY13" fmla="*/ 827284 h 3005421"/>
                            <a:gd name="connsiteX14" fmla="*/ 2364918 w 3025427"/>
                            <a:gd name="connsiteY14" fmla="*/ 846739 h 3005421"/>
                            <a:gd name="connsiteX15" fmla="*/ 2360054 w 3025427"/>
                            <a:gd name="connsiteY15" fmla="*/ 944016 h 3005421"/>
                            <a:gd name="connsiteX16" fmla="*/ 2413556 w 3025427"/>
                            <a:gd name="connsiteY16" fmla="*/ 929424 h 3005421"/>
                            <a:gd name="connsiteX17" fmla="*/ 2423284 w 3025427"/>
                            <a:gd name="connsiteY17" fmla="*/ 973199 h 3005421"/>
                            <a:gd name="connsiteX18" fmla="*/ 2486513 w 3025427"/>
                            <a:gd name="connsiteY18" fmla="*/ 958607 h 3005421"/>
                            <a:gd name="connsiteX19" fmla="*/ 2510833 w 3025427"/>
                            <a:gd name="connsiteY19" fmla="*/ 1016973 h 3005421"/>
                            <a:gd name="connsiteX20" fmla="*/ 2564335 w 3025427"/>
                            <a:gd name="connsiteY20" fmla="*/ 939152 h 3005421"/>
                            <a:gd name="connsiteX21" fmla="*/ 2826982 w 3025427"/>
                            <a:gd name="connsiteY21" fmla="*/ 1036428 h 3005421"/>
                            <a:gd name="connsiteX22" fmla="*/ 3021535 w 3025427"/>
                            <a:gd name="connsiteY22" fmla="*/ 1279620 h 3005421"/>
                            <a:gd name="connsiteX23" fmla="*/ 2948577 w 3025427"/>
                            <a:gd name="connsiteY23" fmla="*/ 1362305 h 3005421"/>
                            <a:gd name="connsiteX24" fmla="*/ 2846437 w 3025427"/>
                            <a:gd name="connsiteY24" fmla="*/ 1605496 h 3005421"/>
                            <a:gd name="connsiteX25" fmla="*/ 2792935 w 3025427"/>
                            <a:gd name="connsiteY25" fmla="*/ 1800050 h 3005421"/>
                            <a:gd name="connsiteX26" fmla="*/ 2734569 w 3025427"/>
                            <a:gd name="connsiteY26" fmla="*/ 1892462 h 3005421"/>
                            <a:gd name="connsiteX27" fmla="*/ 2340599 w 3025427"/>
                            <a:gd name="connsiteY27" fmla="*/ 2145382 h 3005421"/>
                            <a:gd name="connsiteX28" fmla="*/ 2301688 w 3025427"/>
                            <a:gd name="connsiteY28" fmla="*/ 2194020 h 3005421"/>
                            <a:gd name="connsiteX29" fmla="*/ 2360054 w 3025427"/>
                            <a:gd name="connsiteY29" fmla="*/ 2247522 h 3005421"/>
                            <a:gd name="connsiteX30" fmla="*/ 2389237 w 3025427"/>
                            <a:gd name="connsiteY30" fmla="*/ 2252386 h 3005421"/>
                            <a:gd name="connsiteX31" fmla="*/ 2418420 w 3025427"/>
                            <a:gd name="connsiteY31" fmla="*/ 2276705 h 3005421"/>
                            <a:gd name="connsiteX32" fmla="*/ 2462194 w 3025427"/>
                            <a:gd name="connsiteY32" fmla="*/ 2252386 h 3005421"/>
                            <a:gd name="connsiteX33" fmla="*/ 2501105 w 3025427"/>
                            <a:gd name="connsiteY33" fmla="*/ 2291296 h 3005421"/>
                            <a:gd name="connsiteX34" fmla="*/ 2467058 w 3025427"/>
                            <a:gd name="connsiteY34" fmla="*/ 2398301 h 3005421"/>
                            <a:gd name="connsiteX35" fmla="*/ 2360054 w 3025427"/>
                            <a:gd name="connsiteY35" fmla="*/ 2451803 h 3005421"/>
                            <a:gd name="connsiteX36" fmla="*/ 2262777 w 3025427"/>
                            <a:gd name="connsiteY36" fmla="*/ 2626901 h 3005421"/>
                            <a:gd name="connsiteX37" fmla="*/ 2223867 w 3025427"/>
                            <a:gd name="connsiteY37" fmla="*/ 2641492 h 3005421"/>
                            <a:gd name="connsiteX38" fmla="*/ 2180092 w 3025427"/>
                            <a:gd name="connsiteY38" fmla="*/ 2656084 h 3005421"/>
                            <a:gd name="connsiteX39" fmla="*/ 2087679 w 3025427"/>
                            <a:gd name="connsiteY39" fmla="*/ 2738769 h 3005421"/>
                            <a:gd name="connsiteX40" fmla="*/ 2024450 w 3025427"/>
                            <a:gd name="connsiteY40" fmla="*/ 2836045 h 3005421"/>
                            <a:gd name="connsiteX41" fmla="*/ 1985539 w 3025427"/>
                            <a:gd name="connsiteY41" fmla="*/ 2894411 h 3005421"/>
                            <a:gd name="connsiteX42" fmla="*/ 1936901 w 3025427"/>
                            <a:gd name="connsiteY42" fmla="*/ 2952777 h 3005421"/>
                            <a:gd name="connsiteX43" fmla="*/ 1907718 w 3025427"/>
                            <a:gd name="connsiteY43" fmla="*/ 2986824 h 3005421"/>
                            <a:gd name="connsiteX44" fmla="*/ 1829896 w 3025427"/>
                            <a:gd name="connsiteY44" fmla="*/ 3001416 h 3005421"/>
                            <a:gd name="connsiteX45" fmla="*/ 1752075 w 3025427"/>
                            <a:gd name="connsiteY45" fmla="*/ 2913867 h 3005421"/>
                            <a:gd name="connsiteX46" fmla="*/ 1679118 w 3025427"/>
                            <a:gd name="connsiteY46" fmla="*/ 2874956 h 3005421"/>
                            <a:gd name="connsiteX47" fmla="*/ 1611024 w 3025427"/>
                            <a:gd name="connsiteY47" fmla="*/ 2845773 h 3005421"/>
                            <a:gd name="connsiteX48" fmla="*/ 1630479 w 3025427"/>
                            <a:gd name="connsiteY48" fmla="*/ 2792271 h 3005421"/>
                            <a:gd name="connsiteX49" fmla="*/ 1606160 w 3025427"/>
                            <a:gd name="connsiteY49" fmla="*/ 2801999 h 3005421"/>
                            <a:gd name="connsiteX50" fmla="*/ 1523475 w 3025427"/>
                            <a:gd name="connsiteY50" fmla="*/ 2733905 h 3005421"/>
                            <a:gd name="connsiteX51" fmla="*/ 1460245 w 3025427"/>
                            <a:gd name="connsiteY51" fmla="*/ 2733905 h 3005421"/>
                            <a:gd name="connsiteX52" fmla="*/ 1421335 w 3025427"/>
                            <a:gd name="connsiteY52" fmla="*/ 2763088 h 3005421"/>
                            <a:gd name="connsiteX53" fmla="*/ 1397016 w 3025427"/>
                            <a:gd name="connsiteY53" fmla="*/ 2733905 h 3005421"/>
                            <a:gd name="connsiteX54" fmla="*/ 1411607 w 3025427"/>
                            <a:gd name="connsiteY54" fmla="*/ 2694994 h 3005421"/>
                            <a:gd name="connsiteX55" fmla="*/ 1401879 w 3025427"/>
                            <a:gd name="connsiteY55" fmla="*/ 2641492 h 3005421"/>
                            <a:gd name="connsiteX56" fmla="*/ 1324058 w 3025427"/>
                            <a:gd name="connsiteY56" fmla="*/ 2607445 h 3005421"/>
                            <a:gd name="connsiteX57" fmla="*/ 1314330 w 3025427"/>
                            <a:gd name="connsiteY57" fmla="*/ 2553943 h 3005421"/>
                            <a:gd name="connsiteX58" fmla="*/ 1255965 w 3025427"/>
                            <a:gd name="connsiteY58" fmla="*/ 2534488 h 3005421"/>
                            <a:gd name="connsiteX59" fmla="*/ 1270556 w 3025427"/>
                            <a:gd name="connsiteY59" fmla="*/ 2476122 h 3005421"/>
                            <a:gd name="connsiteX60" fmla="*/ 1226782 w 3025427"/>
                            <a:gd name="connsiteY60" fmla="*/ 2461530 h 3005421"/>
                            <a:gd name="connsiteX61" fmla="*/ 1217054 w 3025427"/>
                            <a:gd name="connsiteY61" fmla="*/ 2412892 h 3005421"/>
                            <a:gd name="connsiteX62" fmla="*/ 1178143 w 3025427"/>
                            <a:gd name="connsiteY62" fmla="*/ 2427484 h 3005421"/>
                            <a:gd name="connsiteX63" fmla="*/ 1163552 w 3025427"/>
                            <a:gd name="connsiteY63" fmla="*/ 2393437 h 3005421"/>
                            <a:gd name="connsiteX64" fmla="*/ 1139233 w 3025427"/>
                            <a:gd name="connsiteY64" fmla="*/ 2446939 h 3005421"/>
                            <a:gd name="connsiteX65" fmla="*/ 1105186 w 3025427"/>
                            <a:gd name="connsiteY65" fmla="*/ 2432347 h 3005421"/>
                            <a:gd name="connsiteX66" fmla="*/ 1080867 w 3025427"/>
                            <a:gd name="connsiteY66" fmla="*/ 2471258 h 3005421"/>
                            <a:gd name="connsiteX67" fmla="*/ 1032228 w 3025427"/>
                            <a:gd name="connsiteY67" fmla="*/ 2471258 h 3005421"/>
                            <a:gd name="connsiteX68" fmla="*/ 1056547 w 3025427"/>
                            <a:gd name="connsiteY68" fmla="*/ 2515033 h 3005421"/>
                            <a:gd name="connsiteX69" fmla="*/ 1027365 w 3025427"/>
                            <a:gd name="connsiteY69" fmla="*/ 2529624 h 3005421"/>
                            <a:gd name="connsiteX70" fmla="*/ 988454 w 3025427"/>
                            <a:gd name="connsiteY70" fmla="*/ 2607445 h 3005421"/>
                            <a:gd name="connsiteX71" fmla="*/ 959271 w 3025427"/>
                            <a:gd name="connsiteY71" fmla="*/ 2602582 h 3005421"/>
                            <a:gd name="connsiteX72" fmla="*/ 759854 w 3025427"/>
                            <a:gd name="connsiteY72" fmla="*/ 2690130 h 3005421"/>
                            <a:gd name="connsiteX73" fmla="*/ 701488 w 3025427"/>
                            <a:gd name="connsiteY73" fmla="*/ 2670675 h 3005421"/>
                            <a:gd name="connsiteX74" fmla="*/ 716079 w 3025427"/>
                            <a:gd name="connsiteY74" fmla="*/ 2651220 h 3005421"/>
                            <a:gd name="connsiteX75" fmla="*/ 623667 w 3025427"/>
                            <a:gd name="connsiteY75" fmla="*/ 2612309 h 3005421"/>
                            <a:gd name="connsiteX76" fmla="*/ 618803 w 3025427"/>
                            <a:gd name="connsiteY76" fmla="*/ 2578262 h 3005421"/>
                            <a:gd name="connsiteX77" fmla="*/ 575028 w 3025427"/>
                            <a:gd name="connsiteY77" fmla="*/ 2592854 h 3005421"/>
                            <a:gd name="connsiteX78" fmla="*/ 502071 w 3025427"/>
                            <a:gd name="connsiteY78" fmla="*/ 2539352 h 3005421"/>
                            <a:gd name="connsiteX79" fmla="*/ 502071 w 3025427"/>
                            <a:gd name="connsiteY79" fmla="*/ 2505305 h 3005421"/>
                            <a:gd name="connsiteX80" fmla="*/ 472888 w 3025427"/>
                            <a:gd name="connsiteY80" fmla="*/ 2505305 h 3005421"/>
                            <a:gd name="connsiteX81" fmla="*/ 351292 w 3025427"/>
                            <a:gd name="connsiteY81" fmla="*/ 2325343 h 3005421"/>
                            <a:gd name="connsiteX82" fmla="*/ 292926 w 3025427"/>
                            <a:gd name="connsiteY82" fmla="*/ 2325343 h 3005421"/>
                            <a:gd name="connsiteX83" fmla="*/ 263743 w 3025427"/>
                            <a:gd name="connsiteY83" fmla="*/ 2159973 h 3005421"/>
                            <a:gd name="connsiteX84" fmla="*/ 278335 w 3025427"/>
                            <a:gd name="connsiteY84" fmla="*/ 2004330 h 3005421"/>
                            <a:gd name="connsiteX85" fmla="*/ 292926 w 3025427"/>
                            <a:gd name="connsiteY85" fmla="*/ 1965420 h 3005421"/>
                            <a:gd name="connsiteX86" fmla="*/ 215105 w 3025427"/>
                            <a:gd name="connsiteY86" fmla="*/ 1916782 h 3005421"/>
                            <a:gd name="connsiteX87" fmla="*/ 161603 w 3025427"/>
                            <a:gd name="connsiteY87" fmla="*/ 1926509 h 3005421"/>
                            <a:gd name="connsiteX88" fmla="*/ 156739 w 3025427"/>
                            <a:gd name="connsiteY88" fmla="*/ 1970284 h 3005421"/>
                            <a:gd name="connsiteX89" fmla="*/ 25416 w 3025427"/>
                            <a:gd name="connsiteY89" fmla="*/ 2004330 h 3005421"/>
                            <a:gd name="connsiteX90" fmla="*/ 10824 w 3025427"/>
                            <a:gd name="connsiteY90" fmla="*/ 1921645 h 3005421"/>
                            <a:gd name="connsiteX91" fmla="*/ 35143 w 3025427"/>
                            <a:gd name="connsiteY91" fmla="*/ 1911918 h 3005421"/>
                            <a:gd name="connsiteX92" fmla="*/ 5960 w 3025427"/>
                            <a:gd name="connsiteY92" fmla="*/ 1809777 h 3005421"/>
                            <a:gd name="connsiteX93" fmla="*/ 5960 w 3025427"/>
                            <a:gd name="connsiteY93" fmla="*/ 1761139 h 3005421"/>
                            <a:gd name="connsiteX94" fmla="*/ 69190 w 3025427"/>
                            <a:gd name="connsiteY94" fmla="*/ 1766003 h 3005421"/>
                            <a:gd name="connsiteX95" fmla="*/ 83782 w 3025427"/>
                            <a:gd name="connsiteY95" fmla="*/ 1693045 h 3005421"/>
                            <a:gd name="connsiteX96" fmla="*/ 10824 w 3025427"/>
                            <a:gd name="connsiteY96" fmla="*/ 1663862 h 3005421"/>
                            <a:gd name="connsiteX97" fmla="*/ 292926 w 3025427"/>
                            <a:gd name="connsiteY97" fmla="*/ 1167752 h 3005421"/>
                            <a:gd name="connsiteX98" fmla="*/ 395067 w 3025427"/>
                            <a:gd name="connsiteY98" fmla="*/ 1153160 h 3005421"/>
                            <a:gd name="connsiteX99" fmla="*/ 404794 w 3025427"/>
                            <a:gd name="connsiteY99" fmla="*/ 1099658 h 3005421"/>
                            <a:gd name="connsiteX100" fmla="*/ 458296 w 3025427"/>
                            <a:gd name="connsiteY100" fmla="*/ 1070475 h 3005421"/>
                            <a:gd name="connsiteX101" fmla="*/ 404794 w 3025427"/>
                            <a:gd name="connsiteY101" fmla="*/ 1007245 h 3005421"/>
                            <a:gd name="connsiteX102" fmla="*/ 370747 w 3025427"/>
                            <a:gd name="connsiteY102" fmla="*/ 1007245 h 3005421"/>
                            <a:gd name="connsiteX103" fmla="*/ 278335 w 3025427"/>
                            <a:gd name="connsiteY103" fmla="*/ 905105 h 3005421"/>
                            <a:gd name="connsiteX104" fmla="*/ 326973 w 3025427"/>
                            <a:gd name="connsiteY104" fmla="*/ 827284 h 3005421"/>
                            <a:gd name="connsiteX105" fmla="*/ 292926 w 3025427"/>
                            <a:gd name="connsiteY105" fmla="*/ 754326 h 3005421"/>
                            <a:gd name="connsiteX106" fmla="*/ 380475 w 3025427"/>
                            <a:gd name="connsiteY106" fmla="*/ 564637 h 3005421"/>
                            <a:gd name="connsiteX107" fmla="*/ 604211 w 3025427"/>
                            <a:gd name="connsiteY107" fmla="*/ 574365 h 3005421"/>
                            <a:gd name="connsiteX108" fmla="*/ 638258 w 3025427"/>
                            <a:gd name="connsiteY108" fmla="*/ 481952 h 3005421"/>
                            <a:gd name="connsiteX109" fmla="*/ 682033 w 3025427"/>
                            <a:gd name="connsiteY109" fmla="*/ 423586 h 3005421"/>
                            <a:gd name="connsiteX110" fmla="*/ 628530 w 3025427"/>
                            <a:gd name="connsiteY110" fmla="*/ 399267 h 3005421"/>
                            <a:gd name="connsiteX111" fmla="*/ 657713 w 3025427"/>
                            <a:gd name="connsiteY111" fmla="*/ 311718 h 3005421"/>
                            <a:gd name="connsiteX112" fmla="*/ 643122 w 3025427"/>
                            <a:gd name="connsiteY112" fmla="*/ 229033 h 3005421"/>
                            <a:gd name="connsiteX113" fmla="*/ 716079 w 3025427"/>
                            <a:gd name="connsiteY113" fmla="*/ 92845 h 3005421"/>
                            <a:gd name="connsiteX114" fmla="*/ 725807 w 3025427"/>
                            <a:gd name="connsiteY114" fmla="*/ 53935 h 3005421"/>
                            <a:gd name="connsiteX115" fmla="*/ 832811 w 3025427"/>
                            <a:gd name="connsiteY115" fmla="*/ 433 h 3005421"/>
                            <a:gd name="connsiteX116" fmla="*/ 915496 w 3025427"/>
                            <a:gd name="connsiteY116" fmla="*/ 49071 h 30054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Lst>
                          <a:rect l="l" t="t" r="r" b="b"/>
                          <a:pathLst>
                            <a:path w="3025427" h="3005421">
                              <a:moveTo>
                                <a:pt x="915496" y="49071"/>
                              </a:moveTo>
                              <a:cubicBezTo>
                                <a:pt x="965756" y="65284"/>
                                <a:pt x="1093837" y="89603"/>
                                <a:pt x="1134369" y="97709"/>
                              </a:cubicBezTo>
                              <a:cubicBezTo>
                                <a:pt x="1174901" y="105815"/>
                                <a:pt x="1105186" y="70958"/>
                                <a:pt x="1158688" y="97709"/>
                              </a:cubicBezTo>
                              <a:cubicBezTo>
                                <a:pt x="1212190" y="124460"/>
                                <a:pt x="1426199" y="207956"/>
                                <a:pt x="1455382" y="258216"/>
                              </a:cubicBezTo>
                              <a:cubicBezTo>
                                <a:pt x="1484565" y="308476"/>
                                <a:pt x="1341893" y="355493"/>
                                <a:pt x="1333786" y="399267"/>
                              </a:cubicBezTo>
                              <a:cubicBezTo>
                                <a:pt x="1325680" y="443041"/>
                                <a:pt x="1325679" y="485194"/>
                                <a:pt x="1406743" y="520862"/>
                              </a:cubicBezTo>
                              <a:cubicBezTo>
                                <a:pt x="1487807" y="556530"/>
                                <a:pt x="1698573" y="612464"/>
                                <a:pt x="1820169" y="613275"/>
                              </a:cubicBezTo>
                              <a:cubicBezTo>
                                <a:pt x="1941765" y="614086"/>
                                <a:pt x="2054444" y="537075"/>
                                <a:pt x="2136318" y="525726"/>
                              </a:cubicBezTo>
                              <a:cubicBezTo>
                                <a:pt x="2218192" y="514377"/>
                                <a:pt x="2284665" y="528159"/>
                                <a:pt x="2311416" y="545182"/>
                              </a:cubicBezTo>
                              <a:cubicBezTo>
                                <a:pt x="2338167" y="562205"/>
                                <a:pt x="2293582" y="613276"/>
                                <a:pt x="2296824" y="627867"/>
                              </a:cubicBezTo>
                              <a:cubicBezTo>
                                <a:pt x="2300066" y="642458"/>
                                <a:pt x="2328439" y="614896"/>
                                <a:pt x="2330871" y="632730"/>
                              </a:cubicBezTo>
                              <a:cubicBezTo>
                                <a:pt x="2333303" y="650564"/>
                                <a:pt x="2307363" y="716226"/>
                                <a:pt x="2311416" y="734871"/>
                              </a:cubicBezTo>
                              <a:cubicBezTo>
                                <a:pt x="2315469" y="753516"/>
                                <a:pt x="2339788" y="729197"/>
                                <a:pt x="2355190" y="744599"/>
                              </a:cubicBezTo>
                              <a:cubicBezTo>
                                <a:pt x="2370592" y="760001"/>
                                <a:pt x="2402207" y="810261"/>
                                <a:pt x="2403828" y="827284"/>
                              </a:cubicBezTo>
                              <a:cubicBezTo>
                                <a:pt x="2405449" y="844307"/>
                                <a:pt x="2372214" y="827284"/>
                                <a:pt x="2364918" y="846739"/>
                              </a:cubicBezTo>
                              <a:cubicBezTo>
                                <a:pt x="2357622" y="866194"/>
                                <a:pt x="2351948" y="930235"/>
                                <a:pt x="2360054" y="944016"/>
                              </a:cubicBezTo>
                              <a:cubicBezTo>
                                <a:pt x="2368160" y="957797"/>
                                <a:pt x="2403018" y="924560"/>
                                <a:pt x="2413556" y="929424"/>
                              </a:cubicBezTo>
                              <a:cubicBezTo>
                                <a:pt x="2424094" y="934288"/>
                                <a:pt x="2411125" y="968335"/>
                                <a:pt x="2423284" y="973199"/>
                              </a:cubicBezTo>
                              <a:cubicBezTo>
                                <a:pt x="2435444" y="978063"/>
                                <a:pt x="2471922" y="951311"/>
                                <a:pt x="2486513" y="958607"/>
                              </a:cubicBezTo>
                              <a:cubicBezTo>
                                <a:pt x="2501104" y="965903"/>
                                <a:pt x="2497863" y="1020216"/>
                                <a:pt x="2510833" y="1016973"/>
                              </a:cubicBezTo>
                              <a:cubicBezTo>
                                <a:pt x="2523803" y="1013730"/>
                                <a:pt x="2511644" y="935910"/>
                                <a:pt x="2564335" y="939152"/>
                              </a:cubicBezTo>
                              <a:cubicBezTo>
                                <a:pt x="2617026" y="942394"/>
                                <a:pt x="2750782" y="979683"/>
                                <a:pt x="2826982" y="1036428"/>
                              </a:cubicBezTo>
                              <a:cubicBezTo>
                                <a:pt x="2903182" y="1093173"/>
                                <a:pt x="3001269" y="1225307"/>
                                <a:pt x="3021535" y="1279620"/>
                              </a:cubicBezTo>
                              <a:cubicBezTo>
                                <a:pt x="3041801" y="1333933"/>
                                <a:pt x="2977760" y="1307993"/>
                                <a:pt x="2948577" y="1362305"/>
                              </a:cubicBezTo>
                              <a:cubicBezTo>
                                <a:pt x="2919394" y="1416617"/>
                                <a:pt x="2872377" y="1532539"/>
                                <a:pt x="2846437" y="1605496"/>
                              </a:cubicBezTo>
                              <a:cubicBezTo>
                                <a:pt x="2820497" y="1678453"/>
                                <a:pt x="2811580" y="1752222"/>
                                <a:pt x="2792935" y="1800050"/>
                              </a:cubicBezTo>
                              <a:cubicBezTo>
                                <a:pt x="2774290" y="1847878"/>
                                <a:pt x="2809958" y="1834907"/>
                                <a:pt x="2734569" y="1892462"/>
                              </a:cubicBezTo>
                              <a:cubicBezTo>
                                <a:pt x="2659180" y="1950017"/>
                                <a:pt x="2412746" y="2095122"/>
                                <a:pt x="2340599" y="2145382"/>
                              </a:cubicBezTo>
                              <a:cubicBezTo>
                                <a:pt x="2268452" y="2195642"/>
                                <a:pt x="2298445" y="2176997"/>
                                <a:pt x="2301688" y="2194020"/>
                              </a:cubicBezTo>
                              <a:cubicBezTo>
                                <a:pt x="2304931" y="2211043"/>
                                <a:pt x="2345463" y="2237794"/>
                                <a:pt x="2360054" y="2247522"/>
                              </a:cubicBezTo>
                              <a:cubicBezTo>
                                <a:pt x="2374645" y="2257250"/>
                                <a:pt x="2379509" y="2247522"/>
                                <a:pt x="2389237" y="2252386"/>
                              </a:cubicBezTo>
                              <a:cubicBezTo>
                                <a:pt x="2398965" y="2257250"/>
                                <a:pt x="2406261" y="2276705"/>
                                <a:pt x="2418420" y="2276705"/>
                              </a:cubicBezTo>
                              <a:cubicBezTo>
                                <a:pt x="2430579" y="2276705"/>
                                <a:pt x="2448413" y="2249954"/>
                                <a:pt x="2462194" y="2252386"/>
                              </a:cubicBezTo>
                              <a:cubicBezTo>
                                <a:pt x="2475975" y="2254818"/>
                                <a:pt x="2500294" y="2266977"/>
                                <a:pt x="2501105" y="2291296"/>
                              </a:cubicBezTo>
                              <a:cubicBezTo>
                                <a:pt x="2501916" y="2315615"/>
                                <a:pt x="2490567" y="2371550"/>
                                <a:pt x="2467058" y="2398301"/>
                              </a:cubicBezTo>
                              <a:cubicBezTo>
                                <a:pt x="2443550" y="2425052"/>
                                <a:pt x="2394101" y="2413703"/>
                                <a:pt x="2360054" y="2451803"/>
                              </a:cubicBezTo>
                              <a:cubicBezTo>
                                <a:pt x="2326007" y="2489903"/>
                                <a:pt x="2285475" y="2595286"/>
                                <a:pt x="2262777" y="2626901"/>
                              </a:cubicBezTo>
                              <a:cubicBezTo>
                                <a:pt x="2240079" y="2658516"/>
                                <a:pt x="2237648" y="2636628"/>
                                <a:pt x="2223867" y="2641492"/>
                              </a:cubicBezTo>
                              <a:cubicBezTo>
                                <a:pt x="2210086" y="2646356"/>
                                <a:pt x="2202790" y="2639871"/>
                                <a:pt x="2180092" y="2656084"/>
                              </a:cubicBezTo>
                              <a:cubicBezTo>
                                <a:pt x="2157394" y="2672297"/>
                                <a:pt x="2113619" y="2708776"/>
                                <a:pt x="2087679" y="2738769"/>
                              </a:cubicBezTo>
                              <a:cubicBezTo>
                                <a:pt x="2061739" y="2768763"/>
                                <a:pt x="2041473" y="2810105"/>
                                <a:pt x="2024450" y="2836045"/>
                              </a:cubicBezTo>
                              <a:cubicBezTo>
                                <a:pt x="2007427" y="2861985"/>
                                <a:pt x="2000130" y="2874956"/>
                                <a:pt x="1985539" y="2894411"/>
                              </a:cubicBezTo>
                              <a:cubicBezTo>
                                <a:pt x="1970948" y="2913866"/>
                                <a:pt x="1949871" y="2937375"/>
                                <a:pt x="1936901" y="2952777"/>
                              </a:cubicBezTo>
                              <a:cubicBezTo>
                                <a:pt x="1923931" y="2968179"/>
                                <a:pt x="1925552" y="2978718"/>
                                <a:pt x="1907718" y="2986824"/>
                              </a:cubicBezTo>
                              <a:cubicBezTo>
                                <a:pt x="1889884" y="2994931"/>
                                <a:pt x="1855836" y="3013575"/>
                                <a:pt x="1829896" y="3001416"/>
                              </a:cubicBezTo>
                              <a:cubicBezTo>
                                <a:pt x="1803956" y="2989257"/>
                                <a:pt x="1777205" y="2934944"/>
                                <a:pt x="1752075" y="2913867"/>
                              </a:cubicBezTo>
                              <a:cubicBezTo>
                                <a:pt x="1726945" y="2892790"/>
                                <a:pt x="1702626" y="2886305"/>
                                <a:pt x="1679118" y="2874956"/>
                              </a:cubicBezTo>
                              <a:cubicBezTo>
                                <a:pt x="1655610" y="2863607"/>
                                <a:pt x="1619131" y="2859554"/>
                                <a:pt x="1611024" y="2845773"/>
                              </a:cubicBezTo>
                              <a:cubicBezTo>
                                <a:pt x="1602917" y="2831992"/>
                                <a:pt x="1631290" y="2799567"/>
                                <a:pt x="1630479" y="2792271"/>
                              </a:cubicBezTo>
                              <a:cubicBezTo>
                                <a:pt x="1629668" y="2784975"/>
                                <a:pt x="1623994" y="2811727"/>
                                <a:pt x="1606160" y="2801999"/>
                              </a:cubicBezTo>
                              <a:cubicBezTo>
                                <a:pt x="1588326" y="2792271"/>
                                <a:pt x="1547794" y="2745254"/>
                                <a:pt x="1523475" y="2733905"/>
                              </a:cubicBezTo>
                              <a:cubicBezTo>
                                <a:pt x="1499156" y="2722556"/>
                                <a:pt x="1477268" y="2729041"/>
                                <a:pt x="1460245" y="2733905"/>
                              </a:cubicBezTo>
                              <a:cubicBezTo>
                                <a:pt x="1443222" y="2738769"/>
                                <a:pt x="1431873" y="2763088"/>
                                <a:pt x="1421335" y="2763088"/>
                              </a:cubicBezTo>
                              <a:cubicBezTo>
                                <a:pt x="1410797" y="2763088"/>
                                <a:pt x="1398637" y="2745254"/>
                                <a:pt x="1397016" y="2733905"/>
                              </a:cubicBezTo>
                              <a:cubicBezTo>
                                <a:pt x="1395395" y="2722556"/>
                                <a:pt x="1410797" y="2710396"/>
                                <a:pt x="1411607" y="2694994"/>
                              </a:cubicBezTo>
                              <a:cubicBezTo>
                                <a:pt x="1412417" y="2679592"/>
                                <a:pt x="1416470" y="2656083"/>
                                <a:pt x="1401879" y="2641492"/>
                              </a:cubicBezTo>
                              <a:cubicBezTo>
                                <a:pt x="1387288" y="2626901"/>
                                <a:pt x="1338649" y="2622036"/>
                                <a:pt x="1324058" y="2607445"/>
                              </a:cubicBezTo>
                              <a:cubicBezTo>
                                <a:pt x="1309467" y="2592854"/>
                                <a:pt x="1325679" y="2566103"/>
                                <a:pt x="1314330" y="2553943"/>
                              </a:cubicBezTo>
                              <a:cubicBezTo>
                                <a:pt x="1302981" y="2541783"/>
                                <a:pt x="1263261" y="2547458"/>
                                <a:pt x="1255965" y="2534488"/>
                              </a:cubicBezTo>
                              <a:cubicBezTo>
                                <a:pt x="1248669" y="2521518"/>
                                <a:pt x="1275420" y="2488282"/>
                                <a:pt x="1270556" y="2476122"/>
                              </a:cubicBezTo>
                              <a:cubicBezTo>
                                <a:pt x="1265692" y="2463962"/>
                                <a:pt x="1235699" y="2472068"/>
                                <a:pt x="1226782" y="2461530"/>
                              </a:cubicBezTo>
                              <a:cubicBezTo>
                                <a:pt x="1217865" y="2450992"/>
                                <a:pt x="1225160" y="2418566"/>
                                <a:pt x="1217054" y="2412892"/>
                              </a:cubicBezTo>
                              <a:cubicBezTo>
                                <a:pt x="1208948" y="2407218"/>
                                <a:pt x="1187060" y="2430726"/>
                                <a:pt x="1178143" y="2427484"/>
                              </a:cubicBezTo>
                              <a:cubicBezTo>
                                <a:pt x="1169226" y="2424242"/>
                                <a:pt x="1170037" y="2390195"/>
                                <a:pt x="1163552" y="2393437"/>
                              </a:cubicBezTo>
                              <a:cubicBezTo>
                                <a:pt x="1157067" y="2396680"/>
                                <a:pt x="1148961" y="2440454"/>
                                <a:pt x="1139233" y="2446939"/>
                              </a:cubicBezTo>
                              <a:cubicBezTo>
                                <a:pt x="1129505" y="2453424"/>
                                <a:pt x="1114914" y="2428294"/>
                                <a:pt x="1105186" y="2432347"/>
                              </a:cubicBezTo>
                              <a:cubicBezTo>
                                <a:pt x="1095458" y="2436400"/>
                                <a:pt x="1093027" y="2464773"/>
                                <a:pt x="1080867" y="2471258"/>
                              </a:cubicBezTo>
                              <a:cubicBezTo>
                                <a:pt x="1068707" y="2477743"/>
                                <a:pt x="1036281" y="2463962"/>
                                <a:pt x="1032228" y="2471258"/>
                              </a:cubicBezTo>
                              <a:cubicBezTo>
                                <a:pt x="1028175" y="2478554"/>
                                <a:pt x="1057358" y="2505305"/>
                                <a:pt x="1056547" y="2515033"/>
                              </a:cubicBezTo>
                              <a:cubicBezTo>
                                <a:pt x="1055737" y="2524761"/>
                                <a:pt x="1038714" y="2514222"/>
                                <a:pt x="1027365" y="2529624"/>
                              </a:cubicBezTo>
                              <a:cubicBezTo>
                                <a:pt x="1016016" y="2545026"/>
                                <a:pt x="999803" y="2595285"/>
                                <a:pt x="988454" y="2607445"/>
                              </a:cubicBezTo>
                              <a:cubicBezTo>
                                <a:pt x="977105" y="2619605"/>
                                <a:pt x="997371" y="2588801"/>
                                <a:pt x="959271" y="2602582"/>
                              </a:cubicBezTo>
                              <a:cubicBezTo>
                                <a:pt x="921171" y="2616363"/>
                                <a:pt x="802818" y="2678781"/>
                                <a:pt x="759854" y="2690130"/>
                              </a:cubicBezTo>
                              <a:cubicBezTo>
                                <a:pt x="716890" y="2701479"/>
                                <a:pt x="708784" y="2677160"/>
                                <a:pt x="701488" y="2670675"/>
                              </a:cubicBezTo>
                              <a:cubicBezTo>
                                <a:pt x="694192" y="2664190"/>
                                <a:pt x="729049" y="2660948"/>
                                <a:pt x="716079" y="2651220"/>
                              </a:cubicBezTo>
                              <a:cubicBezTo>
                                <a:pt x="703109" y="2641492"/>
                                <a:pt x="639880" y="2624469"/>
                                <a:pt x="623667" y="2612309"/>
                              </a:cubicBezTo>
                              <a:cubicBezTo>
                                <a:pt x="607454" y="2600149"/>
                                <a:pt x="626909" y="2581504"/>
                                <a:pt x="618803" y="2578262"/>
                              </a:cubicBezTo>
                              <a:cubicBezTo>
                                <a:pt x="610697" y="2575020"/>
                                <a:pt x="594483" y="2599339"/>
                                <a:pt x="575028" y="2592854"/>
                              </a:cubicBezTo>
                              <a:cubicBezTo>
                                <a:pt x="555573" y="2586369"/>
                                <a:pt x="514230" y="2553944"/>
                                <a:pt x="502071" y="2539352"/>
                              </a:cubicBezTo>
                              <a:cubicBezTo>
                                <a:pt x="489911" y="2524761"/>
                                <a:pt x="506935" y="2510979"/>
                                <a:pt x="502071" y="2505305"/>
                              </a:cubicBezTo>
                              <a:cubicBezTo>
                                <a:pt x="497207" y="2499631"/>
                                <a:pt x="498018" y="2535299"/>
                                <a:pt x="472888" y="2505305"/>
                              </a:cubicBezTo>
                              <a:cubicBezTo>
                                <a:pt x="447758" y="2475311"/>
                                <a:pt x="381286" y="2355337"/>
                                <a:pt x="351292" y="2325343"/>
                              </a:cubicBezTo>
                              <a:cubicBezTo>
                                <a:pt x="321298" y="2295349"/>
                                <a:pt x="307517" y="2352905"/>
                                <a:pt x="292926" y="2325343"/>
                              </a:cubicBezTo>
                              <a:cubicBezTo>
                                <a:pt x="278334" y="2297781"/>
                                <a:pt x="266175" y="2213475"/>
                                <a:pt x="263743" y="2159973"/>
                              </a:cubicBezTo>
                              <a:cubicBezTo>
                                <a:pt x="261311" y="2106471"/>
                                <a:pt x="273471" y="2036755"/>
                                <a:pt x="278335" y="2004330"/>
                              </a:cubicBezTo>
                              <a:cubicBezTo>
                                <a:pt x="283199" y="1971905"/>
                                <a:pt x="303464" y="1980011"/>
                                <a:pt x="292926" y="1965420"/>
                              </a:cubicBezTo>
                              <a:cubicBezTo>
                                <a:pt x="282388" y="1950829"/>
                                <a:pt x="236992" y="1923267"/>
                                <a:pt x="215105" y="1916782"/>
                              </a:cubicBezTo>
                              <a:cubicBezTo>
                                <a:pt x="193218" y="1910297"/>
                                <a:pt x="171331" y="1917592"/>
                                <a:pt x="161603" y="1926509"/>
                              </a:cubicBezTo>
                              <a:cubicBezTo>
                                <a:pt x="151875" y="1935426"/>
                                <a:pt x="179437" y="1957314"/>
                                <a:pt x="156739" y="1970284"/>
                              </a:cubicBezTo>
                              <a:cubicBezTo>
                                <a:pt x="134041" y="1983254"/>
                                <a:pt x="49735" y="2012437"/>
                                <a:pt x="25416" y="2004330"/>
                              </a:cubicBezTo>
                              <a:cubicBezTo>
                                <a:pt x="1097" y="1996224"/>
                                <a:pt x="9203" y="1937047"/>
                                <a:pt x="10824" y="1921645"/>
                              </a:cubicBezTo>
                              <a:cubicBezTo>
                                <a:pt x="12445" y="1906243"/>
                                <a:pt x="35954" y="1930563"/>
                                <a:pt x="35143" y="1911918"/>
                              </a:cubicBezTo>
                              <a:cubicBezTo>
                                <a:pt x="34332" y="1893273"/>
                                <a:pt x="10824" y="1834907"/>
                                <a:pt x="5960" y="1809777"/>
                              </a:cubicBezTo>
                              <a:cubicBezTo>
                                <a:pt x="1096" y="1784647"/>
                                <a:pt x="-4578" y="1768435"/>
                                <a:pt x="5960" y="1761139"/>
                              </a:cubicBezTo>
                              <a:cubicBezTo>
                                <a:pt x="16498" y="1753843"/>
                                <a:pt x="56220" y="1777352"/>
                                <a:pt x="69190" y="1766003"/>
                              </a:cubicBezTo>
                              <a:cubicBezTo>
                                <a:pt x="82160" y="1754654"/>
                                <a:pt x="93510" y="1710068"/>
                                <a:pt x="83782" y="1693045"/>
                              </a:cubicBezTo>
                              <a:cubicBezTo>
                                <a:pt x="74054" y="1676022"/>
                                <a:pt x="-24033" y="1751411"/>
                                <a:pt x="10824" y="1663862"/>
                              </a:cubicBezTo>
                              <a:cubicBezTo>
                                <a:pt x="45681" y="1576313"/>
                                <a:pt x="228886" y="1252869"/>
                                <a:pt x="292926" y="1167752"/>
                              </a:cubicBezTo>
                              <a:cubicBezTo>
                                <a:pt x="356966" y="1082635"/>
                                <a:pt x="376422" y="1164509"/>
                                <a:pt x="395067" y="1153160"/>
                              </a:cubicBezTo>
                              <a:cubicBezTo>
                                <a:pt x="413712" y="1141811"/>
                                <a:pt x="394256" y="1113439"/>
                                <a:pt x="404794" y="1099658"/>
                              </a:cubicBezTo>
                              <a:cubicBezTo>
                                <a:pt x="415332" y="1085877"/>
                                <a:pt x="458296" y="1085877"/>
                                <a:pt x="458296" y="1070475"/>
                              </a:cubicBezTo>
                              <a:cubicBezTo>
                                <a:pt x="458296" y="1055073"/>
                                <a:pt x="419385" y="1017783"/>
                                <a:pt x="404794" y="1007245"/>
                              </a:cubicBezTo>
                              <a:cubicBezTo>
                                <a:pt x="390203" y="996707"/>
                                <a:pt x="391823" y="1024268"/>
                                <a:pt x="370747" y="1007245"/>
                              </a:cubicBezTo>
                              <a:cubicBezTo>
                                <a:pt x="349671" y="990222"/>
                                <a:pt x="285631" y="935099"/>
                                <a:pt x="278335" y="905105"/>
                              </a:cubicBezTo>
                              <a:cubicBezTo>
                                <a:pt x="271039" y="875111"/>
                                <a:pt x="324541" y="852414"/>
                                <a:pt x="326973" y="827284"/>
                              </a:cubicBezTo>
                              <a:cubicBezTo>
                                <a:pt x="329405" y="802154"/>
                                <a:pt x="284009" y="798100"/>
                                <a:pt x="292926" y="754326"/>
                              </a:cubicBezTo>
                              <a:cubicBezTo>
                                <a:pt x="301843" y="710552"/>
                                <a:pt x="328594" y="594631"/>
                                <a:pt x="380475" y="564637"/>
                              </a:cubicBezTo>
                              <a:cubicBezTo>
                                <a:pt x="432356" y="534644"/>
                                <a:pt x="561247" y="588146"/>
                                <a:pt x="604211" y="574365"/>
                              </a:cubicBezTo>
                              <a:cubicBezTo>
                                <a:pt x="647175" y="560584"/>
                                <a:pt x="625288" y="507082"/>
                                <a:pt x="638258" y="481952"/>
                              </a:cubicBezTo>
                              <a:cubicBezTo>
                                <a:pt x="651228" y="456822"/>
                                <a:pt x="683654" y="437367"/>
                                <a:pt x="682033" y="423586"/>
                              </a:cubicBezTo>
                              <a:cubicBezTo>
                                <a:pt x="680412" y="409805"/>
                                <a:pt x="632583" y="417912"/>
                                <a:pt x="628530" y="399267"/>
                              </a:cubicBezTo>
                              <a:cubicBezTo>
                                <a:pt x="624477" y="380622"/>
                                <a:pt x="655281" y="340090"/>
                                <a:pt x="657713" y="311718"/>
                              </a:cubicBezTo>
                              <a:cubicBezTo>
                                <a:pt x="660145" y="283346"/>
                                <a:pt x="633394" y="265512"/>
                                <a:pt x="643122" y="229033"/>
                              </a:cubicBezTo>
                              <a:cubicBezTo>
                                <a:pt x="652850" y="192554"/>
                                <a:pt x="702298" y="122028"/>
                                <a:pt x="716079" y="92845"/>
                              </a:cubicBezTo>
                              <a:cubicBezTo>
                                <a:pt x="729860" y="63662"/>
                                <a:pt x="706352" y="69337"/>
                                <a:pt x="725807" y="53935"/>
                              </a:cubicBezTo>
                              <a:cubicBezTo>
                                <a:pt x="745262" y="38533"/>
                                <a:pt x="806060" y="5297"/>
                                <a:pt x="832811" y="433"/>
                              </a:cubicBezTo>
                              <a:cubicBezTo>
                                <a:pt x="859562" y="-4431"/>
                                <a:pt x="865236" y="32858"/>
                                <a:pt x="915496" y="49071"/>
                              </a:cubicBezTo>
                              <a:close/>
                            </a:path>
                          </a:pathLst>
                        </a:custGeom>
                        <a:solidFill>
                          <a:srgbClr val="FFFF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D20ED0" id="Freeform 70" o:spid="_x0000_s1026" style="position:absolute;margin-left:153.2pt;margin-top:15.3pt;width:238.2pt;height:238.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025427,3005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" path="m915496,49071v50260,16213,178341,40532,218873,48638c1174901,105815,1105186,70958,1158688,97709v53502,26751,267511,110247,296694,160507c1484565,308476,1341893,355493,1333786,399267v-8106,43774,-8107,85927,72957,121595c1487807,556530,1698573,612464,1820169,613275v121596,811,234275,-76200,316149,-87549c2218192,514377,2284665,528159,2311416,545182v26751,17023,-17834,68094,-14592,82685c2300066,642458,2328439,614896,2330871,632730v2432,17834,-23508,83496,-19455,102141c2315469,753516,2339788,729197,2355190,744599v15402,15402,47017,65662,48638,82685c2405449,844307,2372214,827284,2364918,846739v-7296,19455,-12970,83496,-4864,97277c2368160,957797,2403018,924560,2413556,929424v10538,4864,-2431,38911,9728,43775c2435444,978063,2471922,951311,2486513,958607v14591,7296,11350,61609,24320,58366c2523803,1013730,2511644,935910,2564335,939152v52691,3242,186447,40531,262647,97276c2903182,1093173,3001269,1225307,3021535,1279620v20266,54313,-43775,28373,-72958,82685c2919394,1416617,2872377,1532539,2846437,1605496v-25940,72957,-34857,146726,-53502,194554c2774290,1847878,2809958,1834907,2734569,1892462v-75389,57555,-321823,202660,-393970,252920c2268452,2195642,2298445,2176997,2301688,2194020v3243,17023,43775,43774,58366,53502c2374645,2257250,2379509,2247522,2389237,2252386v9728,4864,17024,24319,29183,24319c2430579,2276705,2448413,2249954,2462194,2252386v13781,2432,38100,14591,38911,38910c2501916,2315615,2490567,2371550,2467058,2398301v-23508,26751,-72957,15402,-107004,53502c2326007,2489903,2285475,2595286,2262777,2626901v-22698,31615,-25129,9727,-38910,14591c2210086,2646356,2202790,2639871,2180092,2656084v-22698,16213,-66473,52692,-92413,82685c2061739,2768763,2041473,2810105,2024450,2836045v-17023,25940,-24320,38911,-38911,58366c1970948,2913866,1949871,2937375,1936901,2952777v-12970,15402,-11349,25941,-29183,34047c1889884,2994931,1855836,3013575,1829896,3001416v-25940,-12159,-52691,-66472,-77821,-87549c1726945,2892790,1702626,2886305,1679118,2874956v-23508,-11349,-59987,-15402,-68094,-29183c1602917,2831992,1631290,2799567,1630479,2792271v-811,-7296,-6485,19456,-24319,9728c1588326,2792271,1547794,2745254,1523475,2733905v-24319,-11349,-46207,-4864,-63230,c1443222,2738769,1431873,2763088,1421335,2763088v-10538,,-22698,-17834,-24319,-29183c1395395,2722556,1410797,2710396,1411607,2694994v810,-15402,4863,-38911,-9728,-53502c1387288,2626901,1338649,2622036,1324058,2607445v-14591,-14591,1621,-41342,-9728,-53502c1302981,2541783,1263261,2547458,1255965,2534488v-7296,-12970,19455,-46206,14591,-58366c1265692,2463962,1235699,2472068,1226782,2461530v-8917,-10538,-1622,-42964,-9728,-48638c1208948,2407218,1187060,2430726,1178143,2427484v-8917,-3242,-8106,-37289,-14591,-34047c1157067,2396680,1148961,2440454,1139233,2446939v-9728,6485,-24319,-18645,-34047,-14592c1095458,2436400,1093027,2464773,1080867,2471258v-12160,6485,-44586,-7296,-48639,c1028175,2478554,1057358,2505305,1056547,2515033v-810,9728,-17833,-811,-29182,14591c1016016,2545026,999803,2595285,988454,2607445v-11349,12160,8917,-18644,-29183,-4863c921171,2616363,802818,2678781,759854,2690130v-42964,11349,-51070,-12970,-58366,-19455c694192,2664190,729049,2660948,716079,2651220v-12970,-9728,-76199,-26751,-92412,-38911c607454,2600149,626909,2581504,618803,2578262v-8106,-3242,-24320,21077,-43775,14592c555573,2586369,514230,2553944,502071,2539352v-12160,-14591,4864,-28373,,-34047c497207,2499631,498018,2535299,472888,2505305,447758,2475311,381286,2355337,351292,2325343v-29994,-29994,-43775,27562,-58366,c278334,2297781,266175,2213475,263743,2159973v-2432,-53502,9728,-123218,14592,-155643c283199,1971905,303464,1980011,292926,1965420v-10538,-14591,-55934,-42153,-77821,-48638c193218,1910297,171331,1917592,161603,1926509v-9728,8917,17834,30805,-4864,43775c134041,1983254,49735,2012437,25416,2004330,1097,1996224,9203,1937047,10824,1921645v1621,-15402,25130,8918,24319,-9727c34332,1893273,10824,1834907,5960,1809777v-4864,-25130,-10538,-41342,,-48638c16498,1753843,56220,1777352,69190,1766003v12970,-11349,24320,-55935,14592,-72958c74054,1676022,-24033,1751411,10824,1663862v34857,-87549,218062,-410993,282102,-496110c356966,1082635,376422,1164509,395067,1153160v18645,-11349,-811,-39721,9727,-53502c415332,1085877,458296,1085877,458296,1070475v,-15402,-38911,-52692,-53502,-63230c390203,996707,391823,1024268,370747,1007245,349671,990222,285631,935099,278335,905105v-7296,-29994,46206,-52691,48638,-77821c329405,802154,284009,798100,292926,754326v8917,-43774,35668,-159695,87549,-189689c432356,534644,561247,588146,604211,574365v42964,-13781,21077,-67283,34047,-92413c651228,456822,683654,437367,682033,423586v-1621,-13781,-49450,-5674,-53503,-24319c624477,380622,655281,340090,657713,311718v2432,-28372,-24319,-46206,-14591,-82685c652850,192554,702298,122028,716079,92845v13781,-29183,-9727,-23508,9728,-38910c745262,38533,806060,5297,832811,433v26751,-4864,32425,32425,82685,48638xe" fillcolor="yellow" strokecolor="#1f4d78 [1604]" strokeweight="1pt">
                <v:fill opacity="19789f"/>
                <v:stroke joinstyle="miter"/>
                <v:path arrowok="t" o:connecttype="custom" o:connectlocs="915409,49458;1134261,98480;1158578,98480;1455244,260254;1333659,402418;1406610,524973;1819996,618115;2136115,529875;2311197,549485;2296606,632822;2330650,637724;2311197,740671;2354967,750475;2403600,833813;2364694,853422;2359830,951466;2413327,936759;2423054,980880;2486277,966172;2510595,1024999;2564092,946564;2826714,1044608;3021248,1289719;2948297,1373056;2846167,1618167;2792670,1814256;2734310,1907397;2340377,2162314;2301470,2211335;2359830,2265260;2389010,2270162;2418191,2294673;2461960,2270162;2500868,2309379;2466824,2417229;2359830,2471153;2262562,2647633;2223656,2662339;2179885,2677046;2087481,2760384;2024258,2858427;1985351,2917254;1936717,2976081;1907537,3010396;1829722,3025103;1751909,2936863;1678959,2897645;1610871,2868232;1630324,2814308;1606008,2824113;1523330,2755481;1460106,2755481;1421200,2784894;1396883,2755481;1411473,2716263;1401746,2662339;1323932,2628023;1314205,2574099;1255846,2554490;1270435,2495664;1226666,2480957;1216939,2431935;1178031,2446642;1163442,2412326;1139125,2466250;1105081,2451543;1080764,2490761;1032130,2490761;1056447,2534882;1027268,2549588;988360,2628023;959180,2623122;759782,2711361;701421,2691752;716011,2672144;623608,2632926;618744,2598610;574973,2613317;502023,2559393;502023,2525077;472843,2525077;351259,2343695;292898,2343695;263718,2177020;278309,2020148;292898,1980931;215085,1931909;161588,1941713;156724,1985834;25414,2020148;10823,1936811;35140,1927007;5959,1824060;5959,1775038;69183,1779940;83774,1706407;10823,1676993;292898,1176968;395030,1162261;404756,1108337;458253,1078923;404756,1015194;370712,1015194;278309,912248;326942,833813;292898,760279;380439,569093;604154,578898;638197,485756;681968,426929;628470,402418;657651,314178;643061,230841;716011,93578;725738,54361;832732,436;915409,49458" o:connectangles="0,0,0,0,0,0,0,0,0,0,0,0,0,0,0,0,0,0,0,0,0,0,0,0,0,0,0,0,0,0,0,0,0,0,0,0,0,0,0,0,0,0,0,0,0,0,0,0,0,0,0,0,0,0,0,0,0,0,0,0,0,0,0,0,0,0,0,0,0,0,0,0,0,0,0,0,0,0,0,0,0,0,0,0,0,0,0,0,0,0,0,0,0,0,0,0,0,0,0,0,0,0,0,0,0,0,0,0,0,0,0,0,0,0,0,0,0"/>
              </v:shape>
            </w:pict>
          </mc:Fallback>
        </mc:AlternateContent>
      </w:r>
      <w:r>
        <w:rPr>
          <w:noProof/>
          <w:lang w:val="en-US" w:eastAsia="en-US"/>
        </w:rPr>
        <w:drawing>
          <wp:inline distT="0" distB="0" distL="0" distR="0" wp14:anchorId="59194896" wp14:editId="79E2E0B5">
            <wp:extent cx="6318914" cy="3351313"/>
            <wp:effectExtent l="0" t="0" r="571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47" t="29061" r="38286" b="13643"/>
                    <a:stretch/>
                  </pic:blipFill>
                  <pic:spPr bwMode="auto">
                    <a:xfrm>
                      <a:off x="0" y="0"/>
                      <a:ext cx="6334419" cy="3359536"/>
                    </a:xfrm>
                    <a:prstGeom prst="rect">
                      <a:avLst/>
                    </a:prstGeom>
                    <a:ln>
                      <a:noFill/>
                    </a:ln>
                    <a:extLst>
                      <a:ext uri="{53640926-AAD7-44D8-BBD7-CCE9431645EC}">
                        <a14:shadowObscured xmlns:a14="http://schemas.microsoft.com/office/drawing/2010/main"/>
                      </a:ext>
                    </a:extLst>
                  </pic:spPr>
                </pic:pic>
              </a:graphicData>
            </a:graphic>
          </wp:inline>
        </w:drawing>
      </w:r>
    </w:p>
    <w:p w14:paraId="339D385B" w14:textId="041D1F13" w:rsidR="00063F7D" w:rsidRPr="00EB67C1" w:rsidRDefault="00EB67C1" w:rsidP="00EB67C1">
      <w:pPr>
        <w:pStyle w:val="Bezproreda1"/>
        <w:rPr>
          <w:sz w:val="20"/>
          <w:szCs w:val="20"/>
        </w:rPr>
      </w:pPr>
      <w:r w:rsidRPr="00EB67C1">
        <w:rPr>
          <w:sz w:val="20"/>
          <w:szCs w:val="20"/>
        </w:rPr>
        <w:t xml:space="preserve">Slika 4: Karta rizika za potres na području Općine </w:t>
      </w:r>
      <w:r w:rsidR="00867CD0">
        <w:rPr>
          <w:sz w:val="20"/>
          <w:szCs w:val="20"/>
        </w:rPr>
        <w:t>Stupnik</w:t>
      </w:r>
    </w:p>
    <w:p w14:paraId="3187BB59" w14:textId="77777777" w:rsidR="00EB67C1" w:rsidRDefault="00EB67C1" w:rsidP="009F0C81">
      <w:pPr>
        <w:pStyle w:val="Bezproreda1"/>
        <w:rPr>
          <w:sz w:val="20"/>
          <w:szCs w:val="20"/>
        </w:rPr>
      </w:pPr>
      <w:r w:rsidRPr="00EB67C1">
        <w:rPr>
          <w:sz w:val="20"/>
          <w:szCs w:val="20"/>
        </w:rPr>
        <w:t>Izvor podataka:</w:t>
      </w:r>
      <w:r>
        <w:rPr>
          <w:sz w:val="20"/>
          <w:szCs w:val="20"/>
        </w:rPr>
        <w:t xml:space="preserve"> </w:t>
      </w:r>
      <w:hyperlink r:id="rId23" w:history="1">
        <w:r w:rsidRPr="00366850">
          <w:rPr>
            <w:rStyle w:val="Hyperlink"/>
            <w:sz w:val="20"/>
            <w:szCs w:val="20"/>
          </w:rPr>
          <w:t>http://geoportal.dgu.hr</w:t>
        </w:r>
      </w:hyperlink>
      <w:r>
        <w:rPr>
          <w:sz w:val="20"/>
          <w:szCs w:val="20"/>
        </w:rPr>
        <w:t xml:space="preserve"> ; Planovi i Procjene j.d.o.o.</w:t>
      </w:r>
    </w:p>
    <w:p w14:paraId="3F2B1954" w14:textId="77777777" w:rsidR="006C5C40" w:rsidRDefault="006C5C40" w:rsidP="009F0C81">
      <w:pPr>
        <w:pStyle w:val="Bezproreda1"/>
        <w:rPr>
          <w:sz w:val="20"/>
          <w:szCs w:val="20"/>
        </w:rPr>
      </w:pPr>
    </w:p>
    <w:p w14:paraId="54D5480A" w14:textId="72CE3630" w:rsidR="006C5C40" w:rsidRDefault="006C5C40" w:rsidP="009F0C81">
      <w:pPr>
        <w:pStyle w:val="Bezproreda1"/>
        <w:rPr>
          <w:sz w:val="20"/>
          <w:szCs w:val="20"/>
        </w:rPr>
      </w:pPr>
    </w:p>
    <w:p w14:paraId="45EC7E0F" w14:textId="77777777" w:rsidR="00824E6F" w:rsidRDefault="00824E6F" w:rsidP="009F0C81">
      <w:pPr>
        <w:pStyle w:val="Bezproreda1"/>
        <w:rPr>
          <w:sz w:val="20"/>
          <w:szCs w:val="20"/>
        </w:rPr>
      </w:pPr>
    </w:p>
    <w:p w14:paraId="2F216A01" w14:textId="77777777" w:rsidR="00824E6F" w:rsidRDefault="00824E6F" w:rsidP="009F0C81">
      <w:pPr>
        <w:pStyle w:val="Bezproreda1"/>
        <w:rPr>
          <w:sz w:val="20"/>
          <w:szCs w:val="20"/>
        </w:rPr>
      </w:pPr>
    </w:p>
    <w:p w14:paraId="0B16E184" w14:textId="77777777" w:rsidR="00824E6F" w:rsidRDefault="00824E6F" w:rsidP="009F0C81">
      <w:pPr>
        <w:pStyle w:val="Bezproreda1"/>
        <w:rPr>
          <w:sz w:val="20"/>
          <w:szCs w:val="20"/>
        </w:rPr>
      </w:pPr>
    </w:p>
    <w:p w14:paraId="377F8421" w14:textId="77777777" w:rsidR="00824E6F" w:rsidRDefault="00824E6F" w:rsidP="009F0C81">
      <w:pPr>
        <w:pStyle w:val="Bezproreda1"/>
        <w:rPr>
          <w:sz w:val="20"/>
          <w:szCs w:val="20"/>
        </w:rPr>
      </w:pPr>
    </w:p>
    <w:p w14:paraId="0170A84F" w14:textId="77777777" w:rsidR="00824E6F" w:rsidRDefault="00824E6F" w:rsidP="009F0C81">
      <w:pPr>
        <w:pStyle w:val="Bezproreda1"/>
        <w:rPr>
          <w:sz w:val="20"/>
          <w:szCs w:val="20"/>
        </w:rPr>
      </w:pPr>
    </w:p>
    <w:p w14:paraId="0817A2C7" w14:textId="77777777" w:rsidR="00824E6F" w:rsidRDefault="00824E6F" w:rsidP="009F0C81">
      <w:pPr>
        <w:pStyle w:val="Bezproreda1"/>
        <w:rPr>
          <w:sz w:val="20"/>
          <w:szCs w:val="20"/>
        </w:rPr>
      </w:pPr>
    </w:p>
    <w:p w14:paraId="6B8CFEC8" w14:textId="77777777" w:rsidR="00824E6F" w:rsidRDefault="00824E6F" w:rsidP="009F0C81">
      <w:pPr>
        <w:pStyle w:val="Bezproreda1"/>
        <w:rPr>
          <w:sz w:val="20"/>
          <w:szCs w:val="20"/>
        </w:rPr>
      </w:pPr>
    </w:p>
    <w:p w14:paraId="37507F80" w14:textId="77777777" w:rsidR="00824E6F" w:rsidRDefault="00824E6F" w:rsidP="009F0C81">
      <w:pPr>
        <w:pStyle w:val="Bezproreda1"/>
        <w:rPr>
          <w:sz w:val="20"/>
          <w:szCs w:val="20"/>
        </w:rPr>
      </w:pPr>
    </w:p>
    <w:p w14:paraId="72731846" w14:textId="77777777" w:rsidR="00824E6F" w:rsidRDefault="00824E6F" w:rsidP="009F0C81">
      <w:pPr>
        <w:pStyle w:val="Bezproreda1"/>
        <w:rPr>
          <w:sz w:val="20"/>
          <w:szCs w:val="20"/>
        </w:rPr>
      </w:pPr>
    </w:p>
    <w:p w14:paraId="6547440C" w14:textId="77777777" w:rsidR="00824E6F" w:rsidRDefault="00824E6F" w:rsidP="009F0C81">
      <w:pPr>
        <w:pStyle w:val="Bezproreda1"/>
        <w:rPr>
          <w:sz w:val="20"/>
          <w:szCs w:val="20"/>
        </w:rPr>
      </w:pPr>
    </w:p>
    <w:p w14:paraId="005B3A65" w14:textId="77777777" w:rsidR="00824E6F" w:rsidRDefault="00824E6F" w:rsidP="009F0C81">
      <w:pPr>
        <w:pStyle w:val="Bezproreda1"/>
        <w:rPr>
          <w:sz w:val="20"/>
          <w:szCs w:val="20"/>
        </w:rPr>
      </w:pPr>
    </w:p>
    <w:p w14:paraId="2163221D" w14:textId="77777777" w:rsidR="00824E6F" w:rsidRDefault="00824E6F" w:rsidP="009F0C81">
      <w:pPr>
        <w:pStyle w:val="Bezproreda1"/>
        <w:rPr>
          <w:sz w:val="20"/>
          <w:szCs w:val="20"/>
        </w:rPr>
      </w:pPr>
    </w:p>
    <w:p w14:paraId="70FF9D69" w14:textId="77777777" w:rsidR="00824E6F" w:rsidRDefault="00824E6F" w:rsidP="009F0C81">
      <w:pPr>
        <w:pStyle w:val="Bezproreda1"/>
        <w:rPr>
          <w:sz w:val="20"/>
          <w:szCs w:val="20"/>
        </w:rPr>
      </w:pPr>
    </w:p>
    <w:p w14:paraId="7CE08616" w14:textId="77777777" w:rsidR="00824E6F" w:rsidRDefault="00824E6F" w:rsidP="009F0C81">
      <w:pPr>
        <w:pStyle w:val="Bezproreda1"/>
        <w:rPr>
          <w:sz w:val="20"/>
          <w:szCs w:val="20"/>
        </w:rPr>
      </w:pPr>
    </w:p>
    <w:p w14:paraId="55DCBEA1" w14:textId="77777777" w:rsidR="00824E6F" w:rsidRDefault="00824E6F" w:rsidP="009F0C81">
      <w:pPr>
        <w:pStyle w:val="Bezproreda1"/>
        <w:rPr>
          <w:sz w:val="20"/>
          <w:szCs w:val="20"/>
        </w:rPr>
      </w:pPr>
    </w:p>
    <w:p w14:paraId="4B51BDD6" w14:textId="77777777" w:rsidR="00824E6F" w:rsidRDefault="00824E6F" w:rsidP="009F0C81">
      <w:pPr>
        <w:pStyle w:val="Bezproreda1"/>
        <w:rPr>
          <w:sz w:val="20"/>
          <w:szCs w:val="20"/>
        </w:rPr>
      </w:pPr>
    </w:p>
    <w:p w14:paraId="1A3A227A" w14:textId="77777777" w:rsidR="00824E6F" w:rsidRDefault="00824E6F" w:rsidP="009F0C81">
      <w:pPr>
        <w:pStyle w:val="Bezproreda1"/>
        <w:rPr>
          <w:sz w:val="20"/>
          <w:szCs w:val="20"/>
        </w:rPr>
      </w:pPr>
    </w:p>
    <w:p w14:paraId="33D5E4FA" w14:textId="77777777" w:rsidR="00824E6F" w:rsidRDefault="00824E6F" w:rsidP="009F0C81">
      <w:pPr>
        <w:pStyle w:val="Bezproreda1"/>
        <w:rPr>
          <w:sz w:val="20"/>
          <w:szCs w:val="20"/>
        </w:rPr>
      </w:pPr>
    </w:p>
    <w:p w14:paraId="64DBA330" w14:textId="77777777" w:rsidR="00824E6F" w:rsidRDefault="00824E6F" w:rsidP="009F0C81">
      <w:pPr>
        <w:pStyle w:val="Bezproreda1"/>
        <w:rPr>
          <w:sz w:val="20"/>
          <w:szCs w:val="20"/>
        </w:rPr>
      </w:pPr>
    </w:p>
    <w:p w14:paraId="42F3692E" w14:textId="77777777" w:rsidR="00824E6F" w:rsidRDefault="00824E6F" w:rsidP="009F0C81">
      <w:pPr>
        <w:pStyle w:val="Bezproreda1"/>
        <w:rPr>
          <w:sz w:val="20"/>
          <w:szCs w:val="20"/>
        </w:rPr>
      </w:pPr>
    </w:p>
    <w:p w14:paraId="730AD87E" w14:textId="77777777" w:rsidR="00824E6F" w:rsidRDefault="00824E6F" w:rsidP="009F0C81">
      <w:pPr>
        <w:pStyle w:val="Bezproreda1"/>
        <w:rPr>
          <w:sz w:val="20"/>
          <w:szCs w:val="20"/>
        </w:rPr>
      </w:pPr>
    </w:p>
    <w:p w14:paraId="1ACAFD17" w14:textId="77777777" w:rsidR="00824E6F" w:rsidRDefault="00824E6F" w:rsidP="009F0C81">
      <w:pPr>
        <w:pStyle w:val="Bezproreda1"/>
        <w:rPr>
          <w:sz w:val="20"/>
          <w:szCs w:val="20"/>
        </w:rPr>
      </w:pPr>
    </w:p>
    <w:p w14:paraId="489DAF84" w14:textId="77777777" w:rsidR="00824E6F" w:rsidRDefault="00824E6F" w:rsidP="009F0C81">
      <w:pPr>
        <w:pStyle w:val="Bezproreda1"/>
        <w:rPr>
          <w:sz w:val="20"/>
          <w:szCs w:val="20"/>
        </w:rPr>
      </w:pPr>
    </w:p>
    <w:p w14:paraId="4C125F0F" w14:textId="77777777" w:rsidR="00824E6F" w:rsidRDefault="00824E6F" w:rsidP="009F0C81">
      <w:pPr>
        <w:pStyle w:val="Bezproreda1"/>
        <w:rPr>
          <w:sz w:val="20"/>
          <w:szCs w:val="20"/>
        </w:rPr>
      </w:pPr>
    </w:p>
    <w:p w14:paraId="43E7DF26" w14:textId="77777777" w:rsidR="00824E6F" w:rsidRDefault="00824E6F" w:rsidP="009F0C81">
      <w:pPr>
        <w:pStyle w:val="Bezproreda1"/>
        <w:rPr>
          <w:sz w:val="20"/>
          <w:szCs w:val="20"/>
        </w:rPr>
      </w:pPr>
    </w:p>
    <w:p w14:paraId="52F15AC2" w14:textId="77777777" w:rsidR="00824E6F" w:rsidRDefault="00824E6F" w:rsidP="009F0C81">
      <w:pPr>
        <w:pStyle w:val="Bezproreda1"/>
        <w:rPr>
          <w:sz w:val="20"/>
          <w:szCs w:val="20"/>
        </w:rPr>
      </w:pPr>
    </w:p>
    <w:p w14:paraId="3B3364BE" w14:textId="77777777" w:rsidR="00824E6F" w:rsidRDefault="00824E6F" w:rsidP="009F0C81">
      <w:pPr>
        <w:pStyle w:val="Bezproreda1"/>
        <w:rPr>
          <w:sz w:val="20"/>
          <w:szCs w:val="20"/>
        </w:rPr>
      </w:pPr>
    </w:p>
    <w:p w14:paraId="70759FE9" w14:textId="77777777" w:rsidR="00824E6F" w:rsidRDefault="00824E6F" w:rsidP="009F0C81">
      <w:pPr>
        <w:pStyle w:val="Bezproreda1"/>
        <w:rPr>
          <w:sz w:val="20"/>
          <w:szCs w:val="20"/>
        </w:rPr>
      </w:pPr>
    </w:p>
    <w:p w14:paraId="32E9E494" w14:textId="77777777" w:rsidR="00824E6F" w:rsidRDefault="00824E6F" w:rsidP="009F0C81">
      <w:pPr>
        <w:pStyle w:val="Bezproreda1"/>
        <w:rPr>
          <w:sz w:val="20"/>
          <w:szCs w:val="20"/>
        </w:rPr>
      </w:pPr>
    </w:p>
    <w:p w14:paraId="45723D00" w14:textId="77777777" w:rsidR="00824E6F" w:rsidRPr="009F0C81" w:rsidRDefault="00824E6F" w:rsidP="009F0C81">
      <w:pPr>
        <w:pStyle w:val="Bezproreda1"/>
        <w:rPr>
          <w:sz w:val="20"/>
          <w:szCs w:val="20"/>
        </w:rPr>
      </w:pPr>
    </w:p>
    <w:p w14:paraId="15398080" w14:textId="77777777" w:rsidR="00736FE9" w:rsidRDefault="00736FE9" w:rsidP="00E32F14">
      <w:pPr>
        <w:pStyle w:val="Heading2"/>
        <w:numPr>
          <w:ilvl w:val="1"/>
          <w:numId w:val="1"/>
        </w:numPr>
        <w:ind w:left="1134" w:hanging="567"/>
      </w:pPr>
      <w:bookmarkStart w:id="244" w:name="_Toc517456229"/>
      <w:bookmarkStart w:id="245" w:name="_Toc517456407"/>
      <w:bookmarkStart w:id="246" w:name="_Toc517461399"/>
      <w:bookmarkStart w:id="247" w:name="_Toc79769781"/>
      <w:r>
        <w:lastRenderedPageBreak/>
        <w:t>POPLAVA</w:t>
      </w:r>
      <w:bookmarkEnd w:id="244"/>
      <w:bookmarkEnd w:id="245"/>
      <w:bookmarkEnd w:id="246"/>
      <w:bookmarkEnd w:id="247"/>
    </w:p>
    <w:p w14:paraId="5A03724F" w14:textId="77777777" w:rsidR="00D137D5" w:rsidRPr="00D1474A" w:rsidRDefault="00D137D5" w:rsidP="00EB67C1">
      <w:pPr>
        <w:pStyle w:val="Bezproreda1"/>
        <w:rPr>
          <w:sz w:val="16"/>
          <w:szCs w:val="16"/>
        </w:rPr>
      </w:pPr>
    </w:p>
    <w:p w14:paraId="5145294C" w14:textId="77777777" w:rsidR="0011116A" w:rsidRPr="00EB67C1" w:rsidRDefault="0011116A" w:rsidP="009F0C81">
      <w:pPr>
        <w:pStyle w:val="NoSpacing"/>
      </w:pPr>
      <w:r>
        <w:t xml:space="preserve">Dokumentacija i iskustva ekstremnih prirodnih pojava u prošlosti pokazuju da poplava značajno utječe na sve sfere života, na društvenu i gospodarsku stabilnost, pri čemu predstavlja značajno opterećenje za ekonomiju. </w:t>
      </w:r>
    </w:p>
    <w:p w14:paraId="654E3853" w14:textId="77777777" w:rsidR="0011116A" w:rsidRDefault="0011116A" w:rsidP="009F0C81">
      <w:pPr>
        <w:pStyle w:val="NoSpacing"/>
        <w:rPr>
          <w:color w:val="000000"/>
        </w:rPr>
      </w:pPr>
      <w:r>
        <w:rPr>
          <w:b/>
          <w:color w:val="000000"/>
        </w:rPr>
        <w:t>Poplave</w:t>
      </w:r>
      <w:r>
        <w:rPr>
          <w:color w:val="000000"/>
        </w:rPr>
        <w:t xml:space="preserve"> su prirodne opasnosti koje mogu rezultirati gubicima ljudskih života, velikim materijalnim štetama, devastiranjem kulturnih dobara i štetama po okoliš. Iako pojavu poplave često nije moguće izbjeći, poduzimanjem različitih preventivnih građevinskih i negrađevinskih mjera, rizici od poplavljivanja mogu se smanjiti na prihvatljivu razinu. </w:t>
      </w:r>
    </w:p>
    <w:p w14:paraId="04D3C1B1" w14:textId="77777777" w:rsidR="00D547C8" w:rsidRPr="00D137D5" w:rsidRDefault="00D547C8" w:rsidP="00F305D0">
      <w:pPr>
        <w:pStyle w:val="Bezproreda1"/>
      </w:pPr>
    </w:p>
    <w:p w14:paraId="4ABA483D" w14:textId="77777777" w:rsidR="00EB67C1" w:rsidRPr="00EB67C1" w:rsidRDefault="0035730B" w:rsidP="00EB67C1">
      <w:pPr>
        <w:pStyle w:val="Heading3"/>
        <w:numPr>
          <w:ilvl w:val="2"/>
          <w:numId w:val="1"/>
        </w:numPr>
        <w:ind w:left="1134" w:hanging="567"/>
      </w:pPr>
      <w:bookmarkStart w:id="248" w:name="_Toc517456230"/>
      <w:bookmarkStart w:id="249" w:name="_Toc517456408"/>
      <w:bookmarkStart w:id="250" w:name="_Toc517461400"/>
      <w:bookmarkStart w:id="251" w:name="_Toc79769782"/>
      <w:r>
        <w:t>Uvod u rizik s nazivom scenarija</w:t>
      </w:r>
      <w:bookmarkEnd w:id="248"/>
      <w:bookmarkEnd w:id="249"/>
      <w:bookmarkEnd w:id="250"/>
      <w:bookmarkEnd w:id="251"/>
    </w:p>
    <w:p w14:paraId="39CC9E27" w14:textId="2938BDFD" w:rsidR="00F305D0" w:rsidRPr="003421FB" w:rsidRDefault="003421FB" w:rsidP="003421FB">
      <w:pPr>
        <w:pStyle w:val="Bezproreda1"/>
      </w:pPr>
      <w:r w:rsidRPr="003421FB">
        <w:t xml:space="preserve">Na području općine Stupnik postoji opasnost od poplava vodotoka </w:t>
      </w:r>
      <w:r w:rsidR="008034D6">
        <w:rPr>
          <w:b/>
        </w:rPr>
        <w:t>Lomnice, Starče i Treblenke</w:t>
      </w:r>
      <w:r w:rsidRPr="003421FB">
        <w:t xml:space="preserve"> uslijed visokih voda Save te nemogu</w:t>
      </w:r>
      <w:r w:rsidR="00A73950">
        <w:t>ć</w:t>
      </w:r>
      <w:r w:rsidRPr="003421FB">
        <w:t>nosti otjecanja voda navedenih vodotoka u istu, bez direktne opasnosti na živote ljudi, samo sa manjim ili većim materijalnim štetama na poljoprivrednim površinama.</w:t>
      </w:r>
    </w:p>
    <w:p w14:paraId="0BD2C7E9" w14:textId="77777777" w:rsidR="003421FB" w:rsidRPr="00EB67C1" w:rsidRDefault="003421FB" w:rsidP="00B32016">
      <w:pPr>
        <w:pStyle w:val="NoSpacing"/>
        <w:rPr>
          <w:b/>
          <w:bCs/>
        </w:rPr>
      </w:pPr>
    </w:p>
    <w:tbl>
      <w:tblPr>
        <w:tblpPr w:leftFromText="180" w:rightFromText="180" w:vertAnchor="text" w:horzAnchor="margin" w:tblpY="29"/>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6"/>
      </w:tblGrid>
      <w:tr w:rsidR="00D547C8" w14:paraId="085BBB64" w14:textId="77777777" w:rsidTr="00D1474A">
        <w:trPr>
          <w:trHeight w:val="126"/>
        </w:trPr>
        <w:tc>
          <w:tcPr>
            <w:tcW w:w="9786" w:type="dxa"/>
            <w:shd w:val="clear" w:color="auto" w:fill="FFC000"/>
            <w:vAlign w:val="center"/>
          </w:tcPr>
          <w:p w14:paraId="79DC0293"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Naziv scenarija:</w:t>
            </w:r>
          </w:p>
        </w:tc>
      </w:tr>
      <w:tr w:rsidR="00D547C8" w14:paraId="5C9FA9A6" w14:textId="77777777" w:rsidTr="00D1474A">
        <w:trPr>
          <w:trHeight w:val="315"/>
        </w:trPr>
        <w:tc>
          <w:tcPr>
            <w:tcW w:w="9786" w:type="dxa"/>
            <w:tcBorders>
              <w:bottom w:val="single" w:sz="4" w:space="0" w:color="auto"/>
            </w:tcBorders>
            <w:vAlign w:val="center"/>
          </w:tcPr>
          <w:p w14:paraId="423093B7" w14:textId="414912A0" w:rsidR="00D547C8" w:rsidRPr="00D1474A" w:rsidRDefault="00D547C8" w:rsidP="003421FB">
            <w:pPr>
              <w:pStyle w:val="Bezproreda2"/>
              <w:rPr>
                <w:rFonts w:ascii="Times New Roman" w:hAnsi="Times New Roman"/>
                <w:sz w:val="20"/>
                <w:szCs w:val="20"/>
              </w:rPr>
            </w:pPr>
            <w:r w:rsidRPr="00D1474A">
              <w:rPr>
                <w:rFonts w:ascii="Times New Roman" w:hAnsi="Times New Roman"/>
                <w:sz w:val="20"/>
                <w:szCs w:val="20"/>
              </w:rPr>
              <w:t xml:space="preserve">Poplava izazvana izlijevanjem </w:t>
            </w:r>
            <w:r w:rsidR="00B32016" w:rsidRPr="00D1474A">
              <w:rPr>
                <w:rFonts w:ascii="Times New Roman" w:hAnsi="Times New Roman"/>
                <w:sz w:val="20"/>
                <w:szCs w:val="20"/>
              </w:rPr>
              <w:t xml:space="preserve">rijeke </w:t>
            </w:r>
            <w:r w:rsidR="003421FB">
              <w:rPr>
                <w:rFonts w:ascii="Times New Roman" w:hAnsi="Times New Roman"/>
                <w:sz w:val="20"/>
                <w:szCs w:val="20"/>
              </w:rPr>
              <w:t>Save i nemogučnošću otjecanja voda po</w:t>
            </w:r>
            <w:r w:rsidR="00C031F7">
              <w:rPr>
                <w:rFonts w:ascii="Times New Roman" w:hAnsi="Times New Roman"/>
                <w:sz w:val="20"/>
                <w:szCs w:val="20"/>
              </w:rPr>
              <w:t>toka Lomnice, Starče i Treblenke</w:t>
            </w:r>
            <w:r w:rsidR="00A77627" w:rsidRPr="00D1474A">
              <w:rPr>
                <w:rFonts w:ascii="Times New Roman" w:hAnsi="Times New Roman"/>
                <w:sz w:val="20"/>
                <w:szCs w:val="20"/>
              </w:rPr>
              <w:t xml:space="preserve"> </w:t>
            </w:r>
          </w:p>
        </w:tc>
      </w:tr>
      <w:tr w:rsidR="00D547C8" w14:paraId="40DCE79D" w14:textId="77777777" w:rsidTr="000F5180">
        <w:trPr>
          <w:trHeight w:val="298"/>
        </w:trPr>
        <w:tc>
          <w:tcPr>
            <w:tcW w:w="9786" w:type="dxa"/>
            <w:shd w:val="clear" w:color="auto" w:fill="FFC000"/>
            <w:vAlign w:val="center"/>
          </w:tcPr>
          <w:p w14:paraId="743C1ACC"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Grupa rizika:</w:t>
            </w:r>
          </w:p>
        </w:tc>
      </w:tr>
      <w:tr w:rsidR="00D547C8" w14:paraId="3BE39390" w14:textId="77777777" w:rsidTr="000F5180">
        <w:trPr>
          <w:trHeight w:val="290"/>
        </w:trPr>
        <w:tc>
          <w:tcPr>
            <w:tcW w:w="9786" w:type="dxa"/>
            <w:tcBorders>
              <w:bottom w:val="single" w:sz="4" w:space="0" w:color="auto"/>
            </w:tcBorders>
            <w:vAlign w:val="center"/>
          </w:tcPr>
          <w:p w14:paraId="75AE5443" w14:textId="77777777" w:rsidR="00D547C8" w:rsidRPr="00D1474A" w:rsidRDefault="00D547C8" w:rsidP="00D1474A">
            <w:pPr>
              <w:pStyle w:val="Bezproreda2"/>
              <w:rPr>
                <w:rFonts w:ascii="Times New Roman" w:hAnsi="Times New Roman"/>
                <w:sz w:val="20"/>
                <w:szCs w:val="20"/>
              </w:rPr>
            </w:pPr>
            <w:r w:rsidRPr="00D1474A">
              <w:rPr>
                <w:rFonts w:ascii="Times New Roman" w:hAnsi="Times New Roman"/>
                <w:sz w:val="20"/>
                <w:szCs w:val="20"/>
              </w:rPr>
              <w:t>Poplava</w:t>
            </w:r>
          </w:p>
        </w:tc>
      </w:tr>
      <w:tr w:rsidR="00D547C8" w14:paraId="48E48D6D" w14:textId="77777777" w:rsidTr="00D1474A">
        <w:trPr>
          <w:trHeight w:val="86"/>
        </w:trPr>
        <w:tc>
          <w:tcPr>
            <w:tcW w:w="9786" w:type="dxa"/>
            <w:shd w:val="clear" w:color="auto" w:fill="FFC000"/>
            <w:vAlign w:val="center"/>
          </w:tcPr>
          <w:p w14:paraId="24A0D3A8"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Rizik:</w:t>
            </w:r>
          </w:p>
        </w:tc>
      </w:tr>
      <w:tr w:rsidR="00D547C8" w14:paraId="7506994E" w14:textId="77777777" w:rsidTr="00FF6B43">
        <w:trPr>
          <w:trHeight w:val="307"/>
        </w:trPr>
        <w:tc>
          <w:tcPr>
            <w:tcW w:w="9786" w:type="dxa"/>
            <w:tcBorders>
              <w:bottom w:val="single" w:sz="4" w:space="0" w:color="auto"/>
            </w:tcBorders>
            <w:vAlign w:val="center"/>
          </w:tcPr>
          <w:p w14:paraId="03126DB0" w14:textId="77777777" w:rsidR="00D547C8" w:rsidRPr="00D1474A" w:rsidRDefault="00D547C8" w:rsidP="00D1474A">
            <w:pPr>
              <w:pStyle w:val="Bezproreda2"/>
              <w:rPr>
                <w:rFonts w:ascii="Times New Roman" w:hAnsi="Times New Roman"/>
                <w:sz w:val="20"/>
                <w:szCs w:val="20"/>
              </w:rPr>
            </w:pPr>
            <w:r w:rsidRPr="00D1474A">
              <w:rPr>
                <w:rFonts w:ascii="Times New Roman" w:hAnsi="Times New Roman"/>
                <w:sz w:val="20"/>
                <w:szCs w:val="20"/>
              </w:rPr>
              <w:t>Plavljenje dijelova naseljenih mjesta</w:t>
            </w:r>
          </w:p>
        </w:tc>
      </w:tr>
      <w:tr w:rsidR="00D547C8" w14:paraId="024ECAFD" w14:textId="77777777" w:rsidTr="00FF6B43">
        <w:trPr>
          <w:trHeight w:val="428"/>
        </w:trPr>
        <w:tc>
          <w:tcPr>
            <w:tcW w:w="9786" w:type="dxa"/>
            <w:shd w:val="clear" w:color="auto" w:fill="FFC000"/>
            <w:vAlign w:val="center"/>
          </w:tcPr>
          <w:p w14:paraId="1934312A" w14:textId="47EF3278" w:rsidR="00D547C8" w:rsidRPr="00D1474A" w:rsidRDefault="00D547C8" w:rsidP="003421FB">
            <w:pPr>
              <w:pStyle w:val="Bezproreda2"/>
              <w:rPr>
                <w:rFonts w:ascii="Times New Roman" w:hAnsi="Times New Roman"/>
                <w:b/>
                <w:sz w:val="20"/>
                <w:szCs w:val="20"/>
              </w:rPr>
            </w:pPr>
            <w:r w:rsidRPr="00D1474A">
              <w:rPr>
                <w:rFonts w:ascii="Times New Roman" w:hAnsi="Times New Roman"/>
                <w:b/>
                <w:sz w:val="20"/>
                <w:szCs w:val="20"/>
              </w:rPr>
              <w:t xml:space="preserve">Radna skupina: Povjerenstvo za izradu procjene rizika od velikih nesreća Općine </w:t>
            </w:r>
            <w:r w:rsidR="003421FB">
              <w:rPr>
                <w:rFonts w:ascii="Times New Roman" w:hAnsi="Times New Roman"/>
                <w:b/>
                <w:sz w:val="20"/>
                <w:szCs w:val="20"/>
              </w:rPr>
              <w:t>Stupnik</w:t>
            </w:r>
          </w:p>
        </w:tc>
      </w:tr>
      <w:tr w:rsidR="00D547C8" w14:paraId="30A02C95" w14:textId="77777777" w:rsidTr="00FF6B43">
        <w:trPr>
          <w:trHeight w:val="301"/>
        </w:trPr>
        <w:tc>
          <w:tcPr>
            <w:tcW w:w="9786" w:type="dxa"/>
            <w:tcBorders>
              <w:bottom w:val="single" w:sz="4" w:space="0" w:color="auto"/>
            </w:tcBorders>
            <w:vAlign w:val="center"/>
          </w:tcPr>
          <w:p w14:paraId="23CDFE44" w14:textId="679A78DF" w:rsidR="00D547C8" w:rsidRPr="00D1474A" w:rsidRDefault="00D547C8" w:rsidP="003421FB">
            <w:pPr>
              <w:pStyle w:val="Bezproreda2"/>
              <w:rPr>
                <w:rFonts w:ascii="Times New Roman" w:hAnsi="Times New Roman"/>
                <w:sz w:val="20"/>
                <w:szCs w:val="20"/>
              </w:rPr>
            </w:pPr>
            <w:r w:rsidRPr="00D1474A">
              <w:rPr>
                <w:rFonts w:ascii="Times New Roman" w:hAnsi="Times New Roman"/>
                <w:sz w:val="20"/>
                <w:szCs w:val="20"/>
              </w:rPr>
              <w:t xml:space="preserve">Sudionici u izradi Procjene rizika sukladno točci 9. Procjeni rizika od velikih nesreća Općine </w:t>
            </w:r>
            <w:r w:rsidR="003421FB">
              <w:rPr>
                <w:rFonts w:ascii="Times New Roman" w:hAnsi="Times New Roman"/>
                <w:sz w:val="20"/>
                <w:szCs w:val="20"/>
              </w:rPr>
              <w:t>Stupnik</w:t>
            </w:r>
          </w:p>
        </w:tc>
      </w:tr>
      <w:tr w:rsidR="00D547C8" w14:paraId="6D4B55C9" w14:textId="77777777" w:rsidTr="00D1474A">
        <w:trPr>
          <w:trHeight w:val="234"/>
        </w:trPr>
        <w:tc>
          <w:tcPr>
            <w:tcW w:w="9786" w:type="dxa"/>
            <w:shd w:val="clear" w:color="auto" w:fill="FFC000"/>
            <w:vAlign w:val="center"/>
          </w:tcPr>
          <w:p w14:paraId="0BDB0B40"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Opis scenarija:</w:t>
            </w:r>
          </w:p>
        </w:tc>
      </w:tr>
      <w:tr w:rsidR="00D547C8" w14:paraId="598E4CD3" w14:textId="77777777" w:rsidTr="00FF6B43">
        <w:trPr>
          <w:trHeight w:val="601"/>
        </w:trPr>
        <w:tc>
          <w:tcPr>
            <w:tcW w:w="9786" w:type="dxa"/>
            <w:vAlign w:val="center"/>
          </w:tcPr>
          <w:p w14:paraId="7E27016B" w14:textId="19084067" w:rsidR="00D547C8" w:rsidRPr="00A77627" w:rsidRDefault="00D547C8" w:rsidP="00A77627">
            <w:pPr>
              <w:pStyle w:val="NoSpacing"/>
              <w:rPr>
                <w:sz w:val="20"/>
                <w:szCs w:val="20"/>
              </w:rPr>
            </w:pPr>
            <w:r w:rsidRPr="00A77627">
              <w:rPr>
                <w:sz w:val="20"/>
                <w:szCs w:val="20"/>
              </w:rPr>
              <w:t xml:space="preserve">Uslijed ekstremnih oborina u gornjem toku </w:t>
            </w:r>
            <w:r w:rsidR="00B32016" w:rsidRPr="00A77627">
              <w:rPr>
                <w:sz w:val="20"/>
                <w:szCs w:val="20"/>
              </w:rPr>
              <w:t xml:space="preserve">rijeke </w:t>
            </w:r>
            <w:r w:rsidR="003421FB">
              <w:rPr>
                <w:sz w:val="20"/>
                <w:szCs w:val="20"/>
              </w:rPr>
              <w:t>Save</w:t>
            </w:r>
            <w:r w:rsidR="00B32016" w:rsidRPr="00A77627">
              <w:rPr>
                <w:sz w:val="20"/>
                <w:szCs w:val="20"/>
              </w:rPr>
              <w:t xml:space="preserve"> </w:t>
            </w:r>
            <w:r w:rsidRPr="00A77627">
              <w:rPr>
                <w:sz w:val="20"/>
                <w:szCs w:val="20"/>
              </w:rPr>
              <w:t xml:space="preserve">te zbog nemogućnosti </w:t>
            </w:r>
            <w:r w:rsidR="0011389A" w:rsidRPr="00A77627">
              <w:rPr>
                <w:sz w:val="20"/>
                <w:szCs w:val="20"/>
              </w:rPr>
              <w:t xml:space="preserve">rijeke </w:t>
            </w:r>
            <w:r w:rsidR="003421FB">
              <w:rPr>
                <w:sz w:val="20"/>
                <w:szCs w:val="20"/>
              </w:rPr>
              <w:t>Save</w:t>
            </w:r>
            <w:r w:rsidR="0011389A" w:rsidRPr="00A77627">
              <w:rPr>
                <w:sz w:val="20"/>
                <w:szCs w:val="20"/>
              </w:rPr>
              <w:t xml:space="preserve"> da zbog visokog vodostaja</w:t>
            </w:r>
            <w:r w:rsidRPr="00A77627">
              <w:rPr>
                <w:sz w:val="20"/>
                <w:szCs w:val="20"/>
              </w:rPr>
              <w:t xml:space="preserve"> prihvati </w:t>
            </w:r>
            <w:r w:rsidR="0011389A" w:rsidRPr="00A77627">
              <w:rPr>
                <w:sz w:val="20"/>
                <w:szCs w:val="20"/>
              </w:rPr>
              <w:t>dotok</w:t>
            </w:r>
            <w:r w:rsidRPr="00A77627">
              <w:rPr>
                <w:sz w:val="20"/>
                <w:szCs w:val="20"/>
              </w:rPr>
              <w:t xml:space="preserve"> vode </w:t>
            </w:r>
            <w:r w:rsidR="0011389A" w:rsidRPr="00A77627">
              <w:rPr>
                <w:sz w:val="20"/>
                <w:szCs w:val="20"/>
              </w:rPr>
              <w:t xml:space="preserve">iz </w:t>
            </w:r>
            <w:r w:rsidR="00B32016" w:rsidRPr="00A77627">
              <w:rPr>
                <w:sz w:val="20"/>
                <w:szCs w:val="20"/>
              </w:rPr>
              <w:t>pritoka</w:t>
            </w:r>
            <w:r w:rsidR="0011389A" w:rsidRPr="00A77627">
              <w:rPr>
                <w:sz w:val="20"/>
                <w:szCs w:val="20"/>
              </w:rPr>
              <w:t xml:space="preserve">, </w:t>
            </w:r>
            <w:r w:rsidRPr="00A77627">
              <w:rPr>
                <w:sz w:val="20"/>
                <w:szCs w:val="20"/>
              </w:rPr>
              <w:t xml:space="preserve">dolazi do izlijevanja </w:t>
            </w:r>
            <w:r w:rsidR="00D1474A">
              <w:rPr>
                <w:sz w:val="20"/>
                <w:szCs w:val="20"/>
              </w:rPr>
              <w:t xml:space="preserve">potoka </w:t>
            </w:r>
            <w:r w:rsidR="003421FB">
              <w:rPr>
                <w:sz w:val="20"/>
                <w:szCs w:val="20"/>
              </w:rPr>
              <w:t xml:space="preserve"> Lomnic</w:t>
            </w:r>
            <w:r w:rsidR="008034D6">
              <w:rPr>
                <w:sz w:val="20"/>
                <w:szCs w:val="20"/>
              </w:rPr>
              <w:t>e, Starče i Treblenke</w:t>
            </w:r>
            <w:r w:rsidR="003421FB" w:rsidRPr="00D1474A">
              <w:rPr>
                <w:sz w:val="20"/>
                <w:szCs w:val="20"/>
              </w:rPr>
              <w:t xml:space="preserve"> </w:t>
            </w:r>
            <w:r w:rsidR="003421FB">
              <w:rPr>
                <w:sz w:val="20"/>
                <w:szCs w:val="20"/>
              </w:rPr>
              <w:t>te plavlj</w:t>
            </w:r>
            <w:r w:rsidR="008034D6">
              <w:rPr>
                <w:sz w:val="20"/>
                <w:szCs w:val="20"/>
              </w:rPr>
              <w:t>enja poljoprivrednih površina</w:t>
            </w:r>
            <w:r w:rsidR="003421FB">
              <w:rPr>
                <w:sz w:val="20"/>
                <w:szCs w:val="20"/>
              </w:rPr>
              <w:t xml:space="preserve"> u blizini navedenih vodotoka</w:t>
            </w:r>
            <w:r w:rsidR="00D1474A">
              <w:rPr>
                <w:sz w:val="20"/>
                <w:szCs w:val="20"/>
              </w:rPr>
              <w:t xml:space="preserve">. </w:t>
            </w:r>
            <w:r w:rsidR="00FD64E9" w:rsidRPr="00A77627">
              <w:rPr>
                <w:sz w:val="20"/>
                <w:szCs w:val="20"/>
              </w:rPr>
              <w:t xml:space="preserve"> </w:t>
            </w:r>
          </w:p>
          <w:p w14:paraId="396E5A63" w14:textId="34D59AD0" w:rsidR="00A77627" w:rsidRPr="00E266D2" w:rsidRDefault="00A77627" w:rsidP="00850FF9">
            <w:pPr>
              <w:pStyle w:val="NoSpacing"/>
            </w:pPr>
          </w:p>
        </w:tc>
      </w:tr>
    </w:tbl>
    <w:p w14:paraId="432611B8" w14:textId="77777777" w:rsidR="00EB67C1" w:rsidRPr="00EB67C1" w:rsidRDefault="00EB67C1" w:rsidP="00EB67C1">
      <w:pPr>
        <w:pStyle w:val="Bezproreda1"/>
      </w:pPr>
    </w:p>
    <w:p w14:paraId="26829C3B" w14:textId="77777777" w:rsidR="00A50BAD" w:rsidRDefault="0035730B" w:rsidP="00E32F14">
      <w:pPr>
        <w:pStyle w:val="Heading3"/>
        <w:numPr>
          <w:ilvl w:val="2"/>
          <w:numId w:val="1"/>
        </w:numPr>
        <w:ind w:left="1134" w:hanging="567"/>
      </w:pPr>
      <w:bookmarkStart w:id="252" w:name="_Toc517456231"/>
      <w:bookmarkStart w:id="253" w:name="_Toc517456409"/>
      <w:bookmarkStart w:id="254" w:name="_Toc517461401"/>
      <w:bookmarkStart w:id="255" w:name="_Toc79769783"/>
      <w:r>
        <w:t>Utjecaj na kritičnu infrastrukturu</w:t>
      </w:r>
      <w:bookmarkEnd w:id="252"/>
      <w:bookmarkEnd w:id="253"/>
      <w:bookmarkEnd w:id="254"/>
      <w:bookmarkEnd w:id="255"/>
    </w:p>
    <w:p w14:paraId="7BB05BD8" w14:textId="77777777" w:rsidR="0011389A" w:rsidRPr="00A77627" w:rsidRDefault="0011389A" w:rsidP="00EB67C1">
      <w:pPr>
        <w:pStyle w:val="Bezproreda1"/>
        <w:rPr>
          <w:sz w:val="16"/>
          <w:szCs w:val="16"/>
        </w:rPr>
      </w:pPr>
    </w:p>
    <w:p w14:paraId="37C07A8F" w14:textId="1D23617F" w:rsidR="0011389A" w:rsidRDefault="003421FB" w:rsidP="0011389A">
      <w:pPr>
        <w:pStyle w:val="NoSpacing"/>
        <w:rPr>
          <w:sz w:val="20"/>
          <w:szCs w:val="20"/>
          <w:lang w:eastAsia="hr-HR"/>
        </w:rPr>
      </w:pPr>
      <w:r>
        <w:rPr>
          <w:sz w:val="20"/>
          <w:szCs w:val="20"/>
          <w:lang w:eastAsia="hr-HR"/>
        </w:rPr>
        <w:t>Tablica 51</w:t>
      </w:r>
      <w:r w:rsidR="0011389A">
        <w:rPr>
          <w:sz w:val="20"/>
          <w:szCs w:val="20"/>
          <w:lang w:eastAsia="hr-HR"/>
        </w:rPr>
        <w:t xml:space="preserve">: </w:t>
      </w:r>
      <w:r w:rsidR="0011389A">
        <w:rPr>
          <w:sz w:val="20"/>
          <w:szCs w:val="20"/>
        </w:rPr>
        <w:t xml:space="preserve">Prikaz utjecaja poplave na kritičnu infrastrukturu Općine </w:t>
      </w:r>
      <w:r>
        <w:rPr>
          <w:sz w:val="20"/>
          <w:szCs w:val="20"/>
        </w:rPr>
        <w:t>Stupnik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11389A" w14:paraId="5CEE0CE0" w14:textId="77777777" w:rsidTr="00FF6B43">
        <w:tc>
          <w:tcPr>
            <w:tcW w:w="959" w:type="dxa"/>
            <w:shd w:val="clear" w:color="auto" w:fill="9CC2E5"/>
          </w:tcPr>
          <w:p w14:paraId="6E2A9AFC" w14:textId="77777777" w:rsidR="0011389A" w:rsidRDefault="0011389A" w:rsidP="00FF6B43">
            <w:pPr>
              <w:pStyle w:val="NoSpacing"/>
              <w:rPr>
                <w:b/>
                <w:sz w:val="20"/>
                <w:szCs w:val="20"/>
                <w:lang w:eastAsia="hr-HR"/>
              </w:rPr>
            </w:pPr>
            <w:r>
              <w:rPr>
                <w:b/>
                <w:sz w:val="20"/>
                <w:szCs w:val="20"/>
                <w:lang w:eastAsia="hr-HR"/>
              </w:rPr>
              <w:t>Utjecaj</w:t>
            </w:r>
          </w:p>
        </w:tc>
        <w:tc>
          <w:tcPr>
            <w:tcW w:w="8647" w:type="dxa"/>
            <w:shd w:val="clear" w:color="auto" w:fill="9CC2E5"/>
          </w:tcPr>
          <w:p w14:paraId="7388A9FC" w14:textId="77777777" w:rsidR="0011389A" w:rsidRDefault="0011389A" w:rsidP="00FF6B43">
            <w:pPr>
              <w:pStyle w:val="NoSpacing"/>
              <w:rPr>
                <w:b/>
                <w:sz w:val="20"/>
                <w:szCs w:val="20"/>
                <w:lang w:eastAsia="hr-HR"/>
              </w:rPr>
            </w:pPr>
            <w:r>
              <w:rPr>
                <w:b/>
                <w:sz w:val="20"/>
                <w:szCs w:val="20"/>
                <w:lang w:eastAsia="hr-HR"/>
              </w:rPr>
              <w:t>Sektor kritične infrastrukture</w:t>
            </w:r>
          </w:p>
        </w:tc>
      </w:tr>
      <w:tr w:rsidR="0011389A" w14:paraId="704BE5CF" w14:textId="77777777" w:rsidTr="00FF6B43">
        <w:tc>
          <w:tcPr>
            <w:tcW w:w="959" w:type="dxa"/>
          </w:tcPr>
          <w:p w14:paraId="3370CF9B" w14:textId="77777777" w:rsidR="0011389A" w:rsidRDefault="00D1474A" w:rsidP="00FF6B43">
            <w:pPr>
              <w:pStyle w:val="NoSpacing"/>
              <w:jc w:val="center"/>
              <w:rPr>
                <w:b/>
                <w:sz w:val="20"/>
                <w:szCs w:val="20"/>
                <w:lang w:eastAsia="hr-HR"/>
              </w:rPr>
            </w:pPr>
            <w:r>
              <w:rPr>
                <w:b/>
                <w:sz w:val="20"/>
                <w:szCs w:val="20"/>
                <w:lang w:eastAsia="hr-HR"/>
              </w:rPr>
              <w:t>X</w:t>
            </w:r>
          </w:p>
        </w:tc>
        <w:tc>
          <w:tcPr>
            <w:tcW w:w="8647" w:type="dxa"/>
          </w:tcPr>
          <w:p w14:paraId="09D94C2C" w14:textId="77777777" w:rsidR="0011389A" w:rsidRDefault="0011389A" w:rsidP="00FF6B43">
            <w:pPr>
              <w:pStyle w:val="NoSpacing"/>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11389A" w14:paraId="5A300C71" w14:textId="77777777" w:rsidTr="00FF6B43">
        <w:tc>
          <w:tcPr>
            <w:tcW w:w="959" w:type="dxa"/>
          </w:tcPr>
          <w:p w14:paraId="2ABC2E63" w14:textId="77777777" w:rsidR="0011389A" w:rsidRDefault="0011389A" w:rsidP="00FF6B43">
            <w:pPr>
              <w:pStyle w:val="NoSpacing"/>
              <w:jc w:val="center"/>
              <w:rPr>
                <w:b/>
                <w:sz w:val="20"/>
                <w:szCs w:val="20"/>
                <w:lang w:eastAsia="hr-HR"/>
              </w:rPr>
            </w:pPr>
          </w:p>
        </w:tc>
        <w:tc>
          <w:tcPr>
            <w:tcW w:w="8647" w:type="dxa"/>
          </w:tcPr>
          <w:p w14:paraId="104C4CEE" w14:textId="77777777" w:rsidR="0011389A" w:rsidRDefault="0011389A" w:rsidP="00FF6B43">
            <w:pPr>
              <w:pStyle w:val="NoSpacing"/>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11389A" w14:paraId="03D1FF60" w14:textId="77777777" w:rsidTr="00FF6B43">
        <w:tc>
          <w:tcPr>
            <w:tcW w:w="959" w:type="dxa"/>
          </w:tcPr>
          <w:p w14:paraId="005A3DEC" w14:textId="77777777" w:rsidR="0011389A" w:rsidRDefault="0011389A" w:rsidP="00FF6B43">
            <w:pPr>
              <w:pStyle w:val="NoSpacing"/>
              <w:jc w:val="center"/>
              <w:rPr>
                <w:b/>
                <w:sz w:val="20"/>
                <w:szCs w:val="20"/>
                <w:lang w:eastAsia="hr-HR"/>
              </w:rPr>
            </w:pPr>
            <w:r>
              <w:rPr>
                <w:b/>
                <w:sz w:val="20"/>
                <w:szCs w:val="20"/>
                <w:lang w:eastAsia="hr-HR"/>
              </w:rPr>
              <w:t>X</w:t>
            </w:r>
          </w:p>
        </w:tc>
        <w:tc>
          <w:tcPr>
            <w:tcW w:w="8647" w:type="dxa"/>
          </w:tcPr>
          <w:p w14:paraId="2106254F" w14:textId="77777777" w:rsidR="0011389A" w:rsidRDefault="0011389A" w:rsidP="00FF6B43">
            <w:pPr>
              <w:pStyle w:val="NoSpacing"/>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11389A" w14:paraId="051A41D8" w14:textId="77777777" w:rsidTr="00FF6B43">
        <w:tc>
          <w:tcPr>
            <w:tcW w:w="959" w:type="dxa"/>
          </w:tcPr>
          <w:p w14:paraId="2A3EC62A" w14:textId="77777777" w:rsidR="0011389A" w:rsidRDefault="0011389A" w:rsidP="00FF6B43">
            <w:pPr>
              <w:pStyle w:val="NoSpacing"/>
              <w:jc w:val="center"/>
              <w:rPr>
                <w:b/>
                <w:sz w:val="20"/>
                <w:szCs w:val="20"/>
                <w:lang w:eastAsia="hr-HR"/>
              </w:rPr>
            </w:pPr>
          </w:p>
        </w:tc>
        <w:tc>
          <w:tcPr>
            <w:tcW w:w="8647" w:type="dxa"/>
          </w:tcPr>
          <w:p w14:paraId="45450D41" w14:textId="77777777" w:rsidR="0011389A" w:rsidRDefault="0011389A" w:rsidP="00FF6B43">
            <w:pPr>
              <w:pStyle w:val="NoSpacing"/>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11389A" w14:paraId="3B065654" w14:textId="77777777" w:rsidTr="00FF6B43">
        <w:tc>
          <w:tcPr>
            <w:tcW w:w="959" w:type="dxa"/>
          </w:tcPr>
          <w:p w14:paraId="5B5CBD08" w14:textId="77777777" w:rsidR="0011389A" w:rsidRDefault="0011389A" w:rsidP="00FF6B43">
            <w:pPr>
              <w:pStyle w:val="NoSpacing"/>
              <w:jc w:val="center"/>
              <w:rPr>
                <w:b/>
                <w:sz w:val="20"/>
                <w:szCs w:val="20"/>
                <w:lang w:eastAsia="hr-HR"/>
              </w:rPr>
            </w:pPr>
            <w:r>
              <w:rPr>
                <w:b/>
                <w:sz w:val="20"/>
                <w:szCs w:val="20"/>
                <w:lang w:eastAsia="hr-HR"/>
              </w:rPr>
              <w:t>X</w:t>
            </w:r>
          </w:p>
        </w:tc>
        <w:tc>
          <w:tcPr>
            <w:tcW w:w="8647" w:type="dxa"/>
          </w:tcPr>
          <w:p w14:paraId="0FCCB347" w14:textId="77777777" w:rsidR="0011389A" w:rsidRDefault="0011389A" w:rsidP="00FF6B43">
            <w:pPr>
              <w:pStyle w:val="NoSpacing"/>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11389A" w14:paraId="0838C589" w14:textId="77777777" w:rsidTr="00FF6B43">
        <w:tc>
          <w:tcPr>
            <w:tcW w:w="959" w:type="dxa"/>
          </w:tcPr>
          <w:p w14:paraId="7D2A9C72" w14:textId="77777777" w:rsidR="0011389A" w:rsidRDefault="0011389A" w:rsidP="00FF6B43">
            <w:pPr>
              <w:pStyle w:val="NoSpacing"/>
              <w:jc w:val="center"/>
              <w:rPr>
                <w:b/>
                <w:sz w:val="20"/>
                <w:szCs w:val="20"/>
                <w:lang w:eastAsia="hr-HR"/>
              </w:rPr>
            </w:pPr>
          </w:p>
        </w:tc>
        <w:tc>
          <w:tcPr>
            <w:tcW w:w="8647" w:type="dxa"/>
          </w:tcPr>
          <w:p w14:paraId="66C0A9A3" w14:textId="77777777" w:rsidR="0011389A" w:rsidRDefault="0011389A" w:rsidP="00FF6B43">
            <w:pPr>
              <w:pStyle w:val="NoSpacing"/>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11389A" w14:paraId="1E980CD1" w14:textId="77777777" w:rsidTr="00FF6B43">
        <w:tc>
          <w:tcPr>
            <w:tcW w:w="959" w:type="dxa"/>
          </w:tcPr>
          <w:p w14:paraId="04FEBACA" w14:textId="77777777" w:rsidR="0011389A" w:rsidRDefault="0011389A" w:rsidP="00FF6B43">
            <w:pPr>
              <w:pStyle w:val="NoSpacing"/>
              <w:jc w:val="center"/>
              <w:rPr>
                <w:b/>
                <w:sz w:val="20"/>
                <w:szCs w:val="20"/>
                <w:lang w:eastAsia="hr-HR"/>
              </w:rPr>
            </w:pPr>
          </w:p>
        </w:tc>
        <w:tc>
          <w:tcPr>
            <w:tcW w:w="8647" w:type="dxa"/>
          </w:tcPr>
          <w:p w14:paraId="3B509CB1" w14:textId="77777777" w:rsidR="0011389A" w:rsidRDefault="0011389A" w:rsidP="00FF6B43">
            <w:pPr>
              <w:pStyle w:val="NoSpacing"/>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11389A" w14:paraId="07FC6A22" w14:textId="77777777" w:rsidTr="00FF6B43">
        <w:tc>
          <w:tcPr>
            <w:tcW w:w="959" w:type="dxa"/>
          </w:tcPr>
          <w:p w14:paraId="4A307196" w14:textId="77777777" w:rsidR="0011389A" w:rsidRDefault="0011389A" w:rsidP="00FF6B43">
            <w:pPr>
              <w:pStyle w:val="NoSpacing"/>
              <w:jc w:val="center"/>
              <w:rPr>
                <w:b/>
                <w:sz w:val="20"/>
                <w:szCs w:val="20"/>
                <w:lang w:eastAsia="hr-HR"/>
              </w:rPr>
            </w:pPr>
          </w:p>
        </w:tc>
        <w:tc>
          <w:tcPr>
            <w:tcW w:w="8647" w:type="dxa"/>
          </w:tcPr>
          <w:p w14:paraId="3F826228" w14:textId="77777777" w:rsidR="0011389A" w:rsidRDefault="0011389A" w:rsidP="00FF6B43">
            <w:pPr>
              <w:pStyle w:val="NoSpacing"/>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11389A" w14:paraId="04F8393B" w14:textId="77777777" w:rsidTr="00FF6B43">
        <w:tc>
          <w:tcPr>
            <w:tcW w:w="959" w:type="dxa"/>
          </w:tcPr>
          <w:p w14:paraId="79804668" w14:textId="77777777" w:rsidR="0011389A" w:rsidRDefault="0011389A" w:rsidP="00FF6B43">
            <w:pPr>
              <w:pStyle w:val="NoSpacing"/>
              <w:jc w:val="center"/>
              <w:rPr>
                <w:b/>
                <w:sz w:val="20"/>
                <w:szCs w:val="20"/>
                <w:lang w:eastAsia="hr-HR"/>
              </w:rPr>
            </w:pPr>
          </w:p>
        </w:tc>
        <w:tc>
          <w:tcPr>
            <w:tcW w:w="8647" w:type="dxa"/>
          </w:tcPr>
          <w:p w14:paraId="4919FC7E" w14:textId="77777777" w:rsidR="0011389A" w:rsidRDefault="0011389A" w:rsidP="00FF6B43">
            <w:pPr>
              <w:pStyle w:val="NoSpacing"/>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11389A" w14:paraId="502422BC" w14:textId="77777777" w:rsidTr="00FF6B43">
        <w:tc>
          <w:tcPr>
            <w:tcW w:w="959" w:type="dxa"/>
          </w:tcPr>
          <w:p w14:paraId="41B83C8A" w14:textId="77777777" w:rsidR="0011389A" w:rsidRDefault="0011389A" w:rsidP="00FF6B43">
            <w:pPr>
              <w:pStyle w:val="NoSpacing"/>
              <w:jc w:val="center"/>
              <w:rPr>
                <w:b/>
                <w:sz w:val="20"/>
                <w:szCs w:val="20"/>
                <w:lang w:eastAsia="hr-HR"/>
              </w:rPr>
            </w:pPr>
          </w:p>
        </w:tc>
        <w:tc>
          <w:tcPr>
            <w:tcW w:w="8647" w:type="dxa"/>
          </w:tcPr>
          <w:p w14:paraId="53F74523" w14:textId="77777777" w:rsidR="0011389A" w:rsidRDefault="0011389A" w:rsidP="00FF6B43">
            <w:pPr>
              <w:pStyle w:val="NoSpacing"/>
              <w:rPr>
                <w:b/>
                <w:sz w:val="20"/>
                <w:szCs w:val="20"/>
                <w:lang w:eastAsia="hr-HR"/>
              </w:rPr>
            </w:pPr>
            <w:r>
              <w:rPr>
                <w:b/>
                <w:sz w:val="20"/>
                <w:szCs w:val="20"/>
                <w:lang w:eastAsia="hr-HR"/>
              </w:rPr>
              <w:t>Nacionalni spomenici i vrijednosti</w:t>
            </w:r>
          </w:p>
        </w:tc>
      </w:tr>
    </w:tbl>
    <w:p w14:paraId="15556A08" w14:textId="0F10AFF7" w:rsidR="0011389A" w:rsidRDefault="0011389A" w:rsidP="0011389A"/>
    <w:p w14:paraId="0E3B5E97" w14:textId="1DA25161" w:rsidR="003421FB" w:rsidRDefault="003421FB" w:rsidP="0011389A"/>
    <w:p w14:paraId="7718B2C7" w14:textId="77777777" w:rsidR="003421FB" w:rsidRPr="0011389A" w:rsidRDefault="003421FB" w:rsidP="0011389A"/>
    <w:p w14:paraId="08D15F52" w14:textId="77777777" w:rsidR="00A50BAD" w:rsidRDefault="0035730B" w:rsidP="00E32F14">
      <w:pPr>
        <w:pStyle w:val="Heading3"/>
        <w:numPr>
          <w:ilvl w:val="2"/>
          <w:numId w:val="1"/>
        </w:numPr>
        <w:ind w:left="1134" w:hanging="567"/>
      </w:pPr>
      <w:bookmarkStart w:id="256" w:name="_Toc517456232"/>
      <w:bookmarkStart w:id="257" w:name="_Toc517456410"/>
      <w:bookmarkStart w:id="258" w:name="_Toc517461402"/>
      <w:bookmarkStart w:id="259" w:name="_Toc79769784"/>
      <w:r>
        <w:lastRenderedPageBreak/>
        <w:t>Kontekst</w:t>
      </w:r>
      <w:bookmarkEnd w:id="256"/>
      <w:bookmarkEnd w:id="257"/>
      <w:bookmarkEnd w:id="258"/>
      <w:bookmarkEnd w:id="259"/>
    </w:p>
    <w:p w14:paraId="18FFE07F" w14:textId="3BB4E517" w:rsidR="004B5E79" w:rsidRDefault="004B5E79" w:rsidP="00FD64E9">
      <w:pPr>
        <w:pStyle w:val="Bezproreda1"/>
        <w:rPr>
          <w:rFonts w:eastAsia="Calibri"/>
          <w:b/>
          <w:bCs/>
          <w:color w:val="000000"/>
          <w:sz w:val="16"/>
          <w:szCs w:val="16"/>
        </w:rPr>
      </w:pPr>
    </w:p>
    <w:p w14:paraId="662CA72E" w14:textId="7CDD9EA1" w:rsidR="003421FB" w:rsidRDefault="003421FB" w:rsidP="00F41919">
      <w:pPr>
        <w:pStyle w:val="Bezproreda1"/>
      </w:pPr>
      <w:r w:rsidRPr="009A6C55">
        <w:t xml:space="preserve">Područje Općine </w:t>
      </w:r>
      <w:r>
        <w:t>Stupnik</w:t>
      </w:r>
      <w:r w:rsidRPr="009A6C55">
        <w:t xml:space="preserve"> prema Glavnom provedbenom planu obrane od poplava (Hrvatske vode, veljača 2014.) pripada u SEKTOR C – Gornja Sava; branjeno područje 14: središnji dio područja malog sliva „Zagrebačko prisavlje“, što uključuje G</w:t>
      </w:r>
      <w:r w:rsidR="00C031F7">
        <w:t>rad Zagreb, Samobor i Sveta Ned</w:t>
      </w:r>
      <w:r w:rsidRPr="009A6C55">
        <w:t xml:space="preserve">elja i Općinu Stupnik. </w:t>
      </w:r>
    </w:p>
    <w:p w14:paraId="70A26F9F" w14:textId="77CC1510" w:rsidR="00CA0FFE" w:rsidRDefault="00CA0FFE" w:rsidP="00F41919">
      <w:pPr>
        <w:pStyle w:val="Bezproreda1"/>
      </w:pPr>
    </w:p>
    <w:p w14:paraId="6B50F5DB" w14:textId="283DB2CD" w:rsidR="00CA0FFE" w:rsidRPr="009A6C55" w:rsidRDefault="00CA0FFE" w:rsidP="00F41919">
      <w:pPr>
        <w:pStyle w:val="Bezproreda1"/>
      </w:pPr>
      <w:r>
        <w:rPr>
          <w:noProof/>
          <w:lang w:val="en-US" w:eastAsia="en-US"/>
        </w:rPr>
        <mc:AlternateContent>
          <mc:Choice Requires="wps">
            <w:drawing>
              <wp:anchor distT="0" distB="0" distL="114300" distR="114300" simplePos="0" relativeHeight="251837440" behindDoc="0" locked="0" layoutInCell="1" allowOverlap="1" wp14:anchorId="620134D1" wp14:editId="766875FE">
                <wp:simplePos x="0" y="0"/>
                <wp:positionH relativeFrom="column">
                  <wp:posOffset>2075842</wp:posOffset>
                </wp:positionH>
                <wp:positionV relativeFrom="paragraph">
                  <wp:posOffset>2644397</wp:posOffset>
                </wp:positionV>
                <wp:extent cx="515566" cy="544749"/>
                <wp:effectExtent l="19050" t="19050" r="18415" b="27305"/>
                <wp:wrapNone/>
                <wp:docPr id="93" name="Oval 93"/>
                <wp:cNvGraphicFramePr/>
                <a:graphic xmlns:a="http://schemas.openxmlformats.org/drawingml/2006/main">
                  <a:graphicData uri="http://schemas.microsoft.com/office/word/2010/wordprocessingShape">
                    <wps:wsp>
                      <wps:cNvSpPr/>
                      <wps:spPr>
                        <a:xfrm>
                          <a:off x="0" y="0"/>
                          <a:ext cx="515566" cy="544749"/>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59EE7E" id="Oval 93" o:spid="_x0000_s1026" style="position:absolute;margin-left:163.45pt;margin-top:208.2pt;width:40.6pt;height:42.9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" filled="f" strokecolor="#1f4d78 [1604]" strokeweight="3pt">
                <v:stroke joinstyle="miter"/>
              </v:oval>
            </w:pict>
          </mc:Fallback>
        </mc:AlternateContent>
      </w:r>
      <w:r>
        <w:rPr>
          <w:noProof/>
          <w:lang w:val="en-US" w:eastAsia="en-US"/>
        </w:rPr>
        <w:drawing>
          <wp:inline distT="0" distB="0" distL="0" distR="0" wp14:anchorId="1CA9C6A7" wp14:editId="49202CA7">
            <wp:extent cx="6289442" cy="454281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311" t="19221" r="17406" b="21348"/>
                    <a:stretch/>
                  </pic:blipFill>
                  <pic:spPr bwMode="auto">
                    <a:xfrm>
                      <a:off x="0" y="0"/>
                      <a:ext cx="6305470" cy="4554394"/>
                    </a:xfrm>
                    <a:prstGeom prst="rect">
                      <a:avLst/>
                    </a:prstGeom>
                    <a:ln>
                      <a:noFill/>
                    </a:ln>
                    <a:extLst>
                      <a:ext uri="{53640926-AAD7-44D8-BBD7-CCE9431645EC}">
                        <a14:shadowObscured xmlns:a14="http://schemas.microsoft.com/office/drawing/2010/main"/>
                      </a:ext>
                    </a:extLst>
                  </pic:spPr>
                </pic:pic>
              </a:graphicData>
            </a:graphic>
          </wp:inline>
        </w:drawing>
      </w:r>
    </w:p>
    <w:p w14:paraId="6985C0DC" w14:textId="31F3E3CB" w:rsidR="0000456F" w:rsidRPr="00AC5C6C" w:rsidRDefault="00CA0FFE" w:rsidP="00F41919">
      <w:pPr>
        <w:pStyle w:val="Bezproreda1"/>
        <w:rPr>
          <w:sz w:val="20"/>
          <w:szCs w:val="20"/>
        </w:rPr>
      </w:pPr>
      <w:r w:rsidRPr="00AC5C6C">
        <w:rPr>
          <w:sz w:val="20"/>
          <w:szCs w:val="20"/>
        </w:rPr>
        <w:t>Slika</w:t>
      </w:r>
      <w:r w:rsidR="00082016" w:rsidRPr="00AC5C6C">
        <w:rPr>
          <w:sz w:val="20"/>
          <w:szCs w:val="20"/>
        </w:rPr>
        <w:t xml:space="preserve"> 5</w:t>
      </w:r>
      <w:r w:rsidRPr="00AC5C6C">
        <w:rPr>
          <w:sz w:val="20"/>
          <w:szCs w:val="20"/>
        </w:rPr>
        <w:t>:Sektor C</w:t>
      </w:r>
      <w:r w:rsidR="00DE72F8" w:rsidRPr="00AC5C6C">
        <w:rPr>
          <w:sz w:val="20"/>
          <w:szCs w:val="20"/>
        </w:rPr>
        <w:t>-BP 14</w:t>
      </w:r>
    </w:p>
    <w:p w14:paraId="33325253" w14:textId="100854EA" w:rsidR="00DE72F8" w:rsidRPr="00AC5C6C" w:rsidRDefault="00DE72F8" w:rsidP="00F41919">
      <w:pPr>
        <w:pStyle w:val="Bezproreda1"/>
        <w:rPr>
          <w:sz w:val="20"/>
          <w:szCs w:val="20"/>
        </w:rPr>
      </w:pPr>
      <w:r w:rsidRPr="00AC5C6C">
        <w:rPr>
          <w:sz w:val="20"/>
          <w:szCs w:val="20"/>
        </w:rPr>
        <w:t>Izvor podataka: Hrvatske vode</w:t>
      </w:r>
    </w:p>
    <w:p w14:paraId="34E51712" w14:textId="4C2F3A75" w:rsidR="00CA0FFE" w:rsidRDefault="00CA0FFE" w:rsidP="00F41919">
      <w:pPr>
        <w:pStyle w:val="Bezproreda1"/>
      </w:pPr>
    </w:p>
    <w:p w14:paraId="3A9F1981" w14:textId="5F69AAE9" w:rsidR="00CA0FFE" w:rsidRPr="009A6C55" w:rsidRDefault="00CA0FFE" w:rsidP="00CA0FFE">
      <w:pPr>
        <w:pStyle w:val="Bezproreda1"/>
        <w:rPr>
          <w:color w:val="54883D"/>
        </w:rPr>
      </w:pPr>
      <w:r w:rsidRPr="002108CB">
        <w:t xml:space="preserve">Općina Stupnik nalazi se na području doline rijeke Save. </w:t>
      </w:r>
      <w:r w:rsidRPr="00672749">
        <w:t xml:space="preserve">Vodne površine na području Općine </w:t>
      </w:r>
      <w:r w:rsidRPr="002108CB">
        <w:t>obuhvaćaju vodo</w:t>
      </w:r>
      <w:r w:rsidR="008034D6">
        <w:t>toke Lomnice, Starče i Treblenke</w:t>
      </w:r>
      <w:r w:rsidRPr="002108CB">
        <w:t xml:space="preserve">. Rijeka Sava ne prolazi kroz područje Općine. </w:t>
      </w:r>
    </w:p>
    <w:p w14:paraId="4AE2819B" w14:textId="77777777" w:rsidR="00CA0FFE" w:rsidRDefault="00CA0FFE" w:rsidP="00F41919">
      <w:pPr>
        <w:pStyle w:val="Bezproreda1"/>
      </w:pPr>
    </w:p>
    <w:p w14:paraId="4D43DF9D" w14:textId="67C9A134" w:rsidR="0000456F" w:rsidRDefault="00C56659" w:rsidP="0000456F">
      <w:pPr>
        <w:pStyle w:val="Bezproreda1"/>
        <w:jc w:val="center"/>
      </w:pPr>
      <w:r>
        <w:rPr>
          <w:noProof/>
          <w:lang w:val="en-US" w:eastAsia="en-US"/>
        </w:rPr>
        <w:lastRenderedPageBreak/>
        <w:drawing>
          <wp:inline distT="0" distB="0" distL="0" distR="0" wp14:anchorId="3D3A2C85" wp14:editId="0DA7E8DB">
            <wp:extent cx="5452228" cy="520429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750" t="23415" r="30922" b="13241"/>
                    <a:stretch/>
                  </pic:blipFill>
                  <pic:spPr bwMode="auto">
                    <a:xfrm>
                      <a:off x="0" y="0"/>
                      <a:ext cx="5464868" cy="5216363"/>
                    </a:xfrm>
                    <a:prstGeom prst="rect">
                      <a:avLst/>
                    </a:prstGeom>
                    <a:ln>
                      <a:noFill/>
                    </a:ln>
                    <a:extLst>
                      <a:ext uri="{53640926-AAD7-44D8-BBD7-CCE9431645EC}">
                        <a14:shadowObscured xmlns:a14="http://schemas.microsoft.com/office/drawing/2010/main"/>
                      </a:ext>
                    </a:extLst>
                  </pic:spPr>
                </pic:pic>
              </a:graphicData>
            </a:graphic>
          </wp:inline>
        </w:drawing>
      </w:r>
    </w:p>
    <w:p w14:paraId="2A14F2BF" w14:textId="6E447FF3" w:rsidR="0000456F" w:rsidRPr="00AC5C6C" w:rsidRDefault="00C56659" w:rsidP="00F41919">
      <w:pPr>
        <w:pStyle w:val="Bezproreda1"/>
        <w:rPr>
          <w:sz w:val="20"/>
          <w:szCs w:val="20"/>
        </w:rPr>
      </w:pPr>
      <w:r>
        <w:t xml:space="preserve">     </w:t>
      </w:r>
      <w:r w:rsidR="0000456F" w:rsidRPr="00AC5C6C">
        <w:rPr>
          <w:sz w:val="20"/>
          <w:szCs w:val="20"/>
        </w:rPr>
        <w:t xml:space="preserve">Slika </w:t>
      </w:r>
      <w:r w:rsidR="00082016" w:rsidRPr="00AC5C6C">
        <w:rPr>
          <w:sz w:val="20"/>
          <w:szCs w:val="20"/>
        </w:rPr>
        <w:t>6</w:t>
      </w:r>
      <w:r w:rsidR="0000456F" w:rsidRPr="00AC5C6C">
        <w:rPr>
          <w:sz w:val="20"/>
          <w:szCs w:val="20"/>
        </w:rPr>
        <w:t>: lokacija poto</w:t>
      </w:r>
      <w:r w:rsidR="008034D6" w:rsidRPr="00AC5C6C">
        <w:rPr>
          <w:sz w:val="20"/>
          <w:szCs w:val="20"/>
        </w:rPr>
        <w:t>ka Lomnica, Starča</w:t>
      </w:r>
      <w:r w:rsidR="0000456F" w:rsidRPr="00AC5C6C">
        <w:rPr>
          <w:sz w:val="20"/>
          <w:szCs w:val="20"/>
        </w:rPr>
        <w:t xml:space="preserve"> i Treblenka</w:t>
      </w:r>
    </w:p>
    <w:p w14:paraId="3CB632FD" w14:textId="20304763" w:rsidR="0000456F" w:rsidRPr="00AC5C6C" w:rsidRDefault="00C56659" w:rsidP="00F41919">
      <w:pPr>
        <w:pStyle w:val="Bezproreda1"/>
        <w:rPr>
          <w:sz w:val="20"/>
          <w:szCs w:val="20"/>
        </w:rPr>
      </w:pPr>
      <w:r w:rsidRPr="00AC5C6C">
        <w:rPr>
          <w:sz w:val="20"/>
          <w:szCs w:val="20"/>
        </w:rPr>
        <w:t xml:space="preserve">     </w:t>
      </w:r>
      <w:r w:rsidR="0000456F" w:rsidRPr="00AC5C6C">
        <w:rPr>
          <w:sz w:val="20"/>
          <w:szCs w:val="20"/>
        </w:rPr>
        <w:t>Izvor podataka: DGU Geoportal</w:t>
      </w:r>
    </w:p>
    <w:p w14:paraId="01016A99" w14:textId="77777777" w:rsidR="0000456F" w:rsidRPr="008034D6" w:rsidRDefault="0000456F" w:rsidP="00F41919">
      <w:pPr>
        <w:pStyle w:val="Bezproreda1"/>
        <w:rPr>
          <w:sz w:val="16"/>
          <w:szCs w:val="16"/>
        </w:rPr>
      </w:pPr>
    </w:p>
    <w:p w14:paraId="25C5849D" w14:textId="1F7A404B" w:rsidR="003421FB" w:rsidRPr="008034D6" w:rsidRDefault="003421FB" w:rsidP="00FD64E9">
      <w:pPr>
        <w:pStyle w:val="Bezproreda1"/>
      </w:pPr>
      <w:r w:rsidRPr="001F3339">
        <w:t>Obzirom na svoj položaj, karakteristike područja te hidrološke pokazatelje područje Općine Stupnik nije značajno ugroženo od pojave poplava no u slučaju obilnih oborina može doći do plavljenja</w:t>
      </w:r>
      <w:r w:rsidR="00C56659">
        <w:t xml:space="preserve"> poljoprivrednih površina</w:t>
      </w:r>
      <w:r w:rsidR="008034D6">
        <w:t xml:space="preserve">. </w:t>
      </w:r>
    </w:p>
    <w:p w14:paraId="7E9E9D29" w14:textId="0454F719" w:rsidR="00F41919" w:rsidRDefault="00A34692" w:rsidP="00CA6E61">
      <w:pPr>
        <w:pStyle w:val="Bezproreda1"/>
        <w:rPr>
          <w:rFonts w:eastAsia="Calibri"/>
          <w:bCs/>
          <w:color w:val="000000"/>
        </w:rPr>
      </w:pPr>
      <w:r w:rsidRPr="00D91C13">
        <w:rPr>
          <w:rFonts w:eastAsia="Calibri"/>
          <w:b/>
          <w:bCs/>
          <w:color w:val="000000"/>
        </w:rPr>
        <w:t>Redovitim održavanjem, tehničkim čišćenjem i košnjom vodotoka može vodni sustav funkcionirati bez ikakvih opasnosti od poplava te time i bez ugrožavanja stanovništva, gospodarskih objekata i prometnica</w:t>
      </w:r>
      <w:r w:rsidRPr="00D91C13">
        <w:rPr>
          <w:rFonts w:eastAsia="Calibri"/>
          <w:bCs/>
          <w:color w:val="000000"/>
        </w:rPr>
        <w:t xml:space="preserve">. </w:t>
      </w:r>
    </w:p>
    <w:p w14:paraId="4A981AFA" w14:textId="77777777" w:rsidR="008034D6" w:rsidRPr="00CA0FFE" w:rsidRDefault="008034D6" w:rsidP="00CA6E61">
      <w:pPr>
        <w:pStyle w:val="Bezproreda1"/>
        <w:rPr>
          <w:rFonts w:eastAsia="Calibri"/>
          <w:bCs/>
          <w:color w:val="000000"/>
        </w:rPr>
      </w:pPr>
    </w:p>
    <w:p w14:paraId="575D690E" w14:textId="77777777" w:rsidR="00A34692" w:rsidRDefault="0035730B" w:rsidP="00E32F14">
      <w:pPr>
        <w:pStyle w:val="Heading3"/>
        <w:numPr>
          <w:ilvl w:val="2"/>
          <w:numId w:val="1"/>
        </w:numPr>
        <w:ind w:left="1134" w:hanging="567"/>
      </w:pPr>
      <w:bookmarkStart w:id="260" w:name="_Toc517456233"/>
      <w:bookmarkStart w:id="261" w:name="_Toc517456411"/>
      <w:bookmarkStart w:id="262" w:name="_Toc517461403"/>
      <w:bookmarkStart w:id="263" w:name="_Toc79769785"/>
      <w:r>
        <w:t>Uzrok</w:t>
      </w:r>
      <w:bookmarkEnd w:id="260"/>
      <w:bookmarkEnd w:id="261"/>
      <w:bookmarkEnd w:id="262"/>
      <w:bookmarkEnd w:id="263"/>
    </w:p>
    <w:p w14:paraId="35942C3B" w14:textId="77777777" w:rsidR="00A34692" w:rsidRDefault="00A34692" w:rsidP="00EA04ED">
      <w:pPr>
        <w:pStyle w:val="NoSpacing"/>
        <w:jc w:val="left"/>
      </w:pPr>
      <w:r>
        <w:t>Poplave su pojava neuobičajeno velike količine vode na određenom mjestu zbog djelovanja prirodnih sila (velika količina oborina) ili drugih uzroka kao št</w:t>
      </w:r>
      <w:r w:rsidR="00EA04ED">
        <w:t xml:space="preserve">o su propuštanje  brana, ratna  </w:t>
      </w:r>
      <w:r w:rsidR="00CA6E61">
        <w:t>razaranja i sl.</w:t>
      </w:r>
    </w:p>
    <w:p w14:paraId="1071ADBA" w14:textId="77777777" w:rsidR="00A34692" w:rsidRDefault="00A34692" w:rsidP="00EA04ED">
      <w:pPr>
        <w:pStyle w:val="NoSpacing"/>
      </w:pPr>
      <w:r>
        <w:t>Prema uzrocima nastanka poplave se mogu podijeliti na:</w:t>
      </w:r>
    </w:p>
    <w:p w14:paraId="74226753" w14:textId="77777777" w:rsidR="00A34692" w:rsidRDefault="00A34692" w:rsidP="006C545A">
      <w:pPr>
        <w:pStyle w:val="NoSpacing"/>
        <w:numPr>
          <w:ilvl w:val="0"/>
          <w:numId w:val="23"/>
        </w:numPr>
        <w:ind w:left="1134" w:hanging="283"/>
        <w:jc w:val="left"/>
      </w:pPr>
      <w:r>
        <w:t>poplave nastale zbog jakih oborina,</w:t>
      </w:r>
    </w:p>
    <w:p w14:paraId="66E2C22D" w14:textId="77777777" w:rsidR="00A34692" w:rsidRDefault="00A34692" w:rsidP="006C545A">
      <w:pPr>
        <w:pStyle w:val="NoSpacing"/>
        <w:numPr>
          <w:ilvl w:val="0"/>
          <w:numId w:val="23"/>
        </w:numPr>
        <w:ind w:left="1134" w:hanging="283"/>
        <w:jc w:val="left"/>
      </w:pPr>
      <w:r>
        <w:t>poplave nastale zbog nagomilavanja leda u vodotocima,</w:t>
      </w:r>
    </w:p>
    <w:p w14:paraId="24402F43" w14:textId="77777777" w:rsidR="00A34692" w:rsidRDefault="00A34692" w:rsidP="006C545A">
      <w:pPr>
        <w:pStyle w:val="NoSpacing"/>
        <w:numPr>
          <w:ilvl w:val="0"/>
          <w:numId w:val="23"/>
        </w:numPr>
        <w:ind w:left="1134" w:hanging="283"/>
        <w:jc w:val="left"/>
      </w:pPr>
      <w:r>
        <w:t>poplave nastale zbog klizanja tla ili potresa,</w:t>
      </w:r>
    </w:p>
    <w:p w14:paraId="4D61DAEE" w14:textId="77777777" w:rsidR="00A34692" w:rsidRDefault="00A34692" w:rsidP="006C545A">
      <w:pPr>
        <w:pStyle w:val="NoSpacing"/>
        <w:numPr>
          <w:ilvl w:val="0"/>
          <w:numId w:val="23"/>
        </w:numPr>
        <w:ind w:left="1134" w:hanging="283"/>
        <w:jc w:val="left"/>
      </w:pPr>
      <w:r>
        <w:t>poplave nastale zbog rušenja brane ili ratnih razaranja.</w:t>
      </w:r>
      <w:r>
        <w:br/>
      </w:r>
    </w:p>
    <w:p w14:paraId="3E18C224" w14:textId="64D74E71" w:rsidR="00A34692" w:rsidRDefault="00A34692" w:rsidP="00EA04ED">
      <w:pPr>
        <w:pStyle w:val="NoSpacing"/>
      </w:pPr>
      <w:r>
        <w:lastRenderedPageBreak/>
        <w:t>S obzirom na vrijeme formiranja vod</w:t>
      </w:r>
      <w:r w:rsidR="00A73950">
        <w:t>e</w:t>
      </w:r>
      <w:r>
        <w:t>nog vala poplave se mogu razvrstati na:</w:t>
      </w:r>
    </w:p>
    <w:p w14:paraId="56DCA536" w14:textId="77777777" w:rsidR="00A34692" w:rsidRDefault="00A34692" w:rsidP="006C545A">
      <w:pPr>
        <w:pStyle w:val="NoSpacing"/>
        <w:numPr>
          <w:ilvl w:val="0"/>
          <w:numId w:val="24"/>
        </w:numPr>
        <w:ind w:left="1134" w:hanging="283"/>
        <w:jc w:val="left"/>
      </w:pPr>
      <w:r>
        <w:t>mirne poplave - poplave na velikim rijekama kod kojih je potrebno deset i više</w:t>
      </w:r>
      <w:r>
        <w:br/>
        <w:t>sati za formiranje velikog vodnog vala,</w:t>
      </w:r>
    </w:p>
    <w:p w14:paraId="69BAE30E" w14:textId="77777777" w:rsidR="00A34692" w:rsidRDefault="00A34692" w:rsidP="006C545A">
      <w:pPr>
        <w:pStyle w:val="NoSpacing"/>
        <w:numPr>
          <w:ilvl w:val="0"/>
          <w:numId w:val="24"/>
        </w:numPr>
        <w:ind w:left="1134" w:hanging="283"/>
        <w:jc w:val="left"/>
      </w:pPr>
      <w:r>
        <w:t>bujične poplave - poplave na brdskim vodotocima kod kojih se formira veliki</w:t>
      </w:r>
      <w:r>
        <w:br/>
        <w:t>vodni val za manje od deset sati,</w:t>
      </w:r>
    </w:p>
    <w:p w14:paraId="41A57324" w14:textId="77777777" w:rsidR="00A34692" w:rsidRDefault="00A34692" w:rsidP="006C545A">
      <w:pPr>
        <w:pStyle w:val="NoSpacing"/>
        <w:numPr>
          <w:ilvl w:val="0"/>
          <w:numId w:val="24"/>
        </w:numPr>
        <w:ind w:left="1134" w:hanging="283"/>
        <w:jc w:val="left"/>
      </w:pPr>
      <w:r>
        <w:t>akcidentne poplave - poplave kod kojih se trenutno formira veliki vodni val</w:t>
      </w:r>
      <w:r>
        <w:br/>
        <w:t>rušenjem vodoprivrednih ili hidro energetskih objekata.</w:t>
      </w:r>
    </w:p>
    <w:p w14:paraId="033F0ADE" w14:textId="77777777" w:rsidR="00A34692" w:rsidRPr="004B5E79" w:rsidRDefault="00A34692" w:rsidP="00A34692">
      <w:pPr>
        <w:pStyle w:val="NoSpacing"/>
        <w:ind w:left="284"/>
        <w:rPr>
          <w:bCs/>
          <w:color w:val="000000"/>
          <w:sz w:val="16"/>
          <w:szCs w:val="16"/>
        </w:rPr>
      </w:pPr>
    </w:p>
    <w:p w14:paraId="24909182" w14:textId="1FC1B206" w:rsidR="00EA04ED" w:rsidRDefault="00A34692" w:rsidP="00CA6E61">
      <w:pPr>
        <w:pStyle w:val="NoSpacing"/>
      </w:pPr>
      <w:r>
        <w:t xml:space="preserve">Uzrok poplava koje nastaju izlijevanjem </w:t>
      </w:r>
      <w:r w:rsidR="00F41919">
        <w:t>r</w:t>
      </w:r>
      <w:r w:rsidR="00EA04ED">
        <w:t xml:space="preserve">ijeke </w:t>
      </w:r>
      <w:r w:rsidR="00F41919">
        <w:t>Save</w:t>
      </w:r>
      <w:r>
        <w:t xml:space="preserve">, u pravilu su </w:t>
      </w:r>
      <w:r>
        <w:rPr>
          <w:b/>
        </w:rPr>
        <w:t>ekstremne oborine u slivu</w:t>
      </w:r>
      <w:r>
        <w:t xml:space="preserve"> </w:t>
      </w:r>
      <w:r w:rsidR="00F41919">
        <w:t>te nemogučnost prihvata većih količina vode iz vodotoka sa</w:t>
      </w:r>
      <w:r>
        <w:t xml:space="preserve"> prostor</w:t>
      </w:r>
      <w:r w:rsidR="00F41919">
        <w:t>a</w:t>
      </w:r>
      <w:r>
        <w:t xml:space="preserve"> </w:t>
      </w:r>
      <w:r w:rsidR="00EA04ED">
        <w:t xml:space="preserve">općine </w:t>
      </w:r>
      <w:r w:rsidR="00F41919">
        <w:t>Stupnik</w:t>
      </w:r>
      <w:r>
        <w:t xml:space="preserve">, ali i  </w:t>
      </w:r>
      <w:r w:rsidR="00EA04ED">
        <w:rPr>
          <w:b/>
        </w:rPr>
        <w:t xml:space="preserve">nemogućnosti da zemljište </w:t>
      </w:r>
      <w:r>
        <w:rPr>
          <w:b/>
        </w:rPr>
        <w:t>prihvati oborinske vode</w:t>
      </w:r>
      <w:r>
        <w:t xml:space="preserve"> uslijed ekstremnih oborina na području Općine i susjednih JLS.</w:t>
      </w:r>
      <w:r w:rsidR="00CA6E61">
        <w:t xml:space="preserve"> </w:t>
      </w:r>
    </w:p>
    <w:p w14:paraId="592AFE2C" w14:textId="77777777" w:rsidR="00CA6E61" w:rsidRPr="00A34692" w:rsidRDefault="00CA6E61" w:rsidP="00CA6E61">
      <w:pPr>
        <w:pStyle w:val="NoSpacing"/>
      </w:pPr>
    </w:p>
    <w:p w14:paraId="6165B593" w14:textId="77777777" w:rsidR="00A34692" w:rsidRDefault="00526888" w:rsidP="00EA04ED">
      <w:pPr>
        <w:pStyle w:val="Heading4"/>
        <w:ind w:left="1134" w:hanging="567"/>
      </w:pPr>
      <w:bookmarkStart w:id="264" w:name="_Toc517456234"/>
      <w:bookmarkStart w:id="265" w:name="_Toc517456412"/>
      <w:bookmarkStart w:id="266" w:name="_Toc517461404"/>
      <w:r>
        <w:t>Razvoj događaja koji prethodi velikoj nesreći</w:t>
      </w:r>
      <w:bookmarkEnd w:id="264"/>
      <w:bookmarkEnd w:id="265"/>
      <w:bookmarkEnd w:id="266"/>
    </w:p>
    <w:p w14:paraId="6EAEBD67" w14:textId="77777777" w:rsidR="00F41919" w:rsidRDefault="00F41919" w:rsidP="004B5E79">
      <w:pPr>
        <w:pStyle w:val="NoSpacing"/>
        <w:rPr>
          <w:lang w:eastAsia="hr-HR"/>
        </w:rPr>
      </w:pPr>
    </w:p>
    <w:p w14:paraId="3251C445" w14:textId="77777777" w:rsidR="00F41919" w:rsidRPr="009A6C55" w:rsidRDefault="00F41919" w:rsidP="00F41919">
      <w:pPr>
        <w:pStyle w:val="Bezproreda1"/>
      </w:pPr>
      <w:r w:rsidRPr="009A6C55">
        <w:t>Događaji koji su prethodili velikoj nesreći su dugotrajne i obilne oborine. U nekim slučajevima se poplave mogu javiti u vrijeme otapanja snijega što dovodi do prelijevanja rijeke iz korita i nastanka poplava zbog nemogućnosti prirodnog otjecanja.</w:t>
      </w:r>
    </w:p>
    <w:p w14:paraId="430B6AF9" w14:textId="77777777" w:rsidR="00F41919" w:rsidRPr="002108CB" w:rsidRDefault="00F41919" w:rsidP="00F41919">
      <w:pPr>
        <w:pStyle w:val="Bezproreda1"/>
        <w:rPr>
          <w:rFonts w:eastAsiaTheme="minorHAnsi"/>
        </w:rPr>
      </w:pPr>
      <w:r w:rsidRPr="002108CB">
        <w:rPr>
          <w:rFonts w:eastAsiaTheme="minorHAnsi"/>
        </w:rPr>
        <w:t xml:space="preserve">Općina Stupnik pripada području umjereno kontinentalne klime u kojoj nema suhog razdoblja tijekom godine. Oborine su podjednako razdijeljene tijekom čitave godine. Prosječna godišnja količina oborina na ovom području kreće se oko 1000 mm, a vlažnost zraka iznosi 60-70%. Prisutan je sporedni oborinski maksimum toplog dijela godine koji se cijepa na maksimum u proljeće (svibanj) i u ljetu (srpnju ili kolovozu), a između njih je sušnije razdoblje. </w:t>
      </w:r>
    </w:p>
    <w:p w14:paraId="2813AF25" w14:textId="77777777" w:rsidR="00F41919" w:rsidRPr="002108CB" w:rsidRDefault="00F41919" w:rsidP="00F41919">
      <w:pPr>
        <w:pStyle w:val="Bezproreda1"/>
        <w:rPr>
          <w:rFonts w:eastAsiaTheme="minorHAnsi"/>
        </w:rPr>
      </w:pPr>
    </w:p>
    <w:p w14:paraId="62C5D014" w14:textId="48DFD84C" w:rsidR="00F41919" w:rsidRPr="00F41919" w:rsidRDefault="00F41919" w:rsidP="00F41919">
      <w:pPr>
        <w:pStyle w:val="Bezproreda1"/>
        <w:rPr>
          <w:sz w:val="20"/>
          <w:szCs w:val="20"/>
        </w:rPr>
      </w:pPr>
      <w:r w:rsidRPr="002108CB">
        <w:rPr>
          <w:noProof/>
          <w:lang w:val="en-US" w:eastAsia="en-US"/>
        </w:rPr>
        <w:drawing>
          <wp:inline distT="0" distB="0" distL="0" distR="0" wp14:anchorId="0E1684C5" wp14:editId="53B06411">
            <wp:extent cx="6308158" cy="2183363"/>
            <wp:effectExtent l="0" t="0" r="0" b="7620"/>
            <wp:docPr id="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
                    <a:srcRect t="7213" r="486" b="9112"/>
                    <a:stretch/>
                  </pic:blipFill>
                  <pic:spPr bwMode="auto">
                    <a:xfrm>
                      <a:off x="0" y="0"/>
                      <a:ext cx="6329477" cy="219074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DE72F8">
        <w:t xml:space="preserve">     </w:t>
      </w:r>
      <w:r w:rsidR="009C5305" w:rsidRPr="00F41919">
        <w:rPr>
          <w:sz w:val="20"/>
          <w:szCs w:val="20"/>
        </w:rPr>
        <w:t xml:space="preserve">Slika </w:t>
      </w:r>
      <w:r w:rsidR="00082016">
        <w:rPr>
          <w:sz w:val="20"/>
          <w:szCs w:val="20"/>
        </w:rPr>
        <w:t>7</w:t>
      </w:r>
      <w:r w:rsidR="009C5305" w:rsidRPr="00F41919">
        <w:rPr>
          <w:sz w:val="20"/>
          <w:szCs w:val="20"/>
        </w:rPr>
        <w:t xml:space="preserve">: Srednja godišnja količina oborina na području </w:t>
      </w:r>
      <w:r w:rsidRPr="00F41919">
        <w:rPr>
          <w:sz w:val="20"/>
          <w:szCs w:val="20"/>
        </w:rPr>
        <w:t>Zagrebačke</w:t>
      </w:r>
      <w:r w:rsidR="009C5305" w:rsidRPr="00F41919">
        <w:rPr>
          <w:sz w:val="20"/>
          <w:szCs w:val="20"/>
        </w:rPr>
        <w:t xml:space="preserve"> županije </w:t>
      </w:r>
    </w:p>
    <w:p w14:paraId="1C957A31" w14:textId="5C2262B9" w:rsidR="00A34692" w:rsidRDefault="004B5E79" w:rsidP="00F41919">
      <w:pPr>
        <w:pStyle w:val="Bezproreda1"/>
        <w:rPr>
          <w:sz w:val="20"/>
          <w:szCs w:val="20"/>
        </w:rPr>
      </w:pPr>
      <w:r w:rsidRPr="00F41919">
        <w:rPr>
          <w:sz w:val="20"/>
          <w:szCs w:val="20"/>
        </w:rPr>
        <w:t>Izvor</w:t>
      </w:r>
      <w:r w:rsidR="00F41919" w:rsidRPr="00F41919">
        <w:rPr>
          <w:sz w:val="20"/>
          <w:szCs w:val="20"/>
        </w:rPr>
        <w:t xml:space="preserve"> podataka</w:t>
      </w:r>
      <w:r w:rsidRPr="00F41919">
        <w:rPr>
          <w:sz w:val="20"/>
          <w:szCs w:val="20"/>
        </w:rPr>
        <w:t>: DHMZ</w:t>
      </w:r>
    </w:p>
    <w:p w14:paraId="2E32403B" w14:textId="77777777" w:rsidR="00F41919" w:rsidRPr="00F41919" w:rsidRDefault="00F41919" w:rsidP="00F41919">
      <w:pPr>
        <w:pStyle w:val="Bezproreda1"/>
        <w:rPr>
          <w:sz w:val="20"/>
          <w:szCs w:val="20"/>
        </w:rPr>
      </w:pPr>
    </w:p>
    <w:p w14:paraId="2D7D6871" w14:textId="77777777" w:rsidR="00B73F9D" w:rsidRDefault="00526888" w:rsidP="00EA04ED">
      <w:pPr>
        <w:pStyle w:val="Heading4"/>
        <w:ind w:left="1134" w:hanging="567"/>
      </w:pPr>
      <w:bookmarkStart w:id="267" w:name="_Toc517456235"/>
      <w:bookmarkStart w:id="268" w:name="_Toc517456413"/>
      <w:bookmarkStart w:id="269" w:name="_Toc517461405"/>
      <w:r>
        <w:t>Okidač koji je uzrokovao veliku nesreću</w:t>
      </w:r>
      <w:bookmarkEnd w:id="267"/>
      <w:bookmarkEnd w:id="268"/>
      <w:bookmarkEnd w:id="269"/>
    </w:p>
    <w:p w14:paraId="3F1C8B32" w14:textId="1402D394" w:rsidR="004C0F41" w:rsidRPr="004C0F41" w:rsidRDefault="004C0F41" w:rsidP="004C0F41">
      <w:pPr>
        <w:pStyle w:val="Bezproreda2"/>
        <w:jc w:val="both"/>
        <w:rPr>
          <w:rFonts w:ascii="Times New Roman" w:hAnsi="Times New Roman"/>
          <w:sz w:val="24"/>
          <w:szCs w:val="24"/>
        </w:rPr>
      </w:pPr>
      <w:r w:rsidRPr="004C0F41">
        <w:rPr>
          <w:rFonts w:ascii="Times New Roman" w:hAnsi="Times New Roman"/>
          <w:sz w:val="24"/>
          <w:szCs w:val="24"/>
        </w:rPr>
        <w:t>Obilne i intenzivne padaline koje u dužem periodu mogu zasititi tlo i vodotoke te uzrokovati dizanje razine podzemne vode. Okidač nastanka poplave su obilne padaline.</w:t>
      </w:r>
      <w:r w:rsidRPr="004C0F41">
        <w:rPr>
          <w:rFonts w:ascii="Times New Roman" w:hAnsi="Times New Roman"/>
          <w:sz w:val="24"/>
          <w:szCs w:val="24"/>
          <w:lang w:eastAsia="zh-CN"/>
        </w:rPr>
        <w:t xml:space="preserve"> Poplave na području Općine </w:t>
      </w:r>
      <w:r w:rsidR="0000456F">
        <w:rPr>
          <w:rFonts w:ascii="Times New Roman" w:hAnsi="Times New Roman"/>
          <w:sz w:val="24"/>
          <w:szCs w:val="24"/>
          <w:lang w:eastAsia="zh-CN"/>
        </w:rPr>
        <w:t>Stupnik</w:t>
      </w:r>
      <w:r w:rsidRPr="004C0F41">
        <w:rPr>
          <w:rFonts w:ascii="Times New Roman" w:hAnsi="Times New Roman"/>
          <w:sz w:val="24"/>
          <w:szCs w:val="24"/>
          <w:lang w:eastAsia="zh-CN"/>
        </w:rPr>
        <w:t xml:space="preserve"> nastaju uslijed pojave prekomjernih padalina u jesenskom razdoblju te topljenja snijega i ekstremnih količina oborina u vrijeme početka proljetnog perioda. </w:t>
      </w:r>
    </w:p>
    <w:p w14:paraId="4514D654" w14:textId="77777777" w:rsidR="00B73F9D" w:rsidRDefault="00B73F9D" w:rsidP="00EA04ED">
      <w:pPr>
        <w:pStyle w:val="Bezproreda1"/>
      </w:pPr>
    </w:p>
    <w:p w14:paraId="4B6F3433" w14:textId="77777777" w:rsidR="00F27179" w:rsidRPr="00B73F9D" w:rsidRDefault="00F27179" w:rsidP="00B73F9D"/>
    <w:p w14:paraId="25D1AB32" w14:textId="261134D1" w:rsidR="004C0F41" w:rsidRPr="00F41919" w:rsidRDefault="0035730B" w:rsidP="00F41919">
      <w:pPr>
        <w:pStyle w:val="Heading3"/>
        <w:numPr>
          <w:ilvl w:val="2"/>
          <w:numId w:val="1"/>
        </w:numPr>
        <w:ind w:left="1134" w:hanging="567"/>
      </w:pPr>
      <w:bookmarkStart w:id="270" w:name="_Toc517456236"/>
      <w:bookmarkStart w:id="271" w:name="_Toc517456414"/>
      <w:bookmarkStart w:id="272" w:name="_Toc517461406"/>
      <w:bookmarkStart w:id="273" w:name="_Toc79769786"/>
      <w:r>
        <w:lastRenderedPageBreak/>
        <w:t>Opis događaja</w:t>
      </w:r>
      <w:bookmarkEnd w:id="270"/>
      <w:bookmarkEnd w:id="271"/>
      <w:bookmarkEnd w:id="272"/>
      <w:bookmarkEnd w:id="273"/>
    </w:p>
    <w:p w14:paraId="517DF8E5" w14:textId="77777777" w:rsidR="00F41919" w:rsidRPr="009A6C55" w:rsidRDefault="00F41919" w:rsidP="00F41919">
      <w:pPr>
        <w:pStyle w:val="Bezproreda1"/>
      </w:pPr>
      <w:r w:rsidRPr="009A6C55">
        <w:t>Okidači nastanka poplave mogu biti dugotrajne i obilne oborine ili kratkotrajne oborine velikog intenziteta. Rezultat obilnih oborina dovodi do opterećenja vodotoka i izlijevanjem vode izvan korita što rezultira poplavom.</w:t>
      </w:r>
    </w:p>
    <w:p w14:paraId="4FD75863" w14:textId="77777777" w:rsidR="00F41919" w:rsidRDefault="00F41919" w:rsidP="004C0F41">
      <w:pPr>
        <w:pStyle w:val="Bezproreda2"/>
        <w:jc w:val="both"/>
        <w:rPr>
          <w:rFonts w:ascii="Times New Roman" w:hAnsi="Times New Roman"/>
          <w:sz w:val="24"/>
          <w:szCs w:val="24"/>
          <w:lang w:eastAsia="zh-CN"/>
        </w:rPr>
      </w:pPr>
    </w:p>
    <w:p w14:paraId="77A162C5" w14:textId="3C2AAA92" w:rsidR="004C0F41" w:rsidRPr="004C0F41" w:rsidRDefault="004C0F41" w:rsidP="004C0F41">
      <w:pPr>
        <w:pStyle w:val="Bezproreda2"/>
        <w:jc w:val="both"/>
        <w:rPr>
          <w:rFonts w:ascii="Times New Roman" w:hAnsi="Times New Roman"/>
          <w:sz w:val="24"/>
          <w:szCs w:val="24"/>
        </w:rPr>
      </w:pPr>
      <w:r w:rsidRPr="004C0F41">
        <w:rPr>
          <w:rFonts w:ascii="Times New Roman" w:hAnsi="Times New Roman"/>
          <w:sz w:val="24"/>
          <w:szCs w:val="24"/>
          <w:lang w:eastAsia="zh-CN"/>
        </w:rPr>
        <w:t xml:space="preserve">U svrhu izrade procjene rizika kao primjer mogućeg scenarija u ovom dokumentu, obrađuje se scenarij poplava uzrokovana padalinama obilnijeg intenziteta, bujičnim vodama pritoka rijeke </w:t>
      </w:r>
      <w:r w:rsidR="00F41919">
        <w:rPr>
          <w:rFonts w:ascii="Times New Roman" w:hAnsi="Times New Roman"/>
          <w:sz w:val="24"/>
          <w:szCs w:val="24"/>
          <w:lang w:eastAsia="zh-CN"/>
        </w:rPr>
        <w:t>Save</w:t>
      </w:r>
      <w:r w:rsidRPr="004C0F41">
        <w:rPr>
          <w:rFonts w:ascii="Times New Roman" w:hAnsi="Times New Roman"/>
          <w:sz w:val="24"/>
          <w:szCs w:val="24"/>
          <w:lang w:eastAsia="zh-CN"/>
        </w:rPr>
        <w:t xml:space="preserve"> (događaj s najgorim mogućim posljedicama). </w:t>
      </w:r>
      <w:r w:rsidRPr="004C0F41">
        <w:rPr>
          <w:rFonts w:ascii="Times New Roman" w:hAnsi="Times New Roman"/>
          <w:sz w:val="24"/>
          <w:szCs w:val="24"/>
        </w:rPr>
        <w:t xml:space="preserve">Obilna količina padalina u određenom periodu zasićuje tlo i stvara visoke vodostaje u pritocima rijeke </w:t>
      </w:r>
      <w:r w:rsidR="00F41919">
        <w:rPr>
          <w:rFonts w:ascii="Times New Roman" w:hAnsi="Times New Roman"/>
          <w:sz w:val="24"/>
          <w:szCs w:val="24"/>
        </w:rPr>
        <w:t>Save</w:t>
      </w:r>
      <w:r w:rsidRPr="004C0F41">
        <w:rPr>
          <w:rFonts w:ascii="Times New Roman" w:hAnsi="Times New Roman"/>
          <w:sz w:val="24"/>
          <w:szCs w:val="24"/>
        </w:rPr>
        <w:t xml:space="preserve"> što rezultira bujičnim poplavama. </w:t>
      </w:r>
    </w:p>
    <w:p w14:paraId="055715F5" w14:textId="77777777" w:rsidR="004C0F41" w:rsidRPr="004C0F41" w:rsidRDefault="004C0F41" w:rsidP="004C0F41">
      <w:pPr>
        <w:pStyle w:val="Caption"/>
        <w:rPr>
          <w:b w:val="0"/>
          <w:lang w:eastAsia="hr-HR"/>
        </w:rPr>
      </w:pPr>
      <w:bookmarkStart w:id="274" w:name="_Toc497900463"/>
      <w:r>
        <w:rPr>
          <w:b w:val="0"/>
          <w:lang w:eastAsia="hr-HR"/>
        </w:rPr>
        <w:t xml:space="preserve">                                        </w:t>
      </w:r>
      <w:bookmarkEnd w:id="274"/>
    </w:p>
    <w:p w14:paraId="4BBC0DC9" w14:textId="3878F371" w:rsidR="00F41919" w:rsidRPr="00824E6F" w:rsidRDefault="00DB7FE0" w:rsidP="00824E6F">
      <w:pPr>
        <w:pStyle w:val="Heading4"/>
        <w:ind w:left="1134" w:hanging="567"/>
      </w:pPr>
      <w:bookmarkStart w:id="275" w:name="_Toc517456237"/>
      <w:bookmarkStart w:id="276" w:name="_Toc517456415"/>
      <w:bookmarkStart w:id="277" w:name="_Toc517461407"/>
      <w:r w:rsidRPr="00DB7FE0">
        <w:t>Posljedice</w:t>
      </w:r>
      <w:bookmarkEnd w:id="275"/>
      <w:bookmarkEnd w:id="276"/>
      <w:bookmarkEnd w:id="277"/>
    </w:p>
    <w:p w14:paraId="664B4C95" w14:textId="77777777" w:rsidR="00F41919" w:rsidRPr="009A6C55" w:rsidRDefault="00F41919" w:rsidP="00CA0FFE">
      <w:pPr>
        <w:pStyle w:val="Bezproreda1"/>
        <w:rPr>
          <w:rFonts w:eastAsiaTheme="minorHAnsi"/>
        </w:rPr>
      </w:pPr>
      <w:r w:rsidRPr="009A6C55">
        <w:rPr>
          <w:rFonts w:eastAsiaTheme="minorHAnsi"/>
        </w:rPr>
        <w:t>U najgorem slučaju poplavljena površina neće biti velika u odnosu na ukupnu površinu Općine kao i u odnosu na broj stanovnika i najveća vjerojatnost je da će se dogoditi na području naselja Gornji i Donji Stupnik.</w:t>
      </w:r>
    </w:p>
    <w:p w14:paraId="71BEE8B1" w14:textId="77777777" w:rsidR="00EC6D9D" w:rsidRPr="00EC6D9D" w:rsidRDefault="00EC6D9D" w:rsidP="00EC6D9D">
      <w:pPr>
        <w:pStyle w:val="Bezproreda2"/>
        <w:jc w:val="both"/>
        <w:rPr>
          <w:rFonts w:ascii="Times New Roman" w:eastAsia="Times New Roman" w:hAnsi="Times New Roman"/>
          <w:color w:val="000000"/>
          <w:sz w:val="24"/>
          <w:szCs w:val="24"/>
          <w:lang w:eastAsia="hr-HR"/>
        </w:rPr>
      </w:pPr>
    </w:p>
    <w:p w14:paraId="43F1D552" w14:textId="77777777" w:rsidR="00154F82" w:rsidRPr="00404FA1" w:rsidRDefault="00154F82" w:rsidP="00B700B9">
      <w:pPr>
        <w:pStyle w:val="Heading4"/>
        <w:numPr>
          <w:ilvl w:val="4"/>
          <w:numId w:val="1"/>
        </w:numPr>
        <w:ind w:left="1701" w:hanging="1134"/>
      </w:pPr>
      <w:bookmarkStart w:id="278" w:name="_Toc517456238"/>
      <w:bookmarkStart w:id="279" w:name="_Toc517456416"/>
      <w:bookmarkStart w:id="280" w:name="_Toc517461408"/>
      <w:r w:rsidRPr="00404FA1">
        <w:t>Posljedice na život i zdravlje ljudi</w:t>
      </w:r>
      <w:bookmarkEnd w:id="278"/>
      <w:bookmarkEnd w:id="279"/>
      <w:bookmarkEnd w:id="280"/>
    </w:p>
    <w:p w14:paraId="2F9190EB" w14:textId="5E79DBDB" w:rsidR="00FF6B43" w:rsidRPr="00FF6B43" w:rsidRDefault="00F41919" w:rsidP="00B700B9">
      <w:pPr>
        <w:pStyle w:val="NoSpacing"/>
        <w:rPr>
          <w:rStyle w:val="fontstyle01"/>
          <w:rFonts w:ascii="Times New Roman" w:hAnsi="Times New Roman" w:cs="Times New Roman"/>
        </w:rPr>
      </w:pPr>
      <w:r>
        <w:rPr>
          <w:rFonts w:cs="Times New Roman"/>
        </w:rPr>
        <w:t xml:space="preserve">Na području Općine živi 3 </w:t>
      </w:r>
      <w:r w:rsidR="00824E6F">
        <w:rPr>
          <w:rFonts w:cs="Times New Roman"/>
        </w:rPr>
        <w:t>886</w:t>
      </w:r>
      <w:r w:rsidR="00FF6B43" w:rsidRPr="00FF6B43">
        <w:rPr>
          <w:rFonts w:cs="Times New Roman"/>
        </w:rPr>
        <w:t xml:space="preserve"> stanovnika po zadnjem popisu stanovništva.</w:t>
      </w:r>
    </w:p>
    <w:p w14:paraId="7E7150F2" w14:textId="77777777" w:rsidR="00FF6B43" w:rsidRDefault="00FF6B43" w:rsidP="00B700B9">
      <w:pPr>
        <w:pStyle w:val="NoSpacing"/>
        <w:rPr>
          <w:rStyle w:val="fontstyle01"/>
          <w:rFonts w:ascii="Times New Roman" w:hAnsi="Times New Roman" w:cs="Times New Roman"/>
          <w:b/>
        </w:rPr>
      </w:pPr>
      <w:r w:rsidRPr="00FF6B43">
        <w:rPr>
          <w:rStyle w:val="fontstyle01"/>
          <w:rFonts w:ascii="Times New Roman" w:hAnsi="Times New Roman" w:cs="Times New Roman"/>
        </w:rPr>
        <w:t>Posljedice na život i zdravlje ljudi prikazat će se ukupnim brojem ljudi za koje se procjenjuje</w:t>
      </w:r>
      <w:r w:rsidRPr="00FF6B43">
        <w:rPr>
          <w:rFonts w:cs="Times New Roman"/>
        </w:rPr>
        <w:t xml:space="preserve"> </w:t>
      </w:r>
      <w:r w:rsidRPr="00FF6B43">
        <w:rPr>
          <w:rStyle w:val="fontstyle01"/>
          <w:rFonts w:ascii="Times New Roman" w:hAnsi="Times New Roman" w:cs="Times New Roman"/>
        </w:rPr>
        <w:t>kako mogu biti u sastavu nekog od procesa nastalih kao posljedica događaja opisanih scenarijem –</w:t>
      </w:r>
      <w:r w:rsidRPr="00FF6B43">
        <w:rPr>
          <w:rFonts w:cs="Times New Roman"/>
          <w:b/>
        </w:rPr>
        <w:t xml:space="preserve"> </w:t>
      </w:r>
      <w:r w:rsidRPr="00FF6B43">
        <w:rPr>
          <w:rStyle w:val="fontstyle01"/>
          <w:rFonts w:ascii="Times New Roman" w:hAnsi="Times New Roman" w:cs="Times New Roman"/>
          <w:b/>
        </w:rPr>
        <w:t>poginuli, ozlijeđeni, oboljeli, evakuirani, zbrinuti i sklonjeni.</w:t>
      </w:r>
      <w:r w:rsidRPr="00FF6B43">
        <w:rPr>
          <w:rStyle w:val="FootnoteReference"/>
          <w:rFonts w:cs="Times New Roman"/>
          <w:b/>
        </w:rPr>
        <w:footnoteReference w:id="25"/>
      </w:r>
    </w:p>
    <w:p w14:paraId="5C3B625A" w14:textId="77777777" w:rsidR="00FF6B43" w:rsidRDefault="00FF6B43" w:rsidP="00FF6B43">
      <w:pPr>
        <w:pStyle w:val="NoSpacing"/>
        <w:ind w:left="284"/>
        <w:rPr>
          <w:rStyle w:val="fontstyle01"/>
          <w:rFonts w:ascii="Times New Roman" w:hAnsi="Times New Roman" w:cs="Times New Roman"/>
          <w:b/>
        </w:rPr>
      </w:pPr>
    </w:p>
    <w:p w14:paraId="3E2B3587" w14:textId="70A05BCB" w:rsidR="00FF6B43" w:rsidRPr="00DC1CA9" w:rsidRDefault="00EC6D9D" w:rsidP="00B700B9">
      <w:pPr>
        <w:pStyle w:val="NoSpacing"/>
        <w:rPr>
          <w:rFonts w:cs="Times New Roman"/>
          <w:b/>
          <w:color w:val="000000"/>
          <w:szCs w:val="24"/>
        </w:rPr>
      </w:pPr>
      <w:r>
        <w:rPr>
          <w:rStyle w:val="fontstyle01"/>
          <w:rFonts w:ascii="Times New Roman" w:hAnsi="Times New Roman" w:cs="Times New Roman"/>
          <w:b/>
        </w:rPr>
        <w:t>Procjenjuje se da bi prema najgorem slučaju bilo ugroženo oko 15 stanovnika</w:t>
      </w:r>
      <w:r w:rsidR="00DC1CA9">
        <w:rPr>
          <w:rStyle w:val="fontstyle01"/>
          <w:rFonts w:ascii="Times New Roman" w:hAnsi="Times New Roman" w:cs="Times New Roman"/>
          <w:b/>
        </w:rPr>
        <w:t>, no p</w:t>
      </w:r>
      <w:r w:rsidR="00FF6B43" w:rsidRPr="00487821">
        <w:rPr>
          <w:rStyle w:val="fontstyle01"/>
          <w:rFonts w:ascii="Times New Roman" w:hAnsi="Times New Roman" w:cs="Times New Roman"/>
          <w:b/>
        </w:rPr>
        <w:t>rema dos</w:t>
      </w:r>
      <w:r w:rsidR="00404FA1" w:rsidRPr="00487821">
        <w:rPr>
          <w:rStyle w:val="fontstyle01"/>
          <w:rFonts w:ascii="Times New Roman" w:hAnsi="Times New Roman" w:cs="Times New Roman"/>
          <w:b/>
        </w:rPr>
        <w:t>adašnjem is</w:t>
      </w:r>
      <w:r w:rsidRPr="00487821">
        <w:rPr>
          <w:rStyle w:val="fontstyle01"/>
          <w:rFonts w:ascii="Times New Roman" w:hAnsi="Times New Roman" w:cs="Times New Roman"/>
          <w:b/>
        </w:rPr>
        <w:t xml:space="preserve">kustvu u proteklih </w:t>
      </w:r>
      <w:r w:rsidR="00824E6F">
        <w:rPr>
          <w:rStyle w:val="fontstyle01"/>
          <w:rFonts w:ascii="Times New Roman" w:hAnsi="Times New Roman" w:cs="Times New Roman"/>
          <w:b/>
        </w:rPr>
        <w:t>20</w:t>
      </w:r>
      <w:r w:rsidR="00FF6B43" w:rsidRPr="00487821">
        <w:rPr>
          <w:rStyle w:val="fontstyle01"/>
          <w:rFonts w:ascii="Times New Roman" w:hAnsi="Times New Roman" w:cs="Times New Roman"/>
          <w:b/>
        </w:rPr>
        <w:t xml:space="preserve"> godina nije bilo potrebe za evakuacijom, zbrinjavanjem ili sklanjanjem stan</w:t>
      </w:r>
      <w:r w:rsidR="00CA0FFE">
        <w:rPr>
          <w:rStyle w:val="fontstyle01"/>
          <w:rFonts w:ascii="Times New Roman" w:hAnsi="Times New Roman" w:cs="Times New Roman"/>
          <w:b/>
        </w:rPr>
        <w:t>ovništva uslijed poplava vodotkova Općine Stupnik</w:t>
      </w:r>
      <w:r w:rsidR="00DC1CA9">
        <w:rPr>
          <w:rStyle w:val="fontstyle01"/>
          <w:rFonts w:ascii="Times New Roman" w:hAnsi="Times New Roman" w:cs="Times New Roman"/>
          <w:b/>
        </w:rPr>
        <w:t xml:space="preserve"> te se stoga posljedice ocjenjuju kao neznatne</w:t>
      </w:r>
      <w:r w:rsidRPr="00487821">
        <w:rPr>
          <w:rStyle w:val="fontstyle01"/>
          <w:rFonts w:ascii="Times New Roman" w:hAnsi="Times New Roman" w:cs="Times New Roman"/>
          <w:b/>
        </w:rPr>
        <w:t>.</w:t>
      </w:r>
      <w:r>
        <w:rPr>
          <w:rStyle w:val="fontstyle01"/>
          <w:rFonts w:ascii="Times New Roman" w:hAnsi="Times New Roman" w:cs="Times New Roman"/>
          <w:b/>
        </w:rPr>
        <w:t xml:space="preserve"> </w:t>
      </w:r>
    </w:p>
    <w:p w14:paraId="1AB1409B" w14:textId="77777777" w:rsidR="00FF6B43" w:rsidRDefault="00FF6B43" w:rsidP="00FF6B43">
      <w:pPr>
        <w:pStyle w:val="NoSpacing"/>
        <w:rPr>
          <w:lang w:eastAsia="hr-HR"/>
        </w:rPr>
      </w:pPr>
    </w:p>
    <w:p w14:paraId="1D083581" w14:textId="1648B32F" w:rsidR="00FF6B43" w:rsidRPr="00FF6B43" w:rsidRDefault="00FF6B43" w:rsidP="00FF6B43">
      <w:pPr>
        <w:pStyle w:val="NoSpacing"/>
        <w:rPr>
          <w:rFonts w:eastAsia="Calibri" w:cs="Times New Roman"/>
          <w:sz w:val="20"/>
          <w:szCs w:val="20"/>
        </w:rPr>
      </w:pPr>
      <w:r>
        <w:rPr>
          <w:rFonts w:eastAsia="Calibri" w:cs="Times New Roman"/>
          <w:iCs/>
          <w:sz w:val="20"/>
          <w:szCs w:val="20"/>
        </w:rPr>
        <w:t xml:space="preserve">               </w:t>
      </w:r>
      <w:r w:rsidR="00E622FD">
        <w:rPr>
          <w:rFonts w:eastAsia="Calibri" w:cs="Times New Roman"/>
          <w:iCs/>
          <w:sz w:val="20"/>
          <w:szCs w:val="20"/>
        </w:rPr>
        <w:t xml:space="preserve">    </w:t>
      </w:r>
      <w:r w:rsidR="00DE72F8">
        <w:rPr>
          <w:rFonts w:eastAsia="Calibri" w:cs="Times New Roman"/>
          <w:iCs/>
          <w:sz w:val="20"/>
          <w:szCs w:val="20"/>
        </w:rPr>
        <w:t>Tablica 52</w:t>
      </w:r>
      <w:r w:rsidRPr="00BB22EA">
        <w:rPr>
          <w:rFonts w:eastAsia="Calibri" w:cs="Times New Roman"/>
          <w:iCs/>
          <w:sz w:val="20"/>
          <w:szCs w:val="20"/>
        </w:rPr>
        <w:t>:</w:t>
      </w:r>
      <w:r w:rsidRPr="00FF6B43">
        <w:rPr>
          <w:rFonts w:eastAsia="Calibri" w:cs="Times New Roman"/>
          <w:iCs/>
          <w:sz w:val="20"/>
          <w:szCs w:val="20"/>
        </w:rPr>
        <w:t xml:space="preserve">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824E6F" w:rsidRPr="00B129E7" w14:paraId="60F47B8C" w14:textId="77777777" w:rsidTr="008415BE">
        <w:trPr>
          <w:trHeight w:val="230"/>
        </w:trPr>
        <w:tc>
          <w:tcPr>
            <w:tcW w:w="1668" w:type="dxa"/>
            <w:vMerge w:val="restart"/>
            <w:shd w:val="clear" w:color="auto" w:fill="BDD6EE"/>
            <w:vAlign w:val="center"/>
          </w:tcPr>
          <w:p w14:paraId="0DEF04FD" w14:textId="77777777" w:rsidR="00824E6F" w:rsidRPr="00B129E7" w:rsidRDefault="00824E6F" w:rsidP="008415BE">
            <w:pPr>
              <w:pStyle w:val="NoSpacing"/>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259F11C3" w14:textId="77777777" w:rsidR="00824E6F" w:rsidRPr="00B129E7" w:rsidRDefault="00824E6F" w:rsidP="008415BE">
            <w:pPr>
              <w:pStyle w:val="NoSpacing"/>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627933FD" w14:textId="77777777" w:rsidR="00824E6F" w:rsidRPr="00B129E7" w:rsidRDefault="00824E6F" w:rsidP="008415BE">
            <w:pPr>
              <w:pStyle w:val="NoSpacing"/>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5ECC5C0E" w14:textId="77777777" w:rsidR="00824E6F" w:rsidRPr="00B129E7" w:rsidRDefault="00824E6F" w:rsidP="008415BE">
            <w:pPr>
              <w:pStyle w:val="NoSpacing"/>
              <w:rPr>
                <w:rFonts w:cs="Times New Roman"/>
                <w:b/>
                <w:sz w:val="20"/>
                <w:szCs w:val="20"/>
              </w:rPr>
            </w:pPr>
            <w:r w:rsidRPr="00B129E7">
              <w:rPr>
                <w:rFonts w:cs="Times New Roman"/>
                <w:b/>
                <w:sz w:val="20"/>
                <w:szCs w:val="20"/>
              </w:rPr>
              <w:t>odabrano</w:t>
            </w:r>
          </w:p>
        </w:tc>
      </w:tr>
      <w:tr w:rsidR="00824E6F" w:rsidRPr="00B129E7" w14:paraId="06E89866" w14:textId="77777777" w:rsidTr="008415BE">
        <w:trPr>
          <w:trHeight w:val="48"/>
        </w:trPr>
        <w:tc>
          <w:tcPr>
            <w:tcW w:w="1668" w:type="dxa"/>
            <w:vMerge/>
            <w:shd w:val="clear" w:color="auto" w:fill="BDD6EE"/>
            <w:vAlign w:val="center"/>
          </w:tcPr>
          <w:p w14:paraId="1E348A5F" w14:textId="77777777" w:rsidR="00824E6F" w:rsidRPr="00B129E7" w:rsidRDefault="00824E6F" w:rsidP="008415BE">
            <w:pPr>
              <w:pStyle w:val="NoSpacing"/>
              <w:rPr>
                <w:rFonts w:cs="Times New Roman"/>
                <w:b/>
                <w:sz w:val="20"/>
                <w:szCs w:val="20"/>
              </w:rPr>
            </w:pPr>
          </w:p>
        </w:tc>
        <w:tc>
          <w:tcPr>
            <w:tcW w:w="2126" w:type="dxa"/>
            <w:vMerge/>
            <w:shd w:val="clear" w:color="auto" w:fill="BDD6EE"/>
          </w:tcPr>
          <w:p w14:paraId="60AD1030" w14:textId="77777777" w:rsidR="00824E6F" w:rsidRPr="00B129E7" w:rsidRDefault="00824E6F" w:rsidP="008415BE">
            <w:pPr>
              <w:pStyle w:val="NoSpacing"/>
              <w:rPr>
                <w:rFonts w:cs="Times New Roman"/>
                <w:b/>
                <w:sz w:val="20"/>
                <w:szCs w:val="20"/>
              </w:rPr>
            </w:pPr>
          </w:p>
        </w:tc>
        <w:tc>
          <w:tcPr>
            <w:tcW w:w="1468" w:type="dxa"/>
            <w:shd w:val="clear" w:color="auto" w:fill="BDD6EE"/>
            <w:vAlign w:val="center"/>
          </w:tcPr>
          <w:p w14:paraId="6A52EBAF" w14:textId="77777777" w:rsidR="00824E6F" w:rsidRPr="00B129E7" w:rsidRDefault="00824E6F" w:rsidP="008415BE">
            <w:pPr>
              <w:pStyle w:val="NoSpacing"/>
              <w:rPr>
                <w:rFonts w:cs="Times New Roman"/>
                <w:b/>
                <w:sz w:val="20"/>
                <w:szCs w:val="20"/>
              </w:rPr>
            </w:pPr>
            <w:r w:rsidRPr="00B129E7">
              <w:rPr>
                <w:rFonts w:cs="Times New Roman"/>
                <w:b/>
                <w:sz w:val="20"/>
                <w:szCs w:val="20"/>
              </w:rPr>
              <w:t>%</w:t>
            </w:r>
          </w:p>
        </w:tc>
        <w:tc>
          <w:tcPr>
            <w:tcW w:w="1275" w:type="dxa"/>
            <w:shd w:val="clear" w:color="auto" w:fill="BDD6EE"/>
            <w:vAlign w:val="center"/>
          </w:tcPr>
          <w:p w14:paraId="0A288825" w14:textId="77777777" w:rsidR="00824E6F" w:rsidRPr="00B129E7" w:rsidRDefault="00824E6F" w:rsidP="008415BE">
            <w:pPr>
              <w:pStyle w:val="NoSpacing"/>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4FFBB8AD" w14:textId="77777777" w:rsidR="00824E6F" w:rsidRPr="00B129E7" w:rsidRDefault="00824E6F" w:rsidP="008415BE">
            <w:pPr>
              <w:pStyle w:val="NoSpacing"/>
              <w:rPr>
                <w:rFonts w:cs="Times New Roman"/>
                <w:b/>
                <w:sz w:val="20"/>
                <w:szCs w:val="20"/>
              </w:rPr>
            </w:pPr>
          </w:p>
        </w:tc>
      </w:tr>
      <w:tr w:rsidR="00824E6F" w:rsidRPr="00B129E7" w14:paraId="281A7A76" w14:textId="77777777" w:rsidTr="008415BE">
        <w:trPr>
          <w:trHeight w:val="263"/>
        </w:trPr>
        <w:tc>
          <w:tcPr>
            <w:tcW w:w="1668" w:type="dxa"/>
            <w:shd w:val="clear" w:color="auto" w:fill="B17ED8"/>
            <w:vAlign w:val="center"/>
          </w:tcPr>
          <w:p w14:paraId="242B227A" w14:textId="77777777" w:rsidR="00824E6F" w:rsidRPr="00B129E7" w:rsidRDefault="00824E6F" w:rsidP="00824E6F">
            <w:pPr>
              <w:pStyle w:val="NoSpacing"/>
              <w:jc w:val="center"/>
              <w:rPr>
                <w:rFonts w:cs="Times New Roman"/>
                <w:b/>
                <w:sz w:val="20"/>
                <w:szCs w:val="20"/>
              </w:rPr>
            </w:pPr>
            <w:r w:rsidRPr="00B129E7">
              <w:rPr>
                <w:rFonts w:cs="Times New Roman"/>
                <w:b/>
                <w:sz w:val="20"/>
                <w:szCs w:val="20"/>
              </w:rPr>
              <w:t>1</w:t>
            </w:r>
          </w:p>
        </w:tc>
        <w:tc>
          <w:tcPr>
            <w:tcW w:w="2126" w:type="dxa"/>
            <w:shd w:val="clear" w:color="auto" w:fill="B17ED8"/>
          </w:tcPr>
          <w:p w14:paraId="25D6563F" w14:textId="77777777" w:rsidR="00824E6F" w:rsidRPr="00B129E7" w:rsidRDefault="00824E6F" w:rsidP="008415BE">
            <w:pPr>
              <w:pStyle w:val="NoSpacing"/>
              <w:rPr>
                <w:rFonts w:cs="Times New Roman"/>
                <w:sz w:val="20"/>
                <w:szCs w:val="20"/>
              </w:rPr>
            </w:pPr>
            <w:r w:rsidRPr="00B129E7">
              <w:rPr>
                <w:rFonts w:cs="Times New Roman"/>
                <w:sz w:val="20"/>
                <w:szCs w:val="20"/>
              </w:rPr>
              <w:t>Neznatne</w:t>
            </w:r>
          </w:p>
        </w:tc>
        <w:tc>
          <w:tcPr>
            <w:tcW w:w="1468" w:type="dxa"/>
            <w:vAlign w:val="center"/>
          </w:tcPr>
          <w:p w14:paraId="2AB78402" w14:textId="77777777" w:rsidR="00824E6F" w:rsidRPr="00B129E7" w:rsidRDefault="00824E6F" w:rsidP="008415BE">
            <w:pPr>
              <w:pStyle w:val="NoSpacing"/>
              <w:rPr>
                <w:rFonts w:cs="Times New Roman"/>
                <w:sz w:val="20"/>
                <w:szCs w:val="20"/>
              </w:rPr>
            </w:pPr>
            <w:r w:rsidRPr="00B129E7">
              <w:rPr>
                <w:rFonts w:cs="Times New Roman"/>
                <w:sz w:val="20"/>
                <w:szCs w:val="20"/>
              </w:rPr>
              <w:t>*&lt;0,001</w:t>
            </w:r>
          </w:p>
        </w:tc>
        <w:tc>
          <w:tcPr>
            <w:tcW w:w="1275" w:type="dxa"/>
            <w:vAlign w:val="center"/>
          </w:tcPr>
          <w:p w14:paraId="5D500163" w14:textId="77777777" w:rsidR="00824E6F" w:rsidRPr="00B129E7" w:rsidRDefault="00824E6F" w:rsidP="008415BE">
            <w:pPr>
              <w:pStyle w:val="NoSpacing"/>
              <w:rPr>
                <w:rFonts w:cs="Times New Roman"/>
                <w:sz w:val="20"/>
                <w:szCs w:val="20"/>
              </w:rPr>
            </w:pPr>
            <w:r>
              <w:rPr>
                <w:rFonts w:cs="Times New Roman"/>
                <w:sz w:val="20"/>
                <w:szCs w:val="20"/>
              </w:rPr>
              <w:t>0,04</w:t>
            </w:r>
          </w:p>
        </w:tc>
        <w:tc>
          <w:tcPr>
            <w:tcW w:w="1276" w:type="dxa"/>
            <w:shd w:val="clear" w:color="auto" w:fill="B17ED8"/>
          </w:tcPr>
          <w:p w14:paraId="615229CD" w14:textId="18747DCD" w:rsidR="00824E6F" w:rsidRPr="00824E6F" w:rsidRDefault="00824E6F" w:rsidP="00824E6F">
            <w:pPr>
              <w:pStyle w:val="NoSpacing"/>
              <w:jc w:val="center"/>
              <w:rPr>
                <w:rFonts w:cs="Times New Roman"/>
                <w:b/>
                <w:bCs/>
                <w:sz w:val="20"/>
                <w:szCs w:val="20"/>
              </w:rPr>
            </w:pPr>
            <w:r w:rsidRPr="00824E6F">
              <w:rPr>
                <w:rFonts w:cs="Times New Roman"/>
                <w:b/>
                <w:bCs/>
                <w:sz w:val="20"/>
                <w:szCs w:val="20"/>
              </w:rPr>
              <w:t>X</w:t>
            </w:r>
          </w:p>
        </w:tc>
      </w:tr>
      <w:tr w:rsidR="00824E6F" w:rsidRPr="00B129E7" w14:paraId="0554156B" w14:textId="77777777" w:rsidTr="008415BE">
        <w:trPr>
          <w:trHeight w:val="280"/>
        </w:trPr>
        <w:tc>
          <w:tcPr>
            <w:tcW w:w="1668" w:type="dxa"/>
            <w:shd w:val="clear" w:color="auto" w:fill="00B050"/>
            <w:vAlign w:val="center"/>
          </w:tcPr>
          <w:p w14:paraId="1AD8C44E" w14:textId="77777777" w:rsidR="00824E6F" w:rsidRPr="00B129E7" w:rsidRDefault="00824E6F" w:rsidP="00824E6F">
            <w:pPr>
              <w:pStyle w:val="NoSpacing"/>
              <w:jc w:val="center"/>
              <w:rPr>
                <w:rFonts w:cs="Times New Roman"/>
                <w:b/>
                <w:sz w:val="20"/>
                <w:szCs w:val="20"/>
              </w:rPr>
            </w:pPr>
            <w:r w:rsidRPr="00B129E7">
              <w:rPr>
                <w:rFonts w:cs="Times New Roman"/>
                <w:b/>
                <w:sz w:val="20"/>
                <w:szCs w:val="20"/>
              </w:rPr>
              <w:t>2</w:t>
            </w:r>
          </w:p>
        </w:tc>
        <w:tc>
          <w:tcPr>
            <w:tcW w:w="2126" w:type="dxa"/>
            <w:shd w:val="clear" w:color="auto" w:fill="00B050"/>
          </w:tcPr>
          <w:p w14:paraId="08EFAA19" w14:textId="77777777" w:rsidR="00824E6F" w:rsidRPr="00B129E7" w:rsidRDefault="00824E6F" w:rsidP="008415BE">
            <w:pPr>
              <w:pStyle w:val="NoSpacing"/>
              <w:rPr>
                <w:rFonts w:cs="Times New Roman"/>
                <w:sz w:val="20"/>
                <w:szCs w:val="20"/>
              </w:rPr>
            </w:pPr>
            <w:r w:rsidRPr="00B129E7">
              <w:rPr>
                <w:rFonts w:cs="Times New Roman"/>
                <w:sz w:val="20"/>
                <w:szCs w:val="20"/>
              </w:rPr>
              <w:t>Malene</w:t>
            </w:r>
          </w:p>
        </w:tc>
        <w:tc>
          <w:tcPr>
            <w:tcW w:w="1468" w:type="dxa"/>
            <w:vAlign w:val="center"/>
          </w:tcPr>
          <w:p w14:paraId="6D5D38AD" w14:textId="77777777" w:rsidR="00824E6F" w:rsidRPr="00B129E7" w:rsidRDefault="00824E6F" w:rsidP="008415BE">
            <w:pPr>
              <w:pStyle w:val="NoSpacing"/>
              <w:rPr>
                <w:rFonts w:cs="Times New Roman"/>
                <w:sz w:val="20"/>
                <w:szCs w:val="20"/>
              </w:rPr>
            </w:pPr>
            <w:r w:rsidRPr="00B129E7">
              <w:rPr>
                <w:rFonts w:cs="Times New Roman"/>
                <w:sz w:val="20"/>
                <w:szCs w:val="20"/>
              </w:rPr>
              <w:t>0,001-0,004</w:t>
            </w:r>
          </w:p>
        </w:tc>
        <w:tc>
          <w:tcPr>
            <w:tcW w:w="1275" w:type="dxa"/>
            <w:vAlign w:val="center"/>
          </w:tcPr>
          <w:p w14:paraId="2C543C82" w14:textId="77777777" w:rsidR="00824E6F" w:rsidRPr="00B129E7" w:rsidRDefault="00824E6F" w:rsidP="008415BE">
            <w:pPr>
              <w:pStyle w:val="NoSpacing"/>
              <w:rPr>
                <w:rFonts w:cs="Times New Roman"/>
                <w:sz w:val="20"/>
                <w:szCs w:val="20"/>
              </w:rPr>
            </w:pPr>
            <w:r>
              <w:rPr>
                <w:rFonts w:cs="Times New Roman"/>
                <w:sz w:val="20"/>
                <w:szCs w:val="20"/>
              </w:rPr>
              <w:t>0,15</w:t>
            </w:r>
          </w:p>
        </w:tc>
        <w:tc>
          <w:tcPr>
            <w:tcW w:w="1276" w:type="dxa"/>
            <w:shd w:val="clear" w:color="auto" w:fill="00B050"/>
          </w:tcPr>
          <w:p w14:paraId="36A22437" w14:textId="77777777" w:rsidR="00824E6F" w:rsidRPr="00B129E7" w:rsidRDefault="00824E6F" w:rsidP="008415BE">
            <w:pPr>
              <w:pStyle w:val="NoSpacing"/>
              <w:rPr>
                <w:rFonts w:cs="Times New Roman"/>
                <w:sz w:val="20"/>
                <w:szCs w:val="20"/>
              </w:rPr>
            </w:pPr>
          </w:p>
        </w:tc>
      </w:tr>
      <w:tr w:rsidR="00824E6F" w:rsidRPr="00B129E7" w14:paraId="6F838191" w14:textId="77777777" w:rsidTr="008415BE">
        <w:trPr>
          <w:trHeight w:val="269"/>
        </w:trPr>
        <w:tc>
          <w:tcPr>
            <w:tcW w:w="1668" w:type="dxa"/>
            <w:shd w:val="clear" w:color="auto" w:fill="FFFF00"/>
            <w:vAlign w:val="center"/>
          </w:tcPr>
          <w:p w14:paraId="05C66FA2" w14:textId="77777777" w:rsidR="00824E6F" w:rsidRPr="00B129E7" w:rsidRDefault="00824E6F" w:rsidP="00824E6F">
            <w:pPr>
              <w:pStyle w:val="NoSpacing"/>
              <w:jc w:val="center"/>
              <w:rPr>
                <w:rFonts w:cs="Times New Roman"/>
                <w:b/>
                <w:sz w:val="20"/>
                <w:szCs w:val="20"/>
              </w:rPr>
            </w:pPr>
            <w:r w:rsidRPr="00B129E7">
              <w:rPr>
                <w:rFonts w:cs="Times New Roman"/>
                <w:b/>
                <w:sz w:val="20"/>
                <w:szCs w:val="20"/>
              </w:rPr>
              <w:t>3</w:t>
            </w:r>
          </w:p>
        </w:tc>
        <w:tc>
          <w:tcPr>
            <w:tcW w:w="2126" w:type="dxa"/>
            <w:shd w:val="clear" w:color="auto" w:fill="FFFF00"/>
          </w:tcPr>
          <w:p w14:paraId="28B55173" w14:textId="77777777" w:rsidR="00824E6F" w:rsidRPr="00B129E7" w:rsidRDefault="00824E6F" w:rsidP="008415BE">
            <w:pPr>
              <w:pStyle w:val="NoSpacing"/>
              <w:rPr>
                <w:rFonts w:cs="Times New Roman"/>
                <w:sz w:val="20"/>
                <w:szCs w:val="20"/>
              </w:rPr>
            </w:pPr>
            <w:r w:rsidRPr="00B129E7">
              <w:rPr>
                <w:rFonts w:cs="Times New Roman"/>
                <w:sz w:val="20"/>
                <w:szCs w:val="20"/>
              </w:rPr>
              <w:t>Umjerene</w:t>
            </w:r>
          </w:p>
        </w:tc>
        <w:tc>
          <w:tcPr>
            <w:tcW w:w="1468" w:type="dxa"/>
            <w:vAlign w:val="center"/>
          </w:tcPr>
          <w:p w14:paraId="4F027A13" w14:textId="77777777" w:rsidR="00824E6F" w:rsidRPr="00B129E7" w:rsidRDefault="00824E6F" w:rsidP="008415BE">
            <w:pPr>
              <w:pStyle w:val="NoSpacing"/>
              <w:rPr>
                <w:rFonts w:cs="Times New Roman"/>
                <w:sz w:val="20"/>
                <w:szCs w:val="20"/>
              </w:rPr>
            </w:pPr>
            <w:r w:rsidRPr="00B129E7">
              <w:rPr>
                <w:rFonts w:cs="Times New Roman"/>
                <w:sz w:val="20"/>
                <w:szCs w:val="20"/>
              </w:rPr>
              <w:t>0,0047-0,011</w:t>
            </w:r>
          </w:p>
        </w:tc>
        <w:tc>
          <w:tcPr>
            <w:tcW w:w="1275" w:type="dxa"/>
            <w:vAlign w:val="center"/>
          </w:tcPr>
          <w:p w14:paraId="2D1207D1" w14:textId="77777777" w:rsidR="00824E6F" w:rsidRPr="00B129E7" w:rsidRDefault="00824E6F" w:rsidP="008415BE">
            <w:pPr>
              <w:pStyle w:val="NoSpacing"/>
              <w:rPr>
                <w:rFonts w:cs="Times New Roman"/>
                <w:sz w:val="20"/>
                <w:szCs w:val="20"/>
              </w:rPr>
            </w:pPr>
            <w:r>
              <w:rPr>
                <w:rFonts w:cs="Times New Roman"/>
                <w:sz w:val="20"/>
                <w:szCs w:val="20"/>
              </w:rPr>
              <w:t>0,43</w:t>
            </w:r>
          </w:p>
        </w:tc>
        <w:tc>
          <w:tcPr>
            <w:tcW w:w="1276" w:type="dxa"/>
            <w:shd w:val="clear" w:color="auto" w:fill="FFFF00"/>
          </w:tcPr>
          <w:p w14:paraId="27C29965" w14:textId="77777777" w:rsidR="00824E6F" w:rsidRPr="00B129E7" w:rsidRDefault="00824E6F" w:rsidP="008415BE">
            <w:pPr>
              <w:pStyle w:val="NoSpacing"/>
              <w:rPr>
                <w:rFonts w:cs="Times New Roman"/>
                <w:sz w:val="20"/>
                <w:szCs w:val="20"/>
              </w:rPr>
            </w:pPr>
          </w:p>
        </w:tc>
      </w:tr>
      <w:tr w:rsidR="00824E6F" w:rsidRPr="00B129E7" w14:paraId="13622D4C" w14:textId="77777777" w:rsidTr="008415BE">
        <w:trPr>
          <w:trHeight w:val="274"/>
        </w:trPr>
        <w:tc>
          <w:tcPr>
            <w:tcW w:w="1668" w:type="dxa"/>
            <w:shd w:val="clear" w:color="auto" w:fill="FFC000"/>
            <w:vAlign w:val="center"/>
          </w:tcPr>
          <w:p w14:paraId="230E9BA0" w14:textId="77777777" w:rsidR="00824E6F" w:rsidRPr="00B129E7" w:rsidRDefault="00824E6F" w:rsidP="00824E6F">
            <w:pPr>
              <w:pStyle w:val="NoSpacing"/>
              <w:jc w:val="center"/>
              <w:rPr>
                <w:rFonts w:cs="Times New Roman"/>
                <w:b/>
                <w:sz w:val="20"/>
                <w:szCs w:val="20"/>
              </w:rPr>
            </w:pPr>
            <w:r w:rsidRPr="00B129E7">
              <w:rPr>
                <w:rFonts w:cs="Times New Roman"/>
                <w:b/>
                <w:sz w:val="20"/>
                <w:szCs w:val="20"/>
              </w:rPr>
              <w:t>4</w:t>
            </w:r>
          </w:p>
        </w:tc>
        <w:tc>
          <w:tcPr>
            <w:tcW w:w="2126" w:type="dxa"/>
            <w:shd w:val="clear" w:color="auto" w:fill="FFC000"/>
          </w:tcPr>
          <w:p w14:paraId="02751E06" w14:textId="77777777" w:rsidR="00824E6F" w:rsidRPr="00B129E7" w:rsidRDefault="00824E6F" w:rsidP="008415BE">
            <w:pPr>
              <w:pStyle w:val="NoSpacing"/>
              <w:rPr>
                <w:rFonts w:cs="Times New Roman"/>
                <w:sz w:val="20"/>
                <w:szCs w:val="20"/>
              </w:rPr>
            </w:pPr>
            <w:r w:rsidRPr="00B129E7">
              <w:rPr>
                <w:rFonts w:cs="Times New Roman"/>
                <w:sz w:val="20"/>
                <w:szCs w:val="20"/>
              </w:rPr>
              <w:t>Značajne</w:t>
            </w:r>
          </w:p>
        </w:tc>
        <w:tc>
          <w:tcPr>
            <w:tcW w:w="1468" w:type="dxa"/>
            <w:vAlign w:val="center"/>
          </w:tcPr>
          <w:p w14:paraId="620D77F0" w14:textId="77777777" w:rsidR="00824E6F" w:rsidRPr="00B129E7" w:rsidRDefault="00824E6F" w:rsidP="008415BE">
            <w:pPr>
              <w:pStyle w:val="NoSpacing"/>
              <w:rPr>
                <w:rFonts w:cs="Times New Roman"/>
                <w:sz w:val="20"/>
                <w:szCs w:val="20"/>
              </w:rPr>
            </w:pPr>
            <w:r w:rsidRPr="00B129E7">
              <w:rPr>
                <w:rFonts w:cs="Times New Roman"/>
                <w:sz w:val="20"/>
                <w:szCs w:val="20"/>
              </w:rPr>
              <w:t>0,012-0,035</w:t>
            </w:r>
          </w:p>
        </w:tc>
        <w:tc>
          <w:tcPr>
            <w:tcW w:w="1275" w:type="dxa"/>
            <w:vAlign w:val="center"/>
          </w:tcPr>
          <w:p w14:paraId="39BF0F07" w14:textId="77777777" w:rsidR="00824E6F" w:rsidRPr="00B129E7" w:rsidRDefault="00824E6F" w:rsidP="008415BE">
            <w:pPr>
              <w:pStyle w:val="NoSpacing"/>
              <w:rPr>
                <w:rFonts w:cs="Times New Roman"/>
                <w:sz w:val="20"/>
                <w:szCs w:val="20"/>
              </w:rPr>
            </w:pPr>
            <w:r>
              <w:rPr>
                <w:rFonts w:cs="Times New Roman"/>
                <w:sz w:val="20"/>
                <w:szCs w:val="20"/>
              </w:rPr>
              <w:t>1,36</w:t>
            </w:r>
          </w:p>
        </w:tc>
        <w:tc>
          <w:tcPr>
            <w:tcW w:w="1276" w:type="dxa"/>
            <w:shd w:val="clear" w:color="auto" w:fill="FFC000"/>
          </w:tcPr>
          <w:p w14:paraId="71B04C0B" w14:textId="77777777" w:rsidR="00824E6F" w:rsidRPr="00B129E7" w:rsidRDefault="00824E6F" w:rsidP="008415BE">
            <w:pPr>
              <w:pStyle w:val="NoSpacing"/>
              <w:rPr>
                <w:rFonts w:cs="Times New Roman"/>
                <w:sz w:val="20"/>
                <w:szCs w:val="20"/>
              </w:rPr>
            </w:pPr>
          </w:p>
        </w:tc>
      </w:tr>
      <w:tr w:rsidR="00824E6F" w:rsidRPr="00B129E7" w14:paraId="4B168435" w14:textId="77777777" w:rsidTr="008415BE">
        <w:trPr>
          <w:trHeight w:val="278"/>
        </w:trPr>
        <w:tc>
          <w:tcPr>
            <w:tcW w:w="1668" w:type="dxa"/>
            <w:shd w:val="clear" w:color="auto" w:fill="FF0000"/>
            <w:vAlign w:val="center"/>
          </w:tcPr>
          <w:p w14:paraId="38707448" w14:textId="77777777" w:rsidR="00824E6F" w:rsidRPr="00B129E7" w:rsidRDefault="00824E6F" w:rsidP="00824E6F">
            <w:pPr>
              <w:pStyle w:val="NoSpacing"/>
              <w:jc w:val="center"/>
              <w:rPr>
                <w:rFonts w:cs="Times New Roman"/>
                <w:b/>
                <w:sz w:val="20"/>
                <w:szCs w:val="20"/>
              </w:rPr>
            </w:pPr>
            <w:r w:rsidRPr="00B129E7">
              <w:rPr>
                <w:rFonts w:cs="Times New Roman"/>
                <w:b/>
                <w:sz w:val="20"/>
                <w:szCs w:val="20"/>
              </w:rPr>
              <w:t>5</w:t>
            </w:r>
          </w:p>
        </w:tc>
        <w:tc>
          <w:tcPr>
            <w:tcW w:w="2126" w:type="dxa"/>
            <w:shd w:val="clear" w:color="auto" w:fill="FF0000"/>
          </w:tcPr>
          <w:p w14:paraId="4D29C66C" w14:textId="77777777" w:rsidR="00824E6F" w:rsidRPr="00B129E7" w:rsidRDefault="00824E6F" w:rsidP="008415BE">
            <w:pPr>
              <w:pStyle w:val="NoSpacing"/>
              <w:rPr>
                <w:rFonts w:cs="Times New Roman"/>
                <w:sz w:val="20"/>
                <w:szCs w:val="20"/>
              </w:rPr>
            </w:pPr>
            <w:r w:rsidRPr="00B129E7">
              <w:rPr>
                <w:rFonts w:cs="Times New Roman"/>
                <w:sz w:val="20"/>
                <w:szCs w:val="20"/>
              </w:rPr>
              <w:t>Katastrofalne</w:t>
            </w:r>
          </w:p>
        </w:tc>
        <w:tc>
          <w:tcPr>
            <w:tcW w:w="1468" w:type="dxa"/>
            <w:vAlign w:val="center"/>
          </w:tcPr>
          <w:p w14:paraId="56ADF606" w14:textId="77777777" w:rsidR="00824E6F" w:rsidRPr="00B129E7" w:rsidRDefault="00824E6F" w:rsidP="008415BE">
            <w:pPr>
              <w:pStyle w:val="NoSpacing"/>
              <w:rPr>
                <w:rFonts w:cs="Times New Roman"/>
                <w:sz w:val="20"/>
                <w:szCs w:val="20"/>
              </w:rPr>
            </w:pPr>
            <w:r w:rsidRPr="00B129E7">
              <w:rPr>
                <w:rFonts w:cs="Times New Roman"/>
                <w:sz w:val="20"/>
                <w:szCs w:val="20"/>
              </w:rPr>
              <w:t>0,036&gt;</w:t>
            </w:r>
          </w:p>
        </w:tc>
        <w:tc>
          <w:tcPr>
            <w:tcW w:w="1275" w:type="dxa"/>
            <w:vAlign w:val="center"/>
          </w:tcPr>
          <w:p w14:paraId="6AC42762" w14:textId="77777777" w:rsidR="00824E6F" w:rsidRPr="00B129E7" w:rsidRDefault="00824E6F" w:rsidP="008415BE">
            <w:pPr>
              <w:pStyle w:val="NoSpacing"/>
              <w:rPr>
                <w:rFonts w:cs="Times New Roman"/>
                <w:sz w:val="20"/>
                <w:szCs w:val="20"/>
              </w:rPr>
            </w:pPr>
            <w:r>
              <w:rPr>
                <w:rFonts w:cs="Times New Roman"/>
                <w:sz w:val="20"/>
                <w:szCs w:val="20"/>
              </w:rPr>
              <w:t>Više od 1,39</w:t>
            </w:r>
          </w:p>
        </w:tc>
        <w:tc>
          <w:tcPr>
            <w:tcW w:w="1276" w:type="dxa"/>
            <w:shd w:val="clear" w:color="auto" w:fill="FF0000"/>
          </w:tcPr>
          <w:p w14:paraId="0227C754" w14:textId="39DAC2EB" w:rsidR="00824E6F" w:rsidRPr="00B129E7" w:rsidRDefault="00824E6F" w:rsidP="008415BE">
            <w:pPr>
              <w:pStyle w:val="NoSpacing"/>
              <w:jc w:val="center"/>
              <w:rPr>
                <w:rFonts w:cs="Times New Roman"/>
                <w:b/>
                <w:sz w:val="20"/>
                <w:szCs w:val="20"/>
              </w:rPr>
            </w:pPr>
          </w:p>
        </w:tc>
      </w:tr>
    </w:tbl>
    <w:p w14:paraId="18A20EAD" w14:textId="77777777" w:rsidR="00FF6B43" w:rsidRPr="00FF6B43" w:rsidRDefault="00FF6B43" w:rsidP="00FF6B43">
      <w:pPr>
        <w:pStyle w:val="NoSpacing"/>
        <w:ind w:left="851"/>
        <w:rPr>
          <w:rFonts w:cs="Times New Roman"/>
          <w:sz w:val="20"/>
          <w:szCs w:val="20"/>
        </w:rPr>
      </w:pPr>
      <w:r w:rsidRPr="00FF6B43">
        <w:rPr>
          <w:rFonts w:cs="Times New Roman"/>
          <w:sz w:val="20"/>
          <w:szCs w:val="20"/>
        </w:rPr>
        <w:t>*Napomena: Pri određivanju kategorije za život i zdravlje ljudi u kategoriju 1 ulaze posljedice prema kojima je stradala ili ugrožena minimalno jedna osoba do 0,001% stanovnika na području JLS.</w:t>
      </w:r>
    </w:p>
    <w:p w14:paraId="1C19BBF2" w14:textId="77777777" w:rsidR="00FF6B43" w:rsidRPr="00FF6B43" w:rsidRDefault="00FF6B43" w:rsidP="00FF6B43"/>
    <w:p w14:paraId="224BF620" w14:textId="77777777" w:rsidR="00154F82" w:rsidRDefault="00154F82" w:rsidP="00404FA1">
      <w:pPr>
        <w:pStyle w:val="Heading4"/>
        <w:numPr>
          <w:ilvl w:val="4"/>
          <w:numId w:val="1"/>
        </w:numPr>
        <w:ind w:left="1701" w:hanging="1134"/>
      </w:pPr>
      <w:bookmarkStart w:id="281" w:name="_Toc517456239"/>
      <w:bookmarkStart w:id="282" w:name="_Toc517456417"/>
      <w:bookmarkStart w:id="283" w:name="_Toc517461409"/>
      <w:r>
        <w:t>Posljedice na gospodarstvo</w:t>
      </w:r>
      <w:bookmarkEnd w:id="281"/>
      <w:bookmarkEnd w:id="282"/>
      <w:bookmarkEnd w:id="283"/>
    </w:p>
    <w:p w14:paraId="572E00D7" w14:textId="320B45A5" w:rsidR="00FF6B43" w:rsidRDefault="00FF6B43" w:rsidP="00BF17D8">
      <w:pPr>
        <w:pStyle w:val="Bezproreda1"/>
      </w:pPr>
      <w:r>
        <w:t>Posljedice po gospodarstvo odnose se na ukupnu materijalnu i financijsku štetu u gospodarstvu.  Štete se prikazuju u od</w:t>
      </w:r>
      <w:r w:rsidR="00AE0716">
        <w:t xml:space="preserve">nosu na proračun Općine </w:t>
      </w:r>
      <w:r w:rsidR="00CA0FFE">
        <w:t>Stupnik</w:t>
      </w:r>
      <w:r w:rsidR="00DE72F8">
        <w:t xml:space="preserve"> a sukladno</w:t>
      </w:r>
      <w:r>
        <w:t xml:space="preserve"> Smjernica</w:t>
      </w:r>
      <w:r w:rsidR="00DE72F8">
        <w:t>ma</w:t>
      </w:r>
      <w:r>
        <w:t xml:space="preserve"> </w:t>
      </w:r>
      <w:r w:rsidR="00DE72F8">
        <w:t>Zagrebačke</w:t>
      </w:r>
      <w:r w:rsidR="00404FA1">
        <w:t xml:space="preserve"> županije. Uslijed plavljenja </w:t>
      </w:r>
      <w:r w:rsidR="00DE72F8">
        <w:t>vodotoka na području općine Stupnik</w:t>
      </w:r>
      <w:r>
        <w:t xml:space="preserve"> nije bilo proglašenja elementarne nepogode već su štete individualne i odnose </w:t>
      </w:r>
      <w:r w:rsidR="00ED15E2">
        <w:t>se na plavljenja poljoprivrednih površina</w:t>
      </w:r>
      <w:r w:rsidR="000B1E9E">
        <w:t xml:space="preserve"> te podrumskih prostorija i dvorišta nekoliko kuća</w:t>
      </w:r>
      <w:r w:rsidR="00BF17D8">
        <w:t>.</w:t>
      </w:r>
    </w:p>
    <w:p w14:paraId="1AE3226E" w14:textId="77777777" w:rsidR="000B1E9E" w:rsidRDefault="000B1E9E" w:rsidP="00404FA1">
      <w:pPr>
        <w:pStyle w:val="Bezproreda1"/>
      </w:pPr>
    </w:p>
    <w:p w14:paraId="6FC85BA7" w14:textId="77777777" w:rsidR="00DE72F8" w:rsidRDefault="00DE72F8" w:rsidP="00404FA1">
      <w:pPr>
        <w:pStyle w:val="Bezproreda1"/>
      </w:pPr>
    </w:p>
    <w:p w14:paraId="0709BADC" w14:textId="77777777" w:rsidR="00DE72F8" w:rsidRDefault="00DE72F8" w:rsidP="00404FA1">
      <w:pPr>
        <w:pStyle w:val="Bezproreda1"/>
      </w:pPr>
    </w:p>
    <w:p w14:paraId="37506118" w14:textId="77777777" w:rsidR="00DE72F8" w:rsidRPr="00DE72F8" w:rsidRDefault="00DE72F8" w:rsidP="00DE72F8">
      <w:pPr>
        <w:spacing w:after="0" w:line="240" w:lineRule="auto"/>
        <w:ind w:left="284"/>
        <w:jc w:val="both"/>
        <w:rPr>
          <w:rFonts w:ascii="Times New Roman" w:eastAsia="Times New Roman" w:hAnsi="Times New Roman" w:cs="Times New Roman"/>
          <w:sz w:val="24"/>
          <w:szCs w:val="24"/>
          <w:lang w:eastAsia="hr-HR"/>
        </w:rPr>
      </w:pPr>
      <w:r w:rsidRPr="00DE72F8">
        <w:rPr>
          <w:rFonts w:ascii="Times New Roman" w:eastAsia="Times New Roman" w:hAnsi="Times New Roman" w:cs="Times New Roman"/>
          <w:sz w:val="24"/>
          <w:szCs w:val="24"/>
          <w:lang w:eastAsia="hr-HR"/>
        </w:rPr>
        <w:lastRenderedPageBreak/>
        <w:t>Procijenjena šteta u gospodarstvu može biti:</w:t>
      </w:r>
    </w:p>
    <w:p w14:paraId="21A9B15C" w14:textId="77777777" w:rsidR="00DE72F8" w:rsidRPr="00DE72F8" w:rsidRDefault="00DE72F8" w:rsidP="006C545A">
      <w:pPr>
        <w:numPr>
          <w:ilvl w:val="0"/>
          <w:numId w:val="25"/>
        </w:numPr>
        <w:spacing w:after="0" w:line="240" w:lineRule="auto"/>
        <w:jc w:val="both"/>
        <w:rPr>
          <w:rFonts w:ascii="Times New Roman" w:eastAsia="Times New Roman" w:hAnsi="Times New Roman" w:cs="Times New Roman"/>
          <w:sz w:val="24"/>
          <w:szCs w:val="24"/>
          <w:lang w:eastAsia="hr-HR"/>
        </w:rPr>
      </w:pPr>
      <w:r w:rsidRPr="00DE72F8">
        <w:rPr>
          <w:rFonts w:ascii="Times New Roman" w:eastAsia="Times New Roman" w:hAnsi="Times New Roman" w:cs="Times New Roman"/>
          <w:sz w:val="24"/>
          <w:szCs w:val="24"/>
          <w:lang w:eastAsia="hr-HR"/>
        </w:rPr>
        <w:t xml:space="preserve">izravna koja se </w:t>
      </w:r>
      <w:r w:rsidRPr="00DE72F8">
        <w:rPr>
          <w:rFonts w:ascii="Times New Roman" w:eastAsia="Times New Roman" w:hAnsi="Times New Roman" w:cs="Times New Roman"/>
          <w:b/>
          <w:sz w:val="24"/>
          <w:szCs w:val="24"/>
          <w:lang w:eastAsia="hr-HR"/>
        </w:rPr>
        <w:t xml:space="preserve">u ovom slučaju </w:t>
      </w:r>
      <w:r w:rsidRPr="00DE72F8">
        <w:rPr>
          <w:rFonts w:ascii="Times New Roman" w:eastAsia="Times New Roman" w:hAnsi="Times New Roman" w:cs="Times New Roman"/>
          <w:sz w:val="24"/>
          <w:szCs w:val="24"/>
          <w:lang w:eastAsia="hr-HR"/>
        </w:rPr>
        <w:t xml:space="preserve">procjenjuje kroz štete na pokretnoj i nepokretnoj imovini, trošak sanacije i troškovi spašavanja kroz uključivanje Operativnih snaga CZ (prije svega vatrogastva) </w:t>
      </w:r>
    </w:p>
    <w:p w14:paraId="0605CF85" w14:textId="77777777" w:rsidR="00DE72F8" w:rsidRPr="00DE72F8" w:rsidRDefault="00DE72F8" w:rsidP="006C545A">
      <w:pPr>
        <w:numPr>
          <w:ilvl w:val="0"/>
          <w:numId w:val="25"/>
        </w:numPr>
        <w:spacing w:after="0" w:line="240" w:lineRule="auto"/>
        <w:jc w:val="both"/>
        <w:rPr>
          <w:rFonts w:ascii="Times New Roman" w:eastAsia="Times New Roman" w:hAnsi="Times New Roman" w:cs="Times New Roman"/>
          <w:sz w:val="24"/>
          <w:szCs w:val="24"/>
          <w:lang w:eastAsia="hr-HR"/>
        </w:rPr>
      </w:pPr>
      <w:r w:rsidRPr="00DE72F8">
        <w:rPr>
          <w:rFonts w:ascii="Times New Roman" w:eastAsia="Times New Roman" w:hAnsi="Times New Roman" w:cs="Times New Roman"/>
          <w:sz w:val="24"/>
          <w:szCs w:val="24"/>
          <w:lang w:eastAsia="hr-HR"/>
        </w:rPr>
        <w:t xml:space="preserve">neizravnana koja se </w:t>
      </w:r>
      <w:r w:rsidRPr="00DE72F8">
        <w:rPr>
          <w:rFonts w:ascii="Times New Roman" w:eastAsia="Times New Roman" w:hAnsi="Times New Roman" w:cs="Times New Roman"/>
          <w:b/>
          <w:sz w:val="24"/>
          <w:szCs w:val="24"/>
          <w:lang w:eastAsia="hr-HR"/>
        </w:rPr>
        <w:t>u ovom slučaju</w:t>
      </w:r>
      <w:r w:rsidRPr="00DE72F8">
        <w:rPr>
          <w:rFonts w:ascii="Times New Roman" w:eastAsia="Times New Roman" w:hAnsi="Times New Roman" w:cs="Times New Roman"/>
          <w:sz w:val="24"/>
          <w:szCs w:val="24"/>
          <w:lang w:eastAsia="hr-HR"/>
        </w:rPr>
        <w:t xml:space="preserve"> ne procjenjuje jer nema manifestacija posljedica u smislu financijskih gubitaka poslovnih subjekata. </w:t>
      </w:r>
    </w:p>
    <w:p w14:paraId="09676873" w14:textId="77777777" w:rsidR="00404FA1" w:rsidRDefault="00404FA1" w:rsidP="00404FA1">
      <w:pPr>
        <w:pStyle w:val="Bezproreda1"/>
      </w:pPr>
    </w:p>
    <w:p w14:paraId="5F1EC976" w14:textId="19981AB6" w:rsidR="00FF6B43" w:rsidRDefault="00386125" w:rsidP="00404FA1">
      <w:pPr>
        <w:pStyle w:val="Bezproreda1"/>
      </w:pPr>
      <w:r>
        <w:t>Iskustva iz 2014. i ranijih godina potvrđuju da se kao posljedica eventualnog plavljenja poljoprivrednih površina poj</w:t>
      </w:r>
      <w:r w:rsidR="000B1E9E">
        <w:t xml:space="preserve">avljuje šteta u visini od oko </w:t>
      </w:r>
      <w:r w:rsidR="007335C9">
        <w:t>9</w:t>
      </w:r>
      <w:r w:rsidR="008F39AD">
        <w:t xml:space="preserve">0 000 </w:t>
      </w:r>
      <w:r w:rsidR="00841FE2">
        <w:t>€</w:t>
      </w:r>
      <w:r w:rsidR="008F39AD">
        <w:t xml:space="preserve"> do </w:t>
      </w:r>
      <w:r w:rsidR="007335C9">
        <w:t>182</w:t>
      </w:r>
      <w:r>
        <w:t xml:space="preserve"> 000 </w:t>
      </w:r>
      <w:r w:rsidR="00841FE2">
        <w:t>€</w:t>
      </w:r>
      <w:r>
        <w:t xml:space="preserve"> što je između </w:t>
      </w:r>
      <w:r w:rsidR="00AA1CAA">
        <w:t>0,5 - 1</w:t>
      </w:r>
      <w:r>
        <w:t xml:space="preserve"> % proračuna Općine </w:t>
      </w:r>
      <w:r w:rsidR="00AA1CAA">
        <w:t>Stupnik</w:t>
      </w:r>
      <w:r>
        <w:t xml:space="preserve">. Stoga se posljedice po gospodarstvo procjenjuju kao </w:t>
      </w:r>
      <w:r w:rsidR="00AA1CAA">
        <w:rPr>
          <w:b/>
        </w:rPr>
        <w:t>neznatne</w:t>
      </w:r>
      <w:r w:rsidRPr="00386125">
        <w:rPr>
          <w:b/>
        </w:rPr>
        <w:t>.</w:t>
      </w:r>
    </w:p>
    <w:p w14:paraId="3B238ADC" w14:textId="77777777" w:rsidR="00386125" w:rsidRDefault="00386125" w:rsidP="00386125">
      <w:pPr>
        <w:pStyle w:val="NoSpacing"/>
      </w:pPr>
    </w:p>
    <w:p w14:paraId="68F4B924" w14:textId="1B55D61F" w:rsidR="00E54273" w:rsidRDefault="00E54273" w:rsidP="00386125">
      <w:pPr>
        <w:pStyle w:val="Bezproreda1"/>
        <w:rPr>
          <w:rFonts w:eastAsia="Calibri"/>
          <w:sz w:val="20"/>
          <w:szCs w:val="20"/>
        </w:rPr>
      </w:pPr>
    </w:p>
    <w:p w14:paraId="0F6F806F" w14:textId="547DBC85" w:rsidR="00386125" w:rsidRPr="00386125" w:rsidRDefault="00E622FD" w:rsidP="00386125">
      <w:pPr>
        <w:pStyle w:val="Bezproreda1"/>
        <w:rPr>
          <w:rFonts w:eastAsia="Calibri"/>
          <w:sz w:val="20"/>
          <w:szCs w:val="20"/>
        </w:rPr>
      </w:pPr>
      <w:r>
        <w:rPr>
          <w:rFonts w:eastAsia="Calibri"/>
          <w:sz w:val="20"/>
          <w:szCs w:val="20"/>
        </w:rPr>
        <w:t xml:space="preserve">                  </w:t>
      </w:r>
      <w:r w:rsidR="00DE72F8">
        <w:rPr>
          <w:rFonts w:eastAsia="Calibri"/>
          <w:sz w:val="20"/>
          <w:szCs w:val="20"/>
        </w:rPr>
        <w:t>Tablica 53</w:t>
      </w:r>
      <w:r w:rsidR="00386125" w:rsidRPr="00386125">
        <w:rPr>
          <w:rFonts w:eastAsia="Calibri"/>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386125" w:rsidRPr="00386125" w14:paraId="402F2320" w14:textId="77777777" w:rsidTr="002D59B6">
        <w:trPr>
          <w:trHeight w:val="248"/>
        </w:trPr>
        <w:tc>
          <w:tcPr>
            <w:tcW w:w="7196" w:type="dxa"/>
            <w:gridSpan w:val="4"/>
            <w:shd w:val="clear" w:color="auto" w:fill="BDD6EE"/>
            <w:vAlign w:val="center"/>
          </w:tcPr>
          <w:p w14:paraId="439EDA72" w14:textId="77777777" w:rsidR="00386125" w:rsidRPr="00386125" w:rsidRDefault="00386125" w:rsidP="00BF17D8">
            <w:pPr>
              <w:pStyle w:val="Bezproreda1"/>
              <w:jc w:val="center"/>
              <w:rPr>
                <w:rFonts w:eastAsia="Calibri"/>
                <w:b/>
                <w:sz w:val="20"/>
                <w:szCs w:val="20"/>
              </w:rPr>
            </w:pPr>
            <w:r w:rsidRPr="00386125">
              <w:rPr>
                <w:rFonts w:eastAsia="Calibri"/>
                <w:b/>
                <w:sz w:val="20"/>
                <w:szCs w:val="20"/>
              </w:rPr>
              <w:t>Posljedice na gospodarstvo</w:t>
            </w:r>
          </w:p>
        </w:tc>
      </w:tr>
      <w:tr w:rsidR="00386125" w:rsidRPr="00386125" w14:paraId="59D67BDC" w14:textId="77777777" w:rsidTr="002D59B6">
        <w:trPr>
          <w:trHeight w:val="467"/>
        </w:trPr>
        <w:tc>
          <w:tcPr>
            <w:tcW w:w="1161" w:type="dxa"/>
            <w:shd w:val="clear" w:color="auto" w:fill="BDD6EE"/>
            <w:vAlign w:val="center"/>
          </w:tcPr>
          <w:p w14:paraId="6B63690D" w14:textId="77777777" w:rsidR="00386125" w:rsidRPr="00386125" w:rsidRDefault="00386125" w:rsidP="00386125">
            <w:pPr>
              <w:pStyle w:val="Bezproreda1"/>
              <w:rPr>
                <w:rFonts w:eastAsia="Calibri"/>
                <w:b/>
                <w:sz w:val="20"/>
                <w:szCs w:val="20"/>
              </w:rPr>
            </w:pPr>
            <w:r w:rsidRPr="00386125">
              <w:rPr>
                <w:rFonts w:eastAsia="Calibri"/>
                <w:b/>
                <w:sz w:val="20"/>
                <w:szCs w:val="20"/>
              </w:rPr>
              <w:t>Kategorija</w:t>
            </w:r>
          </w:p>
          <w:p w14:paraId="5FC1FD2D" w14:textId="77777777" w:rsidR="00386125" w:rsidRPr="00386125" w:rsidRDefault="00386125" w:rsidP="00386125">
            <w:pPr>
              <w:pStyle w:val="Bezproreda1"/>
              <w:rPr>
                <w:rFonts w:eastAsia="Calibri"/>
                <w:b/>
                <w:sz w:val="20"/>
                <w:szCs w:val="20"/>
              </w:rPr>
            </w:pPr>
          </w:p>
        </w:tc>
        <w:tc>
          <w:tcPr>
            <w:tcW w:w="1407" w:type="dxa"/>
            <w:shd w:val="clear" w:color="auto" w:fill="BDD6EE"/>
          </w:tcPr>
          <w:p w14:paraId="301A7F17" w14:textId="77777777" w:rsidR="00386125" w:rsidRPr="00386125" w:rsidRDefault="00386125" w:rsidP="00386125">
            <w:pPr>
              <w:pStyle w:val="Bezproreda1"/>
              <w:rPr>
                <w:rFonts w:eastAsia="Calibri"/>
                <w:b/>
                <w:sz w:val="20"/>
                <w:szCs w:val="20"/>
              </w:rPr>
            </w:pPr>
            <w:r w:rsidRPr="00386125">
              <w:rPr>
                <w:rFonts w:eastAsia="Calibri"/>
                <w:b/>
                <w:sz w:val="20"/>
                <w:szCs w:val="20"/>
              </w:rPr>
              <w:t>Posljedice</w:t>
            </w:r>
          </w:p>
        </w:tc>
        <w:tc>
          <w:tcPr>
            <w:tcW w:w="3352" w:type="dxa"/>
            <w:shd w:val="clear" w:color="auto" w:fill="BDD6EE"/>
            <w:vAlign w:val="center"/>
          </w:tcPr>
          <w:p w14:paraId="038A63BC" w14:textId="77777777" w:rsidR="00386125" w:rsidRPr="00386125" w:rsidRDefault="00386125" w:rsidP="00386125">
            <w:pPr>
              <w:pStyle w:val="Bezproreda1"/>
              <w:rPr>
                <w:rFonts w:eastAsia="Calibri"/>
                <w:b/>
                <w:sz w:val="20"/>
                <w:szCs w:val="20"/>
              </w:rPr>
            </w:pPr>
            <w:r w:rsidRPr="00386125">
              <w:rPr>
                <w:rFonts w:eastAsia="Calibri"/>
                <w:b/>
                <w:sz w:val="20"/>
                <w:szCs w:val="20"/>
              </w:rPr>
              <w:t>Kriterij štete u % proračuna JLS</w:t>
            </w:r>
          </w:p>
        </w:tc>
        <w:tc>
          <w:tcPr>
            <w:tcW w:w="1276" w:type="dxa"/>
            <w:shd w:val="clear" w:color="auto" w:fill="BDD6EE"/>
          </w:tcPr>
          <w:p w14:paraId="6F20D69F" w14:textId="77777777" w:rsidR="00386125" w:rsidRPr="00386125" w:rsidRDefault="00386125" w:rsidP="00386125">
            <w:pPr>
              <w:pStyle w:val="Bezproreda1"/>
              <w:rPr>
                <w:rFonts w:eastAsia="Calibri"/>
                <w:b/>
                <w:sz w:val="20"/>
                <w:szCs w:val="20"/>
              </w:rPr>
            </w:pPr>
            <w:r w:rsidRPr="00386125">
              <w:rPr>
                <w:rFonts w:eastAsia="Calibri"/>
                <w:b/>
                <w:sz w:val="20"/>
                <w:szCs w:val="20"/>
              </w:rPr>
              <w:t>odabrano</w:t>
            </w:r>
          </w:p>
        </w:tc>
      </w:tr>
      <w:tr w:rsidR="00386125" w:rsidRPr="00386125" w14:paraId="1B404125" w14:textId="77777777" w:rsidTr="002D59B6">
        <w:trPr>
          <w:trHeight w:val="263"/>
        </w:trPr>
        <w:tc>
          <w:tcPr>
            <w:tcW w:w="1161" w:type="dxa"/>
            <w:shd w:val="clear" w:color="auto" w:fill="B17ED8"/>
            <w:vAlign w:val="center"/>
          </w:tcPr>
          <w:p w14:paraId="145A888E" w14:textId="77777777" w:rsidR="00386125" w:rsidRPr="00386125" w:rsidRDefault="00386125" w:rsidP="00386125">
            <w:pPr>
              <w:pStyle w:val="Bezproreda1"/>
              <w:rPr>
                <w:rFonts w:eastAsia="Calibri"/>
                <w:b/>
                <w:sz w:val="20"/>
                <w:szCs w:val="20"/>
              </w:rPr>
            </w:pPr>
            <w:r w:rsidRPr="00386125">
              <w:rPr>
                <w:rFonts w:eastAsia="Calibri"/>
                <w:b/>
                <w:sz w:val="20"/>
                <w:szCs w:val="20"/>
              </w:rPr>
              <w:t>1</w:t>
            </w:r>
          </w:p>
        </w:tc>
        <w:tc>
          <w:tcPr>
            <w:tcW w:w="1407" w:type="dxa"/>
            <w:shd w:val="clear" w:color="auto" w:fill="B17ED8"/>
          </w:tcPr>
          <w:p w14:paraId="70357D0F" w14:textId="77777777" w:rsidR="00386125" w:rsidRPr="00386125" w:rsidRDefault="00386125" w:rsidP="00386125">
            <w:pPr>
              <w:pStyle w:val="Bezproreda1"/>
              <w:rPr>
                <w:rFonts w:eastAsia="Calibri"/>
                <w:sz w:val="20"/>
                <w:szCs w:val="20"/>
              </w:rPr>
            </w:pPr>
            <w:r w:rsidRPr="00386125">
              <w:rPr>
                <w:rFonts w:eastAsia="Calibri"/>
                <w:sz w:val="20"/>
                <w:szCs w:val="20"/>
              </w:rPr>
              <w:t>Neznatne</w:t>
            </w:r>
          </w:p>
        </w:tc>
        <w:tc>
          <w:tcPr>
            <w:tcW w:w="3352" w:type="dxa"/>
            <w:vAlign w:val="center"/>
          </w:tcPr>
          <w:p w14:paraId="4F0BA19C" w14:textId="77777777" w:rsidR="00386125" w:rsidRPr="00386125" w:rsidRDefault="00386125" w:rsidP="00DC155E">
            <w:pPr>
              <w:pStyle w:val="Bezproreda1"/>
              <w:jc w:val="center"/>
              <w:rPr>
                <w:rFonts w:eastAsia="Calibri"/>
                <w:sz w:val="20"/>
                <w:szCs w:val="20"/>
              </w:rPr>
            </w:pPr>
            <w:r w:rsidRPr="00386125">
              <w:rPr>
                <w:rFonts w:eastAsia="Calibri"/>
                <w:sz w:val="20"/>
                <w:szCs w:val="20"/>
              </w:rPr>
              <w:t>0,5-1 %</w:t>
            </w:r>
          </w:p>
        </w:tc>
        <w:tc>
          <w:tcPr>
            <w:tcW w:w="1276" w:type="dxa"/>
            <w:shd w:val="clear" w:color="auto" w:fill="B17ED8"/>
          </w:tcPr>
          <w:p w14:paraId="0C43AC93" w14:textId="25A65592" w:rsidR="00386125" w:rsidRPr="00BF17D8" w:rsidRDefault="00AA1CAA" w:rsidP="00DC155E">
            <w:pPr>
              <w:pStyle w:val="Bezproreda1"/>
              <w:jc w:val="center"/>
              <w:rPr>
                <w:rFonts w:eastAsia="Calibri"/>
                <w:b/>
                <w:sz w:val="20"/>
                <w:szCs w:val="20"/>
              </w:rPr>
            </w:pPr>
            <w:r>
              <w:rPr>
                <w:rFonts w:eastAsia="Calibri"/>
                <w:b/>
                <w:sz w:val="20"/>
                <w:szCs w:val="20"/>
              </w:rPr>
              <w:t>X</w:t>
            </w:r>
          </w:p>
        </w:tc>
      </w:tr>
      <w:tr w:rsidR="00386125" w:rsidRPr="00386125" w14:paraId="6CC6AD5B" w14:textId="77777777" w:rsidTr="002D59B6">
        <w:trPr>
          <w:trHeight w:val="280"/>
        </w:trPr>
        <w:tc>
          <w:tcPr>
            <w:tcW w:w="1161" w:type="dxa"/>
            <w:shd w:val="clear" w:color="auto" w:fill="00B050"/>
            <w:vAlign w:val="center"/>
          </w:tcPr>
          <w:p w14:paraId="0B0FF5B2" w14:textId="77777777" w:rsidR="00386125" w:rsidRPr="00386125" w:rsidRDefault="00386125" w:rsidP="00386125">
            <w:pPr>
              <w:pStyle w:val="Bezproreda1"/>
              <w:rPr>
                <w:rFonts w:eastAsia="Calibri"/>
                <w:b/>
                <w:sz w:val="20"/>
                <w:szCs w:val="20"/>
              </w:rPr>
            </w:pPr>
            <w:r w:rsidRPr="00386125">
              <w:rPr>
                <w:rFonts w:eastAsia="Calibri"/>
                <w:b/>
                <w:sz w:val="20"/>
                <w:szCs w:val="20"/>
              </w:rPr>
              <w:t>2</w:t>
            </w:r>
          </w:p>
        </w:tc>
        <w:tc>
          <w:tcPr>
            <w:tcW w:w="1407" w:type="dxa"/>
            <w:shd w:val="clear" w:color="auto" w:fill="00B050"/>
          </w:tcPr>
          <w:p w14:paraId="7E516B8D" w14:textId="77777777" w:rsidR="00386125" w:rsidRPr="00386125" w:rsidRDefault="00386125" w:rsidP="00386125">
            <w:pPr>
              <w:pStyle w:val="Bezproreda1"/>
              <w:rPr>
                <w:rFonts w:eastAsia="Calibri"/>
                <w:sz w:val="20"/>
                <w:szCs w:val="20"/>
              </w:rPr>
            </w:pPr>
            <w:r w:rsidRPr="00386125">
              <w:rPr>
                <w:rFonts w:eastAsia="Calibri"/>
                <w:sz w:val="20"/>
                <w:szCs w:val="20"/>
              </w:rPr>
              <w:t>Malene</w:t>
            </w:r>
          </w:p>
        </w:tc>
        <w:tc>
          <w:tcPr>
            <w:tcW w:w="3352" w:type="dxa"/>
            <w:vAlign w:val="center"/>
          </w:tcPr>
          <w:p w14:paraId="149801C7" w14:textId="77777777" w:rsidR="00386125" w:rsidRPr="00386125" w:rsidRDefault="00386125" w:rsidP="00DC155E">
            <w:pPr>
              <w:pStyle w:val="Bezproreda1"/>
              <w:jc w:val="center"/>
              <w:rPr>
                <w:rFonts w:eastAsia="Calibri"/>
                <w:sz w:val="20"/>
                <w:szCs w:val="20"/>
              </w:rPr>
            </w:pPr>
            <w:r w:rsidRPr="00386125">
              <w:rPr>
                <w:rFonts w:eastAsia="Calibri"/>
                <w:sz w:val="20"/>
                <w:szCs w:val="20"/>
              </w:rPr>
              <w:t>1-5 %</w:t>
            </w:r>
          </w:p>
        </w:tc>
        <w:tc>
          <w:tcPr>
            <w:tcW w:w="1276" w:type="dxa"/>
            <w:shd w:val="clear" w:color="auto" w:fill="00B050"/>
          </w:tcPr>
          <w:p w14:paraId="2688E505" w14:textId="2ED305DE" w:rsidR="00386125" w:rsidRPr="00DC155E" w:rsidRDefault="00386125" w:rsidP="00DC155E">
            <w:pPr>
              <w:pStyle w:val="Bezproreda1"/>
              <w:jc w:val="center"/>
              <w:rPr>
                <w:rFonts w:eastAsia="Calibri"/>
                <w:b/>
                <w:sz w:val="20"/>
                <w:szCs w:val="20"/>
              </w:rPr>
            </w:pPr>
          </w:p>
        </w:tc>
      </w:tr>
      <w:tr w:rsidR="00386125" w:rsidRPr="00386125" w14:paraId="63851252" w14:textId="77777777" w:rsidTr="002D59B6">
        <w:trPr>
          <w:trHeight w:val="269"/>
        </w:trPr>
        <w:tc>
          <w:tcPr>
            <w:tcW w:w="1161" w:type="dxa"/>
            <w:shd w:val="clear" w:color="auto" w:fill="FFFF00"/>
            <w:vAlign w:val="center"/>
          </w:tcPr>
          <w:p w14:paraId="1CF57346" w14:textId="77777777" w:rsidR="00386125" w:rsidRPr="00386125" w:rsidRDefault="00386125" w:rsidP="00386125">
            <w:pPr>
              <w:pStyle w:val="Bezproreda1"/>
              <w:rPr>
                <w:rFonts w:eastAsia="Calibri"/>
                <w:b/>
                <w:sz w:val="20"/>
                <w:szCs w:val="20"/>
              </w:rPr>
            </w:pPr>
            <w:r w:rsidRPr="00386125">
              <w:rPr>
                <w:rFonts w:eastAsia="Calibri"/>
                <w:b/>
                <w:sz w:val="20"/>
                <w:szCs w:val="20"/>
              </w:rPr>
              <w:t>3</w:t>
            </w:r>
          </w:p>
        </w:tc>
        <w:tc>
          <w:tcPr>
            <w:tcW w:w="1407" w:type="dxa"/>
            <w:shd w:val="clear" w:color="auto" w:fill="FFFF00"/>
          </w:tcPr>
          <w:p w14:paraId="0F53F79C" w14:textId="77777777" w:rsidR="00386125" w:rsidRPr="00386125" w:rsidRDefault="00386125" w:rsidP="00386125">
            <w:pPr>
              <w:pStyle w:val="Bezproreda1"/>
              <w:rPr>
                <w:rFonts w:eastAsia="Calibri"/>
                <w:sz w:val="20"/>
                <w:szCs w:val="20"/>
              </w:rPr>
            </w:pPr>
            <w:r w:rsidRPr="00386125">
              <w:rPr>
                <w:rFonts w:eastAsia="Calibri"/>
                <w:sz w:val="20"/>
                <w:szCs w:val="20"/>
              </w:rPr>
              <w:t>Umjerene</w:t>
            </w:r>
          </w:p>
        </w:tc>
        <w:tc>
          <w:tcPr>
            <w:tcW w:w="3352" w:type="dxa"/>
            <w:vAlign w:val="center"/>
          </w:tcPr>
          <w:p w14:paraId="234ED179" w14:textId="77777777" w:rsidR="00386125" w:rsidRPr="00386125" w:rsidRDefault="00386125" w:rsidP="00DC155E">
            <w:pPr>
              <w:pStyle w:val="Bezproreda1"/>
              <w:jc w:val="center"/>
              <w:rPr>
                <w:rFonts w:eastAsia="Calibri"/>
                <w:sz w:val="20"/>
                <w:szCs w:val="20"/>
              </w:rPr>
            </w:pPr>
            <w:r w:rsidRPr="00386125">
              <w:rPr>
                <w:rFonts w:eastAsia="Calibri"/>
                <w:sz w:val="20"/>
                <w:szCs w:val="20"/>
              </w:rPr>
              <w:t>5-15 %</w:t>
            </w:r>
          </w:p>
        </w:tc>
        <w:tc>
          <w:tcPr>
            <w:tcW w:w="1276" w:type="dxa"/>
            <w:shd w:val="clear" w:color="auto" w:fill="FFFF00"/>
          </w:tcPr>
          <w:p w14:paraId="21C6D278" w14:textId="77777777" w:rsidR="00386125" w:rsidRPr="00386125" w:rsidRDefault="00386125" w:rsidP="00DC155E">
            <w:pPr>
              <w:pStyle w:val="Bezproreda1"/>
              <w:jc w:val="center"/>
              <w:rPr>
                <w:rFonts w:eastAsia="Calibri"/>
                <w:sz w:val="20"/>
                <w:szCs w:val="20"/>
              </w:rPr>
            </w:pPr>
          </w:p>
        </w:tc>
      </w:tr>
      <w:tr w:rsidR="00386125" w:rsidRPr="00386125" w14:paraId="54AC4E6F" w14:textId="77777777" w:rsidTr="002D59B6">
        <w:trPr>
          <w:trHeight w:val="274"/>
        </w:trPr>
        <w:tc>
          <w:tcPr>
            <w:tcW w:w="1161" w:type="dxa"/>
            <w:shd w:val="clear" w:color="auto" w:fill="FFC000"/>
            <w:vAlign w:val="center"/>
          </w:tcPr>
          <w:p w14:paraId="031CADA2" w14:textId="77777777" w:rsidR="00386125" w:rsidRPr="00386125" w:rsidRDefault="00386125" w:rsidP="00386125">
            <w:pPr>
              <w:pStyle w:val="Bezproreda1"/>
              <w:rPr>
                <w:rFonts w:eastAsia="Calibri"/>
                <w:b/>
                <w:sz w:val="20"/>
                <w:szCs w:val="20"/>
              </w:rPr>
            </w:pPr>
            <w:r w:rsidRPr="00386125">
              <w:rPr>
                <w:rFonts w:eastAsia="Calibri"/>
                <w:b/>
                <w:sz w:val="20"/>
                <w:szCs w:val="20"/>
              </w:rPr>
              <w:t>4</w:t>
            </w:r>
          </w:p>
        </w:tc>
        <w:tc>
          <w:tcPr>
            <w:tcW w:w="1407" w:type="dxa"/>
            <w:shd w:val="clear" w:color="auto" w:fill="FFC000"/>
          </w:tcPr>
          <w:p w14:paraId="7E3DCB28" w14:textId="77777777" w:rsidR="00386125" w:rsidRPr="00386125" w:rsidRDefault="00386125" w:rsidP="00386125">
            <w:pPr>
              <w:pStyle w:val="Bezproreda1"/>
              <w:rPr>
                <w:rFonts w:eastAsia="Calibri"/>
                <w:sz w:val="20"/>
                <w:szCs w:val="20"/>
              </w:rPr>
            </w:pPr>
            <w:r w:rsidRPr="00386125">
              <w:rPr>
                <w:rFonts w:eastAsia="Calibri"/>
                <w:sz w:val="20"/>
                <w:szCs w:val="20"/>
              </w:rPr>
              <w:t>Značajne</w:t>
            </w:r>
          </w:p>
        </w:tc>
        <w:tc>
          <w:tcPr>
            <w:tcW w:w="3352" w:type="dxa"/>
            <w:vAlign w:val="center"/>
          </w:tcPr>
          <w:p w14:paraId="23A7BD4A" w14:textId="77777777" w:rsidR="00386125" w:rsidRPr="00386125" w:rsidRDefault="00386125" w:rsidP="00DC155E">
            <w:pPr>
              <w:pStyle w:val="Bezproreda1"/>
              <w:jc w:val="center"/>
              <w:rPr>
                <w:rFonts w:eastAsia="Calibri"/>
                <w:sz w:val="20"/>
                <w:szCs w:val="20"/>
              </w:rPr>
            </w:pPr>
            <w:r w:rsidRPr="00386125">
              <w:rPr>
                <w:rFonts w:eastAsia="Calibri"/>
                <w:sz w:val="20"/>
                <w:szCs w:val="20"/>
              </w:rPr>
              <w:t>15-25 %</w:t>
            </w:r>
          </w:p>
        </w:tc>
        <w:tc>
          <w:tcPr>
            <w:tcW w:w="1276" w:type="dxa"/>
            <w:shd w:val="clear" w:color="auto" w:fill="FFC000"/>
          </w:tcPr>
          <w:p w14:paraId="75157EBF" w14:textId="77777777" w:rsidR="00386125" w:rsidRPr="00386125" w:rsidRDefault="00386125" w:rsidP="00DC155E">
            <w:pPr>
              <w:pStyle w:val="Bezproreda1"/>
              <w:jc w:val="center"/>
              <w:rPr>
                <w:rFonts w:eastAsia="Calibri"/>
                <w:sz w:val="20"/>
                <w:szCs w:val="20"/>
              </w:rPr>
            </w:pPr>
          </w:p>
        </w:tc>
      </w:tr>
      <w:tr w:rsidR="00386125" w:rsidRPr="00386125" w14:paraId="4592A63A" w14:textId="77777777" w:rsidTr="002D59B6">
        <w:trPr>
          <w:trHeight w:val="278"/>
        </w:trPr>
        <w:tc>
          <w:tcPr>
            <w:tcW w:w="1161" w:type="dxa"/>
            <w:shd w:val="clear" w:color="auto" w:fill="FF0000"/>
            <w:vAlign w:val="center"/>
          </w:tcPr>
          <w:p w14:paraId="7149EBA3" w14:textId="77777777" w:rsidR="00386125" w:rsidRPr="00386125" w:rsidRDefault="00386125" w:rsidP="00386125">
            <w:pPr>
              <w:pStyle w:val="Bezproreda1"/>
              <w:rPr>
                <w:rFonts w:eastAsia="Calibri"/>
                <w:b/>
                <w:sz w:val="20"/>
                <w:szCs w:val="20"/>
              </w:rPr>
            </w:pPr>
            <w:r w:rsidRPr="00386125">
              <w:rPr>
                <w:rFonts w:eastAsia="Calibri"/>
                <w:b/>
                <w:sz w:val="20"/>
                <w:szCs w:val="20"/>
              </w:rPr>
              <w:t>5</w:t>
            </w:r>
          </w:p>
        </w:tc>
        <w:tc>
          <w:tcPr>
            <w:tcW w:w="1407" w:type="dxa"/>
            <w:shd w:val="clear" w:color="auto" w:fill="FF0000"/>
          </w:tcPr>
          <w:p w14:paraId="3BE1BAF6" w14:textId="77777777" w:rsidR="00386125" w:rsidRPr="00386125" w:rsidRDefault="00386125" w:rsidP="00386125">
            <w:pPr>
              <w:pStyle w:val="Bezproreda1"/>
              <w:rPr>
                <w:rFonts w:eastAsia="Calibri"/>
                <w:sz w:val="20"/>
                <w:szCs w:val="20"/>
              </w:rPr>
            </w:pPr>
            <w:r w:rsidRPr="00386125">
              <w:rPr>
                <w:rFonts w:eastAsia="Calibri"/>
                <w:sz w:val="20"/>
                <w:szCs w:val="20"/>
              </w:rPr>
              <w:t>Katastrofalne</w:t>
            </w:r>
          </w:p>
        </w:tc>
        <w:tc>
          <w:tcPr>
            <w:tcW w:w="3352" w:type="dxa"/>
            <w:vAlign w:val="center"/>
          </w:tcPr>
          <w:p w14:paraId="5DCE34D3" w14:textId="77777777" w:rsidR="00386125" w:rsidRPr="00386125" w:rsidRDefault="00386125" w:rsidP="00DC155E">
            <w:pPr>
              <w:pStyle w:val="Bezproreda1"/>
              <w:jc w:val="center"/>
              <w:rPr>
                <w:rFonts w:eastAsia="Calibri"/>
                <w:sz w:val="20"/>
                <w:szCs w:val="20"/>
              </w:rPr>
            </w:pPr>
            <w:r w:rsidRPr="00386125">
              <w:rPr>
                <w:rFonts w:eastAsia="Calibri"/>
                <w:sz w:val="20"/>
                <w:szCs w:val="20"/>
              </w:rPr>
              <w:t>&gt;25 %</w:t>
            </w:r>
          </w:p>
        </w:tc>
        <w:tc>
          <w:tcPr>
            <w:tcW w:w="1276" w:type="dxa"/>
            <w:shd w:val="clear" w:color="auto" w:fill="FF0000"/>
          </w:tcPr>
          <w:p w14:paraId="4ACD6B1A" w14:textId="77777777" w:rsidR="00386125" w:rsidRPr="00386125" w:rsidRDefault="00386125" w:rsidP="00DC155E">
            <w:pPr>
              <w:pStyle w:val="Bezproreda1"/>
              <w:jc w:val="center"/>
              <w:rPr>
                <w:rFonts w:eastAsia="Calibri"/>
                <w:b/>
                <w:sz w:val="20"/>
                <w:szCs w:val="20"/>
              </w:rPr>
            </w:pPr>
          </w:p>
        </w:tc>
      </w:tr>
    </w:tbl>
    <w:p w14:paraId="25FFDA7C" w14:textId="77777777" w:rsidR="00E54273" w:rsidRDefault="00E54273" w:rsidP="00E54273">
      <w:pPr>
        <w:pStyle w:val="Heading4"/>
        <w:numPr>
          <w:ilvl w:val="0"/>
          <w:numId w:val="0"/>
        </w:numPr>
        <w:ind w:left="1701"/>
      </w:pPr>
      <w:bookmarkStart w:id="284" w:name="_Toc517456240"/>
      <w:bookmarkStart w:id="285" w:name="_Toc517456418"/>
      <w:bookmarkStart w:id="286" w:name="_Toc517461410"/>
    </w:p>
    <w:p w14:paraId="636D9199" w14:textId="77777777" w:rsidR="00154F82" w:rsidRDefault="00154F82" w:rsidP="00BF17D8">
      <w:pPr>
        <w:pStyle w:val="Heading4"/>
        <w:numPr>
          <w:ilvl w:val="4"/>
          <w:numId w:val="1"/>
        </w:numPr>
        <w:ind w:left="1701" w:hanging="1134"/>
      </w:pPr>
      <w:r>
        <w:t>Posljedice po društvenu stabilnost i politiku</w:t>
      </w:r>
      <w:bookmarkEnd w:id="284"/>
      <w:bookmarkEnd w:id="285"/>
      <w:bookmarkEnd w:id="286"/>
    </w:p>
    <w:p w14:paraId="7D779084" w14:textId="77777777" w:rsidR="00DC155E" w:rsidRDefault="00DC155E" w:rsidP="00BF17D8">
      <w:pPr>
        <w:pStyle w:val="Bezproreda1"/>
      </w:pPr>
      <w:r>
        <w:t>Posljedice za Društvenu stabilnost i politiku iskazuj</w:t>
      </w:r>
      <w:r w:rsidR="00BF17D8">
        <w:t>u se u materijalnoj šteti i to:</w:t>
      </w:r>
    </w:p>
    <w:p w14:paraId="6EF01468" w14:textId="77777777" w:rsidR="00DC155E" w:rsidRDefault="00DC155E" w:rsidP="006C545A">
      <w:pPr>
        <w:pStyle w:val="NoSpacing"/>
        <w:numPr>
          <w:ilvl w:val="0"/>
          <w:numId w:val="26"/>
        </w:numPr>
        <w:ind w:left="851" w:hanging="284"/>
      </w:pPr>
      <w:r>
        <w:t>štete na kritičnoj infrastrukturi</w:t>
      </w:r>
      <w:r w:rsidRPr="003C76A2">
        <w:t>-</w:t>
      </w:r>
      <w:r w:rsidR="00BF17D8" w:rsidRPr="00BF17D8">
        <w:t xml:space="preserve"> </w:t>
      </w:r>
      <w:r w:rsidR="00BF17D8">
        <w:t>nisu zabilježene.</w:t>
      </w:r>
    </w:p>
    <w:p w14:paraId="0B4BCEBF" w14:textId="77777777" w:rsidR="00BF17D8" w:rsidRDefault="00BF17D8" w:rsidP="00BF17D8">
      <w:pPr>
        <w:pStyle w:val="NoSpacing"/>
        <w:ind w:left="851"/>
      </w:pPr>
    </w:p>
    <w:p w14:paraId="76473DB1" w14:textId="59E27438" w:rsidR="00DC155E" w:rsidRPr="00DC155E" w:rsidRDefault="00DC155E" w:rsidP="00DC155E">
      <w:pPr>
        <w:pStyle w:val="Bezproreda1"/>
        <w:rPr>
          <w:sz w:val="20"/>
          <w:szCs w:val="20"/>
        </w:rPr>
      </w:pPr>
      <w:r>
        <w:rPr>
          <w:rFonts w:eastAsia="Calibri"/>
          <w:sz w:val="20"/>
          <w:szCs w:val="20"/>
        </w:rPr>
        <w:t xml:space="preserve">                   Tablica </w:t>
      </w:r>
      <w:r w:rsidR="00AA1CAA">
        <w:rPr>
          <w:rFonts w:eastAsia="Calibri"/>
          <w:sz w:val="20"/>
          <w:szCs w:val="20"/>
        </w:rPr>
        <w:t>54</w:t>
      </w:r>
      <w:r w:rsidRPr="00DC155E">
        <w:rPr>
          <w:rFonts w:eastAsia="Calibri"/>
          <w:sz w:val="20"/>
          <w:szCs w:val="20"/>
        </w:rPr>
        <w:t>: Posljedice po društvenu sigurnost i politiku-štete na kritičnoj infrastrukturi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BF17D8" w:rsidRPr="00DC155E" w14:paraId="4B38C8FF" w14:textId="77777777" w:rsidTr="002D59B6">
        <w:trPr>
          <w:trHeight w:val="248"/>
        </w:trPr>
        <w:tc>
          <w:tcPr>
            <w:tcW w:w="7196" w:type="dxa"/>
            <w:gridSpan w:val="4"/>
            <w:shd w:val="clear" w:color="auto" w:fill="BDD6EE"/>
            <w:vAlign w:val="center"/>
          </w:tcPr>
          <w:p w14:paraId="26169402" w14:textId="34E9825C" w:rsidR="00BF17D8" w:rsidRPr="00DC155E" w:rsidRDefault="00BF17D8" w:rsidP="00BF17D8">
            <w:pPr>
              <w:pStyle w:val="Bezproreda1"/>
              <w:jc w:val="center"/>
              <w:rPr>
                <w:rFonts w:eastAsia="Calibri"/>
                <w:b/>
                <w:sz w:val="20"/>
                <w:szCs w:val="20"/>
              </w:rPr>
            </w:pPr>
            <w:r>
              <w:rPr>
                <w:rFonts w:eastAsia="Calibri"/>
                <w:b/>
                <w:sz w:val="20"/>
                <w:szCs w:val="20"/>
              </w:rPr>
              <w:t xml:space="preserve">Posljedice po društvenu </w:t>
            </w:r>
            <w:r w:rsidR="001B6B4A">
              <w:rPr>
                <w:rFonts w:eastAsia="Calibri"/>
                <w:b/>
                <w:sz w:val="20"/>
                <w:szCs w:val="20"/>
              </w:rPr>
              <w:t>stabilnost</w:t>
            </w:r>
            <w:r>
              <w:rPr>
                <w:rFonts w:eastAsia="Calibri"/>
                <w:b/>
                <w:sz w:val="20"/>
                <w:szCs w:val="20"/>
              </w:rPr>
              <w:t xml:space="preserve"> i politiku-kritična infrastruktura</w:t>
            </w:r>
          </w:p>
        </w:tc>
      </w:tr>
      <w:tr w:rsidR="00DC155E" w:rsidRPr="00DC155E" w14:paraId="47FC7B35" w14:textId="77777777" w:rsidTr="002D59B6">
        <w:trPr>
          <w:trHeight w:val="467"/>
        </w:trPr>
        <w:tc>
          <w:tcPr>
            <w:tcW w:w="1161" w:type="dxa"/>
            <w:shd w:val="clear" w:color="auto" w:fill="BDD6EE"/>
            <w:vAlign w:val="center"/>
          </w:tcPr>
          <w:p w14:paraId="5C83C849"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Kategorija</w:t>
            </w:r>
          </w:p>
          <w:p w14:paraId="46A776B4" w14:textId="77777777" w:rsidR="00DC155E" w:rsidRPr="00DC155E" w:rsidRDefault="00DC155E" w:rsidP="00DC155E">
            <w:pPr>
              <w:pStyle w:val="Bezproreda1"/>
              <w:jc w:val="center"/>
              <w:rPr>
                <w:rFonts w:eastAsia="Calibri"/>
                <w:b/>
                <w:sz w:val="20"/>
                <w:szCs w:val="20"/>
              </w:rPr>
            </w:pPr>
          </w:p>
        </w:tc>
        <w:tc>
          <w:tcPr>
            <w:tcW w:w="1407" w:type="dxa"/>
            <w:shd w:val="clear" w:color="auto" w:fill="BDD6EE"/>
          </w:tcPr>
          <w:p w14:paraId="2181BD98"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Posljedice</w:t>
            </w:r>
          </w:p>
        </w:tc>
        <w:tc>
          <w:tcPr>
            <w:tcW w:w="3352" w:type="dxa"/>
            <w:shd w:val="clear" w:color="auto" w:fill="BDD6EE"/>
            <w:vAlign w:val="center"/>
          </w:tcPr>
          <w:p w14:paraId="095340C5"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Kriterij štete u % proračuna JLS</w:t>
            </w:r>
          </w:p>
        </w:tc>
        <w:tc>
          <w:tcPr>
            <w:tcW w:w="1276" w:type="dxa"/>
            <w:shd w:val="clear" w:color="auto" w:fill="BDD6EE"/>
          </w:tcPr>
          <w:p w14:paraId="59E88328"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odabrano</w:t>
            </w:r>
          </w:p>
        </w:tc>
      </w:tr>
      <w:tr w:rsidR="00DC155E" w:rsidRPr="00DC155E" w14:paraId="64881F2B" w14:textId="77777777" w:rsidTr="002D59B6">
        <w:trPr>
          <w:trHeight w:val="263"/>
        </w:trPr>
        <w:tc>
          <w:tcPr>
            <w:tcW w:w="1161" w:type="dxa"/>
            <w:shd w:val="clear" w:color="auto" w:fill="B17ED8"/>
            <w:vAlign w:val="center"/>
          </w:tcPr>
          <w:p w14:paraId="3C0F8CC0"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1</w:t>
            </w:r>
          </w:p>
        </w:tc>
        <w:tc>
          <w:tcPr>
            <w:tcW w:w="1407" w:type="dxa"/>
            <w:shd w:val="clear" w:color="auto" w:fill="B17ED8"/>
          </w:tcPr>
          <w:p w14:paraId="3B977C30" w14:textId="77777777" w:rsidR="00DC155E" w:rsidRPr="00DC155E" w:rsidRDefault="00DC155E" w:rsidP="00DC155E">
            <w:pPr>
              <w:pStyle w:val="Bezproreda1"/>
              <w:jc w:val="center"/>
              <w:rPr>
                <w:rFonts w:eastAsia="Calibri"/>
                <w:sz w:val="20"/>
                <w:szCs w:val="20"/>
              </w:rPr>
            </w:pPr>
            <w:r w:rsidRPr="00DC155E">
              <w:rPr>
                <w:rFonts w:eastAsia="Calibri"/>
                <w:sz w:val="20"/>
                <w:szCs w:val="20"/>
              </w:rPr>
              <w:t>Neznatne</w:t>
            </w:r>
          </w:p>
        </w:tc>
        <w:tc>
          <w:tcPr>
            <w:tcW w:w="3352" w:type="dxa"/>
            <w:vAlign w:val="center"/>
          </w:tcPr>
          <w:p w14:paraId="3D84207E" w14:textId="77777777" w:rsidR="00DC155E" w:rsidRPr="00DC155E" w:rsidRDefault="00DC155E" w:rsidP="00DC155E">
            <w:pPr>
              <w:pStyle w:val="Bezproreda1"/>
              <w:jc w:val="center"/>
              <w:rPr>
                <w:rFonts w:eastAsia="Calibri"/>
                <w:sz w:val="20"/>
                <w:szCs w:val="20"/>
              </w:rPr>
            </w:pPr>
            <w:r w:rsidRPr="00DC155E">
              <w:rPr>
                <w:rFonts w:eastAsia="Calibri"/>
                <w:sz w:val="20"/>
                <w:szCs w:val="20"/>
              </w:rPr>
              <w:t>0,5-1 %</w:t>
            </w:r>
          </w:p>
        </w:tc>
        <w:tc>
          <w:tcPr>
            <w:tcW w:w="1276" w:type="dxa"/>
            <w:shd w:val="clear" w:color="auto" w:fill="B17ED8"/>
          </w:tcPr>
          <w:p w14:paraId="10DF6090" w14:textId="77777777" w:rsidR="00DC155E" w:rsidRPr="00DC155E" w:rsidRDefault="00DC155E" w:rsidP="00DC155E">
            <w:pPr>
              <w:pStyle w:val="Bezproreda1"/>
              <w:jc w:val="center"/>
              <w:rPr>
                <w:rFonts w:eastAsia="Calibri"/>
                <w:sz w:val="20"/>
                <w:szCs w:val="20"/>
              </w:rPr>
            </w:pPr>
            <w:r w:rsidRPr="00DC155E">
              <w:rPr>
                <w:rFonts w:eastAsia="Calibri"/>
                <w:b/>
                <w:sz w:val="20"/>
                <w:szCs w:val="20"/>
              </w:rPr>
              <w:t>X</w:t>
            </w:r>
          </w:p>
        </w:tc>
      </w:tr>
      <w:tr w:rsidR="00DC155E" w:rsidRPr="00DC155E" w14:paraId="3BFD14C6" w14:textId="77777777" w:rsidTr="002D59B6">
        <w:trPr>
          <w:trHeight w:val="280"/>
        </w:trPr>
        <w:tc>
          <w:tcPr>
            <w:tcW w:w="1161" w:type="dxa"/>
            <w:shd w:val="clear" w:color="auto" w:fill="00B050"/>
            <w:vAlign w:val="center"/>
          </w:tcPr>
          <w:p w14:paraId="5520B0ED"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2</w:t>
            </w:r>
          </w:p>
        </w:tc>
        <w:tc>
          <w:tcPr>
            <w:tcW w:w="1407" w:type="dxa"/>
            <w:shd w:val="clear" w:color="auto" w:fill="00B050"/>
          </w:tcPr>
          <w:p w14:paraId="62305B0C" w14:textId="77777777" w:rsidR="00DC155E" w:rsidRPr="00DC155E" w:rsidRDefault="00DC155E" w:rsidP="00DC155E">
            <w:pPr>
              <w:pStyle w:val="Bezproreda1"/>
              <w:jc w:val="center"/>
              <w:rPr>
                <w:rFonts w:eastAsia="Calibri"/>
                <w:sz w:val="20"/>
                <w:szCs w:val="20"/>
              </w:rPr>
            </w:pPr>
            <w:r w:rsidRPr="00DC155E">
              <w:rPr>
                <w:rFonts w:eastAsia="Calibri"/>
                <w:sz w:val="20"/>
                <w:szCs w:val="20"/>
              </w:rPr>
              <w:t>Malene</w:t>
            </w:r>
          </w:p>
        </w:tc>
        <w:tc>
          <w:tcPr>
            <w:tcW w:w="3352" w:type="dxa"/>
            <w:vAlign w:val="center"/>
          </w:tcPr>
          <w:p w14:paraId="7421CB39" w14:textId="77777777" w:rsidR="00DC155E" w:rsidRPr="00DC155E" w:rsidRDefault="00DC155E" w:rsidP="00DC155E">
            <w:pPr>
              <w:pStyle w:val="Bezproreda1"/>
              <w:jc w:val="center"/>
              <w:rPr>
                <w:rFonts w:eastAsia="Calibri"/>
                <w:sz w:val="20"/>
                <w:szCs w:val="20"/>
              </w:rPr>
            </w:pPr>
            <w:r w:rsidRPr="00DC155E">
              <w:rPr>
                <w:rFonts w:eastAsia="Calibri"/>
                <w:sz w:val="20"/>
                <w:szCs w:val="20"/>
              </w:rPr>
              <w:t>1-5 %</w:t>
            </w:r>
          </w:p>
        </w:tc>
        <w:tc>
          <w:tcPr>
            <w:tcW w:w="1276" w:type="dxa"/>
            <w:shd w:val="clear" w:color="auto" w:fill="00B050"/>
          </w:tcPr>
          <w:p w14:paraId="4F7E512D" w14:textId="77777777" w:rsidR="00DC155E" w:rsidRPr="00DC155E" w:rsidRDefault="00DC155E" w:rsidP="00DC155E">
            <w:pPr>
              <w:pStyle w:val="Bezproreda1"/>
              <w:jc w:val="center"/>
              <w:rPr>
                <w:rFonts w:eastAsia="Calibri"/>
                <w:sz w:val="20"/>
                <w:szCs w:val="20"/>
              </w:rPr>
            </w:pPr>
          </w:p>
        </w:tc>
      </w:tr>
      <w:tr w:rsidR="00DC155E" w:rsidRPr="00DC155E" w14:paraId="2E65C8E0" w14:textId="77777777" w:rsidTr="002D59B6">
        <w:trPr>
          <w:trHeight w:val="269"/>
        </w:trPr>
        <w:tc>
          <w:tcPr>
            <w:tcW w:w="1161" w:type="dxa"/>
            <w:shd w:val="clear" w:color="auto" w:fill="FFFF00"/>
            <w:vAlign w:val="center"/>
          </w:tcPr>
          <w:p w14:paraId="7712B935"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3</w:t>
            </w:r>
          </w:p>
        </w:tc>
        <w:tc>
          <w:tcPr>
            <w:tcW w:w="1407" w:type="dxa"/>
            <w:shd w:val="clear" w:color="auto" w:fill="FFFF00"/>
          </w:tcPr>
          <w:p w14:paraId="245818D2" w14:textId="77777777" w:rsidR="00DC155E" w:rsidRPr="00DC155E" w:rsidRDefault="00DC155E" w:rsidP="00DC155E">
            <w:pPr>
              <w:pStyle w:val="Bezproreda1"/>
              <w:jc w:val="center"/>
              <w:rPr>
                <w:rFonts w:eastAsia="Calibri"/>
                <w:sz w:val="20"/>
                <w:szCs w:val="20"/>
              </w:rPr>
            </w:pPr>
            <w:r w:rsidRPr="00DC155E">
              <w:rPr>
                <w:rFonts w:eastAsia="Calibri"/>
                <w:sz w:val="20"/>
                <w:szCs w:val="20"/>
              </w:rPr>
              <w:t>Umjerene</w:t>
            </w:r>
          </w:p>
        </w:tc>
        <w:tc>
          <w:tcPr>
            <w:tcW w:w="3352" w:type="dxa"/>
            <w:vAlign w:val="center"/>
          </w:tcPr>
          <w:p w14:paraId="62BCFFC9" w14:textId="77777777" w:rsidR="00DC155E" w:rsidRPr="00DC155E" w:rsidRDefault="00DC155E" w:rsidP="00DC155E">
            <w:pPr>
              <w:pStyle w:val="Bezproreda1"/>
              <w:jc w:val="center"/>
              <w:rPr>
                <w:rFonts w:eastAsia="Calibri"/>
                <w:sz w:val="20"/>
                <w:szCs w:val="20"/>
              </w:rPr>
            </w:pPr>
            <w:r w:rsidRPr="00DC155E">
              <w:rPr>
                <w:rFonts w:eastAsia="Calibri"/>
                <w:sz w:val="20"/>
                <w:szCs w:val="20"/>
              </w:rPr>
              <w:t>5-15 %</w:t>
            </w:r>
          </w:p>
        </w:tc>
        <w:tc>
          <w:tcPr>
            <w:tcW w:w="1276" w:type="dxa"/>
            <w:shd w:val="clear" w:color="auto" w:fill="FFFF00"/>
          </w:tcPr>
          <w:p w14:paraId="07ADB783" w14:textId="77777777" w:rsidR="00DC155E" w:rsidRPr="00DC155E" w:rsidRDefault="00DC155E" w:rsidP="00DC155E">
            <w:pPr>
              <w:pStyle w:val="Bezproreda1"/>
              <w:jc w:val="center"/>
              <w:rPr>
                <w:rFonts w:eastAsia="Calibri"/>
                <w:b/>
                <w:sz w:val="20"/>
                <w:szCs w:val="20"/>
              </w:rPr>
            </w:pPr>
          </w:p>
        </w:tc>
      </w:tr>
      <w:tr w:rsidR="00DC155E" w:rsidRPr="00DC155E" w14:paraId="2C9EF9BA" w14:textId="77777777" w:rsidTr="002D59B6">
        <w:trPr>
          <w:trHeight w:val="274"/>
        </w:trPr>
        <w:tc>
          <w:tcPr>
            <w:tcW w:w="1161" w:type="dxa"/>
            <w:shd w:val="clear" w:color="auto" w:fill="FFC000"/>
            <w:vAlign w:val="center"/>
          </w:tcPr>
          <w:p w14:paraId="11D7FA44"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4</w:t>
            </w:r>
          </w:p>
        </w:tc>
        <w:tc>
          <w:tcPr>
            <w:tcW w:w="1407" w:type="dxa"/>
            <w:shd w:val="clear" w:color="auto" w:fill="FFC000"/>
          </w:tcPr>
          <w:p w14:paraId="25A8C1B8" w14:textId="77777777" w:rsidR="00DC155E" w:rsidRPr="00DC155E" w:rsidRDefault="00DC155E" w:rsidP="00DC155E">
            <w:pPr>
              <w:pStyle w:val="Bezproreda1"/>
              <w:jc w:val="center"/>
              <w:rPr>
                <w:rFonts w:eastAsia="Calibri"/>
                <w:sz w:val="20"/>
                <w:szCs w:val="20"/>
              </w:rPr>
            </w:pPr>
            <w:r w:rsidRPr="00DC155E">
              <w:rPr>
                <w:rFonts w:eastAsia="Calibri"/>
                <w:sz w:val="20"/>
                <w:szCs w:val="20"/>
              </w:rPr>
              <w:t>Značajne</w:t>
            </w:r>
          </w:p>
        </w:tc>
        <w:tc>
          <w:tcPr>
            <w:tcW w:w="3352" w:type="dxa"/>
            <w:vAlign w:val="center"/>
          </w:tcPr>
          <w:p w14:paraId="561C8077" w14:textId="77777777" w:rsidR="00DC155E" w:rsidRPr="00DC155E" w:rsidRDefault="00DC155E" w:rsidP="00DC155E">
            <w:pPr>
              <w:pStyle w:val="Bezproreda1"/>
              <w:jc w:val="center"/>
              <w:rPr>
                <w:rFonts w:eastAsia="Calibri"/>
                <w:sz w:val="20"/>
                <w:szCs w:val="20"/>
              </w:rPr>
            </w:pPr>
            <w:r w:rsidRPr="00DC155E">
              <w:rPr>
                <w:rFonts w:eastAsia="Calibri"/>
                <w:sz w:val="20"/>
                <w:szCs w:val="20"/>
              </w:rPr>
              <w:t>15-25 %</w:t>
            </w:r>
          </w:p>
        </w:tc>
        <w:tc>
          <w:tcPr>
            <w:tcW w:w="1276" w:type="dxa"/>
            <w:shd w:val="clear" w:color="auto" w:fill="FFC000"/>
          </w:tcPr>
          <w:p w14:paraId="1E794028" w14:textId="77777777" w:rsidR="00DC155E" w:rsidRPr="00DC155E" w:rsidRDefault="00DC155E" w:rsidP="00DC155E">
            <w:pPr>
              <w:pStyle w:val="Bezproreda1"/>
              <w:jc w:val="center"/>
              <w:rPr>
                <w:rFonts w:eastAsia="Calibri"/>
                <w:sz w:val="20"/>
                <w:szCs w:val="20"/>
              </w:rPr>
            </w:pPr>
          </w:p>
        </w:tc>
      </w:tr>
      <w:tr w:rsidR="00DC155E" w:rsidRPr="00DC155E" w14:paraId="06BC6439" w14:textId="77777777" w:rsidTr="002D59B6">
        <w:trPr>
          <w:trHeight w:val="278"/>
        </w:trPr>
        <w:tc>
          <w:tcPr>
            <w:tcW w:w="1161" w:type="dxa"/>
            <w:shd w:val="clear" w:color="auto" w:fill="FF0000"/>
            <w:vAlign w:val="center"/>
          </w:tcPr>
          <w:p w14:paraId="69DF1B13"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5</w:t>
            </w:r>
          </w:p>
        </w:tc>
        <w:tc>
          <w:tcPr>
            <w:tcW w:w="1407" w:type="dxa"/>
            <w:shd w:val="clear" w:color="auto" w:fill="FF0000"/>
          </w:tcPr>
          <w:p w14:paraId="2F1EA52F" w14:textId="77777777" w:rsidR="00DC155E" w:rsidRPr="00DC155E" w:rsidRDefault="00DC155E" w:rsidP="00DC155E">
            <w:pPr>
              <w:pStyle w:val="Bezproreda1"/>
              <w:jc w:val="center"/>
              <w:rPr>
                <w:rFonts w:eastAsia="Calibri"/>
                <w:sz w:val="20"/>
                <w:szCs w:val="20"/>
              </w:rPr>
            </w:pPr>
            <w:r w:rsidRPr="00DC155E">
              <w:rPr>
                <w:rFonts w:eastAsia="Calibri"/>
                <w:sz w:val="20"/>
                <w:szCs w:val="20"/>
              </w:rPr>
              <w:t>Katastrofalne</w:t>
            </w:r>
          </w:p>
        </w:tc>
        <w:tc>
          <w:tcPr>
            <w:tcW w:w="3352" w:type="dxa"/>
            <w:vAlign w:val="center"/>
          </w:tcPr>
          <w:p w14:paraId="45B3CA86" w14:textId="77777777" w:rsidR="00DC155E" w:rsidRPr="00DC155E" w:rsidRDefault="00DC155E" w:rsidP="00DC155E">
            <w:pPr>
              <w:pStyle w:val="Bezproreda1"/>
              <w:jc w:val="center"/>
              <w:rPr>
                <w:rFonts w:eastAsia="Calibri"/>
                <w:sz w:val="20"/>
                <w:szCs w:val="20"/>
              </w:rPr>
            </w:pPr>
            <w:r w:rsidRPr="00DC155E">
              <w:rPr>
                <w:rFonts w:eastAsia="Calibri"/>
                <w:sz w:val="20"/>
                <w:szCs w:val="20"/>
              </w:rPr>
              <w:t>&gt;25 %</w:t>
            </w:r>
          </w:p>
        </w:tc>
        <w:tc>
          <w:tcPr>
            <w:tcW w:w="1276" w:type="dxa"/>
            <w:shd w:val="clear" w:color="auto" w:fill="FF0000"/>
          </w:tcPr>
          <w:p w14:paraId="1D6D5757" w14:textId="77777777" w:rsidR="00DC155E" w:rsidRPr="00DC155E" w:rsidRDefault="00DC155E" w:rsidP="00DC155E">
            <w:pPr>
              <w:pStyle w:val="Bezproreda1"/>
              <w:jc w:val="center"/>
              <w:rPr>
                <w:rFonts w:eastAsia="Calibri"/>
                <w:b/>
                <w:sz w:val="20"/>
                <w:szCs w:val="20"/>
              </w:rPr>
            </w:pPr>
          </w:p>
        </w:tc>
      </w:tr>
    </w:tbl>
    <w:p w14:paraId="045D9A5B" w14:textId="77777777" w:rsidR="00DC155E" w:rsidRDefault="00DC155E" w:rsidP="00DC155E">
      <w:pPr>
        <w:pStyle w:val="NoSpacing"/>
      </w:pPr>
    </w:p>
    <w:p w14:paraId="15F738A7" w14:textId="77777777" w:rsidR="00DC155E" w:rsidRDefault="00DC155E" w:rsidP="006C545A">
      <w:pPr>
        <w:pStyle w:val="NoSpacing"/>
        <w:numPr>
          <w:ilvl w:val="0"/>
          <w:numId w:val="26"/>
        </w:numPr>
        <w:ind w:left="851" w:hanging="284"/>
      </w:pPr>
      <w:r>
        <w:t>Štete na ustanovama/građevinama javnog i društvenog značaja nisu zabilježene.</w:t>
      </w:r>
    </w:p>
    <w:p w14:paraId="48451CDC" w14:textId="77777777" w:rsidR="00DC155E" w:rsidRDefault="00DC155E" w:rsidP="00DC155E">
      <w:pPr>
        <w:pStyle w:val="NoSpacing"/>
      </w:pPr>
    </w:p>
    <w:p w14:paraId="1E70F49F" w14:textId="70194495" w:rsidR="00DC155E" w:rsidRPr="00DC155E" w:rsidRDefault="00DC155E" w:rsidP="00DC155E">
      <w:pPr>
        <w:pStyle w:val="Bezproreda1"/>
        <w:rPr>
          <w:sz w:val="20"/>
          <w:szCs w:val="20"/>
        </w:rPr>
      </w:pPr>
      <w:r w:rsidRPr="00B60EE3">
        <w:rPr>
          <w:rFonts w:eastAsia="Calibri"/>
        </w:rPr>
        <w:t xml:space="preserve">       </w:t>
      </w:r>
      <w:r w:rsidRPr="00DC155E">
        <w:rPr>
          <w:rFonts w:eastAsia="Calibri"/>
          <w:sz w:val="20"/>
          <w:szCs w:val="20"/>
        </w:rPr>
        <w:t xml:space="preserve">          Tab</w:t>
      </w:r>
      <w:r>
        <w:rPr>
          <w:rFonts w:eastAsia="Calibri"/>
          <w:sz w:val="20"/>
          <w:szCs w:val="20"/>
        </w:rPr>
        <w:t xml:space="preserve">lica </w:t>
      </w:r>
      <w:r w:rsidR="00AA1CAA">
        <w:rPr>
          <w:rFonts w:eastAsia="Calibri"/>
          <w:sz w:val="20"/>
          <w:szCs w:val="20"/>
        </w:rPr>
        <w:t>55</w:t>
      </w:r>
      <w:r w:rsidRPr="00DC155E">
        <w:rPr>
          <w:rFonts w:eastAsia="Calibri"/>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B1E9E" w:rsidRPr="007820CA" w14:paraId="3DD34B52" w14:textId="77777777" w:rsidTr="00A23BF4">
        <w:trPr>
          <w:trHeight w:val="248"/>
        </w:trPr>
        <w:tc>
          <w:tcPr>
            <w:tcW w:w="7196" w:type="dxa"/>
            <w:gridSpan w:val="4"/>
            <w:shd w:val="clear" w:color="auto" w:fill="BDD6EE"/>
            <w:vAlign w:val="center"/>
          </w:tcPr>
          <w:p w14:paraId="6E654349"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Štete na građevinama od društvenog značaja</w:t>
            </w:r>
          </w:p>
        </w:tc>
      </w:tr>
      <w:tr w:rsidR="000B1E9E" w:rsidRPr="007820CA" w14:paraId="71C103C7" w14:textId="77777777" w:rsidTr="00A23BF4">
        <w:trPr>
          <w:trHeight w:val="467"/>
        </w:trPr>
        <w:tc>
          <w:tcPr>
            <w:tcW w:w="1161" w:type="dxa"/>
            <w:shd w:val="clear" w:color="auto" w:fill="BDD6EE"/>
            <w:vAlign w:val="center"/>
          </w:tcPr>
          <w:p w14:paraId="6DFD4FBE"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Kategorija</w:t>
            </w:r>
          </w:p>
          <w:p w14:paraId="29E92CC0"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71669DFC"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Posljedice</w:t>
            </w:r>
          </w:p>
        </w:tc>
        <w:tc>
          <w:tcPr>
            <w:tcW w:w="3352" w:type="dxa"/>
            <w:shd w:val="clear" w:color="auto" w:fill="BDD6EE"/>
            <w:vAlign w:val="center"/>
          </w:tcPr>
          <w:p w14:paraId="08C7BD65"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71B96E15"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odabrano</w:t>
            </w:r>
          </w:p>
        </w:tc>
      </w:tr>
      <w:tr w:rsidR="000B1E9E" w:rsidRPr="007820CA" w14:paraId="45AD3F2B" w14:textId="77777777" w:rsidTr="00A23BF4">
        <w:trPr>
          <w:trHeight w:val="263"/>
        </w:trPr>
        <w:tc>
          <w:tcPr>
            <w:tcW w:w="1161" w:type="dxa"/>
            <w:shd w:val="clear" w:color="auto" w:fill="B17ED8"/>
            <w:vAlign w:val="center"/>
          </w:tcPr>
          <w:p w14:paraId="14BAD5B8"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1</w:t>
            </w:r>
          </w:p>
        </w:tc>
        <w:tc>
          <w:tcPr>
            <w:tcW w:w="1407" w:type="dxa"/>
            <w:shd w:val="clear" w:color="auto" w:fill="B17ED8"/>
          </w:tcPr>
          <w:p w14:paraId="5EA5A106"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Neznatne</w:t>
            </w:r>
          </w:p>
        </w:tc>
        <w:tc>
          <w:tcPr>
            <w:tcW w:w="3352" w:type="dxa"/>
            <w:vAlign w:val="center"/>
          </w:tcPr>
          <w:p w14:paraId="131F5154"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0,5-1 %</w:t>
            </w:r>
          </w:p>
        </w:tc>
        <w:tc>
          <w:tcPr>
            <w:tcW w:w="1276" w:type="dxa"/>
            <w:shd w:val="clear" w:color="auto" w:fill="B17ED8"/>
          </w:tcPr>
          <w:p w14:paraId="337FB771"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b/>
                <w:sz w:val="20"/>
                <w:szCs w:val="20"/>
                <w:lang w:eastAsia="hr-HR"/>
              </w:rPr>
              <w:t>X</w:t>
            </w:r>
          </w:p>
        </w:tc>
      </w:tr>
      <w:tr w:rsidR="000B1E9E" w:rsidRPr="007820CA" w14:paraId="546FA7D9" w14:textId="77777777" w:rsidTr="00A23BF4">
        <w:trPr>
          <w:trHeight w:val="280"/>
        </w:trPr>
        <w:tc>
          <w:tcPr>
            <w:tcW w:w="1161" w:type="dxa"/>
            <w:shd w:val="clear" w:color="auto" w:fill="00B050"/>
            <w:vAlign w:val="center"/>
          </w:tcPr>
          <w:p w14:paraId="225D3BA6"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2</w:t>
            </w:r>
          </w:p>
        </w:tc>
        <w:tc>
          <w:tcPr>
            <w:tcW w:w="1407" w:type="dxa"/>
            <w:shd w:val="clear" w:color="auto" w:fill="00B050"/>
          </w:tcPr>
          <w:p w14:paraId="6DC61FC6"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Malene</w:t>
            </w:r>
          </w:p>
        </w:tc>
        <w:tc>
          <w:tcPr>
            <w:tcW w:w="3352" w:type="dxa"/>
            <w:vAlign w:val="center"/>
          </w:tcPr>
          <w:p w14:paraId="64BDF247"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1-5 %</w:t>
            </w:r>
          </w:p>
        </w:tc>
        <w:tc>
          <w:tcPr>
            <w:tcW w:w="1276" w:type="dxa"/>
            <w:shd w:val="clear" w:color="auto" w:fill="00B050"/>
          </w:tcPr>
          <w:p w14:paraId="660477AA"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p>
        </w:tc>
      </w:tr>
      <w:tr w:rsidR="000B1E9E" w:rsidRPr="007820CA" w14:paraId="08F76820" w14:textId="77777777" w:rsidTr="00A23BF4">
        <w:trPr>
          <w:trHeight w:val="269"/>
        </w:trPr>
        <w:tc>
          <w:tcPr>
            <w:tcW w:w="1161" w:type="dxa"/>
            <w:shd w:val="clear" w:color="auto" w:fill="FFFF00"/>
            <w:vAlign w:val="center"/>
          </w:tcPr>
          <w:p w14:paraId="5A8709AB"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3</w:t>
            </w:r>
          </w:p>
        </w:tc>
        <w:tc>
          <w:tcPr>
            <w:tcW w:w="1407" w:type="dxa"/>
            <w:shd w:val="clear" w:color="auto" w:fill="FFFF00"/>
          </w:tcPr>
          <w:p w14:paraId="098ADD29"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Umjerene</w:t>
            </w:r>
          </w:p>
        </w:tc>
        <w:tc>
          <w:tcPr>
            <w:tcW w:w="3352" w:type="dxa"/>
            <w:vAlign w:val="center"/>
          </w:tcPr>
          <w:p w14:paraId="2F5320EC"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5-15 %</w:t>
            </w:r>
          </w:p>
        </w:tc>
        <w:tc>
          <w:tcPr>
            <w:tcW w:w="1276" w:type="dxa"/>
            <w:shd w:val="clear" w:color="auto" w:fill="FFFF00"/>
          </w:tcPr>
          <w:p w14:paraId="2322CBF6"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p>
        </w:tc>
      </w:tr>
      <w:tr w:rsidR="000B1E9E" w:rsidRPr="007820CA" w14:paraId="07302DAA" w14:textId="77777777" w:rsidTr="00A23BF4">
        <w:trPr>
          <w:trHeight w:val="274"/>
        </w:trPr>
        <w:tc>
          <w:tcPr>
            <w:tcW w:w="1161" w:type="dxa"/>
            <w:shd w:val="clear" w:color="auto" w:fill="FFC000"/>
            <w:vAlign w:val="center"/>
          </w:tcPr>
          <w:p w14:paraId="1662393E"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4</w:t>
            </w:r>
          </w:p>
        </w:tc>
        <w:tc>
          <w:tcPr>
            <w:tcW w:w="1407" w:type="dxa"/>
            <w:shd w:val="clear" w:color="auto" w:fill="FFC000"/>
          </w:tcPr>
          <w:p w14:paraId="513ABA0B"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Značajne</w:t>
            </w:r>
          </w:p>
        </w:tc>
        <w:tc>
          <w:tcPr>
            <w:tcW w:w="3352" w:type="dxa"/>
            <w:vAlign w:val="center"/>
          </w:tcPr>
          <w:p w14:paraId="55000C84"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15-25 %</w:t>
            </w:r>
          </w:p>
        </w:tc>
        <w:tc>
          <w:tcPr>
            <w:tcW w:w="1276" w:type="dxa"/>
            <w:shd w:val="clear" w:color="auto" w:fill="FFC000"/>
          </w:tcPr>
          <w:p w14:paraId="7DECF998"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p>
        </w:tc>
      </w:tr>
      <w:tr w:rsidR="000B1E9E" w:rsidRPr="007820CA" w14:paraId="455E4707" w14:textId="77777777" w:rsidTr="00A23BF4">
        <w:trPr>
          <w:trHeight w:val="278"/>
        </w:trPr>
        <w:tc>
          <w:tcPr>
            <w:tcW w:w="1161" w:type="dxa"/>
            <w:shd w:val="clear" w:color="auto" w:fill="FF0000"/>
            <w:vAlign w:val="center"/>
          </w:tcPr>
          <w:p w14:paraId="5E548688"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5</w:t>
            </w:r>
          </w:p>
        </w:tc>
        <w:tc>
          <w:tcPr>
            <w:tcW w:w="1407" w:type="dxa"/>
            <w:shd w:val="clear" w:color="auto" w:fill="FF0000"/>
          </w:tcPr>
          <w:p w14:paraId="6BB9FCF3"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Katastrofalne</w:t>
            </w:r>
          </w:p>
        </w:tc>
        <w:tc>
          <w:tcPr>
            <w:tcW w:w="3352" w:type="dxa"/>
            <w:vAlign w:val="center"/>
          </w:tcPr>
          <w:p w14:paraId="5929E58B"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&gt;25 %</w:t>
            </w:r>
          </w:p>
        </w:tc>
        <w:tc>
          <w:tcPr>
            <w:tcW w:w="1276" w:type="dxa"/>
            <w:shd w:val="clear" w:color="auto" w:fill="FF0000"/>
          </w:tcPr>
          <w:p w14:paraId="3757FBA9"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p>
        </w:tc>
      </w:tr>
    </w:tbl>
    <w:p w14:paraId="4CD7C011" w14:textId="77777777" w:rsidR="00DC155E" w:rsidRDefault="00DC155E" w:rsidP="00DC155E">
      <w:pPr>
        <w:pStyle w:val="NoSpacing"/>
        <w:rPr>
          <w:lang w:eastAsia="hr-HR"/>
        </w:rPr>
      </w:pPr>
    </w:p>
    <w:p w14:paraId="0BF034EE" w14:textId="77777777" w:rsidR="00DC155E" w:rsidRDefault="00DC155E" w:rsidP="00DC155E">
      <w:pPr>
        <w:pStyle w:val="NoSpacing"/>
        <w:rPr>
          <w:lang w:eastAsia="hr-HR"/>
        </w:rPr>
      </w:pPr>
    </w:p>
    <w:p w14:paraId="192B3F64" w14:textId="5C90A375" w:rsidR="00DC155E" w:rsidRDefault="00DC155E" w:rsidP="00DC155E">
      <w:pPr>
        <w:pStyle w:val="Bezproreda1"/>
        <w:ind w:left="284"/>
      </w:pPr>
      <w:r>
        <w:lastRenderedPageBreak/>
        <w:t>Podaci prikazani zbirno za društvenu stabilnost i politiku su prikazani u sljedećoj tablici.</w:t>
      </w:r>
    </w:p>
    <w:p w14:paraId="2B2BAA42" w14:textId="77777777" w:rsidR="00DC155E" w:rsidRPr="00FA1084" w:rsidRDefault="00DC155E" w:rsidP="00DC155E">
      <w:pPr>
        <w:pStyle w:val="NoSpacing"/>
        <w:rPr>
          <w:sz w:val="20"/>
          <w:szCs w:val="20"/>
          <w:lang w:eastAsia="hr-HR"/>
        </w:rPr>
      </w:pPr>
    </w:p>
    <w:p w14:paraId="452F7207" w14:textId="6336B24D" w:rsidR="00DC155E" w:rsidRPr="00DC155E" w:rsidRDefault="00DC155E" w:rsidP="00DC155E">
      <w:pPr>
        <w:pStyle w:val="Bezproreda1"/>
        <w:rPr>
          <w:sz w:val="20"/>
          <w:szCs w:val="20"/>
        </w:rPr>
      </w:pPr>
      <w:r>
        <w:rPr>
          <w:sz w:val="20"/>
          <w:szCs w:val="20"/>
        </w:rPr>
        <w:t xml:space="preserve">                  </w:t>
      </w:r>
      <w:r w:rsidR="003C35C1">
        <w:rPr>
          <w:sz w:val="20"/>
          <w:szCs w:val="20"/>
        </w:rPr>
        <w:t xml:space="preserve">Tablica </w:t>
      </w:r>
      <w:r w:rsidR="00AA1CAA">
        <w:rPr>
          <w:sz w:val="20"/>
          <w:szCs w:val="20"/>
        </w:rPr>
        <w:t>56</w:t>
      </w:r>
      <w:r w:rsidRPr="00DC155E">
        <w:rPr>
          <w:sz w:val="20"/>
          <w:szCs w:val="20"/>
        </w:rPr>
        <w:t>: Zbirni prikaz za društvenu stabilnost-poplave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DC155E" w:rsidRPr="00DC155E" w14:paraId="01FB3764" w14:textId="77777777" w:rsidTr="002D59B6">
        <w:trPr>
          <w:trHeight w:val="467"/>
        </w:trPr>
        <w:tc>
          <w:tcPr>
            <w:tcW w:w="1161" w:type="dxa"/>
            <w:shd w:val="clear" w:color="auto" w:fill="BDD6EE"/>
            <w:vAlign w:val="center"/>
          </w:tcPr>
          <w:p w14:paraId="48365E65"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Kategorija</w:t>
            </w:r>
          </w:p>
          <w:p w14:paraId="68D01916" w14:textId="77777777" w:rsidR="00DC155E" w:rsidRPr="00DC155E" w:rsidRDefault="00DC155E" w:rsidP="00DC155E">
            <w:pPr>
              <w:pStyle w:val="Bezproreda1"/>
              <w:jc w:val="center"/>
              <w:rPr>
                <w:rFonts w:eastAsia="Calibri"/>
                <w:b/>
                <w:iCs/>
                <w:sz w:val="20"/>
                <w:szCs w:val="20"/>
                <w:lang w:eastAsia="en-US"/>
              </w:rPr>
            </w:pPr>
          </w:p>
        </w:tc>
        <w:tc>
          <w:tcPr>
            <w:tcW w:w="1484" w:type="dxa"/>
            <w:shd w:val="clear" w:color="auto" w:fill="BDD6EE"/>
          </w:tcPr>
          <w:p w14:paraId="125F5D60"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Kritična infrastruktura</w:t>
            </w:r>
          </w:p>
        </w:tc>
        <w:tc>
          <w:tcPr>
            <w:tcW w:w="2617" w:type="dxa"/>
            <w:shd w:val="clear" w:color="auto" w:fill="BDD6EE"/>
            <w:vAlign w:val="center"/>
          </w:tcPr>
          <w:p w14:paraId="6F8DF36E"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Ustanove/građevine javnog društvenog značaja</w:t>
            </w:r>
          </w:p>
        </w:tc>
        <w:tc>
          <w:tcPr>
            <w:tcW w:w="2011" w:type="dxa"/>
            <w:shd w:val="clear" w:color="auto" w:fill="BDD6EE"/>
          </w:tcPr>
          <w:p w14:paraId="33C0AEB5"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Ukupno</w:t>
            </w:r>
          </w:p>
        </w:tc>
      </w:tr>
      <w:tr w:rsidR="00DC155E" w:rsidRPr="00DC155E" w14:paraId="4326CF6D" w14:textId="77777777" w:rsidTr="002D59B6">
        <w:trPr>
          <w:trHeight w:val="263"/>
        </w:trPr>
        <w:tc>
          <w:tcPr>
            <w:tcW w:w="1161" w:type="dxa"/>
            <w:shd w:val="clear" w:color="auto" w:fill="B17ED8"/>
            <w:vAlign w:val="center"/>
          </w:tcPr>
          <w:p w14:paraId="1D889E71"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1</w:t>
            </w:r>
          </w:p>
        </w:tc>
        <w:tc>
          <w:tcPr>
            <w:tcW w:w="1484" w:type="dxa"/>
            <w:shd w:val="clear" w:color="auto" w:fill="B17ED8"/>
          </w:tcPr>
          <w:p w14:paraId="1D3327DA"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X</w:t>
            </w:r>
          </w:p>
        </w:tc>
        <w:tc>
          <w:tcPr>
            <w:tcW w:w="2617" w:type="dxa"/>
            <w:shd w:val="clear" w:color="auto" w:fill="B17ED8"/>
            <w:vAlign w:val="center"/>
          </w:tcPr>
          <w:p w14:paraId="4E8C95A9"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X</w:t>
            </w:r>
          </w:p>
        </w:tc>
        <w:tc>
          <w:tcPr>
            <w:tcW w:w="2011" w:type="dxa"/>
            <w:shd w:val="clear" w:color="auto" w:fill="B17ED8"/>
          </w:tcPr>
          <w:p w14:paraId="02564878"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X</w:t>
            </w:r>
          </w:p>
        </w:tc>
      </w:tr>
      <w:tr w:rsidR="00DC155E" w:rsidRPr="00DC155E" w14:paraId="6A43CE75" w14:textId="77777777" w:rsidTr="002D59B6">
        <w:trPr>
          <w:trHeight w:val="280"/>
        </w:trPr>
        <w:tc>
          <w:tcPr>
            <w:tcW w:w="1161" w:type="dxa"/>
            <w:shd w:val="clear" w:color="auto" w:fill="00B050"/>
            <w:vAlign w:val="center"/>
          </w:tcPr>
          <w:p w14:paraId="42F06C68"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2</w:t>
            </w:r>
          </w:p>
        </w:tc>
        <w:tc>
          <w:tcPr>
            <w:tcW w:w="1484" w:type="dxa"/>
            <w:shd w:val="clear" w:color="auto" w:fill="00B050"/>
          </w:tcPr>
          <w:p w14:paraId="1C7B9A2A"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00B050"/>
            <w:vAlign w:val="center"/>
          </w:tcPr>
          <w:p w14:paraId="4CD60291"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00B050"/>
          </w:tcPr>
          <w:p w14:paraId="492D4F30" w14:textId="77777777" w:rsidR="00DC155E" w:rsidRPr="00DC155E" w:rsidRDefault="00DC155E" w:rsidP="00DC155E">
            <w:pPr>
              <w:pStyle w:val="Bezproreda1"/>
              <w:jc w:val="center"/>
              <w:rPr>
                <w:rFonts w:eastAsia="Calibri"/>
                <w:iCs/>
                <w:sz w:val="20"/>
                <w:szCs w:val="20"/>
                <w:lang w:eastAsia="en-US"/>
              </w:rPr>
            </w:pPr>
          </w:p>
        </w:tc>
      </w:tr>
      <w:tr w:rsidR="00DC155E" w:rsidRPr="00DC155E" w14:paraId="6F59B486" w14:textId="77777777" w:rsidTr="002D59B6">
        <w:trPr>
          <w:trHeight w:val="269"/>
        </w:trPr>
        <w:tc>
          <w:tcPr>
            <w:tcW w:w="1161" w:type="dxa"/>
            <w:shd w:val="clear" w:color="auto" w:fill="FFFF00"/>
            <w:vAlign w:val="center"/>
          </w:tcPr>
          <w:p w14:paraId="46545F88"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3</w:t>
            </w:r>
          </w:p>
        </w:tc>
        <w:tc>
          <w:tcPr>
            <w:tcW w:w="1484" w:type="dxa"/>
            <w:shd w:val="clear" w:color="auto" w:fill="FFFF00"/>
          </w:tcPr>
          <w:p w14:paraId="2DE1B601"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FFFF00"/>
            <w:vAlign w:val="center"/>
          </w:tcPr>
          <w:p w14:paraId="471016C9"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FFFF00"/>
          </w:tcPr>
          <w:p w14:paraId="4F46EF5D" w14:textId="77777777" w:rsidR="00DC155E" w:rsidRPr="00DC155E" w:rsidRDefault="00DC155E" w:rsidP="00DC155E">
            <w:pPr>
              <w:pStyle w:val="Bezproreda1"/>
              <w:jc w:val="center"/>
              <w:rPr>
                <w:rFonts w:eastAsia="Calibri"/>
                <w:b/>
                <w:iCs/>
                <w:sz w:val="20"/>
                <w:szCs w:val="20"/>
                <w:lang w:eastAsia="en-US"/>
              </w:rPr>
            </w:pPr>
          </w:p>
        </w:tc>
      </w:tr>
      <w:tr w:rsidR="00DC155E" w:rsidRPr="00DC155E" w14:paraId="11D1247D" w14:textId="77777777" w:rsidTr="002D59B6">
        <w:trPr>
          <w:trHeight w:val="274"/>
        </w:trPr>
        <w:tc>
          <w:tcPr>
            <w:tcW w:w="1161" w:type="dxa"/>
            <w:shd w:val="clear" w:color="auto" w:fill="FFC000"/>
            <w:vAlign w:val="center"/>
          </w:tcPr>
          <w:p w14:paraId="5F6F6E8A"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4</w:t>
            </w:r>
          </w:p>
        </w:tc>
        <w:tc>
          <w:tcPr>
            <w:tcW w:w="1484" w:type="dxa"/>
            <w:shd w:val="clear" w:color="auto" w:fill="FFC000"/>
          </w:tcPr>
          <w:p w14:paraId="50F099B2"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FFC000"/>
            <w:vAlign w:val="center"/>
          </w:tcPr>
          <w:p w14:paraId="39451B47"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FFC000"/>
          </w:tcPr>
          <w:p w14:paraId="2B3455ED" w14:textId="77777777" w:rsidR="00DC155E" w:rsidRPr="00DC155E" w:rsidRDefault="00DC155E" w:rsidP="00DC155E">
            <w:pPr>
              <w:pStyle w:val="Bezproreda1"/>
              <w:jc w:val="center"/>
              <w:rPr>
                <w:rFonts w:eastAsia="Calibri"/>
                <w:iCs/>
                <w:sz w:val="20"/>
                <w:szCs w:val="20"/>
                <w:lang w:eastAsia="en-US"/>
              </w:rPr>
            </w:pPr>
          </w:p>
        </w:tc>
      </w:tr>
      <w:tr w:rsidR="00DC155E" w:rsidRPr="00DC155E" w14:paraId="68693737" w14:textId="77777777" w:rsidTr="002D59B6">
        <w:trPr>
          <w:trHeight w:val="278"/>
        </w:trPr>
        <w:tc>
          <w:tcPr>
            <w:tcW w:w="1161" w:type="dxa"/>
            <w:shd w:val="clear" w:color="auto" w:fill="FF0000"/>
            <w:vAlign w:val="center"/>
          </w:tcPr>
          <w:p w14:paraId="1F719C84"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5</w:t>
            </w:r>
          </w:p>
        </w:tc>
        <w:tc>
          <w:tcPr>
            <w:tcW w:w="1484" w:type="dxa"/>
            <w:shd w:val="clear" w:color="auto" w:fill="FF0000"/>
          </w:tcPr>
          <w:p w14:paraId="648E23E8"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FF0000"/>
            <w:vAlign w:val="center"/>
          </w:tcPr>
          <w:p w14:paraId="3C045EB6"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FF0000"/>
          </w:tcPr>
          <w:p w14:paraId="0EB24762" w14:textId="77777777" w:rsidR="00DC155E" w:rsidRPr="00DC155E" w:rsidRDefault="00DC155E" w:rsidP="00DC155E">
            <w:pPr>
              <w:pStyle w:val="Bezproreda1"/>
              <w:jc w:val="center"/>
              <w:rPr>
                <w:rFonts w:eastAsia="Calibri"/>
                <w:b/>
                <w:iCs/>
                <w:sz w:val="20"/>
                <w:szCs w:val="20"/>
                <w:lang w:eastAsia="en-US"/>
              </w:rPr>
            </w:pPr>
          </w:p>
        </w:tc>
      </w:tr>
    </w:tbl>
    <w:p w14:paraId="27783729" w14:textId="77777777" w:rsidR="00DC155E" w:rsidRDefault="00DC155E" w:rsidP="000A3E41">
      <w:pPr>
        <w:pStyle w:val="Bezproreda1"/>
      </w:pPr>
    </w:p>
    <w:p w14:paraId="49E8F53D" w14:textId="77777777" w:rsidR="00E54273" w:rsidRPr="00DC155E" w:rsidRDefault="00E54273" w:rsidP="000A3E41">
      <w:pPr>
        <w:pStyle w:val="Bezproreda1"/>
      </w:pPr>
    </w:p>
    <w:p w14:paraId="0914FABB" w14:textId="77777777" w:rsidR="00DB7FE0" w:rsidRDefault="00DB7FE0" w:rsidP="00BF17D8">
      <w:pPr>
        <w:pStyle w:val="Heading4"/>
        <w:ind w:left="1134" w:hanging="567"/>
      </w:pPr>
      <w:bookmarkStart w:id="287" w:name="_Toc517456241"/>
      <w:bookmarkStart w:id="288" w:name="_Toc517456419"/>
      <w:bookmarkStart w:id="289" w:name="_Toc517461411"/>
      <w:r>
        <w:t>Podaci, izvori i metode izračuna</w:t>
      </w:r>
      <w:bookmarkEnd w:id="287"/>
      <w:bookmarkEnd w:id="288"/>
      <w:bookmarkEnd w:id="289"/>
    </w:p>
    <w:p w14:paraId="04E39C0C" w14:textId="77777777" w:rsidR="00DC155E" w:rsidRDefault="00DC155E" w:rsidP="00BF17D8">
      <w:pPr>
        <w:pStyle w:val="NoSpacing"/>
      </w:pPr>
      <w:r>
        <w:t xml:space="preserve">Izvor podataka za poglavlje „Poplave“ su: </w:t>
      </w:r>
    </w:p>
    <w:p w14:paraId="2AE6301C" w14:textId="68E94EC0" w:rsidR="00DC155E" w:rsidRDefault="00DC155E" w:rsidP="006C545A">
      <w:pPr>
        <w:pStyle w:val="NoSpacing"/>
        <w:numPr>
          <w:ilvl w:val="0"/>
          <w:numId w:val="21"/>
        </w:numPr>
      </w:pPr>
      <w:r>
        <w:t xml:space="preserve">Procjena </w:t>
      </w:r>
      <w:r w:rsidR="00E54273">
        <w:t xml:space="preserve">rizika od </w:t>
      </w:r>
      <w:r>
        <w:t xml:space="preserve">velikih nesreća za područje Općine </w:t>
      </w:r>
      <w:r w:rsidR="00AA1CAA">
        <w:t>Stupnik, 20</w:t>
      </w:r>
      <w:r w:rsidR="00841FE2">
        <w:t>21</w:t>
      </w:r>
      <w:r w:rsidR="00E54273">
        <w:t>.</w:t>
      </w:r>
    </w:p>
    <w:p w14:paraId="5BD05B0B" w14:textId="77777777" w:rsidR="00DC155E" w:rsidRDefault="00DC155E" w:rsidP="006C545A">
      <w:pPr>
        <w:pStyle w:val="NoSpacing"/>
        <w:numPr>
          <w:ilvl w:val="0"/>
          <w:numId w:val="21"/>
        </w:numPr>
      </w:pPr>
      <w:r>
        <w:t>Zaštita i spašavanje ljudi i materijalnih dobara u izvanrednim situacijama „R. Stojaković</w:t>
      </w:r>
    </w:p>
    <w:p w14:paraId="634189AA" w14:textId="039105AD" w:rsidR="00DC155E" w:rsidRDefault="00DC155E" w:rsidP="006C545A">
      <w:pPr>
        <w:pStyle w:val="NoSpacing"/>
        <w:numPr>
          <w:ilvl w:val="0"/>
          <w:numId w:val="21"/>
        </w:numPr>
      </w:pPr>
      <w:r>
        <w:t xml:space="preserve">Hrvatske vode-VGO </w:t>
      </w:r>
      <w:r w:rsidR="00AA1CAA">
        <w:t>Zagreb</w:t>
      </w:r>
      <w:r w:rsidR="003C35C1">
        <w:t>-</w:t>
      </w:r>
      <w:r w:rsidR="00AA1CAA">
        <w:t>Mali sliv Zagrebačko prisavlje</w:t>
      </w:r>
    </w:p>
    <w:p w14:paraId="644B2256" w14:textId="7849E062" w:rsidR="00DC155E" w:rsidRDefault="00DC155E" w:rsidP="006C545A">
      <w:pPr>
        <w:pStyle w:val="NoSpacing"/>
        <w:numPr>
          <w:ilvl w:val="0"/>
          <w:numId w:val="21"/>
        </w:numPr>
      </w:pPr>
      <w:r>
        <w:rPr>
          <w:bCs/>
          <w:color w:val="000000"/>
        </w:rPr>
        <w:t>Popis stanovništva 20</w:t>
      </w:r>
      <w:r w:rsidR="00841FE2">
        <w:rPr>
          <w:bCs/>
          <w:color w:val="000000"/>
        </w:rPr>
        <w:t>2</w:t>
      </w:r>
      <w:r>
        <w:rPr>
          <w:bCs/>
          <w:color w:val="000000"/>
        </w:rPr>
        <w:t>1.</w:t>
      </w:r>
    </w:p>
    <w:p w14:paraId="31712671" w14:textId="0C084270" w:rsidR="00DC155E" w:rsidRDefault="003C35C1" w:rsidP="006C545A">
      <w:pPr>
        <w:pStyle w:val="NoSpacing"/>
        <w:numPr>
          <w:ilvl w:val="0"/>
          <w:numId w:val="21"/>
        </w:numPr>
      </w:pPr>
      <w:r>
        <w:t xml:space="preserve">Općina </w:t>
      </w:r>
      <w:r w:rsidR="00AA1CAA">
        <w:t>Stupnik</w:t>
      </w:r>
    </w:p>
    <w:p w14:paraId="5CDC97CA" w14:textId="77777777" w:rsidR="000B1E9E" w:rsidRPr="008F389E" w:rsidRDefault="000B1E9E" w:rsidP="000A3E41">
      <w:pPr>
        <w:pStyle w:val="Bezproreda1"/>
        <w:rPr>
          <w:lang w:val="en-US"/>
        </w:rPr>
      </w:pPr>
    </w:p>
    <w:p w14:paraId="15B7F8F3" w14:textId="77777777" w:rsidR="00D25738" w:rsidRDefault="0035730B" w:rsidP="00E32F14">
      <w:pPr>
        <w:pStyle w:val="Heading3"/>
        <w:numPr>
          <w:ilvl w:val="2"/>
          <w:numId w:val="1"/>
        </w:numPr>
        <w:ind w:left="1134" w:hanging="567"/>
      </w:pPr>
      <w:bookmarkStart w:id="290" w:name="_Toc517456242"/>
      <w:bookmarkStart w:id="291" w:name="_Toc517456420"/>
      <w:bookmarkStart w:id="292" w:name="_Toc517461412"/>
      <w:bookmarkStart w:id="293" w:name="_Toc79769787"/>
      <w:r>
        <w:t>Analiza na području reagiranja-poplav</w:t>
      </w:r>
      <w:bookmarkEnd w:id="290"/>
      <w:bookmarkEnd w:id="291"/>
      <w:bookmarkEnd w:id="292"/>
      <w:r w:rsidR="00D25738">
        <w:t>a</w:t>
      </w:r>
      <w:bookmarkStart w:id="294" w:name="_Toc517456243"/>
      <w:bookmarkStart w:id="295" w:name="_Toc517456421"/>
      <w:bookmarkStart w:id="296" w:name="_Toc517461413"/>
      <w:bookmarkEnd w:id="293"/>
    </w:p>
    <w:p w14:paraId="4DD65094" w14:textId="77777777" w:rsidR="00D25738" w:rsidRDefault="00D25738" w:rsidP="00BF17D8">
      <w:pPr>
        <w:pStyle w:val="Bezproreda1"/>
      </w:pPr>
    </w:p>
    <w:p w14:paraId="31DE107D" w14:textId="77777777" w:rsidR="00D25738" w:rsidRPr="00325DA3" w:rsidRDefault="00D25738" w:rsidP="006C545A">
      <w:pPr>
        <w:pStyle w:val="NoSpacing"/>
        <w:numPr>
          <w:ilvl w:val="0"/>
          <w:numId w:val="34"/>
        </w:numPr>
        <w:rPr>
          <w:b/>
        </w:rPr>
      </w:pPr>
      <w:r w:rsidRPr="00325DA3">
        <w:rPr>
          <w:b/>
        </w:rPr>
        <w:t>Spremnost odgovornih i upravljačkih kapaciteta</w:t>
      </w:r>
    </w:p>
    <w:p w14:paraId="2C2638F6" w14:textId="588B1A08" w:rsidR="00D25738" w:rsidRDefault="00D25738" w:rsidP="00841FE2">
      <w:pPr>
        <w:pStyle w:val="NoSpacing"/>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rsidR="00AA1CAA">
        <w:t xml:space="preserve">iranja sustava civilne zaštite i </w:t>
      </w:r>
      <w:r w:rsidRPr="00325DA3">
        <w:t xml:space="preserve">stožera civilne zaštite. </w:t>
      </w:r>
      <w:r>
        <w:t xml:space="preserve">Spremnost navedenih operativnih </w:t>
      </w:r>
      <w:r w:rsidRPr="00325DA3">
        <w:t>kapaciteta po odgovornosti, osposobljenosti te</w:t>
      </w:r>
      <w:r>
        <w:t xml:space="preserve"> </w:t>
      </w:r>
      <w:r w:rsidRPr="00325DA3">
        <w:t xml:space="preserve">uvježbanosti </w:t>
      </w:r>
      <w:r w:rsidRPr="00D8179B">
        <w:t xml:space="preserve">procijenjena je </w:t>
      </w:r>
      <w:r w:rsidR="00841FE2">
        <w:t xml:space="preserve">vrlo </w:t>
      </w:r>
      <w:r w:rsidRPr="00D8179B">
        <w:t>visokom.</w:t>
      </w:r>
    </w:p>
    <w:p w14:paraId="5164065D" w14:textId="46828F2E" w:rsidR="00D25738" w:rsidRPr="00325DA3" w:rsidRDefault="00D25738" w:rsidP="00D25738">
      <w:pPr>
        <w:pStyle w:val="NoSpacing"/>
        <w:ind w:left="720"/>
        <w:rPr>
          <w:sz w:val="20"/>
          <w:szCs w:val="20"/>
        </w:rPr>
      </w:pPr>
      <w:r>
        <w:rPr>
          <w:sz w:val="20"/>
          <w:szCs w:val="20"/>
        </w:rPr>
        <w:t xml:space="preserve">         </w:t>
      </w:r>
      <w:r w:rsidR="00E622FD">
        <w:rPr>
          <w:sz w:val="20"/>
          <w:szCs w:val="20"/>
        </w:rPr>
        <w:t xml:space="preserve">                      </w:t>
      </w:r>
      <w:r w:rsidR="00AA1CAA">
        <w:rPr>
          <w:sz w:val="20"/>
          <w:szCs w:val="20"/>
        </w:rPr>
        <w:t>Tablica 57</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401FC66D" w14:textId="77777777" w:rsidTr="00584820">
        <w:trPr>
          <w:jc w:val="center"/>
        </w:trPr>
        <w:tc>
          <w:tcPr>
            <w:tcW w:w="2317" w:type="dxa"/>
            <w:shd w:val="clear" w:color="auto" w:fill="BDD6EE"/>
          </w:tcPr>
          <w:p w14:paraId="05550531"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29B4CF64"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1884F7B6" w14:textId="77777777" w:rsidR="00D25738" w:rsidRPr="00FB1A94" w:rsidRDefault="00D25738" w:rsidP="00584820">
            <w:pPr>
              <w:pStyle w:val="NoSpacing"/>
              <w:jc w:val="center"/>
              <w:rPr>
                <w:sz w:val="20"/>
                <w:szCs w:val="20"/>
              </w:rPr>
            </w:pPr>
          </w:p>
        </w:tc>
      </w:tr>
      <w:tr w:rsidR="00D25738" w:rsidRPr="00FB1A94" w14:paraId="0468209E" w14:textId="77777777" w:rsidTr="00584820">
        <w:trPr>
          <w:jc w:val="center"/>
        </w:trPr>
        <w:tc>
          <w:tcPr>
            <w:tcW w:w="2317" w:type="dxa"/>
            <w:shd w:val="clear" w:color="auto" w:fill="BDD6EE"/>
          </w:tcPr>
          <w:p w14:paraId="1E0C1E1D"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51EC0232"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661D12D3" w14:textId="77777777" w:rsidR="00D25738" w:rsidRPr="00FB1A94" w:rsidRDefault="00D25738" w:rsidP="00584820">
            <w:pPr>
              <w:pStyle w:val="NoSpacing"/>
              <w:jc w:val="center"/>
              <w:rPr>
                <w:sz w:val="20"/>
                <w:szCs w:val="20"/>
              </w:rPr>
            </w:pPr>
          </w:p>
        </w:tc>
      </w:tr>
      <w:tr w:rsidR="00D25738" w:rsidRPr="00FB1A94" w14:paraId="59913BE6" w14:textId="77777777" w:rsidTr="00584820">
        <w:trPr>
          <w:jc w:val="center"/>
        </w:trPr>
        <w:tc>
          <w:tcPr>
            <w:tcW w:w="2317" w:type="dxa"/>
            <w:shd w:val="clear" w:color="auto" w:fill="BDD6EE"/>
          </w:tcPr>
          <w:p w14:paraId="29B7F975"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11E9CFDA"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51D7A993" w14:textId="2D195DA3" w:rsidR="00D25738" w:rsidRPr="00FB1A94" w:rsidRDefault="00D25738" w:rsidP="00584820">
            <w:pPr>
              <w:pStyle w:val="NoSpacing"/>
              <w:jc w:val="center"/>
              <w:rPr>
                <w:sz w:val="20"/>
                <w:szCs w:val="20"/>
              </w:rPr>
            </w:pPr>
          </w:p>
        </w:tc>
      </w:tr>
      <w:tr w:rsidR="00D25738" w:rsidRPr="00FB1A94" w14:paraId="573D8064" w14:textId="77777777" w:rsidTr="00584820">
        <w:trPr>
          <w:jc w:val="center"/>
        </w:trPr>
        <w:tc>
          <w:tcPr>
            <w:tcW w:w="2317" w:type="dxa"/>
            <w:shd w:val="clear" w:color="auto" w:fill="BDD6EE"/>
          </w:tcPr>
          <w:p w14:paraId="33B3DC0B"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160D64A5"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1ADACED5" w14:textId="4129F275" w:rsidR="00D25738" w:rsidRPr="00FB1A94" w:rsidRDefault="00841FE2" w:rsidP="00584820">
            <w:pPr>
              <w:pStyle w:val="NoSpacing"/>
              <w:jc w:val="center"/>
              <w:rPr>
                <w:sz w:val="20"/>
                <w:szCs w:val="20"/>
              </w:rPr>
            </w:pPr>
            <w:r>
              <w:rPr>
                <w:sz w:val="20"/>
                <w:szCs w:val="20"/>
              </w:rPr>
              <w:t>X</w:t>
            </w:r>
          </w:p>
        </w:tc>
      </w:tr>
    </w:tbl>
    <w:p w14:paraId="6D737350" w14:textId="77777777" w:rsidR="00D25738" w:rsidRPr="00E5599E" w:rsidRDefault="00D25738" w:rsidP="00D25738">
      <w:pPr>
        <w:pStyle w:val="NoSpacing"/>
        <w:ind w:left="720"/>
        <w:rPr>
          <w:b/>
        </w:rPr>
      </w:pPr>
    </w:p>
    <w:p w14:paraId="011BAEFD" w14:textId="77777777" w:rsidR="00D25738" w:rsidRPr="00E5599E" w:rsidRDefault="00D25738" w:rsidP="006C545A">
      <w:pPr>
        <w:pStyle w:val="NoSpacing"/>
        <w:numPr>
          <w:ilvl w:val="0"/>
          <w:numId w:val="34"/>
        </w:numPr>
      </w:pPr>
      <w:r w:rsidRPr="00E5599E">
        <w:rPr>
          <w:b/>
        </w:rPr>
        <w:t>Spremnost operativnih kapaciteta</w:t>
      </w:r>
      <w:r>
        <w:rPr>
          <w:rStyle w:val="FootnoteReference"/>
          <w:b/>
        </w:rPr>
        <w:footnoteReference w:id="26"/>
      </w:r>
    </w:p>
    <w:p w14:paraId="1E14DB2E" w14:textId="77777777" w:rsidR="00D25738" w:rsidRDefault="00D25738" w:rsidP="00BF17D8">
      <w:pPr>
        <w:pStyle w:val="NoSpacing"/>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21294131" w14:textId="77777777" w:rsidR="00D25738" w:rsidRDefault="00D25738" w:rsidP="006C545A">
      <w:pPr>
        <w:pStyle w:val="NoSpacing"/>
        <w:numPr>
          <w:ilvl w:val="0"/>
          <w:numId w:val="22"/>
        </w:numPr>
      </w:pPr>
      <w:r w:rsidRPr="00E5599E">
        <w:t>popunjenost ljudstvom,</w:t>
      </w:r>
      <w:r>
        <w:t xml:space="preserve"> </w:t>
      </w:r>
    </w:p>
    <w:p w14:paraId="46B6ACBC" w14:textId="77777777" w:rsidR="00D25738" w:rsidRDefault="00D25738" w:rsidP="006C545A">
      <w:pPr>
        <w:pStyle w:val="NoSpacing"/>
        <w:numPr>
          <w:ilvl w:val="0"/>
          <w:numId w:val="22"/>
        </w:numPr>
      </w:pPr>
      <w:r w:rsidRPr="00E5599E">
        <w:t>spremnost zapovjedništva,</w:t>
      </w:r>
      <w:r>
        <w:t xml:space="preserve"> </w:t>
      </w:r>
    </w:p>
    <w:p w14:paraId="690D85C5" w14:textId="77777777" w:rsidR="00D25738" w:rsidRDefault="00D25738" w:rsidP="006C545A">
      <w:pPr>
        <w:pStyle w:val="NoSpacing"/>
        <w:numPr>
          <w:ilvl w:val="0"/>
          <w:numId w:val="22"/>
        </w:numPr>
      </w:pPr>
      <w:r>
        <w:t xml:space="preserve">osposobljenosti i uvježbanosti </w:t>
      </w:r>
      <w:r w:rsidRPr="00E5599E">
        <w:t>ljudstva i zapovjednog osoblja,</w:t>
      </w:r>
      <w:r>
        <w:t xml:space="preserve"> </w:t>
      </w:r>
    </w:p>
    <w:p w14:paraId="46D1B414" w14:textId="77777777" w:rsidR="00D25738" w:rsidRDefault="00D25738" w:rsidP="006C545A">
      <w:pPr>
        <w:pStyle w:val="NoSpacing"/>
        <w:numPr>
          <w:ilvl w:val="0"/>
          <w:numId w:val="22"/>
        </w:numPr>
      </w:pPr>
      <w:r w:rsidRPr="00E5599E">
        <w:t>opremljenosti mate</w:t>
      </w:r>
      <w:r>
        <w:t xml:space="preserve">rijalno-tehničkim sredstvima, </w:t>
      </w:r>
    </w:p>
    <w:p w14:paraId="75F6311D" w14:textId="77777777" w:rsidR="00D25738" w:rsidRDefault="00D25738" w:rsidP="006C545A">
      <w:pPr>
        <w:pStyle w:val="NoSpacing"/>
        <w:numPr>
          <w:ilvl w:val="0"/>
          <w:numId w:val="22"/>
        </w:numPr>
      </w:pPr>
      <w:r w:rsidRPr="00E5599E">
        <w:t>vremenu mobilizacijske spremnosti,</w:t>
      </w:r>
      <w:r>
        <w:t xml:space="preserve"> </w:t>
      </w:r>
    </w:p>
    <w:p w14:paraId="00C71B2D" w14:textId="77777777" w:rsidR="00D25738" w:rsidRDefault="00D25738" w:rsidP="006C545A">
      <w:pPr>
        <w:pStyle w:val="NoSpacing"/>
        <w:numPr>
          <w:ilvl w:val="0"/>
          <w:numId w:val="22"/>
        </w:numPr>
      </w:pPr>
      <w:r w:rsidRPr="00E5599E">
        <w:t>samodostatnosti te logističkoj potpori</w:t>
      </w:r>
      <w:r>
        <w:t>.</w:t>
      </w:r>
    </w:p>
    <w:p w14:paraId="716A47B7" w14:textId="77777777" w:rsidR="00D25738" w:rsidRDefault="00D25738" w:rsidP="00D25738">
      <w:pPr>
        <w:pStyle w:val="Bezproreda1"/>
      </w:pPr>
    </w:p>
    <w:p w14:paraId="2446E21C" w14:textId="77777777" w:rsidR="00841FE2" w:rsidRDefault="00841FE2" w:rsidP="00D25738">
      <w:pPr>
        <w:pStyle w:val="Bezproreda1"/>
      </w:pPr>
    </w:p>
    <w:p w14:paraId="154E246E" w14:textId="77777777" w:rsidR="00E54273" w:rsidRPr="008C4EFD" w:rsidRDefault="00E54273" w:rsidP="00E54273">
      <w:pPr>
        <w:pStyle w:val="Bezproreda1"/>
        <w:rPr>
          <w:b/>
        </w:rPr>
      </w:pPr>
      <w:r w:rsidRPr="008C4EFD">
        <w:rPr>
          <w:b/>
        </w:rPr>
        <w:lastRenderedPageBreak/>
        <w:t>Operativni kapaciteti/snage sustava CZ su:</w:t>
      </w:r>
    </w:p>
    <w:p w14:paraId="71D85305" w14:textId="77777777" w:rsidR="00E54273" w:rsidRPr="0023506C" w:rsidRDefault="00E54273" w:rsidP="006C545A">
      <w:pPr>
        <w:pStyle w:val="Bezproreda1"/>
        <w:numPr>
          <w:ilvl w:val="0"/>
          <w:numId w:val="58"/>
        </w:numPr>
      </w:pPr>
      <w:r w:rsidRPr="0023506C">
        <w:t>Stožer CZ</w:t>
      </w:r>
    </w:p>
    <w:p w14:paraId="12F5D676" w14:textId="77777777" w:rsidR="00E54273" w:rsidRPr="0023506C" w:rsidRDefault="00E54273" w:rsidP="006C545A">
      <w:pPr>
        <w:pStyle w:val="Bezproreda1"/>
        <w:numPr>
          <w:ilvl w:val="0"/>
          <w:numId w:val="58"/>
        </w:numPr>
      </w:pPr>
      <w:r w:rsidRPr="0023506C">
        <w:t>Operativne snage vatrogastva</w:t>
      </w:r>
    </w:p>
    <w:p w14:paraId="7C313937" w14:textId="77777777" w:rsidR="00E54273" w:rsidRPr="0023506C" w:rsidRDefault="00E54273" w:rsidP="006C545A">
      <w:pPr>
        <w:pStyle w:val="Bezproreda1"/>
        <w:numPr>
          <w:ilvl w:val="0"/>
          <w:numId w:val="58"/>
        </w:numPr>
      </w:pPr>
      <w:r w:rsidRPr="0023506C">
        <w:t>Operativne snage Hrvatskog crvenog križa (HCK)</w:t>
      </w:r>
    </w:p>
    <w:p w14:paraId="076CF6B5" w14:textId="55B8220F" w:rsidR="00E54273" w:rsidRPr="0023506C" w:rsidRDefault="00E54273" w:rsidP="006C545A">
      <w:pPr>
        <w:pStyle w:val="Bezproreda1"/>
        <w:numPr>
          <w:ilvl w:val="0"/>
          <w:numId w:val="58"/>
        </w:numPr>
      </w:pPr>
      <w:r w:rsidRPr="0023506C">
        <w:t xml:space="preserve">Operativne snage Hrvatske </w:t>
      </w:r>
      <w:r w:rsidR="006805FC">
        <w:t>g</w:t>
      </w:r>
      <w:r w:rsidRPr="0023506C">
        <w:t>orske službe spašavanja (HGSS)</w:t>
      </w:r>
    </w:p>
    <w:p w14:paraId="7A413DD0" w14:textId="77777777" w:rsidR="00E54273" w:rsidRPr="0023506C" w:rsidRDefault="00E54273" w:rsidP="006C545A">
      <w:pPr>
        <w:pStyle w:val="Bezproreda1"/>
        <w:numPr>
          <w:ilvl w:val="0"/>
          <w:numId w:val="58"/>
        </w:numPr>
      </w:pPr>
      <w:r w:rsidRPr="0023506C">
        <w:t>Udruge</w:t>
      </w:r>
    </w:p>
    <w:p w14:paraId="33ED6061" w14:textId="299DDAE5" w:rsidR="00E54273" w:rsidRPr="0023506C" w:rsidRDefault="00E54273" w:rsidP="006C545A">
      <w:pPr>
        <w:pStyle w:val="Bezproreda1"/>
        <w:numPr>
          <w:ilvl w:val="0"/>
          <w:numId w:val="58"/>
        </w:numPr>
      </w:pPr>
      <w:r>
        <w:t>P</w:t>
      </w:r>
      <w:r w:rsidRPr="0023506C">
        <w:t>ovjerenici CZ</w:t>
      </w:r>
    </w:p>
    <w:p w14:paraId="349740FB" w14:textId="77777777" w:rsidR="00E54273" w:rsidRPr="0023506C" w:rsidRDefault="00E54273" w:rsidP="006C545A">
      <w:pPr>
        <w:pStyle w:val="Bezproreda1"/>
        <w:numPr>
          <w:ilvl w:val="0"/>
          <w:numId w:val="58"/>
        </w:numPr>
      </w:pPr>
      <w:r w:rsidRPr="0023506C">
        <w:t>Koordinatori na lokaciji</w:t>
      </w:r>
    </w:p>
    <w:p w14:paraId="29A4AB8F" w14:textId="77777777" w:rsidR="00E54273" w:rsidRPr="0023506C" w:rsidRDefault="00E54273" w:rsidP="006C545A">
      <w:pPr>
        <w:pStyle w:val="Bezproreda1"/>
        <w:numPr>
          <w:ilvl w:val="0"/>
          <w:numId w:val="58"/>
        </w:numPr>
      </w:pPr>
      <w:r w:rsidRPr="0023506C">
        <w:t>Pravne osobe u sustavu CZ</w:t>
      </w:r>
    </w:p>
    <w:p w14:paraId="2D5666A4" w14:textId="77777777" w:rsidR="00E54273" w:rsidRDefault="00E54273" w:rsidP="00E54273">
      <w:pPr>
        <w:pStyle w:val="NoSpacing"/>
        <w:ind w:left="720"/>
        <w:rPr>
          <w:sz w:val="16"/>
          <w:szCs w:val="16"/>
          <w:u w:val="single"/>
        </w:rPr>
      </w:pPr>
    </w:p>
    <w:p w14:paraId="66AC6550" w14:textId="77777777" w:rsidR="00E54273" w:rsidRDefault="00E54273" w:rsidP="00E54273">
      <w:pPr>
        <w:pStyle w:val="NoSpacing"/>
        <w:ind w:left="720"/>
        <w:rPr>
          <w:sz w:val="16"/>
          <w:szCs w:val="16"/>
          <w:u w:val="single"/>
        </w:rPr>
      </w:pPr>
    </w:p>
    <w:p w14:paraId="63106D23" w14:textId="231B6F85" w:rsidR="00E54273" w:rsidRDefault="00E54273" w:rsidP="00E54273">
      <w:pPr>
        <w:pStyle w:val="NoSpacing"/>
      </w:pPr>
    </w:p>
    <w:p w14:paraId="0837D107" w14:textId="77777777" w:rsidR="00D25738" w:rsidRPr="00BF17D8" w:rsidRDefault="00D25738" w:rsidP="00D25738">
      <w:pPr>
        <w:pStyle w:val="NoSpacing"/>
        <w:ind w:left="567"/>
        <w:rPr>
          <w:b/>
          <w:u w:val="single"/>
        </w:rPr>
      </w:pPr>
      <w:r w:rsidRPr="00BF17D8">
        <w:rPr>
          <w:b/>
          <w:u w:val="single"/>
        </w:rPr>
        <w:t>Spremnost Stožera CZ u slučaju poplava:</w:t>
      </w:r>
    </w:p>
    <w:p w14:paraId="605AAFF0" w14:textId="3FA9FF67" w:rsidR="00E54273" w:rsidRDefault="00E54273" w:rsidP="00E54273">
      <w:pPr>
        <w:pStyle w:val="Bezproreda1"/>
      </w:pPr>
      <w:r w:rsidRPr="006A13D3">
        <w:t xml:space="preserve">Stožer civilne zaštite </w:t>
      </w:r>
      <w:r>
        <w:t xml:space="preserve">Općine </w:t>
      </w:r>
      <w:r w:rsidR="00AA1CAA">
        <w:t>Stupnik</w:t>
      </w:r>
      <w:r w:rsidRPr="006A13D3">
        <w:t xml:space="preserve"> </w:t>
      </w:r>
      <w:r>
        <w:t xml:space="preserve">se sastoji </w:t>
      </w:r>
      <w:r w:rsidRPr="006A13D3">
        <w:t>od načelnika Stožera, zamjenika načelnika</w:t>
      </w:r>
      <w:r>
        <w:t xml:space="preserve"> </w:t>
      </w:r>
      <w:r w:rsidRPr="008F39AD">
        <w:t xml:space="preserve">Stožera </w:t>
      </w:r>
      <w:r w:rsidRPr="00327E3B">
        <w:t xml:space="preserve">te </w:t>
      </w:r>
      <w:r w:rsidR="00327E3B" w:rsidRPr="00327E3B">
        <w:t>10</w:t>
      </w:r>
      <w:r w:rsidRPr="00327E3B">
        <w:t xml:space="preserve"> 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AA1CAA">
        <w:t>Stupnik</w:t>
      </w:r>
      <w:r w:rsidR="00AA1CAA"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121C8573" w14:textId="3C9364CE" w:rsidR="00D25738" w:rsidRDefault="00D25738" w:rsidP="00BF17D8">
      <w:pPr>
        <w:pStyle w:val="Bezproreda1"/>
      </w:pPr>
      <w:r>
        <w:rPr>
          <w:b/>
        </w:rPr>
        <w:t>Razina spremnosti</w:t>
      </w:r>
      <w:r w:rsidRPr="006A13D3">
        <w:t xml:space="preserve"> Stožera civilne zaštit</w:t>
      </w:r>
      <w:r>
        <w:t xml:space="preserve">e Općine </w:t>
      </w:r>
      <w:r w:rsidR="00AA1CAA">
        <w:t>Stupnik</w:t>
      </w:r>
      <w:r w:rsidR="00AA1CAA" w:rsidRPr="006A13D3">
        <w:t xml:space="preserve"> </w:t>
      </w:r>
      <w:r w:rsidRPr="002C40D6">
        <w:rPr>
          <w:b/>
        </w:rPr>
        <w:t xml:space="preserve">procijenjena je </w:t>
      </w:r>
      <w:r w:rsidR="00841FE2">
        <w:rPr>
          <w:b/>
        </w:rPr>
        <w:t xml:space="preserve">vrlo </w:t>
      </w:r>
      <w:r w:rsidRPr="002C40D6">
        <w:rPr>
          <w:b/>
        </w:rPr>
        <w:t>visokom razinom spremnosti</w:t>
      </w:r>
      <w:r w:rsidRPr="006A13D3">
        <w:t xml:space="preserve">. </w:t>
      </w:r>
    </w:p>
    <w:p w14:paraId="6B383888" w14:textId="77777777" w:rsidR="00D25738" w:rsidRDefault="00D25738" w:rsidP="00217F04">
      <w:pPr>
        <w:pStyle w:val="NoSpacing"/>
      </w:pPr>
    </w:p>
    <w:p w14:paraId="66DDBC9B" w14:textId="6E25785B" w:rsidR="00D25738" w:rsidRPr="00325DA3" w:rsidRDefault="00D25738" w:rsidP="00D25738">
      <w:pPr>
        <w:pStyle w:val="NoSpacing"/>
        <w:ind w:left="720"/>
        <w:rPr>
          <w:sz w:val="20"/>
          <w:szCs w:val="20"/>
        </w:rPr>
      </w:pPr>
      <w:r>
        <w:rPr>
          <w:sz w:val="20"/>
          <w:szCs w:val="20"/>
        </w:rPr>
        <w:t xml:space="preserve">           </w:t>
      </w:r>
      <w:r w:rsidR="00E622FD">
        <w:rPr>
          <w:sz w:val="20"/>
          <w:szCs w:val="20"/>
        </w:rPr>
        <w:t xml:space="preserve">                      </w:t>
      </w:r>
      <w:r w:rsidR="00AA1CAA">
        <w:rPr>
          <w:sz w:val="20"/>
          <w:szCs w:val="20"/>
        </w:rPr>
        <w:t>Tablica 58</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7EF49204" w14:textId="77777777" w:rsidTr="00584820">
        <w:trPr>
          <w:jc w:val="center"/>
        </w:trPr>
        <w:tc>
          <w:tcPr>
            <w:tcW w:w="2317" w:type="dxa"/>
            <w:shd w:val="clear" w:color="auto" w:fill="BDD6EE"/>
          </w:tcPr>
          <w:p w14:paraId="6399623E"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0E5ADFDC"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4F4AADA6" w14:textId="77777777" w:rsidR="00D25738" w:rsidRPr="00FB1A94" w:rsidRDefault="00D25738" w:rsidP="00584820">
            <w:pPr>
              <w:pStyle w:val="NoSpacing"/>
              <w:jc w:val="center"/>
              <w:rPr>
                <w:sz w:val="20"/>
                <w:szCs w:val="20"/>
              </w:rPr>
            </w:pPr>
          </w:p>
        </w:tc>
      </w:tr>
      <w:tr w:rsidR="00D25738" w:rsidRPr="00FB1A94" w14:paraId="272E1E43" w14:textId="77777777" w:rsidTr="00584820">
        <w:trPr>
          <w:jc w:val="center"/>
        </w:trPr>
        <w:tc>
          <w:tcPr>
            <w:tcW w:w="2317" w:type="dxa"/>
            <w:shd w:val="clear" w:color="auto" w:fill="BDD6EE"/>
          </w:tcPr>
          <w:p w14:paraId="0792A60F"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1FF931A4"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35F23027" w14:textId="77777777" w:rsidR="00D25738" w:rsidRPr="00FB1A94" w:rsidRDefault="00D25738" w:rsidP="00584820">
            <w:pPr>
              <w:pStyle w:val="NoSpacing"/>
              <w:jc w:val="center"/>
              <w:rPr>
                <w:sz w:val="20"/>
                <w:szCs w:val="20"/>
              </w:rPr>
            </w:pPr>
          </w:p>
        </w:tc>
      </w:tr>
      <w:tr w:rsidR="00D25738" w:rsidRPr="00FB1A94" w14:paraId="5282CFE1" w14:textId="77777777" w:rsidTr="00584820">
        <w:trPr>
          <w:jc w:val="center"/>
        </w:trPr>
        <w:tc>
          <w:tcPr>
            <w:tcW w:w="2317" w:type="dxa"/>
            <w:shd w:val="clear" w:color="auto" w:fill="BDD6EE"/>
          </w:tcPr>
          <w:p w14:paraId="2F4BBEDE"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07E60BEA"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1F63CB81" w14:textId="7D8EFEE2" w:rsidR="00D25738" w:rsidRPr="00FB1A94" w:rsidRDefault="00D25738" w:rsidP="00584820">
            <w:pPr>
              <w:pStyle w:val="NoSpacing"/>
              <w:jc w:val="center"/>
              <w:rPr>
                <w:sz w:val="20"/>
                <w:szCs w:val="20"/>
              </w:rPr>
            </w:pPr>
          </w:p>
        </w:tc>
      </w:tr>
      <w:tr w:rsidR="00D25738" w:rsidRPr="00FB1A94" w14:paraId="4D4FD5A9" w14:textId="77777777" w:rsidTr="00584820">
        <w:trPr>
          <w:jc w:val="center"/>
        </w:trPr>
        <w:tc>
          <w:tcPr>
            <w:tcW w:w="2317" w:type="dxa"/>
            <w:shd w:val="clear" w:color="auto" w:fill="BDD6EE"/>
          </w:tcPr>
          <w:p w14:paraId="7F6DD788"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33F272B8"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7727CF7D" w14:textId="71D53250" w:rsidR="00D25738" w:rsidRPr="00FB1A94" w:rsidRDefault="00841FE2" w:rsidP="00584820">
            <w:pPr>
              <w:pStyle w:val="NoSpacing"/>
              <w:jc w:val="center"/>
              <w:rPr>
                <w:sz w:val="20"/>
                <w:szCs w:val="20"/>
              </w:rPr>
            </w:pPr>
            <w:r>
              <w:rPr>
                <w:sz w:val="20"/>
                <w:szCs w:val="20"/>
              </w:rPr>
              <w:t>X</w:t>
            </w:r>
          </w:p>
        </w:tc>
      </w:tr>
    </w:tbl>
    <w:p w14:paraId="0AC499ED" w14:textId="77777777" w:rsidR="00D25738" w:rsidRDefault="00D25738" w:rsidP="00217F04">
      <w:pPr>
        <w:pStyle w:val="NoSpacing"/>
      </w:pPr>
    </w:p>
    <w:p w14:paraId="3351D14C" w14:textId="77777777" w:rsidR="00D25738" w:rsidRPr="00BF17D8" w:rsidRDefault="00D25738" w:rsidP="00D25738">
      <w:pPr>
        <w:pStyle w:val="NoSpacing"/>
        <w:ind w:left="567"/>
        <w:rPr>
          <w:b/>
          <w:u w:val="single"/>
        </w:rPr>
      </w:pPr>
      <w:r w:rsidRPr="00BF17D8">
        <w:rPr>
          <w:b/>
          <w:u w:val="single"/>
        </w:rPr>
        <w:t>Spremnost vatrogastva u slučaju poplava:</w:t>
      </w:r>
    </w:p>
    <w:p w14:paraId="34E077F5" w14:textId="4CAE46D5" w:rsidR="00E54273" w:rsidRPr="00E54273" w:rsidRDefault="00217F04" w:rsidP="00AA1CAA">
      <w:pPr>
        <w:pStyle w:val="Bezproreda1"/>
        <w:rPr>
          <w:color w:val="000000"/>
          <w:lang w:eastAsia="en-US"/>
        </w:rPr>
      </w:pPr>
      <w:r>
        <w:rPr>
          <w:color w:val="000000"/>
          <w:lang w:eastAsia="en-US"/>
        </w:rPr>
        <w:t>Na području Općine d</w:t>
      </w:r>
      <w:r w:rsidR="00E54273">
        <w:rPr>
          <w:color w:val="000000"/>
          <w:lang w:eastAsia="en-US"/>
        </w:rPr>
        <w:t xml:space="preserve">jeluje </w:t>
      </w:r>
      <w:r w:rsidR="00AA1CAA">
        <w:rPr>
          <w:color w:val="000000"/>
          <w:lang w:eastAsia="en-US"/>
        </w:rPr>
        <w:t xml:space="preserve">DVD Stupnik. </w:t>
      </w:r>
    </w:p>
    <w:p w14:paraId="2266C434" w14:textId="77777777" w:rsidR="00D25738" w:rsidRDefault="00D25738" w:rsidP="00BF17D8">
      <w:pPr>
        <w:pStyle w:val="Bezproreda1"/>
        <w:rPr>
          <w:color w:val="000000"/>
          <w:lang w:eastAsia="en-US"/>
        </w:rPr>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 uz nastavak stalne educiranosti i osposobljavanja</w:t>
      </w:r>
      <w:r>
        <w:t xml:space="preserve"> članstva za postupanje u slučaju poplava, </w:t>
      </w:r>
      <w:r>
        <w:rPr>
          <w:b/>
        </w:rPr>
        <w:t>te nabavke specijalizirane opreme za djelovanje u slučaju poplava</w:t>
      </w:r>
      <w:r>
        <w:t>.</w:t>
      </w:r>
    </w:p>
    <w:p w14:paraId="5B81BC55" w14:textId="77777777" w:rsidR="00D25738" w:rsidRDefault="00D25738" w:rsidP="00D25738">
      <w:pPr>
        <w:pStyle w:val="NoSpacing"/>
        <w:rPr>
          <w:sz w:val="20"/>
          <w:szCs w:val="20"/>
        </w:rPr>
      </w:pPr>
    </w:p>
    <w:p w14:paraId="1B22E09F" w14:textId="1AFC0F33" w:rsidR="00D25738" w:rsidRPr="00325DA3" w:rsidRDefault="00D25738" w:rsidP="00D25738">
      <w:pPr>
        <w:pStyle w:val="NoSpacing"/>
        <w:ind w:left="720"/>
        <w:rPr>
          <w:sz w:val="20"/>
          <w:szCs w:val="20"/>
        </w:rPr>
      </w:pPr>
      <w:r>
        <w:rPr>
          <w:sz w:val="20"/>
          <w:szCs w:val="20"/>
        </w:rPr>
        <w:t xml:space="preserve">         </w:t>
      </w:r>
      <w:r w:rsidR="00E622FD">
        <w:rPr>
          <w:sz w:val="20"/>
          <w:szCs w:val="20"/>
        </w:rPr>
        <w:t xml:space="preserve">                      </w:t>
      </w:r>
      <w:r w:rsidR="00AA1CAA">
        <w:rPr>
          <w:sz w:val="20"/>
          <w:szCs w:val="20"/>
        </w:rPr>
        <w:t>Tablica 59</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0A6FE097" w14:textId="77777777" w:rsidTr="00584820">
        <w:trPr>
          <w:jc w:val="center"/>
        </w:trPr>
        <w:tc>
          <w:tcPr>
            <w:tcW w:w="2317" w:type="dxa"/>
            <w:shd w:val="clear" w:color="auto" w:fill="BDD6EE"/>
          </w:tcPr>
          <w:p w14:paraId="24100224"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152ED268"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404AA384" w14:textId="77777777" w:rsidR="00D25738" w:rsidRPr="00FB1A94" w:rsidRDefault="00D25738" w:rsidP="00584820">
            <w:pPr>
              <w:pStyle w:val="NoSpacing"/>
              <w:jc w:val="center"/>
              <w:rPr>
                <w:sz w:val="20"/>
                <w:szCs w:val="20"/>
              </w:rPr>
            </w:pPr>
          </w:p>
        </w:tc>
      </w:tr>
      <w:tr w:rsidR="00D25738" w:rsidRPr="00FB1A94" w14:paraId="5E15834E" w14:textId="77777777" w:rsidTr="00584820">
        <w:trPr>
          <w:jc w:val="center"/>
        </w:trPr>
        <w:tc>
          <w:tcPr>
            <w:tcW w:w="2317" w:type="dxa"/>
            <w:shd w:val="clear" w:color="auto" w:fill="BDD6EE"/>
          </w:tcPr>
          <w:p w14:paraId="0107A7F9"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1DC3A7E4"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760CA4A7" w14:textId="77777777" w:rsidR="00D25738" w:rsidRPr="00FB1A94" w:rsidRDefault="00D25738" w:rsidP="00584820">
            <w:pPr>
              <w:pStyle w:val="NoSpacing"/>
              <w:jc w:val="center"/>
              <w:rPr>
                <w:sz w:val="20"/>
                <w:szCs w:val="20"/>
              </w:rPr>
            </w:pPr>
          </w:p>
        </w:tc>
      </w:tr>
      <w:tr w:rsidR="00D25738" w:rsidRPr="00FB1A94" w14:paraId="75071A40" w14:textId="77777777" w:rsidTr="00584820">
        <w:trPr>
          <w:jc w:val="center"/>
        </w:trPr>
        <w:tc>
          <w:tcPr>
            <w:tcW w:w="2317" w:type="dxa"/>
            <w:shd w:val="clear" w:color="auto" w:fill="BDD6EE"/>
          </w:tcPr>
          <w:p w14:paraId="7A5B2777"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16060229"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7F8D912B" w14:textId="77777777" w:rsidR="00D25738" w:rsidRPr="00FB1A94" w:rsidRDefault="00D25738" w:rsidP="00584820">
            <w:pPr>
              <w:pStyle w:val="NoSpacing"/>
              <w:jc w:val="center"/>
              <w:rPr>
                <w:sz w:val="20"/>
                <w:szCs w:val="20"/>
              </w:rPr>
            </w:pPr>
          </w:p>
        </w:tc>
      </w:tr>
      <w:tr w:rsidR="00D25738" w:rsidRPr="00FB1A94" w14:paraId="74F716BE" w14:textId="77777777" w:rsidTr="00584820">
        <w:trPr>
          <w:jc w:val="center"/>
        </w:trPr>
        <w:tc>
          <w:tcPr>
            <w:tcW w:w="2317" w:type="dxa"/>
            <w:shd w:val="clear" w:color="auto" w:fill="BDD6EE"/>
          </w:tcPr>
          <w:p w14:paraId="2C86FE5D"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51D90C07"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0EAF4502" w14:textId="77777777" w:rsidR="00D25738" w:rsidRPr="00FB1A94" w:rsidRDefault="00D25738" w:rsidP="00584820">
            <w:pPr>
              <w:pStyle w:val="NoSpacing"/>
              <w:jc w:val="center"/>
              <w:rPr>
                <w:sz w:val="20"/>
                <w:szCs w:val="20"/>
              </w:rPr>
            </w:pPr>
            <w:r w:rsidRPr="00FB1A94">
              <w:rPr>
                <w:sz w:val="20"/>
                <w:szCs w:val="20"/>
              </w:rPr>
              <w:t>X</w:t>
            </w:r>
          </w:p>
        </w:tc>
      </w:tr>
    </w:tbl>
    <w:p w14:paraId="46307FFE" w14:textId="77777777" w:rsidR="00D25738" w:rsidRDefault="00D25738" w:rsidP="00D25738">
      <w:pPr>
        <w:pStyle w:val="NoSpacing"/>
        <w:ind w:left="720"/>
      </w:pPr>
    </w:p>
    <w:p w14:paraId="4DAB0E9C" w14:textId="77777777" w:rsidR="00D25738" w:rsidRPr="00217F04" w:rsidRDefault="00D25738" w:rsidP="00217F04">
      <w:pPr>
        <w:pStyle w:val="NoSpacing"/>
        <w:rPr>
          <w:u w:val="single"/>
        </w:rPr>
      </w:pPr>
    </w:p>
    <w:p w14:paraId="365C609F" w14:textId="26609BD4" w:rsidR="00D25738" w:rsidRPr="00217F04" w:rsidRDefault="00D25738" w:rsidP="00D25738">
      <w:pPr>
        <w:pStyle w:val="NoSpacing"/>
        <w:ind w:left="567"/>
        <w:rPr>
          <w:b/>
          <w:u w:val="single"/>
        </w:rPr>
      </w:pPr>
      <w:r w:rsidRPr="00217F04">
        <w:rPr>
          <w:b/>
          <w:u w:val="single"/>
        </w:rPr>
        <w:t>Spremnost HCK</w:t>
      </w:r>
      <w:r w:rsidR="00E54273">
        <w:rPr>
          <w:b/>
          <w:u w:val="single"/>
        </w:rPr>
        <w:t xml:space="preserve">-GDCK </w:t>
      </w:r>
      <w:r w:rsidR="00AA1CAA">
        <w:rPr>
          <w:b/>
          <w:u w:val="single"/>
        </w:rPr>
        <w:t>Samobor</w:t>
      </w:r>
      <w:r w:rsidRPr="00217F04">
        <w:rPr>
          <w:b/>
          <w:u w:val="single"/>
        </w:rPr>
        <w:t xml:space="preserve"> u slučaju poplava:</w:t>
      </w:r>
    </w:p>
    <w:p w14:paraId="10F38776" w14:textId="2268AEAA" w:rsidR="00D25738" w:rsidRDefault="00D25738" w:rsidP="00217F04">
      <w:pPr>
        <w:pStyle w:val="NoSpacing"/>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69A06938" w14:textId="77777777" w:rsidR="00D25738" w:rsidRDefault="00D25738" w:rsidP="00217F04">
      <w:pPr>
        <w:pStyle w:val="NoSpacing"/>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49F181C1" w14:textId="0B29E497" w:rsidR="00D25738" w:rsidRDefault="00D25738" w:rsidP="00D25738">
      <w:pPr>
        <w:pStyle w:val="NoSpacing"/>
      </w:pPr>
    </w:p>
    <w:p w14:paraId="613324E2" w14:textId="77777777" w:rsidR="00AA1CAA" w:rsidRDefault="00AA1CAA" w:rsidP="00D25738">
      <w:pPr>
        <w:pStyle w:val="NoSpacing"/>
      </w:pPr>
    </w:p>
    <w:p w14:paraId="510B9EFB" w14:textId="06D79374" w:rsidR="00D25738" w:rsidRPr="00325DA3" w:rsidRDefault="00D25738" w:rsidP="00D25738">
      <w:pPr>
        <w:pStyle w:val="NoSpacing"/>
        <w:ind w:left="720"/>
        <w:rPr>
          <w:sz w:val="20"/>
          <w:szCs w:val="20"/>
        </w:rPr>
      </w:pPr>
      <w:r>
        <w:rPr>
          <w:sz w:val="20"/>
          <w:szCs w:val="20"/>
        </w:rPr>
        <w:lastRenderedPageBreak/>
        <w:t xml:space="preserve">         </w:t>
      </w:r>
      <w:r w:rsidR="00E622FD">
        <w:rPr>
          <w:sz w:val="20"/>
          <w:szCs w:val="20"/>
        </w:rPr>
        <w:t xml:space="preserve">                      </w:t>
      </w:r>
      <w:r w:rsidR="00AA1CAA">
        <w:rPr>
          <w:sz w:val="20"/>
          <w:szCs w:val="20"/>
        </w:rPr>
        <w:t>Tablica 60</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5297ED58" w14:textId="77777777" w:rsidTr="00584820">
        <w:trPr>
          <w:jc w:val="center"/>
        </w:trPr>
        <w:tc>
          <w:tcPr>
            <w:tcW w:w="2317" w:type="dxa"/>
            <w:shd w:val="clear" w:color="auto" w:fill="BDD6EE"/>
          </w:tcPr>
          <w:p w14:paraId="45DEE32B"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12BDB640"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13056F9F" w14:textId="77777777" w:rsidR="00D25738" w:rsidRPr="00FB1A94" w:rsidRDefault="00D25738" w:rsidP="00584820">
            <w:pPr>
              <w:pStyle w:val="NoSpacing"/>
              <w:jc w:val="center"/>
              <w:rPr>
                <w:sz w:val="20"/>
                <w:szCs w:val="20"/>
              </w:rPr>
            </w:pPr>
          </w:p>
        </w:tc>
      </w:tr>
      <w:tr w:rsidR="00D25738" w:rsidRPr="00FB1A94" w14:paraId="5F728C97" w14:textId="77777777" w:rsidTr="00584820">
        <w:trPr>
          <w:jc w:val="center"/>
        </w:trPr>
        <w:tc>
          <w:tcPr>
            <w:tcW w:w="2317" w:type="dxa"/>
            <w:shd w:val="clear" w:color="auto" w:fill="BDD6EE"/>
          </w:tcPr>
          <w:p w14:paraId="297926DB"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27D469E4"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1AEF0A80" w14:textId="77777777" w:rsidR="00D25738" w:rsidRPr="00FB1A94" w:rsidRDefault="00D25738" w:rsidP="00584820">
            <w:pPr>
              <w:pStyle w:val="NoSpacing"/>
              <w:jc w:val="center"/>
              <w:rPr>
                <w:sz w:val="20"/>
                <w:szCs w:val="20"/>
              </w:rPr>
            </w:pPr>
          </w:p>
        </w:tc>
      </w:tr>
      <w:tr w:rsidR="00D25738" w:rsidRPr="00FB1A94" w14:paraId="066C633D" w14:textId="77777777" w:rsidTr="00584820">
        <w:trPr>
          <w:jc w:val="center"/>
        </w:trPr>
        <w:tc>
          <w:tcPr>
            <w:tcW w:w="2317" w:type="dxa"/>
            <w:shd w:val="clear" w:color="auto" w:fill="BDD6EE"/>
          </w:tcPr>
          <w:p w14:paraId="4888709F"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35554F97"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24DB26CE" w14:textId="77777777" w:rsidR="00D25738" w:rsidRPr="00FB1A94" w:rsidRDefault="00D25738" w:rsidP="00584820">
            <w:pPr>
              <w:pStyle w:val="NoSpacing"/>
              <w:jc w:val="center"/>
              <w:rPr>
                <w:sz w:val="20"/>
                <w:szCs w:val="20"/>
              </w:rPr>
            </w:pPr>
          </w:p>
        </w:tc>
      </w:tr>
      <w:tr w:rsidR="00D25738" w:rsidRPr="00FB1A94" w14:paraId="2E0FEF67" w14:textId="77777777" w:rsidTr="00584820">
        <w:trPr>
          <w:jc w:val="center"/>
        </w:trPr>
        <w:tc>
          <w:tcPr>
            <w:tcW w:w="2317" w:type="dxa"/>
            <w:shd w:val="clear" w:color="auto" w:fill="BDD6EE"/>
          </w:tcPr>
          <w:p w14:paraId="0727C9B2"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1C715D6D"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4419D512" w14:textId="77777777" w:rsidR="00D25738" w:rsidRPr="00FB1A94" w:rsidRDefault="00D25738" w:rsidP="00584820">
            <w:pPr>
              <w:pStyle w:val="NoSpacing"/>
              <w:jc w:val="center"/>
              <w:rPr>
                <w:sz w:val="20"/>
                <w:szCs w:val="20"/>
              </w:rPr>
            </w:pPr>
            <w:r w:rsidRPr="00FB1A94">
              <w:rPr>
                <w:sz w:val="20"/>
                <w:szCs w:val="20"/>
              </w:rPr>
              <w:t>X</w:t>
            </w:r>
          </w:p>
        </w:tc>
      </w:tr>
    </w:tbl>
    <w:p w14:paraId="36D54AE4" w14:textId="23179D32" w:rsidR="00D25738" w:rsidRPr="00217F04" w:rsidRDefault="00217F04" w:rsidP="00841FE2">
      <w:pPr>
        <w:pStyle w:val="NoSpacing"/>
        <w:ind w:left="720"/>
        <w:rPr>
          <w:sz w:val="20"/>
          <w:szCs w:val="20"/>
        </w:rPr>
      </w:pPr>
      <w:r>
        <w:rPr>
          <w:sz w:val="20"/>
          <w:szCs w:val="20"/>
        </w:rPr>
        <w:t xml:space="preserve">                           </w:t>
      </w:r>
    </w:p>
    <w:p w14:paraId="2FA6D24A" w14:textId="69207534" w:rsidR="00D25738" w:rsidRPr="00217F04" w:rsidRDefault="00D25738" w:rsidP="00D25738">
      <w:pPr>
        <w:pStyle w:val="NoSpacing"/>
        <w:ind w:left="567"/>
        <w:rPr>
          <w:b/>
          <w:u w:val="single"/>
        </w:rPr>
      </w:pPr>
      <w:r w:rsidRPr="00217F04">
        <w:rPr>
          <w:b/>
          <w:u w:val="single"/>
        </w:rPr>
        <w:t xml:space="preserve">Spremnost HGSS –stanica </w:t>
      </w:r>
      <w:r w:rsidR="00AA1CAA">
        <w:rPr>
          <w:b/>
          <w:u w:val="single"/>
        </w:rPr>
        <w:t>Samobor</w:t>
      </w:r>
      <w:r w:rsidRPr="00217F04">
        <w:rPr>
          <w:b/>
          <w:u w:val="single"/>
        </w:rPr>
        <w:t xml:space="preserve"> u slučaju poplava:</w:t>
      </w:r>
    </w:p>
    <w:p w14:paraId="2DDE22F9" w14:textId="77777777" w:rsidR="00D25738" w:rsidRDefault="00D25738" w:rsidP="00217F04">
      <w:pPr>
        <w:pStyle w:val="NoSpacing"/>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3DF065E0" w14:textId="77777777" w:rsidR="00D25738" w:rsidRDefault="00D25738" w:rsidP="00217F04">
      <w:pPr>
        <w:pStyle w:val="NoSpacing"/>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4A811DCA" w14:textId="77777777" w:rsidR="00D25738" w:rsidRPr="00217F04" w:rsidRDefault="00D25738" w:rsidP="00217F04">
      <w:pPr>
        <w:pStyle w:val="Bezproreda1"/>
        <w:rPr>
          <w:sz w:val="16"/>
          <w:szCs w:val="16"/>
        </w:rPr>
      </w:pPr>
    </w:p>
    <w:p w14:paraId="566098EF" w14:textId="2907A791" w:rsidR="00D25738" w:rsidRPr="00325DA3" w:rsidRDefault="00D25738" w:rsidP="00D25738">
      <w:pPr>
        <w:pStyle w:val="NoSpacing"/>
        <w:ind w:left="720"/>
        <w:rPr>
          <w:sz w:val="20"/>
          <w:szCs w:val="20"/>
        </w:rPr>
      </w:pPr>
      <w:r>
        <w:rPr>
          <w:sz w:val="20"/>
          <w:szCs w:val="20"/>
        </w:rPr>
        <w:t xml:space="preserve">          </w:t>
      </w:r>
      <w:r w:rsidR="00E622FD">
        <w:rPr>
          <w:sz w:val="20"/>
          <w:szCs w:val="20"/>
        </w:rPr>
        <w:t xml:space="preserve">                      Tablica </w:t>
      </w:r>
      <w:r w:rsidR="00AA1CAA">
        <w:rPr>
          <w:sz w:val="20"/>
          <w:szCs w:val="20"/>
        </w:rPr>
        <w:t>61</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3C60F4F5" w14:textId="77777777" w:rsidTr="00584820">
        <w:trPr>
          <w:jc w:val="center"/>
        </w:trPr>
        <w:tc>
          <w:tcPr>
            <w:tcW w:w="2317" w:type="dxa"/>
            <w:shd w:val="clear" w:color="auto" w:fill="BDD6EE"/>
          </w:tcPr>
          <w:p w14:paraId="52D7FEC3"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435554EF"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3BA8235A" w14:textId="77777777" w:rsidR="00D25738" w:rsidRPr="00FB1A94" w:rsidRDefault="00D25738" w:rsidP="00584820">
            <w:pPr>
              <w:pStyle w:val="NoSpacing"/>
              <w:jc w:val="center"/>
              <w:rPr>
                <w:sz w:val="20"/>
                <w:szCs w:val="20"/>
              </w:rPr>
            </w:pPr>
          </w:p>
        </w:tc>
      </w:tr>
      <w:tr w:rsidR="00D25738" w:rsidRPr="00FB1A94" w14:paraId="47916963" w14:textId="77777777" w:rsidTr="00584820">
        <w:trPr>
          <w:jc w:val="center"/>
        </w:trPr>
        <w:tc>
          <w:tcPr>
            <w:tcW w:w="2317" w:type="dxa"/>
            <w:shd w:val="clear" w:color="auto" w:fill="BDD6EE"/>
          </w:tcPr>
          <w:p w14:paraId="6EA23CDC"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6105A64D"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30C9C4D8" w14:textId="77777777" w:rsidR="00D25738" w:rsidRPr="00FB1A94" w:rsidRDefault="00D25738" w:rsidP="00584820">
            <w:pPr>
              <w:pStyle w:val="NoSpacing"/>
              <w:jc w:val="center"/>
              <w:rPr>
                <w:sz w:val="20"/>
                <w:szCs w:val="20"/>
              </w:rPr>
            </w:pPr>
          </w:p>
        </w:tc>
      </w:tr>
      <w:tr w:rsidR="00D25738" w:rsidRPr="00FB1A94" w14:paraId="2780B4E1" w14:textId="77777777" w:rsidTr="00584820">
        <w:trPr>
          <w:jc w:val="center"/>
        </w:trPr>
        <w:tc>
          <w:tcPr>
            <w:tcW w:w="2317" w:type="dxa"/>
            <w:shd w:val="clear" w:color="auto" w:fill="BDD6EE"/>
          </w:tcPr>
          <w:p w14:paraId="3084C96B"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712FC82A"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511ED93C" w14:textId="77777777" w:rsidR="00D25738" w:rsidRPr="00FB1A94" w:rsidRDefault="00D25738" w:rsidP="00584820">
            <w:pPr>
              <w:pStyle w:val="NoSpacing"/>
              <w:jc w:val="center"/>
              <w:rPr>
                <w:sz w:val="20"/>
                <w:szCs w:val="20"/>
              </w:rPr>
            </w:pPr>
          </w:p>
        </w:tc>
      </w:tr>
      <w:tr w:rsidR="00D25738" w:rsidRPr="00FB1A94" w14:paraId="2CD35F5D" w14:textId="77777777" w:rsidTr="00584820">
        <w:trPr>
          <w:jc w:val="center"/>
        </w:trPr>
        <w:tc>
          <w:tcPr>
            <w:tcW w:w="2317" w:type="dxa"/>
            <w:shd w:val="clear" w:color="auto" w:fill="BDD6EE"/>
          </w:tcPr>
          <w:p w14:paraId="0FA7ECAA"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382EEFD4"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7BB36916" w14:textId="77777777" w:rsidR="00D25738" w:rsidRPr="00FB1A94" w:rsidRDefault="00D25738" w:rsidP="00584820">
            <w:pPr>
              <w:pStyle w:val="NoSpacing"/>
              <w:jc w:val="center"/>
              <w:rPr>
                <w:sz w:val="20"/>
                <w:szCs w:val="20"/>
              </w:rPr>
            </w:pPr>
            <w:r w:rsidRPr="00FB1A94">
              <w:rPr>
                <w:sz w:val="20"/>
                <w:szCs w:val="20"/>
              </w:rPr>
              <w:t>X</w:t>
            </w:r>
          </w:p>
        </w:tc>
      </w:tr>
    </w:tbl>
    <w:p w14:paraId="0B44C507" w14:textId="77777777" w:rsidR="00D25738" w:rsidRPr="00841FE2" w:rsidRDefault="00D25738" w:rsidP="00D25738">
      <w:pPr>
        <w:pStyle w:val="NoSpacing"/>
        <w:rPr>
          <w:sz w:val="16"/>
          <w:szCs w:val="16"/>
        </w:rPr>
      </w:pPr>
    </w:p>
    <w:p w14:paraId="68475B35" w14:textId="77777777" w:rsidR="00D25738" w:rsidRPr="00217F04" w:rsidRDefault="00D25738" w:rsidP="00D25738">
      <w:pPr>
        <w:pStyle w:val="NoSpacing"/>
        <w:ind w:left="567"/>
        <w:rPr>
          <w:b/>
          <w:u w:val="single"/>
        </w:rPr>
      </w:pPr>
      <w:r w:rsidRPr="00217F04">
        <w:rPr>
          <w:b/>
          <w:u w:val="single"/>
        </w:rPr>
        <w:t>Spremnost udruga u slučaju poplava:</w:t>
      </w:r>
    </w:p>
    <w:p w14:paraId="1482ECE7" w14:textId="77777777" w:rsidR="00E54273" w:rsidRDefault="00E54273" w:rsidP="00E54273">
      <w:pPr>
        <w:pStyle w:val="NoSpacing"/>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312F93B6" w14:textId="77777777" w:rsidR="00AA1CAA" w:rsidRDefault="00AA1CAA" w:rsidP="00AA1CAA">
      <w:pPr>
        <w:pStyle w:val="NoSpacing"/>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09427341" w14:textId="77777777" w:rsidR="00AA1CAA" w:rsidRPr="00AD4D8B" w:rsidRDefault="00AA1CAA" w:rsidP="006C545A">
      <w:pPr>
        <w:pStyle w:val="Bezproreda1"/>
        <w:numPr>
          <w:ilvl w:val="0"/>
          <w:numId w:val="77"/>
        </w:numPr>
      </w:pPr>
      <w:r w:rsidRPr="00AD4D8B">
        <w:t>Udruga hrvatskih dragovoljaca domovinskog rata Stupnik</w:t>
      </w:r>
    </w:p>
    <w:p w14:paraId="554C38B0" w14:textId="77777777" w:rsidR="00AA1CAA" w:rsidRPr="00AD4D8B" w:rsidRDefault="00AA1CAA" w:rsidP="006C545A">
      <w:pPr>
        <w:pStyle w:val="Bezproreda1"/>
        <w:numPr>
          <w:ilvl w:val="0"/>
          <w:numId w:val="77"/>
        </w:numPr>
      </w:pPr>
      <w:r w:rsidRPr="00AD4D8B">
        <w:t>Lovačko društvo „Sokol“</w:t>
      </w:r>
    </w:p>
    <w:p w14:paraId="68279AFE" w14:textId="77777777" w:rsidR="00AA1CAA" w:rsidRPr="00AD4D8B" w:rsidRDefault="00AA1CAA" w:rsidP="006C545A">
      <w:pPr>
        <w:pStyle w:val="Bezproreda1"/>
        <w:numPr>
          <w:ilvl w:val="0"/>
          <w:numId w:val="77"/>
        </w:numPr>
      </w:pPr>
      <w:r w:rsidRPr="00AD4D8B">
        <w:t>Športsko ribolovna udruga Stupnik</w:t>
      </w:r>
    </w:p>
    <w:p w14:paraId="5271E10F" w14:textId="77777777" w:rsidR="00AA1CAA" w:rsidRPr="00AD4D8B" w:rsidRDefault="00AA1CAA" w:rsidP="006C545A">
      <w:pPr>
        <w:pStyle w:val="Bezproreda1"/>
        <w:numPr>
          <w:ilvl w:val="0"/>
          <w:numId w:val="77"/>
        </w:numPr>
      </w:pPr>
      <w:r w:rsidRPr="00AD4D8B">
        <w:t>Hrvatsko planinarsko društvo Stupnik</w:t>
      </w:r>
    </w:p>
    <w:p w14:paraId="75D3CDAB" w14:textId="77777777" w:rsidR="00AA1CAA" w:rsidRPr="00AD4D8B" w:rsidRDefault="00AA1CAA" w:rsidP="006C545A">
      <w:pPr>
        <w:pStyle w:val="Bezproreda1"/>
        <w:numPr>
          <w:ilvl w:val="0"/>
          <w:numId w:val="77"/>
        </w:numPr>
      </w:pPr>
      <w:r w:rsidRPr="00AD4D8B">
        <w:t>Izviđački odred Stupnik</w:t>
      </w:r>
    </w:p>
    <w:p w14:paraId="199E3B5C" w14:textId="77777777" w:rsidR="00D25738" w:rsidRDefault="00D25738" w:rsidP="000A3E41">
      <w:pPr>
        <w:pStyle w:val="NoSpacing"/>
        <w:ind w:left="567"/>
      </w:pPr>
    </w:p>
    <w:p w14:paraId="66580512" w14:textId="77777777" w:rsidR="00D25738" w:rsidRDefault="00D25738" w:rsidP="00217F04">
      <w:pPr>
        <w:pStyle w:val="NoSpacing"/>
      </w:pPr>
      <w:r>
        <w:t xml:space="preserve">Obzirom da će se isti uključivati u aktivnosti koje i inače rade u normalnom funkcioniranju za pretpostaviti je da je njihova spremnost </w:t>
      </w:r>
      <w:r>
        <w:rPr>
          <w:b/>
        </w:rPr>
        <w:t>visoka</w:t>
      </w:r>
      <w:r w:rsidRPr="00DF3ECF">
        <w:rPr>
          <w:b/>
        </w:rPr>
        <w:t>.</w:t>
      </w:r>
    </w:p>
    <w:p w14:paraId="59C77CC6" w14:textId="77777777" w:rsidR="00D25738" w:rsidRPr="00841FE2" w:rsidRDefault="00D25738" w:rsidP="00D25738">
      <w:pPr>
        <w:pStyle w:val="NoSpacing"/>
        <w:rPr>
          <w:sz w:val="16"/>
          <w:szCs w:val="16"/>
        </w:rPr>
      </w:pPr>
    </w:p>
    <w:p w14:paraId="550A8DB9" w14:textId="6D40B00C" w:rsidR="00D25738" w:rsidRPr="00325DA3" w:rsidRDefault="00D25738" w:rsidP="00D25738">
      <w:pPr>
        <w:pStyle w:val="NoSpacing"/>
        <w:ind w:left="720"/>
        <w:rPr>
          <w:sz w:val="20"/>
          <w:szCs w:val="20"/>
        </w:rPr>
      </w:pPr>
      <w:r>
        <w:rPr>
          <w:sz w:val="20"/>
          <w:szCs w:val="20"/>
        </w:rPr>
        <w:t xml:space="preserve">         </w:t>
      </w:r>
      <w:r w:rsidR="00E622FD">
        <w:rPr>
          <w:sz w:val="20"/>
          <w:szCs w:val="20"/>
        </w:rPr>
        <w:t xml:space="preserve">                      Tablica </w:t>
      </w:r>
      <w:r w:rsidR="00412A9D">
        <w:rPr>
          <w:sz w:val="20"/>
          <w:szCs w:val="20"/>
        </w:rPr>
        <w:t>62</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7BCE259A" w14:textId="77777777" w:rsidTr="00584820">
        <w:trPr>
          <w:jc w:val="center"/>
        </w:trPr>
        <w:tc>
          <w:tcPr>
            <w:tcW w:w="2317" w:type="dxa"/>
            <w:shd w:val="clear" w:color="auto" w:fill="BDD6EE"/>
          </w:tcPr>
          <w:p w14:paraId="10EBCB3A"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40E01B74"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708A117F" w14:textId="77777777" w:rsidR="00D25738" w:rsidRPr="00FB1A94" w:rsidRDefault="00D25738" w:rsidP="00584820">
            <w:pPr>
              <w:pStyle w:val="NoSpacing"/>
              <w:jc w:val="center"/>
              <w:rPr>
                <w:sz w:val="20"/>
                <w:szCs w:val="20"/>
              </w:rPr>
            </w:pPr>
          </w:p>
        </w:tc>
      </w:tr>
      <w:tr w:rsidR="00D25738" w:rsidRPr="00FB1A94" w14:paraId="2B25EA55" w14:textId="77777777" w:rsidTr="00584820">
        <w:trPr>
          <w:jc w:val="center"/>
        </w:trPr>
        <w:tc>
          <w:tcPr>
            <w:tcW w:w="2317" w:type="dxa"/>
            <w:shd w:val="clear" w:color="auto" w:fill="BDD6EE"/>
          </w:tcPr>
          <w:p w14:paraId="2E857783"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5146AC17"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1F44BD7B" w14:textId="77777777" w:rsidR="00D25738" w:rsidRPr="00FB1A94" w:rsidRDefault="00D25738" w:rsidP="00584820">
            <w:pPr>
              <w:pStyle w:val="NoSpacing"/>
              <w:jc w:val="center"/>
              <w:rPr>
                <w:sz w:val="20"/>
                <w:szCs w:val="20"/>
              </w:rPr>
            </w:pPr>
          </w:p>
        </w:tc>
      </w:tr>
      <w:tr w:rsidR="00D25738" w:rsidRPr="00FB1A94" w14:paraId="25EAA3AD" w14:textId="77777777" w:rsidTr="00584820">
        <w:trPr>
          <w:jc w:val="center"/>
        </w:trPr>
        <w:tc>
          <w:tcPr>
            <w:tcW w:w="2317" w:type="dxa"/>
            <w:shd w:val="clear" w:color="auto" w:fill="BDD6EE"/>
          </w:tcPr>
          <w:p w14:paraId="689B7FC4"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30816795"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6F6F8FC0" w14:textId="77777777" w:rsidR="00D25738" w:rsidRPr="00FB1A94" w:rsidRDefault="00D25738" w:rsidP="00584820">
            <w:pPr>
              <w:pStyle w:val="NoSpacing"/>
              <w:jc w:val="center"/>
              <w:rPr>
                <w:sz w:val="20"/>
                <w:szCs w:val="20"/>
              </w:rPr>
            </w:pPr>
            <w:r w:rsidRPr="00FB1A94">
              <w:rPr>
                <w:sz w:val="20"/>
                <w:szCs w:val="20"/>
              </w:rPr>
              <w:t>X</w:t>
            </w:r>
          </w:p>
        </w:tc>
      </w:tr>
      <w:tr w:rsidR="00D25738" w:rsidRPr="00FB1A94" w14:paraId="26BCDD50" w14:textId="77777777" w:rsidTr="00584820">
        <w:trPr>
          <w:jc w:val="center"/>
        </w:trPr>
        <w:tc>
          <w:tcPr>
            <w:tcW w:w="2317" w:type="dxa"/>
            <w:shd w:val="clear" w:color="auto" w:fill="BDD6EE"/>
          </w:tcPr>
          <w:p w14:paraId="3595DF1E"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519D4F60"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1AFAE8AC" w14:textId="77777777" w:rsidR="00D25738" w:rsidRPr="00FB1A94" w:rsidRDefault="00D25738" w:rsidP="00584820">
            <w:pPr>
              <w:pStyle w:val="NoSpacing"/>
              <w:jc w:val="center"/>
              <w:rPr>
                <w:sz w:val="20"/>
                <w:szCs w:val="20"/>
              </w:rPr>
            </w:pPr>
          </w:p>
        </w:tc>
      </w:tr>
    </w:tbl>
    <w:p w14:paraId="3682FCD6" w14:textId="77777777" w:rsidR="00F305D0" w:rsidRPr="00217F04" w:rsidRDefault="00F305D0" w:rsidP="00D25738">
      <w:pPr>
        <w:pStyle w:val="NoSpacing"/>
        <w:rPr>
          <w:u w:val="single"/>
        </w:rPr>
      </w:pPr>
    </w:p>
    <w:p w14:paraId="16481EA4" w14:textId="733367D2" w:rsidR="00AA1CAA" w:rsidRPr="006520C7" w:rsidRDefault="00AA1CAA" w:rsidP="00AA1CAA">
      <w:pPr>
        <w:spacing w:after="0" w:line="240" w:lineRule="auto"/>
        <w:ind w:left="567"/>
        <w:jc w:val="both"/>
        <w:rPr>
          <w:rFonts w:ascii="Times New Roman" w:hAnsi="Times New Roman"/>
          <w:b/>
          <w:sz w:val="24"/>
          <w:u w:val="single"/>
        </w:rPr>
      </w:pPr>
      <w:r w:rsidRPr="006520C7">
        <w:rPr>
          <w:rFonts w:ascii="Times New Roman" w:hAnsi="Times New Roman"/>
          <w:b/>
          <w:sz w:val="24"/>
          <w:u w:val="single"/>
        </w:rPr>
        <w:t xml:space="preserve">Spremnost </w:t>
      </w:r>
      <w:r>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03297F51" w14:textId="1A7E7BBD" w:rsidR="00AA1CAA" w:rsidRPr="008E0930" w:rsidRDefault="00AA1CAA" w:rsidP="00AA1CAA">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w:t>
      </w:r>
      <w:r w:rsidRPr="008F39AD">
        <w:rPr>
          <w:rFonts w:ascii="Times New Roman" w:eastAsia="Times New Roman" w:hAnsi="Times New Roman"/>
          <w:sz w:val="24"/>
          <w:szCs w:val="24"/>
        </w:rPr>
        <w:t xml:space="preserve">imenovano </w:t>
      </w:r>
      <w:r w:rsidR="00841FE2" w:rsidRPr="00841FE2">
        <w:rPr>
          <w:rFonts w:ascii="Times New Roman" w:eastAsia="Times New Roman" w:hAnsi="Times New Roman"/>
          <w:b/>
          <w:bCs/>
          <w:sz w:val="24"/>
          <w:szCs w:val="24"/>
        </w:rPr>
        <w:t>1</w:t>
      </w:r>
      <w:r w:rsidRPr="00841FE2">
        <w:rPr>
          <w:rFonts w:ascii="Times New Roman" w:eastAsia="Times New Roman" w:hAnsi="Times New Roman"/>
          <w:b/>
          <w:bCs/>
          <w:sz w:val="24"/>
          <w:szCs w:val="24"/>
        </w:rPr>
        <w:t xml:space="preserve">3 povjerenika CZ i </w:t>
      </w:r>
      <w:r w:rsidR="00841FE2" w:rsidRPr="00841FE2">
        <w:rPr>
          <w:rFonts w:ascii="Times New Roman" w:eastAsia="Times New Roman" w:hAnsi="Times New Roman"/>
          <w:b/>
          <w:bCs/>
          <w:sz w:val="24"/>
          <w:szCs w:val="24"/>
        </w:rPr>
        <w:t>1</w:t>
      </w:r>
      <w:r w:rsidRPr="00841FE2">
        <w:rPr>
          <w:rFonts w:ascii="Times New Roman" w:eastAsia="Times New Roman" w:hAnsi="Times New Roman"/>
          <w:b/>
          <w:bCs/>
          <w:sz w:val="24"/>
          <w:szCs w:val="24"/>
        </w:rPr>
        <w:t>3 zamjenika</w:t>
      </w:r>
      <w:r w:rsidRPr="008F39AD">
        <w:rPr>
          <w:rFonts w:ascii="Times New Roman" w:eastAsia="Times New Roman" w:hAnsi="Times New Roman"/>
          <w:b/>
          <w:sz w:val="24"/>
          <w:szCs w:val="24"/>
        </w:rPr>
        <w:t xml:space="preserve"> povjerenika.</w:t>
      </w:r>
      <w:r>
        <w:rPr>
          <w:rFonts w:ascii="Times New Roman" w:eastAsia="Times New Roman" w:hAnsi="Times New Roman"/>
          <w:b/>
          <w:sz w:val="24"/>
          <w:szCs w:val="24"/>
        </w:rPr>
        <w:t xml:space="preserve"> </w:t>
      </w:r>
      <w:r w:rsidRPr="008E0930">
        <w:rPr>
          <w:rFonts w:ascii="Times New Roman" w:eastAsia="Times New Roman" w:hAnsi="Times New Roman"/>
          <w:sz w:val="24"/>
          <w:szCs w:val="24"/>
        </w:rPr>
        <w:t xml:space="preserve">Povjerenici civilne zaštite imaju izuzetno važnu ulogu, kako u preventivi, tako i tijekom djelovanja cjelovitog sustava civilne zaštite u velikim nesrećama. </w:t>
      </w:r>
    </w:p>
    <w:p w14:paraId="5D8D9299" w14:textId="77777777" w:rsidR="00E54273" w:rsidRPr="00F9720F" w:rsidRDefault="00E54273" w:rsidP="00E54273">
      <w:pPr>
        <w:spacing w:after="0" w:line="240" w:lineRule="auto"/>
        <w:jc w:val="both"/>
        <w:rPr>
          <w:rFonts w:ascii="Times New Roman" w:hAnsi="Times New Roman"/>
          <w:sz w:val="24"/>
        </w:rPr>
      </w:pPr>
      <w:r w:rsidRPr="00F9720F">
        <w:rPr>
          <w:rFonts w:ascii="Times New Roman" w:hAnsi="Times New Roman"/>
          <w:sz w:val="24"/>
        </w:rPr>
        <w:t xml:space="preserve">Spremnost povjerenika procijenjena je </w:t>
      </w:r>
      <w:r w:rsidR="003A1153">
        <w:rPr>
          <w:rFonts w:ascii="Times New Roman" w:hAnsi="Times New Roman"/>
          <w:b/>
          <w:sz w:val="24"/>
        </w:rPr>
        <w:t>visokom</w:t>
      </w:r>
      <w:r w:rsidRPr="00F9720F">
        <w:rPr>
          <w:rFonts w:ascii="Times New Roman" w:hAnsi="Times New Roman"/>
          <w:b/>
          <w:sz w:val="24"/>
        </w:rPr>
        <w:t xml:space="preserve"> </w:t>
      </w:r>
      <w:r w:rsidRPr="00F9720F">
        <w:rPr>
          <w:rFonts w:ascii="Times New Roman" w:hAnsi="Times New Roman"/>
          <w:sz w:val="24"/>
        </w:rPr>
        <w:t xml:space="preserve">obzirom da </w:t>
      </w:r>
      <w:r>
        <w:rPr>
          <w:rFonts w:ascii="Times New Roman" w:hAnsi="Times New Roman"/>
          <w:sz w:val="24"/>
        </w:rPr>
        <w:t xml:space="preserve">su </w:t>
      </w:r>
      <w:r w:rsidRPr="00F9720F">
        <w:rPr>
          <w:rFonts w:ascii="Times New Roman" w:hAnsi="Times New Roman"/>
          <w:sz w:val="24"/>
        </w:rPr>
        <w:t xml:space="preserve">isti upoznati sa zadaćama </w:t>
      </w:r>
      <w:r>
        <w:rPr>
          <w:rFonts w:ascii="Times New Roman" w:hAnsi="Times New Roman"/>
          <w:sz w:val="24"/>
        </w:rPr>
        <w:t xml:space="preserve">ali nisu </w:t>
      </w:r>
      <w:r w:rsidR="003A1153">
        <w:rPr>
          <w:rFonts w:ascii="Times New Roman" w:hAnsi="Times New Roman"/>
          <w:sz w:val="24"/>
        </w:rPr>
        <w:t>do sada uvježbavali postupke</w:t>
      </w:r>
      <w:r>
        <w:rPr>
          <w:rFonts w:ascii="Times New Roman" w:hAnsi="Times New Roman"/>
          <w:sz w:val="24"/>
        </w:rPr>
        <w:t xml:space="preserve"> </w:t>
      </w:r>
      <w:r w:rsidRPr="00F9720F">
        <w:rPr>
          <w:rFonts w:ascii="Times New Roman" w:hAnsi="Times New Roman"/>
          <w:sz w:val="24"/>
        </w:rPr>
        <w:t xml:space="preserve">u slučaju </w:t>
      </w:r>
      <w:r w:rsidR="003A1153">
        <w:rPr>
          <w:rFonts w:ascii="Times New Roman" w:hAnsi="Times New Roman"/>
          <w:sz w:val="24"/>
        </w:rPr>
        <w:t>poplava</w:t>
      </w:r>
      <w:r w:rsidRPr="00F9720F">
        <w:rPr>
          <w:rFonts w:ascii="Times New Roman" w:hAnsi="Times New Roman"/>
          <w:sz w:val="24"/>
        </w:rPr>
        <w:t>.</w:t>
      </w:r>
    </w:p>
    <w:p w14:paraId="1B3DD1B9" w14:textId="77777777" w:rsidR="00E54273" w:rsidRPr="00841FE2" w:rsidRDefault="00E54273" w:rsidP="00E54273">
      <w:pPr>
        <w:spacing w:after="0" w:line="240" w:lineRule="auto"/>
        <w:jc w:val="both"/>
        <w:rPr>
          <w:rFonts w:ascii="Times New Roman" w:hAnsi="Times New Roman"/>
          <w:sz w:val="16"/>
          <w:szCs w:val="16"/>
        </w:rPr>
      </w:pPr>
    </w:p>
    <w:p w14:paraId="2DA36D64" w14:textId="6268B7A9" w:rsidR="00E54273" w:rsidRPr="00F9720F" w:rsidRDefault="00E54273" w:rsidP="00E54273">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412A9D">
        <w:rPr>
          <w:rFonts w:ascii="Times New Roman" w:hAnsi="Times New Roman"/>
          <w:sz w:val="20"/>
          <w:szCs w:val="20"/>
        </w:rPr>
        <w:t>63</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54273" w:rsidRPr="00F9720F" w14:paraId="6063319D" w14:textId="77777777" w:rsidTr="00831042">
        <w:trPr>
          <w:jc w:val="center"/>
        </w:trPr>
        <w:tc>
          <w:tcPr>
            <w:tcW w:w="2317" w:type="dxa"/>
            <w:shd w:val="clear" w:color="auto" w:fill="BDD6EE"/>
          </w:tcPr>
          <w:p w14:paraId="71A85E3B"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6333F385"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5B121958" w14:textId="77777777" w:rsidR="00E54273" w:rsidRPr="00F9720F" w:rsidRDefault="00E54273" w:rsidP="00831042">
            <w:pPr>
              <w:spacing w:after="0" w:line="240" w:lineRule="auto"/>
              <w:jc w:val="center"/>
              <w:rPr>
                <w:rFonts w:ascii="Times New Roman" w:hAnsi="Times New Roman"/>
                <w:sz w:val="20"/>
                <w:szCs w:val="20"/>
              </w:rPr>
            </w:pPr>
          </w:p>
        </w:tc>
      </w:tr>
      <w:tr w:rsidR="00E54273" w:rsidRPr="00F9720F" w14:paraId="5BB8E84F" w14:textId="77777777" w:rsidTr="00831042">
        <w:trPr>
          <w:jc w:val="center"/>
        </w:trPr>
        <w:tc>
          <w:tcPr>
            <w:tcW w:w="2317" w:type="dxa"/>
            <w:shd w:val="clear" w:color="auto" w:fill="BDD6EE"/>
          </w:tcPr>
          <w:p w14:paraId="58733C69"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57E162F5"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7C9E3089" w14:textId="77777777" w:rsidR="00E54273" w:rsidRPr="00F9720F" w:rsidRDefault="00E54273" w:rsidP="00831042">
            <w:pPr>
              <w:spacing w:after="0" w:line="240" w:lineRule="auto"/>
              <w:jc w:val="center"/>
              <w:rPr>
                <w:rFonts w:ascii="Times New Roman" w:hAnsi="Times New Roman"/>
                <w:sz w:val="20"/>
                <w:szCs w:val="20"/>
              </w:rPr>
            </w:pPr>
          </w:p>
        </w:tc>
      </w:tr>
      <w:tr w:rsidR="00E54273" w:rsidRPr="00F9720F" w14:paraId="5F04BC44" w14:textId="77777777" w:rsidTr="00831042">
        <w:trPr>
          <w:jc w:val="center"/>
        </w:trPr>
        <w:tc>
          <w:tcPr>
            <w:tcW w:w="2317" w:type="dxa"/>
            <w:shd w:val="clear" w:color="auto" w:fill="BDD6EE"/>
          </w:tcPr>
          <w:p w14:paraId="5FB5184E"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417260F9"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5BFEF4DD" w14:textId="77777777" w:rsidR="00E54273" w:rsidRPr="00F9720F" w:rsidRDefault="003A1153" w:rsidP="00831042">
            <w:pPr>
              <w:spacing w:after="0" w:line="240" w:lineRule="auto"/>
              <w:jc w:val="center"/>
              <w:rPr>
                <w:rFonts w:ascii="Times New Roman" w:hAnsi="Times New Roman"/>
                <w:sz w:val="20"/>
                <w:szCs w:val="20"/>
              </w:rPr>
            </w:pPr>
            <w:r>
              <w:rPr>
                <w:rFonts w:ascii="Times New Roman" w:hAnsi="Times New Roman"/>
                <w:sz w:val="20"/>
                <w:szCs w:val="20"/>
              </w:rPr>
              <w:t>X</w:t>
            </w:r>
          </w:p>
        </w:tc>
      </w:tr>
      <w:tr w:rsidR="00E54273" w:rsidRPr="00F9720F" w14:paraId="3D718E1F" w14:textId="77777777" w:rsidTr="00831042">
        <w:trPr>
          <w:jc w:val="center"/>
        </w:trPr>
        <w:tc>
          <w:tcPr>
            <w:tcW w:w="2317" w:type="dxa"/>
            <w:shd w:val="clear" w:color="auto" w:fill="BDD6EE"/>
          </w:tcPr>
          <w:p w14:paraId="53B771D1"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3F963518"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007FAF37" w14:textId="77777777" w:rsidR="00E54273" w:rsidRPr="00F9720F" w:rsidRDefault="00E54273" w:rsidP="00831042">
            <w:pPr>
              <w:spacing w:after="0" w:line="240" w:lineRule="auto"/>
              <w:jc w:val="center"/>
              <w:rPr>
                <w:rFonts w:ascii="Times New Roman" w:hAnsi="Times New Roman"/>
                <w:sz w:val="20"/>
                <w:szCs w:val="20"/>
              </w:rPr>
            </w:pPr>
          </w:p>
        </w:tc>
      </w:tr>
    </w:tbl>
    <w:p w14:paraId="049434C8" w14:textId="77777777" w:rsidR="00412A9D" w:rsidRDefault="00412A9D" w:rsidP="00E54273">
      <w:pPr>
        <w:pStyle w:val="NoSpacing"/>
        <w:rPr>
          <w:b/>
        </w:rPr>
      </w:pPr>
    </w:p>
    <w:p w14:paraId="4D632746" w14:textId="77777777" w:rsidR="00E54273" w:rsidRPr="0023506C" w:rsidRDefault="00E54273" w:rsidP="00E54273">
      <w:pPr>
        <w:pStyle w:val="NoSpacing"/>
        <w:ind w:left="567"/>
        <w:rPr>
          <w:b/>
          <w:u w:val="single"/>
        </w:rPr>
      </w:pPr>
      <w:r w:rsidRPr="0023506C">
        <w:rPr>
          <w:b/>
          <w:u w:val="single"/>
        </w:rPr>
        <w:lastRenderedPageBreak/>
        <w:t xml:space="preserve">Spremnost koordinatora u slučaju </w:t>
      </w:r>
      <w:r w:rsidR="003A1153">
        <w:rPr>
          <w:b/>
          <w:u w:val="single"/>
        </w:rPr>
        <w:t>poplave</w:t>
      </w:r>
      <w:r w:rsidRPr="0023506C">
        <w:rPr>
          <w:b/>
          <w:u w:val="single"/>
        </w:rPr>
        <w:t>:</w:t>
      </w:r>
    </w:p>
    <w:p w14:paraId="309787F4" w14:textId="5090BDFB" w:rsidR="00841FE2" w:rsidRPr="00F9720F" w:rsidRDefault="00841FE2" w:rsidP="00841FE2">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poplave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su potpora stožeru civilne zaštite te vrše koordinaciju postupaka svih uključenih snaga, što će, obzirom</w:t>
      </w:r>
      <w:r w:rsidR="006E2E6C">
        <w:rPr>
          <w:rFonts w:ascii="Times New Roman" w:hAnsi="Times New Roman" w:cs="Times New Roman"/>
          <w:sz w:val="24"/>
          <w:szCs w:val="24"/>
        </w:rPr>
        <w:t xml:space="preserve"> na jaćinu ugroze, uspješno odraditi. </w:t>
      </w:r>
    </w:p>
    <w:p w14:paraId="7BA445C4" w14:textId="77777777" w:rsidR="00E54273" w:rsidRPr="003A1153" w:rsidRDefault="00E54273" w:rsidP="00E54273">
      <w:pPr>
        <w:pStyle w:val="NoSpacing"/>
        <w:rPr>
          <w:sz w:val="16"/>
          <w:szCs w:val="16"/>
        </w:rPr>
      </w:pPr>
    </w:p>
    <w:p w14:paraId="68156DB5" w14:textId="34347B05" w:rsidR="00E54273" w:rsidRPr="00325DA3" w:rsidRDefault="00E54273" w:rsidP="00E54273">
      <w:pPr>
        <w:pStyle w:val="NoSpacing"/>
        <w:ind w:left="720"/>
        <w:rPr>
          <w:sz w:val="20"/>
          <w:szCs w:val="20"/>
        </w:rPr>
      </w:pPr>
      <w:r>
        <w:rPr>
          <w:sz w:val="20"/>
          <w:szCs w:val="20"/>
        </w:rPr>
        <w:t xml:space="preserve">                               Tablica </w:t>
      </w:r>
      <w:r w:rsidR="00412A9D">
        <w:rPr>
          <w:sz w:val="20"/>
          <w:szCs w:val="20"/>
        </w:rPr>
        <w:t>64</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54273" w:rsidRPr="00FB1A94" w14:paraId="4FBCF286" w14:textId="77777777" w:rsidTr="00831042">
        <w:trPr>
          <w:jc w:val="center"/>
        </w:trPr>
        <w:tc>
          <w:tcPr>
            <w:tcW w:w="2317" w:type="dxa"/>
            <w:shd w:val="clear" w:color="auto" w:fill="BDD6EE"/>
          </w:tcPr>
          <w:p w14:paraId="191E9C30" w14:textId="77777777" w:rsidR="00E54273" w:rsidRPr="00FB1A94" w:rsidRDefault="00E54273" w:rsidP="00831042">
            <w:pPr>
              <w:pStyle w:val="NoSpacing"/>
              <w:rPr>
                <w:sz w:val="20"/>
                <w:szCs w:val="20"/>
              </w:rPr>
            </w:pPr>
            <w:r w:rsidRPr="00FB1A94">
              <w:rPr>
                <w:sz w:val="20"/>
                <w:szCs w:val="20"/>
              </w:rPr>
              <w:t>Vrlo niska spremnost</w:t>
            </w:r>
          </w:p>
        </w:tc>
        <w:tc>
          <w:tcPr>
            <w:tcW w:w="1276" w:type="dxa"/>
            <w:shd w:val="clear" w:color="auto" w:fill="FF0000"/>
          </w:tcPr>
          <w:p w14:paraId="465A9256" w14:textId="77777777" w:rsidR="00E54273" w:rsidRPr="00FB1A94" w:rsidRDefault="00E54273" w:rsidP="00831042">
            <w:pPr>
              <w:pStyle w:val="NoSpacing"/>
              <w:jc w:val="center"/>
              <w:rPr>
                <w:sz w:val="20"/>
                <w:szCs w:val="20"/>
              </w:rPr>
            </w:pPr>
            <w:r w:rsidRPr="00FB1A94">
              <w:rPr>
                <w:sz w:val="20"/>
                <w:szCs w:val="20"/>
              </w:rPr>
              <w:t>4</w:t>
            </w:r>
          </w:p>
        </w:tc>
        <w:tc>
          <w:tcPr>
            <w:tcW w:w="850" w:type="dxa"/>
          </w:tcPr>
          <w:p w14:paraId="1BACD03A" w14:textId="5BD51ED3" w:rsidR="00E54273" w:rsidRPr="00FB1A94" w:rsidRDefault="00E54273" w:rsidP="00831042">
            <w:pPr>
              <w:pStyle w:val="NoSpacing"/>
              <w:jc w:val="center"/>
              <w:rPr>
                <w:sz w:val="20"/>
                <w:szCs w:val="20"/>
              </w:rPr>
            </w:pPr>
          </w:p>
        </w:tc>
      </w:tr>
      <w:tr w:rsidR="00E54273" w:rsidRPr="00FB1A94" w14:paraId="04859209" w14:textId="77777777" w:rsidTr="00831042">
        <w:trPr>
          <w:jc w:val="center"/>
        </w:trPr>
        <w:tc>
          <w:tcPr>
            <w:tcW w:w="2317" w:type="dxa"/>
            <w:shd w:val="clear" w:color="auto" w:fill="BDD6EE"/>
          </w:tcPr>
          <w:p w14:paraId="1EB0D406" w14:textId="77777777" w:rsidR="00E54273" w:rsidRPr="00FB1A94" w:rsidRDefault="00E54273" w:rsidP="00831042">
            <w:pPr>
              <w:pStyle w:val="NoSpacing"/>
              <w:rPr>
                <w:sz w:val="20"/>
                <w:szCs w:val="20"/>
              </w:rPr>
            </w:pPr>
            <w:r w:rsidRPr="00FB1A94">
              <w:rPr>
                <w:sz w:val="20"/>
                <w:szCs w:val="20"/>
              </w:rPr>
              <w:t>Niska spremnost</w:t>
            </w:r>
          </w:p>
        </w:tc>
        <w:tc>
          <w:tcPr>
            <w:tcW w:w="1276" w:type="dxa"/>
            <w:shd w:val="clear" w:color="auto" w:fill="FFC000"/>
          </w:tcPr>
          <w:p w14:paraId="00C2BFC1" w14:textId="77777777" w:rsidR="00E54273" w:rsidRPr="00FB1A94" w:rsidRDefault="00E54273" w:rsidP="00831042">
            <w:pPr>
              <w:pStyle w:val="NoSpacing"/>
              <w:jc w:val="center"/>
              <w:rPr>
                <w:sz w:val="20"/>
                <w:szCs w:val="20"/>
              </w:rPr>
            </w:pPr>
            <w:r w:rsidRPr="00FB1A94">
              <w:rPr>
                <w:sz w:val="20"/>
                <w:szCs w:val="20"/>
              </w:rPr>
              <w:t>3</w:t>
            </w:r>
          </w:p>
        </w:tc>
        <w:tc>
          <w:tcPr>
            <w:tcW w:w="850" w:type="dxa"/>
          </w:tcPr>
          <w:p w14:paraId="4A42ECDC" w14:textId="1A0C59EC" w:rsidR="00E54273" w:rsidRPr="00FB1A94" w:rsidRDefault="006E2E6C" w:rsidP="00831042">
            <w:pPr>
              <w:pStyle w:val="NoSpacing"/>
              <w:jc w:val="center"/>
              <w:rPr>
                <w:sz w:val="20"/>
                <w:szCs w:val="20"/>
              </w:rPr>
            </w:pPr>
            <w:r>
              <w:rPr>
                <w:sz w:val="20"/>
                <w:szCs w:val="20"/>
              </w:rPr>
              <w:t>X</w:t>
            </w:r>
          </w:p>
        </w:tc>
      </w:tr>
      <w:tr w:rsidR="00E54273" w:rsidRPr="00FB1A94" w14:paraId="61B262F4" w14:textId="77777777" w:rsidTr="00831042">
        <w:trPr>
          <w:jc w:val="center"/>
        </w:trPr>
        <w:tc>
          <w:tcPr>
            <w:tcW w:w="2317" w:type="dxa"/>
            <w:shd w:val="clear" w:color="auto" w:fill="BDD6EE"/>
          </w:tcPr>
          <w:p w14:paraId="1340279B" w14:textId="77777777" w:rsidR="00E54273" w:rsidRPr="00FB1A94" w:rsidRDefault="00E54273" w:rsidP="00831042">
            <w:pPr>
              <w:pStyle w:val="NoSpacing"/>
              <w:rPr>
                <w:sz w:val="20"/>
                <w:szCs w:val="20"/>
              </w:rPr>
            </w:pPr>
            <w:r w:rsidRPr="00FB1A94">
              <w:rPr>
                <w:sz w:val="20"/>
                <w:szCs w:val="20"/>
              </w:rPr>
              <w:t>Visoka spremnost</w:t>
            </w:r>
          </w:p>
        </w:tc>
        <w:tc>
          <w:tcPr>
            <w:tcW w:w="1276" w:type="dxa"/>
            <w:shd w:val="clear" w:color="auto" w:fill="FFFF00"/>
          </w:tcPr>
          <w:p w14:paraId="1F3C31F6" w14:textId="77777777" w:rsidR="00E54273" w:rsidRPr="00FB1A94" w:rsidRDefault="00E54273" w:rsidP="00831042">
            <w:pPr>
              <w:pStyle w:val="NoSpacing"/>
              <w:jc w:val="center"/>
              <w:rPr>
                <w:sz w:val="20"/>
                <w:szCs w:val="20"/>
              </w:rPr>
            </w:pPr>
            <w:r w:rsidRPr="00FB1A94">
              <w:rPr>
                <w:sz w:val="20"/>
                <w:szCs w:val="20"/>
              </w:rPr>
              <w:t>2</w:t>
            </w:r>
          </w:p>
        </w:tc>
        <w:tc>
          <w:tcPr>
            <w:tcW w:w="850" w:type="dxa"/>
          </w:tcPr>
          <w:p w14:paraId="63557D3C" w14:textId="77777777" w:rsidR="00E54273" w:rsidRPr="00FB1A94" w:rsidRDefault="00E54273" w:rsidP="00831042">
            <w:pPr>
              <w:pStyle w:val="NoSpacing"/>
              <w:jc w:val="center"/>
              <w:rPr>
                <w:sz w:val="20"/>
                <w:szCs w:val="20"/>
              </w:rPr>
            </w:pPr>
          </w:p>
        </w:tc>
      </w:tr>
      <w:tr w:rsidR="00E54273" w:rsidRPr="00FB1A94" w14:paraId="247DF7C6" w14:textId="77777777" w:rsidTr="00831042">
        <w:trPr>
          <w:jc w:val="center"/>
        </w:trPr>
        <w:tc>
          <w:tcPr>
            <w:tcW w:w="2317" w:type="dxa"/>
            <w:shd w:val="clear" w:color="auto" w:fill="BDD6EE"/>
          </w:tcPr>
          <w:p w14:paraId="138B03A9" w14:textId="77777777" w:rsidR="00E54273" w:rsidRPr="00FB1A94" w:rsidRDefault="00E54273" w:rsidP="00831042">
            <w:pPr>
              <w:pStyle w:val="NoSpacing"/>
              <w:rPr>
                <w:sz w:val="20"/>
                <w:szCs w:val="20"/>
              </w:rPr>
            </w:pPr>
            <w:r w:rsidRPr="00FB1A94">
              <w:rPr>
                <w:sz w:val="20"/>
                <w:szCs w:val="20"/>
              </w:rPr>
              <w:t>Vrlo visoka spremnost</w:t>
            </w:r>
          </w:p>
        </w:tc>
        <w:tc>
          <w:tcPr>
            <w:tcW w:w="1276" w:type="dxa"/>
            <w:shd w:val="clear" w:color="auto" w:fill="00B050"/>
          </w:tcPr>
          <w:p w14:paraId="571815C7" w14:textId="77777777" w:rsidR="00E54273" w:rsidRPr="00FB1A94" w:rsidRDefault="00E54273" w:rsidP="00831042">
            <w:pPr>
              <w:pStyle w:val="NoSpacing"/>
              <w:jc w:val="center"/>
              <w:rPr>
                <w:sz w:val="20"/>
                <w:szCs w:val="20"/>
              </w:rPr>
            </w:pPr>
            <w:r w:rsidRPr="00FB1A94">
              <w:rPr>
                <w:sz w:val="20"/>
                <w:szCs w:val="20"/>
              </w:rPr>
              <w:t>1</w:t>
            </w:r>
          </w:p>
        </w:tc>
        <w:tc>
          <w:tcPr>
            <w:tcW w:w="850" w:type="dxa"/>
          </w:tcPr>
          <w:p w14:paraId="520853A6" w14:textId="77777777" w:rsidR="00E54273" w:rsidRPr="00FB1A94" w:rsidRDefault="00E54273" w:rsidP="00831042">
            <w:pPr>
              <w:pStyle w:val="NoSpacing"/>
              <w:jc w:val="center"/>
              <w:rPr>
                <w:sz w:val="20"/>
                <w:szCs w:val="20"/>
              </w:rPr>
            </w:pPr>
          </w:p>
        </w:tc>
      </w:tr>
    </w:tbl>
    <w:p w14:paraId="0F97330F" w14:textId="482B4B0C" w:rsidR="008F389E" w:rsidRDefault="008F389E" w:rsidP="00D25738">
      <w:pPr>
        <w:pStyle w:val="NoSpacing"/>
        <w:rPr>
          <w:b/>
          <w:sz w:val="16"/>
          <w:szCs w:val="16"/>
        </w:rPr>
      </w:pPr>
    </w:p>
    <w:p w14:paraId="3FEAEEDD" w14:textId="77777777" w:rsidR="00412A9D" w:rsidRPr="003A1153" w:rsidRDefault="00412A9D" w:rsidP="00D25738">
      <w:pPr>
        <w:pStyle w:val="NoSpacing"/>
        <w:rPr>
          <w:b/>
          <w:sz w:val="16"/>
          <w:szCs w:val="16"/>
        </w:rPr>
      </w:pPr>
    </w:p>
    <w:p w14:paraId="368E8EE8" w14:textId="77777777" w:rsidR="00D25738" w:rsidRPr="00217F04" w:rsidRDefault="00D25738" w:rsidP="00D25738">
      <w:pPr>
        <w:pStyle w:val="NoSpacing"/>
        <w:ind w:left="567"/>
        <w:rPr>
          <w:b/>
          <w:u w:val="single"/>
        </w:rPr>
      </w:pPr>
      <w:r w:rsidRPr="00217F04">
        <w:rPr>
          <w:b/>
          <w:u w:val="single"/>
        </w:rPr>
        <w:t>Spremnost pravnih osoba u slučaju poplava:</w:t>
      </w:r>
    </w:p>
    <w:p w14:paraId="160D2690" w14:textId="77777777" w:rsidR="00D25738" w:rsidRDefault="00D25738" w:rsidP="00217F04">
      <w:pPr>
        <w:pStyle w:val="NoSpacing"/>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visokom</w:t>
      </w:r>
      <w:r w:rsidRPr="00DF3ECF">
        <w:rPr>
          <w:b/>
        </w:rPr>
        <w:t>.</w:t>
      </w:r>
    </w:p>
    <w:p w14:paraId="118D1258" w14:textId="77777777" w:rsidR="00D25738" w:rsidRPr="003A1153" w:rsidRDefault="00D25738" w:rsidP="00D25738">
      <w:pPr>
        <w:pStyle w:val="NoSpacing"/>
        <w:rPr>
          <w:sz w:val="16"/>
          <w:szCs w:val="16"/>
        </w:rPr>
      </w:pPr>
    </w:p>
    <w:p w14:paraId="6C057E00" w14:textId="3DEE5646" w:rsidR="00D25738" w:rsidRPr="00325DA3" w:rsidRDefault="00D25738" w:rsidP="00D25738">
      <w:pPr>
        <w:pStyle w:val="NoSpacing"/>
        <w:ind w:left="720"/>
        <w:rPr>
          <w:sz w:val="20"/>
          <w:szCs w:val="20"/>
        </w:rPr>
      </w:pPr>
      <w:r>
        <w:rPr>
          <w:sz w:val="20"/>
          <w:szCs w:val="20"/>
        </w:rPr>
        <w:t xml:space="preserve">          </w:t>
      </w:r>
      <w:r w:rsidR="00E622FD">
        <w:rPr>
          <w:sz w:val="20"/>
          <w:szCs w:val="20"/>
        </w:rPr>
        <w:t xml:space="preserve">                      </w:t>
      </w:r>
      <w:r w:rsidR="00412A9D">
        <w:rPr>
          <w:sz w:val="20"/>
          <w:szCs w:val="20"/>
        </w:rPr>
        <w:t>Tablica 65</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3E2BDD35" w14:textId="77777777" w:rsidTr="00584820">
        <w:trPr>
          <w:jc w:val="center"/>
        </w:trPr>
        <w:tc>
          <w:tcPr>
            <w:tcW w:w="2317" w:type="dxa"/>
            <w:shd w:val="clear" w:color="auto" w:fill="BDD6EE"/>
          </w:tcPr>
          <w:p w14:paraId="29BFC382"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3CBC0F4B"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15A38B83" w14:textId="77777777" w:rsidR="00D25738" w:rsidRPr="00FB1A94" w:rsidRDefault="00D25738" w:rsidP="00584820">
            <w:pPr>
              <w:pStyle w:val="NoSpacing"/>
              <w:jc w:val="center"/>
              <w:rPr>
                <w:sz w:val="20"/>
                <w:szCs w:val="20"/>
              </w:rPr>
            </w:pPr>
          </w:p>
        </w:tc>
      </w:tr>
      <w:tr w:rsidR="00D25738" w:rsidRPr="00FB1A94" w14:paraId="4FB5EA98" w14:textId="77777777" w:rsidTr="00584820">
        <w:trPr>
          <w:jc w:val="center"/>
        </w:trPr>
        <w:tc>
          <w:tcPr>
            <w:tcW w:w="2317" w:type="dxa"/>
            <w:shd w:val="clear" w:color="auto" w:fill="BDD6EE"/>
          </w:tcPr>
          <w:p w14:paraId="33D21212"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1D0C11E3"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7316E0AB" w14:textId="77777777" w:rsidR="00D25738" w:rsidRPr="00FB1A94" w:rsidRDefault="00D25738" w:rsidP="00584820">
            <w:pPr>
              <w:pStyle w:val="NoSpacing"/>
              <w:jc w:val="center"/>
              <w:rPr>
                <w:sz w:val="20"/>
                <w:szCs w:val="20"/>
              </w:rPr>
            </w:pPr>
          </w:p>
        </w:tc>
      </w:tr>
      <w:tr w:rsidR="00D25738" w:rsidRPr="00FB1A94" w14:paraId="6B044EA7" w14:textId="77777777" w:rsidTr="00584820">
        <w:trPr>
          <w:jc w:val="center"/>
        </w:trPr>
        <w:tc>
          <w:tcPr>
            <w:tcW w:w="2317" w:type="dxa"/>
            <w:shd w:val="clear" w:color="auto" w:fill="BDD6EE"/>
          </w:tcPr>
          <w:p w14:paraId="10F5A768"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3B24009F"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6F38A44F" w14:textId="77777777" w:rsidR="00D25738" w:rsidRPr="00FB1A94" w:rsidRDefault="00D25738" w:rsidP="00584820">
            <w:pPr>
              <w:pStyle w:val="NoSpacing"/>
              <w:jc w:val="center"/>
              <w:rPr>
                <w:sz w:val="20"/>
                <w:szCs w:val="20"/>
              </w:rPr>
            </w:pPr>
            <w:r w:rsidRPr="00FB1A94">
              <w:rPr>
                <w:sz w:val="20"/>
                <w:szCs w:val="20"/>
              </w:rPr>
              <w:t>X</w:t>
            </w:r>
          </w:p>
        </w:tc>
      </w:tr>
      <w:tr w:rsidR="00D25738" w:rsidRPr="00FB1A94" w14:paraId="7054669F" w14:textId="77777777" w:rsidTr="00584820">
        <w:trPr>
          <w:jc w:val="center"/>
        </w:trPr>
        <w:tc>
          <w:tcPr>
            <w:tcW w:w="2317" w:type="dxa"/>
            <w:shd w:val="clear" w:color="auto" w:fill="BDD6EE"/>
          </w:tcPr>
          <w:p w14:paraId="1F4A427F"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7EE5D647"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525A6152" w14:textId="77777777" w:rsidR="00D25738" w:rsidRPr="00FB1A94" w:rsidRDefault="00D25738" w:rsidP="00584820">
            <w:pPr>
              <w:pStyle w:val="NoSpacing"/>
              <w:jc w:val="center"/>
              <w:rPr>
                <w:sz w:val="20"/>
                <w:szCs w:val="20"/>
              </w:rPr>
            </w:pPr>
          </w:p>
        </w:tc>
      </w:tr>
    </w:tbl>
    <w:p w14:paraId="70F1C7D0" w14:textId="77777777" w:rsidR="00D25738" w:rsidRDefault="00D25738" w:rsidP="00D25738">
      <w:pPr>
        <w:pStyle w:val="NoSpacing"/>
      </w:pPr>
    </w:p>
    <w:p w14:paraId="068B5FB1" w14:textId="6548C78B" w:rsidR="00217F04" w:rsidRPr="00573F4A" w:rsidRDefault="00217F04" w:rsidP="00217F04">
      <w:pPr>
        <w:ind w:left="284"/>
        <w:jc w:val="both"/>
        <w:rPr>
          <w:rFonts w:ascii="Times New Roman" w:hAnsi="Times New Roman"/>
          <w:sz w:val="24"/>
          <w:szCs w:val="24"/>
        </w:rPr>
      </w:pPr>
      <w:r w:rsidRPr="00573F4A">
        <w:rPr>
          <w:rFonts w:ascii="Times New Roman" w:hAnsi="Times New Roman"/>
          <w:b/>
          <w:sz w:val="24"/>
          <w:szCs w:val="24"/>
        </w:rPr>
        <w:t>Spremnost operativnih kapaciteta</w:t>
      </w:r>
      <w:r w:rsidRPr="00573F4A">
        <w:rPr>
          <w:rFonts w:ascii="Times New Roman" w:hAnsi="Times New Roman"/>
          <w:sz w:val="24"/>
          <w:szCs w:val="24"/>
        </w:rPr>
        <w:t xml:space="preserve">, uzimajući u obzir sve sudionike ocjenjuje se </w:t>
      </w:r>
      <w:r w:rsidRPr="00573F4A">
        <w:rPr>
          <w:rFonts w:ascii="Times New Roman" w:hAnsi="Times New Roman"/>
          <w:b/>
          <w:sz w:val="24"/>
          <w:szCs w:val="24"/>
        </w:rPr>
        <w:t xml:space="preserve">visokom </w:t>
      </w:r>
      <w:r w:rsidRPr="00573F4A">
        <w:rPr>
          <w:rFonts w:ascii="Times New Roman" w:hAnsi="Times New Roman"/>
          <w:sz w:val="24"/>
          <w:szCs w:val="24"/>
        </w:rPr>
        <w:t>( z</w:t>
      </w:r>
      <w:r w:rsidR="003A1153">
        <w:rPr>
          <w:rFonts w:ascii="Times New Roman" w:hAnsi="Times New Roman"/>
          <w:sz w:val="24"/>
          <w:szCs w:val="24"/>
        </w:rPr>
        <w:t>broj ocjena za 8 sudionika je 1</w:t>
      </w:r>
      <w:r w:rsidR="006E2E6C">
        <w:rPr>
          <w:rFonts w:ascii="Times New Roman" w:hAnsi="Times New Roman"/>
          <w:sz w:val="24"/>
          <w:szCs w:val="24"/>
        </w:rPr>
        <w:t>3</w:t>
      </w:r>
      <w:r w:rsidR="003A1153">
        <w:rPr>
          <w:rFonts w:ascii="Times New Roman" w:hAnsi="Times New Roman"/>
          <w:sz w:val="24"/>
          <w:szCs w:val="24"/>
        </w:rPr>
        <w:t xml:space="preserve"> što u prosjeku iznosi 1,</w:t>
      </w:r>
      <w:r w:rsidR="006E2E6C">
        <w:rPr>
          <w:rFonts w:ascii="Times New Roman" w:hAnsi="Times New Roman"/>
          <w:sz w:val="24"/>
          <w:szCs w:val="24"/>
        </w:rPr>
        <w:t>62</w:t>
      </w:r>
      <w:r w:rsidRPr="00573F4A">
        <w:rPr>
          <w:rFonts w:ascii="Times New Roman" w:hAnsi="Times New Roman"/>
          <w:sz w:val="24"/>
          <w:szCs w:val="24"/>
        </w:rPr>
        <w:t>).</w:t>
      </w:r>
    </w:p>
    <w:p w14:paraId="2BE2B6C9" w14:textId="7A847626" w:rsidR="00217F04" w:rsidRPr="00573F4A" w:rsidRDefault="00217F04" w:rsidP="00217F04">
      <w:pPr>
        <w:spacing w:after="0" w:line="240" w:lineRule="auto"/>
        <w:jc w:val="both"/>
        <w:rPr>
          <w:rFonts w:ascii="Times New Roman" w:eastAsia="Times New Roman" w:hAnsi="Times New Roman" w:cs="Times New Roman"/>
          <w:sz w:val="20"/>
          <w:szCs w:val="20"/>
          <w:lang w:eastAsia="hr-HR"/>
        </w:rPr>
      </w:pPr>
      <w:r w:rsidRPr="00573F4A">
        <w:rPr>
          <w:rFonts w:ascii="Times New Roman" w:eastAsia="Times New Roman" w:hAnsi="Times New Roman" w:cs="Times New Roman"/>
          <w:sz w:val="20"/>
          <w:szCs w:val="20"/>
          <w:lang w:eastAsia="hr-HR"/>
        </w:rPr>
        <w:t>Ta</w:t>
      </w:r>
      <w:r w:rsidR="00412A9D">
        <w:rPr>
          <w:rFonts w:ascii="Times New Roman" w:eastAsia="Times New Roman" w:hAnsi="Times New Roman" w:cs="Times New Roman"/>
          <w:sz w:val="20"/>
          <w:szCs w:val="20"/>
          <w:lang w:eastAsia="hr-HR"/>
        </w:rPr>
        <w:t>blica 66</w:t>
      </w:r>
      <w:r w:rsidRPr="00573F4A">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303"/>
        <w:gridCol w:w="661"/>
        <w:gridCol w:w="1052"/>
        <w:gridCol w:w="612"/>
        <w:gridCol w:w="652"/>
        <w:gridCol w:w="740"/>
        <w:gridCol w:w="1259"/>
        <w:gridCol w:w="1123"/>
        <w:gridCol w:w="735"/>
        <w:gridCol w:w="981"/>
      </w:tblGrid>
      <w:tr w:rsidR="006E2E6C" w:rsidRPr="00573F4A" w14:paraId="479D430D" w14:textId="77777777" w:rsidTr="00412A9D">
        <w:trPr>
          <w:jc w:val="center"/>
        </w:trPr>
        <w:tc>
          <w:tcPr>
            <w:tcW w:w="995" w:type="dxa"/>
            <w:shd w:val="clear" w:color="auto" w:fill="9CC2E5"/>
          </w:tcPr>
          <w:p w14:paraId="338AFA50"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p>
        </w:tc>
        <w:tc>
          <w:tcPr>
            <w:tcW w:w="308" w:type="dxa"/>
            <w:shd w:val="clear" w:color="auto" w:fill="9CC2E5"/>
          </w:tcPr>
          <w:p w14:paraId="75B198DD"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p>
        </w:tc>
        <w:tc>
          <w:tcPr>
            <w:tcW w:w="667" w:type="dxa"/>
            <w:shd w:val="clear" w:color="auto" w:fill="9CC2E5"/>
          </w:tcPr>
          <w:p w14:paraId="39425344"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Stožer CZ</w:t>
            </w:r>
          </w:p>
        </w:tc>
        <w:tc>
          <w:tcPr>
            <w:tcW w:w="1052" w:type="dxa"/>
            <w:shd w:val="clear" w:color="auto" w:fill="9CC2E5"/>
          </w:tcPr>
          <w:p w14:paraId="408130A5"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Vatrogastvo</w:t>
            </w:r>
          </w:p>
        </w:tc>
        <w:tc>
          <w:tcPr>
            <w:tcW w:w="635" w:type="dxa"/>
            <w:shd w:val="clear" w:color="auto" w:fill="9CC2E5"/>
          </w:tcPr>
          <w:p w14:paraId="3733F4B9"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HCK</w:t>
            </w:r>
          </w:p>
        </w:tc>
        <w:tc>
          <w:tcPr>
            <w:tcW w:w="659" w:type="dxa"/>
            <w:shd w:val="clear" w:color="auto" w:fill="9CC2E5"/>
          </w:tcPr>
          <w:p w14:paraId="5F401B52"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HGSS</w:t>
            </w:r>
          </w:p>
        </w:tc>
        <w:tc>
          <w:tcPr>
            <w:tcW w:w="745" w:type="dxa"/>
            <w:shd w:val="clear" w:color="auto" w:fill="9CC2E5"/>
          </w:tcPr>
          <w:p w14:paraId="396508E2"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Udruge</w:t>
            </w:r>
          </w:p>
        </w:tc>
        <w:tc>
          <w:tcPr>
            <w:tcW w:w="1455" w:type="dxa"/>
            <w:shd w:val="clear" w:color="auto" w:fill="9CC2E5"/>
          </w:tcPr>
          <w:p w14:paraId="741295BF" w14:textId="1365D62A" w:rsidR="00217F04" w:rsidRPr="00573F4A" w:rsidRDefault="003A1153" w:rsidP="00412A9D">
            <w:pPr>
              <w:spacing w:after="0" w:line="240" w:lineRule="auto"/>
              <w:rPr>
                <w:rFonts w:ascii="Times New Roman" w:eastAsia="Times New Roman" w:hAnsi="Times New Roman" w:cs="Times New Roman"/>
                <w:b/>
                <w:sz w:val="16"/>
                <w:szCs w:val="16"/>
                <w:lang w:eastAsia="hr-HR"/>
              </w:rPr>
            </w:pPr>
            <w:r>
              <w:rPr>
                <w:rFonts w:ascii="Times New Roman" w:eastAsia="Times New Roman" w:hAnsi="Times New Roman" w:cs="Times New Roman"/>
                <w:b/>
                <w:sz w:val="16"/>
                <w:szCs w:val="16"/>
                <w:lang w:eastAsia="hr-HR"/>
              </w:rPr>
              <w:t>P</w:t>
            </w:r>
            <w:r w:rsidR="00217F04" w:rsidRPr="00573F4A">
              <w:rPr>
                <w:rFonts w:ascii="Times New Roman" w:eastAsia="Times New Roman" w:hAnsi="Times New Roman" w:cs="Times New Roman"/>
                <w:b/>
                <w:sz w:val="16"/>
                <w:szCs w:val="16"/>
                <w:lang w:eastAsia="hr-HR"/>
              </w:rPr>
              <w:t>ovjerenici CZ</w:t>
            </w:r>
          </w:p>
        </w:tc>
        <w:tc>
          <w:tcPr>
            <w:tcW w:w="671" w:type="dxa"/>
            <w:shd w:val="clear" w:color="auto" w:fill="9CC2E5"/>
          </w:tcPr>
          <w:p w14:paraId="0807C3D1"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Koordinatori</w:t>
            </w:r>
          </w:p>
        </w:tc>
        <w:tc>
          <w:tcPr>
            <w:tcW w:w="757" w:type="dxa"/>
            <w:shd w:val="clear" w:color="auto" w:fill="9CC2E5"/>
          </w:tcPr>
          <w:p w14:paraId="2CEFCD1E"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Pravne osobe</w:t>
            </w:r>
          </w:p>
        </w:tc>
        <w:tc>
          <w:tcPr>
            <w:tcW w:w="981" w:type="dxa"/>
            <w:shd w:val="clear" w:color="auto" w:fill="9CC2E5"/>
          </w:tcPr>
          <w:p w14:paraId="069CC77A"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Sveukupno</w:t>
            </w:r>
          </w:p>
        </w:tc>
      </w:tr>
      <w:tr w:rsidR="006E2E6C" w:rsidRPr="00573F4A" w14:paraId="23A622D7" w14:textId="77777777" w:rsidTr="00412A9D">
        <w:trPr>
          <w:jc w:val="center"/>
        </w:trPr>
        <w:tc>
          <w:tcPr>
            <w:tcW w:w="995" w:type="dxa"/>
            <w:shd w:val="clear" w:color="auto" w:fill="BDD6EE"/>
          </w:tcPr>
          <w:p w14:paraId="7722183F"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Vrlo niska spremnost</w:t>
            </w:r>
          </w:p>
        </w:tc>
        <w:tc>
          <w:tcPr>
            <w:tcW w:w="308" w:type="dxa"/>
            <w:shd w:val="clear" w:color="auto" w:fill="FF0000"/>
          </w:tcPr>
          <w:p w14:paraId="72091083"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4</w:t>
            </w:r>
          </w:p>
        </w:tc>
        <w:tc>
          <w:tcPr>
            <w:tcW w:w="667" w:type="dxa"/>
          </w:tcPr>
          <w:p w14:paraId="60CB5385"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052" w:type="dxa"/>
          </w:tcPr>
          <w:p w14:paraId="734FFEBD"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35" w:type="dxa"/>
          </w:tcPr>
          <w:p w14:paraId="5EEC884D"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59" w:type="dxa"/>
          </w:tcPr>
          <w:p w14:paraId="3335E4B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45" w:type="dxa"/>
          </w:tcPr>
          <w:p w14:paraId="3593114D"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455" w:type="dxa"/>
          </w:tcPr>
          <w:p w14:paraId="660B76E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71" w:type="dxa"/>
          </w:tcPr>
          <w:p w14:paraId="60DCB9FB" w14:textId="44D5D709"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57" w:type="dxa"/>
          </w:tcPr>
          <w:p w14:paraId="0ED7B205"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03D5298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r>
      <w:tr w:rsidR="006E2E6C" w:rsidRPr="00573F4A" w14:paraId="648703E4" w14:textId="77777777" w:rsidTr="00412A9D">
        <w:trPr>
          <w:jc w:val="center"/>
        </w:trPr>
        <w:tc>
          <w:tcPr>
            <w:tcW w:w="995" w:type="dxa"/>
            <w:shd w:val="clear" w:color="auto" w:fill="BDD6EE"/>
          </w:tcPr>
          <w:p w14:paraId="379357F1"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Niska spremnost</w:t>
            </w:r>
          </w:p>
        </w:tc>
        <w:tc>
          <w:tcPr>
            <w:tcW w:w="308" w:type="dxa"/>
            <w:shd w:val="clear" w:color="auto" w:fill="FFC000"/>
          </w:tcPr>
          <w:p w14:paraId="2AA1771E"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3</w:t>
            </w:r>
          </w:p>
        </w:tc>
        <w:tc>
          <w:tcPr>
            <w:tcW w:w="667" w:type="dxa"/>
          </w:tcPr>
          <w:p w14:paraId="0F638714"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052" w:type="dxa"/>
          </w:tcPr>
          <w:p w14:paraId="7841C12F"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35" w:type="dxa"/>
          </w:tcPr>
          <w:p w14:paraId="0D9D2DC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59" w:type="dxa"/>
          </w:tcPr>
          <w:p w14:paraId="61F0D406"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45" w:type="dxa"/>
          </w:tcPr>
          <w:p w14:paraId="6F02C9A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455" w:type="dxa"/>
          </w:tcPr>
          <w:p w14:paraId="58FE5BCA"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71" w:type="dxa"/>
          </w:tcPr>
          <w:p w14:paraId="31142BAD" w14:textId="5AA73C93" w:rsidR="00217F04" w:rsidRPr="00573F4A" w:rsidRDefault="006E2E6C"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757" w:type="dxa"/>
          </w:tcPr>
          <w:p w14:paraId="6DDC56C6"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38F9DC59"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r>
      <w:tr w:rsidR="006E2E6C" w:rsidRPr="00573F4A" w14:paraId="0CA1D1DB" w14:textId="77777777" w:rsidTr="00412A9D">
        <w:trPr>
          <w:jc w:val="center"/>
        </w:trPr>
        <w:tc>
          <w:tcPr>
            <w:tcW w:w="995" w:type="dxa"/>
            <w:shd w:val="clear" w:color="auto" w:fill="BDD6EE"/>
          </w:tcPr>
          <w:p w14:paraId="2AAD3F8F"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Visoka spremnost</w:t>
            </w:r>
          </w:p>
        </w:tc>
        <w:tc>
          <w:tcPr>
            <w:tcW w:w="308" w:type="dxa"/>
            <w:shd w:val="clear" w:color="auto" w:fill="FFFF00"/>
          </w:tcPr>
          <w:p w14:paraId="536C22D8"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2</w:t>
            </w:r>
          </w:p>
        </w:tc>
        <w:tc>
          <w:tcPr>
            <w:tcW w:w="667" w:type="dxa"/>
          </w:tcPr>
          <w:p w14:paraId="7681A6C3" w14:textId="5CCBB81B"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052" w:type="dxa"/>
          </w:tcPr>
          <w:p w14:paraId="66E76F1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35" w:type="dxa"/>
          </w:tcPr>
          <w:p w14:paraId="579CAC2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59" w:type="dxa"/>
          </w:tcPr>
          <w:p w14:paraId="3084365F"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45" w:type="dxa"/>
          </w:tcPr>
          <w:p w14:paraId="5B269FD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1455" w:type="dxa"/>
          </w:tcPr>
          <w:p w14:paraId="73CE15CD" w14:textId="77777777" w:rsidR="00217F04" w:rsidRPr="00573F4A" w:rsidRDefault="003A1153"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671" w:type="dxa"/>
          </w:tcPr>
          <w:p w14:paraId="4427437F"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57" w:type="dxa"/>
          </w:tcPr>
          <w:p w14:paraId="315539E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981" w:type="dxa"/>
            <w:shd w:val="clear" w:color="auto" w:fill="9CC2E5" w:themeFill="accent1" w:themeFillTint="99"/>
          </w:tcPr>
          <w:p w14:paraId="2D9A1EF1" w14:textId="77777777" w:rsidR="00217F04" w:rsidRPr="00573F4A" w:rsidRDefault="00217F04" w:rsidP="0093328E">
            <w:pPr>
              <w:spacing w:after="0" w:line="240" w:lineRule="auto"/>
              <w:jc w:val="center"/>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X</w:t>
            </w:r>
          </w:p>
        </w:tc>
      </w:tr>
      <w:tr w:rsidR="006E2E6C" w:rsidRPr="00573F4A" w14:paraId="51567C83" w14:textId="77777777" w:rsidTr="00412A9D">
        <w:trPr>
          <w:jc w:val="center"/>
        </w:trPr>
        <w:tc>
          <w:tcPr>
            <w:tcW w:w="995" w:type="dxa"/>
            <w:shd w:val="clear" w:color="auto" w:fill="BDD6EE"/>
          </w:tcPr>
          <w:p w14:paraId="36FC6AEB"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Vrlo visoka spremnost</w:t>
            </w:r>
          </w:p>
        </w:tc>
        <w:tc>
          <w:tcPr>
            <w:tcW w:w="308" w:type="dxa"/>
            <w:shd w:val="clear" w:color="auto" w:fill="00B050"/>
          </w:tcPr>
          <w:p w14:paraId="0C9E813B"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1</w:t>
            </w:r>
          </w:p>
        </w:tc>
        <w:tc>
          <w:tcPr>
            <w:tcW w:w="667" w:type="dxa"/>
          </w:tcPr>
          <w:p w14:paraId="37D06F54" w14:textId="0E62C272" w:rsidR="00217F04" w:rsidRPr="00573F4A" w:rsidRDefault="006E2E6C"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1052" w:type="dxa"/>
          </w:tcPr>
          <w:p w14:paraId="524BBA8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635" w:type="dxa"/>
          </w:tcPr>
          <w:p w14:paraId="3E3F1AFE"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659" w:type="dxa"/>
          </w:tcPr>
          <w:p w14:paraId="15FB4F3A"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745" w:type="dxa"/>
          </w:tcPr>
          <w:p w14:paraId="651B2C7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455" w:type="dxa"/>
          </w:tcPr>
          <w:p w14:paraId="5E85237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71" w:type="dxa"/>
          </w:tcPr>
          <w:p w14:paraId="34ADCD4B"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57" w:type="dxa"/>
          </w:tcPr>
          <w:p w14:paraId="0AA979E9"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22B693F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r>
    </w:tbl>
    <w:p w14:paraId="7DF38002" w14:textId="77777777" w:rsidR="00217F04" w:rsidRPr="00217F04" w:rsidRDefault="00217F04" w:rsidP="00217F04">
      <w:pPr>
        <w:pStyle w:val="Bezproreda1"/>
        <w:rPr>
          <w:sz w:val="16"/>
          <w:szCs w:val="16"/>
        </w:rPr>
      </w:pPr>
    </w:p>
    <w:p w14:paraId="0182C571" w14:textId="7D3ACA4D" w:rsidR="00D25738" w:rsidRDefault="00D25738" w:rsidP="00217F04">
      <w:pPr>
        <w:pStyle w:val="Bezproreda1"/>
        <w:rPr>
          <w:sz w:val="16"/>
          <w:szCs w:val="16"/>
        </w:rPr>
      </w:pPr>
    </w:p>
    <w:p w14:paraId="536FE5BB" w14:textId="06CD1738" w:rsidR="001B6B4A" w:rsidRDefault="001B6B4A" w:rsidP="00217F04">
      <w:pPr>
        <w:pStyle w:val="Bezproreda1"/>
        <w:rPr>
          <w:sz w:val="16"/>
          <w:szCs w:val="16"/>
        </w:rPr>
      </w:pPr>
    </w:p>
    <w:p w14:paraId="0500827C" w14:textId="7F9A78EE" w:rsidR="001B6B4A" w:rsidRDefault="001B6B4A" w:rsidP="00217F04">
      <w:pPr>
        <w:pStyle w:val="Bezproreda1"/>
        <w:rPr>
          <w:sz w:val="16"/>
          <w:szCs w:val="16"/>
        </w:rPr>
      </w:pPr>
    </w:p>
    <w:p w14:paraId="641E30E7" w14:textId="77777777" w:rsidR="001B6B4A" w:rsidRPr="00217F04" w:rsidRDefault="001B6B4A" w:rsidP="00217F04">
      <w:pPr>
        <w:pStyle w:val="Bezproreda1"/>
        <w:rPr>
          <w:sz w:val="16"/>
          <w:szCs w:val="16"/>
        </w:rPr>
      </w:pPr>
    </w:p>
    <w:p w14:paraId="10DD2525" w14:textId="77777777" w:rsidR="00D25738" w:rsidRPr="00070962" w:rsidRDefault="00D25738" w:rsidP="006C545A">
      <w:pPr>
        <w:pStyle w:val="NoSpacing"/>
        <w:numPr>
          <w:ilvl w:val="0"/>
          <w:numId w:val="34"/>
        </w:numPr>
        <w:rPr>
          <w:b/>
        </w:rPr>
      </w:pPr>
      <w:r w:rsidRPr="00070962">
        <w:rPr>
          <w:b/>
        </w:rPr>
        <w:t>Stanje mobilnosti operativnih kapaciteta sustava civilne zaštite i stanja komunikacijskih kapaciteta</w:t>
      </w:r>
    </w:p>
    <w:p w14:paraId="0EE6AC8D" w14:textId="77777777" w:rsidR="00D25738" w:rsidRDefault="00D25738" w:rsidP="00217F04">
      <w:pPr>
        <w:pStyle w:val="NoSpacing"/>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42764D5D" w14:textId="779098ED" w:rsidR="00D25738" w:rsidRDefault="00D25738" w:rsidP="00217F04">
      <w:pPr>
        <w:pStyle w:val="NoSpacing"/>
      </w:pPr>
      <w:r w:rsidRPr="00070962">
        <w:t>Ukupna razina spremnosti</w:t>
      </w:r>
      <w:r>
        <w:t xml:space="preserve"> </w:t>
      </w:r>
      <w:r w:rsidRPr="00070962">
        <w:t>operativnih kapac</w:t>
      </w:r>
      <w:r>
        <w:t xml:space="preserve">iteta procijenjena je </w:t>
      </w:r>
      <w:r w:rsidR="006E2E6C" w:rsidRPr="006E2E6C">
        <w:rPr>
          <w:b/>
          <w:bCs/>
        </w:rPr>
        <w:t>vrlo</w:t>
      </w:r>
      <w:r w:rsidR="006E2E6C">
        <w:t xml:space="preserve"> </w:t>
      </w:r>
      <w:r w:rsidRPr="00070962">
        <w:rPr>
          <w:b/>
        </w:rPr>
        <w:t>visokom</w:t>
      </w:r>
      <w:r>
        <w:t xml:space="preserve"> i </w:t>
      </w:r>
      <w:r w:rsidRPr="00070962">
        <w:t>to posebno zbog spremnosti najvažnijih</w:t>
      </w:r>
      <w:r>
        <w:t xml:space="preserve"> </w:t>
      </w:r>
      <w:r w:rsidRPr="00070962">
        <w:t xml:space="preserve">operativnih </w:t>
      </w:r>
      <w:r>
        <w:t xml:space="preserve">kapaciteta od značaja za sustav </w:t>
      </w:r>
      <w:r w:rsidRPr="00070962">
        <w:t>civilne zaštite u cjelini.</w:t>
      </w:r>
    </w:p>
    <w:p w14:paraId="4F82CA74" w14:textId="77777777" w:rsidR="00D25738" w:rsidRPr="00217F04" w:rsidRDefault="00D25738" w:rsidP="00217F04">
      <w:pPr>
        <w:pStyle w:val="Bezproreda1"/>
        <w:rPr>
          <w:sz w:val="16"/>
          <w:szCs w:val="16"/>
        </w:rPr>
      </w:pPr>
    </w:p>
    <w:p w14:paraId="679DA83E" w14:textId="25035BBE" w:rsidR="00D25738" w:rsidRPr="00325DA3" w:rsidRDefault="00D25738" w:rsidP="00D25738">
      <w:pPr>
        <w:pStyle w:val="NoSpacing"/>
        <w:ind w:left="720"/>
        <w:rPr>
          <w:sz w:val="20"/>
          <w:szCs w:val="20"/>
        </w:rPr>
      </w:pPr>
      <w:r>
        <w:rPr>
          <w:sz w:val="20"/>
          <w:szCs w:val="20"/>
        </w:rPr>
        <w:t xml:space="preserve">         </w:t>
      </w:r>
      <w:r w:rsidR="00E622FD">
        <w:rPr>
          <w:sz w:val="20"/>
          <w:szCs w:val="20"/>
        </w:rPr>
        <w:t xml:space="preserve">                      </w:t>
      </w:r>
      <w:r w:rsidR="00412A9D">
        <w:rPr>
          <w:sz w:val="20"/>
          <w:szCs w:val="20"/>
        </w:rPr>
        <w:t>Tablica 67</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7385872A" w14:textId="77777777" w:rsidTr="00584820">
        <w:trPr>
          <w:jc w:val="center"/>
        </w:trPr>
        <w:tc>
          <w:tcPr>
            <w:tcW w:w="2317" w:type="dxa"/>
            <w:shd w:val="clear" w:color="auto" w:fill="BDD6EE"/>
          </w:tcPr>
          <w:p w14:paraId="264C4624" w14:textId="77777777" w:rsidR="00D25738" w:rsidRPr="00FB1A94" w:rsidRDefault="00D25738" w:rsidP="00584820">
            <w:pPr>
              <w:pStyle w:val="NoSpacing"/>
              <w:rPr>
                <w:sz w:val="20"/>
                <w:szCs w:val="20"/>
              </w:rPr>
            </w:pPr>
            <w:r w:rsidRPr="00FB1A94">
              <w:rPr>
                <w:sz w:val="20"/>
                <w:szCs w:val="20"/>
              </w:rPr>
              <w:t>Vrlo niska spremnost</w:t>
            </w:r>
          </w:p>
        </w:tc>
        <w:tc>
          <w:tcPr>
            <w:tcW w:w="1276" w:type="dxa"/>
            <w:shd w:val="clear" w:color="auto" w:fill="FF0000"/>
          </w:tcPr>
          <w:p w14:paraId="572B90F8" w14:textId="77777777" w:rsidR="00D25738" w:rsidRPr="00FB1A94" w:rsidRDefault="00D25738" w:rsidP="00584820">
            <w:pPr>
              <w:pStyle w:val="NoSpacing"/>
              <w:jc w:val="center"/>
              <w:rPr>
                <w:sz w:val="20"/>
                <w:szCs w:val="20"/>
              </w:rPr>
            </w:pPr>
            <w:r w:rsidRPr="00FB1A94">
              <w:rPr>
                <w:sz w:val="20"/>
                <w:szCs w:val="20"/>
              </w:rPr>
              <w:t>4</w:t>
            </w:r>
          </w:p>
        </w:tc>
        <w:tc>
          <w:tcPr>
            <w:tcW w:w="850" w:type="dxa"/>
          </w:tcPr>
          <w:p w14:paraId="3D655548" w14:textId="77777777" w:rsidR="00D25738" w:rsidRPr="00FB1A94" w:rsidRDefault="00D25738" w:rsidP="00584820">
            <w:pPr>
              <w:pStyle w:val="NoSpacing"/>
              <w:jc w:val="center"/>
              <w:rPr>
                <w:sz w:val="20"/>
                <w:szCs w:val="20"/>
              </w:rPr>
            </w:pPr>
          </w:p>
        </w:tc>
      </w:tr>
      <w:tr w:rsidR="00D25738" w:rsidRPr="00FB1A94" w14:paraId="5EB74B79" w14:textId="77777777" w:rsidTr="00584820">
        <w:trPr>
          <w:jc w:val="center"/>
        </w:trPr>
        <w:tc>
          <w:tcPr>
            <w:tcW w:w="2317" w:type="dxa"/>
            <w:shd w:val="clear" w:color="auto" w:fill="BDD6EE"/>
          </w:tcPr>
          <w:p w14:paraId="649F588E" w14:textId="77777777" w:rsidR="00D25738" w:rsidRPr="00FB1A94" w:rsidRDefault="00D25738" w:rsidP="00584820">
            <w:pPr>
              <w:pStyle w:val="NoSpacing"/>
              <w:rPr>
                <w:sz w:val="20"/>
                <w:szCs w:val="20"/>
              </w:rPr>
            </w:pPr>
            <w:r w:rsidRPr="00FB1A94">
              <w:rPr>
                <w:sz w:val="20"/>
                <w:szCs w:val="20"/>
              </w:rPr>
              <w:t>Niska spremnost</w:t>
            </w:r>
          </w:p>
        </w:tc>
        <w:tc>
          <w:tcPr>
            <w:tcW w:w="1276" w:type="dxa"/>
            <w:shd w:val="clear" w:color="auto" w:fill="FFC000"/>
          </w:tcPr>
          <w:p w14:paraId="50153AFE" w14:textId="77777777" w:rsidR="00D25738" w:rsidRPr="00FB1A94" w:rsidRDefault="00D25738" w:rsidP="00584820">
            <w:pPr>
              <w:pStyle w:val="NoSpacing"/>
              <w:jc w:val="center"/>
              <w:rPr>
                <w:sz w:val="20"/>
                <w:szCs w:val="20"/>
              </w:rPr>
            </w:pPr>
            <w:r w:rsidRPr="00FB1A94">
              <w:rPr>
                <w:sz w:val="20"/>
                <w:szCs w:val="20"/>
              </w:rPr>
              <w:t>3</w:t>
            </w:r>
          </w:p>
        </w:tc>
        <w:tc>
          <w:tcPr>
            <w:tcW w:w="850" w:type="dxa"/>
          </w:tcPr>
          <w:p w14:paraId="59850255" w14:textId="77777777" w:rsidR="00D25738" w:rsidRPr="00FB1A94" w:rsidRDefault="00D25738" w:rsidP="00584820">
            <w:pPr>
              <w:pStyle w:val="NoSpacing"/>
              <w:jc w:val="center"/>
              <w:rPr>
                <w:sz w:val="20"/>
                <w:szCs w:val="20"/>
              </w:rPr>
            </w:pPr>
          </w:p>
        </w:tc>
      </w:tr>
      <w:tr w:rsidR="00D25738" w:rsidRPr="00FB1A94" w14:paraId="187C5917" w14:textId="77777777" w:rsidTr="00584820">
        <w:trPr>
          <w:jc w:val="center"/>
        </w:trPr>
        <w:tc>
          <w:tcPr>
            <w:tcW w:w="2317" w:type="dxa"/>
            <w:shd w:val="clear" w:color="auto" w:fill="BDD6EE"/>
          </w:tcPr>
          <w:p w14:paraId="38D73D92" w14:textId="77777777" w:rsidR="00D25738" w:rsidRPr="00FB1A94" w:rsidRDefault="00D25738" w:rsidP="00584820">
            <w:pPr>
              <w:pStyle w:val="NoSpacing"/>
              <w:rPr>
                <w:sz w:val="20"/>
                <w:szCs w:val="20"/>
              </w:rPr>
            </w:pPr>
            <w:r w:rsidRPr="00FB1A94">
              <w:rPr>
                <w:sz w:val="20"/>
                <w:szCs w:val="20"/>
              </w:rPr>
              <w:t>Visoka spremnost</w:t>
            </w:r>
          </w:p>
        </w:tc>
        <w:tc>
          <w:tcPr>
            <w:tcW w:w="1276" w:type="dxa"/>
            <w:shd w:val="clear" w:color="auto" w:fill="FFFF00"/>
          </w:tcPr>
          <w:p w14:paraId="3461D0FF" w14:textId="77777777" w:rsidR="00D25738" w:rsidRPr="00FB1A94" w:rsidRDefault="00D25738" w:rsidP="00584820">
            <w:pPr>
              <w:pStyle w:val="NoSpacing"/>
              <w:jc w:val="center"/>
              <w:rPr>
                <w:sz w:val="20"/>
                <w:szCs w:val="20"/>
              </w:rPr>
            </w:pPr>
            <w:r w:rsidRPr="00FB1A94">
              <w:rPr>
                <w:sz w:val="20"/>
                <w:szCs w:val="20"/>
              </w:rPr>
              <w:t>2</w:t>
            </w:r>
          </w:p>
        </w:tc>
        <w:tc>
          <w:tcPr>
            <w:tcW w:w="850" w:type="dxa"/>
          </w:tcPr>
          <w:p w14:paraId="279BA101" w14:textId="7EE1F906" w:rsidR="00D25738" w:rsidRPr="00FB1A94" w:rsidRDefault="00D25738" w:rsidP="00584820">
            <w:pPr>
              <w:pStyle w:val="NoSpacing"/>
              <w:jc w:val="center"/>
              <w:rPr>
                <w:sz w:val="20"/>
                <w:szCs w:val="20"/>
              </w:rPr>
            </w:pPr>
          </w:p>
        </w:tc>
      </w:tr>
      <w:tr w:rsidR="00D25738" w:rsidRPr="00FB1A94" w14:paraId="5A03D22A" w14:textId="77777777" w:rsidTr="00584820">
        <w:trPr>
          <w:jc w:val="center"/>
        </w:trPr>
        <w:tc>
          <w:tcPr>
            <w:tcW w:w="2317" w:type="dxa"/>
            <w:shd w:val="clear" w:color="auto" w:fill="BDD6EE"/>
          </w:tcPr>
          <w:p w14:paraId="757283E5" w14:textId="77777777" w:rsidR="00D25738" w:rsidRPr="00FB1A94" w:rsidRDefault="00D25738" w:rsidP="00584820">
            <w:pPr>
              <w:pStyle w:val="NoSpacing"/>
              <w:rPr>
                <w:sz w:val="20"/>
                <w:szCs w:val="20"/>
              </w:rPr>
            </w:pPr>
            <w:r w:rsidRPr="00FB1A94">
              <w:rPr>
                <w:sz w:val="20"/>
                <w:szCs w:val="20"/>
              </w:rPr>
              <w:t>Vrlo visoka spremnost</w:t>
            </w:r>
          </w:p>
        </w:tc>
        <w:tc>
          <w:tcPr>
            <w:tcW w:w="1276" w:type="dxa"/>
            <w:shd w:val="clear" w:color="auto" w:fill="00B050"/>
          </w:tcPr>
          <w:p w14:paraId="453ADF67" w14:textId="77777777" w:rsidR="00D25738" w:rsidRPr="00FB1A94" w:rsidRDefault="00D25738" w:rsidP="00584820">
            <w:pPr>
              <w:pStyle w:val="NoSpacing"/>
              <w:jc w:val="center"/>
              <w:rPr>
                <w:sz w:val="20"/>
                <w:szCs w:val="20"/>
              </w:rPr>
            </w:pPr>
            <w:r w:rsidRPr="00FB1A94">
              <w:rPr>
                <w:sz w:val="20"/>
                <w:szCs w:val="20"/>
              </w:rPr>
              <w:t>1</w:t>
            </w:r>
          </w:p>
        </w:tc>
        <w:tc>
          <w:tcPr>
            <w:tcW w:w="850" w:type="dxa"/>
          </w:tcPr>
          <w:p w14:paraId="7E994BF4" w14:textId="3E1B491A" w:rsidR="00D25738" w:rsidRPr="00FB1A94" w:rsidRDefault="006E2E6C" w:rsidP="00584820">
            <w:pPr>
              <w:pStyle w:val="NoSpacing"/>
              <w:jc w:val="center"/>
              <w:rPr>
                <w:sz w:val="20"/>
                <w:szCs w:val="20"/>
              </w:rPr>
            </w:pPr>
            <w:r>
              <w:rPr>
                <w:sz w:val="20"/>
                <w:szCs w:val="20"/>
              </w:rPr>
              <w:t>X</w:t>
            </w:r>
          </w:p>
        </w:tc>
      </w:tr>
    </w:tbl>
    <w:p w14:paraId="5FA27F48" w14:textId="77777777" w:rsidR="00217F04" w:rsidRPr="00217F04" w:rsidRDefault="00217F04" w:rsidP="00217F04">
      <w:pPr>
        <w:pStyle w:val="Bezproreda1"/>
        <w:rPr>
          <w:sz w:val="16"/>
          <w:szCs w:val="16"/>
        </w:rPr>
      </w:pPr>
    </w:p>
    <w:p w14:paraId="77F9C7D1" w14:textId="77777777" w:rsidR="00D25738" w:rsidRDefault="00D25738" w:rsidP="00D25738">
      <w:pPr>
        <w:pStyle w:val="NoSpacing"/>
        <w:ind w:left="284"/>
      </w:pPr>
      <w:r>
        <w:rPr>
          <w:b/>
          <w:u w:val="single"/>
        </w:rPr>
        <w:lastRenderedPageBreak/>
        <w:t>Područje reagiranja „Poplava</w:t>
      </w:r>
      <w:r w:rsidRPr="00070962">
        <w:rPr>
          <w:b/>
          <w:u w:val="single"/>
        </w:rPr>
        <w:t>“ – zaključak</w:t>
      </w:r>
    </w:p>
    <w:p w14:paraId="447394E3" w14:textId="6D052FA0" w:rsidR="00D25738" w:rsidRDefault="00D25738" w:rsidP="00217F04">
      <w:pPr>
        <w:pStyle w:val="NoSpacing"/>
      </w:pPr>
      <w:r w:rsidRPr="00070962">
        <w:t xml:space="preserve">Procjena ukupne spremnosti sustava civilne zaštite za područje </w:t>
      </w:r>
      <w:r>
        <w:t xml:space="preserve">Općine </w:t>
      </w:r>
      <w:r w:rsidR="00412A9D">
        <w:t>Stupnik</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006E2E6C" w:rsidRPr="006E2E6C">
        <w:rPr>
          <w:b/>
          <w:bCs/>
        </w:rPr>
        <w:t>vrlo</w:t>
      </w:r>
      <w:r w:rsidR="006E2E6C">
        <w:t xml:space="preserve"> </w:t>
      </w:r>
      <w:r w:rsidRPr="00070962">
        <w:rPr>
          <w:b/>
        </w:rPr>
        <w:t>visokom spremnošću</w:t>
      </w:r>
      <w:r w:rsidRPr="00070962">
        <w:t>.</w:t>
      </w:r>
    </w:p>
    <w:p w14:paraId="21239AF7" w14:textId="77777777" w:rsidR="00D25738" w:rsidRPr="00217F04" w:rsidRDefault="00D25738" w:rsidP="00217F04">
      <w:pPr>
        <w:pStyle w:val="Bezproreda1"/>
        <w:rPr>
          <w:sz w:val="16"/>
          <w:szCs w:val="16"/>
        </w:rPr>
      </w:pPr>
    </w:p>
    <w:p w14:paraId="6DFCA8AE" w14:textId="5F6826F2" w:rsidR="00D25738" w:rsidRPr="00303A5B" w:rsidRDefault="00E622FD" w:rsidP="00D25738">
      <w:pPr>
        <w:pStyle w:val="NoSpacing"/>
        <w:rPr>
          <w:sz w:val="20"/>
          <w:szCs w:val="20"/>
        </w:rPr>
      </w:pPr>
      <w:r>
        <w:rPr>
          <w:sz w:val="20"/>
          <w:szCs w:val="20"/>
        </w:rPr>
        <w:t xml:space="preserve">         </w:t>
      </w:r>
      <w:r w:rsidR="00412A9D">
        <w:rPr>
          <w:sz w:val="20"/>
          <w:szCs w:val="20"/>
        </w:rPr>
        <w:t>Tablica 68</w:t>
      </w:r>
      <w:r w:rsidR="00D25738">
        <w:rPr>
          <w:sz w:val="20"/>
          <w:szCs w:val="20"/>
        </w:rPr>
        <w:t>:</w:t>
      </w:r>
      <w:r w:rsidR="00D25738" w:rsidRPr="00303A5B">
        <w:rPr>
          <w:sz w:val="20"/>
          <w:szCs w:val="20"/>
        </w:rPr>
        <w:t xml:space="preserve"> Zbirni pregled područja reagiranja operativnih snaga u p</w:t>
      </w:r>
      <w:r w:rsidR="00D25738">
        <w:rPr>
          <w:sz w:val="20"/>
          <w:szCs w:val="20"/>
        </w:rPr>
        <w:t>oplava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D25738" w:rsidRPr="00FB1A94" w14:paraId="5D20087D" w14:textId="77777777" w:rsidTr="00584820">
        <w:trPr>
          <w:jc w:val="center"/>
        </w:trPr>
        <w:tc>
          <w:tcPr>
            <w:tcW w:w="2552" w:type="dxa"/>
            <w:gridSpan w:val="2"/>
            <w:shd w:val="clear" w:color="auto" w:fill="9CC2E5"/>
          </w:tcPr>
          <w:p w14:paraId="10E008D6" w14:textId="77777777" w:rsidR="00D25738" w:rsidRPr="00FB1A94" w:rsidRDefault="00D25738" w:rsidP="00584820">
            <w:pPr>
              <w:pStyle w:val="NoSpacing"/>
              <w:jc w:val="center"/>
              <w:rPr>
                <w:sz w:val="20"/>
                <w:szCs w:val="20"/>
              </w:rPr>
            </w:pPr>
          </w:p>
        </w:tc>
        <w:tc>
          <w:tcPr>
            <w:tcW w:w="1275" w:type="dxa"/>
            <w:shd w:val="clear" w:color="auto" w:fill="9CC2E5"/>
          </w:tcPr>
          <w:p w14:paraId="7DBFA353" w14:textId="77777777" w:rsidR="00D25738" w:rsidRPr="00FB1A94" w:rsidRDefault="00D25738" w:rsidP="00584820">
            <w:pPr>
              <w:pStyle w:val="NoSpacing"/>
              <w:jc w:val="left"/>
              <w:rPr>
                <w:sz w:val="20"/>
                <w:szCs w:val="20"/>
              </w:rPr>
            </w:pPr>
            <w:r>
              <w:rPr>
                <w:sz w:val="20"/>
                <w:szCs w:val="20"/>
              </w:rPr>
              <w:t>Spremnost odgovornih i upravljačkih kapaciteta</w:t>
            </w:r>
          </w:p>
        </w:tc>
        <w:tc>
          <w:tcPr>
            <w:tcW w:w="1134" w:type="dxa"/>
            <w:shd w:val="clear" w:color="auto" w:fill="9CC2E5"/>
          </w:tcPr>
          <w:p w14:paraId="3BE9A016" w14:textId="77777777" w:rsidR="00D25738" w:rsidRPr="00FB1A94" w:rsidRDefault="00D25738" w:rsidP="00584820">
            <w:pPr>
              <w:pStyle w:val="NoSpacing"/>
              <w:rPr>
                <w:sz w:val="20"/>
                <w:szCs w:val="20"/>
              </w:rPr>
            </w:pPr>
            <w:r>
              <w:rPr>
                <w:sz w:val="20"/>
                <w:szCs w:val="20"/>
              </w:rPr>
              <w:t>Spremnost operativnih kapaciteta</w:t>
            </w:r>
          </w:p>
        </w:tc>
        <w:tc>
          <w:tcPr>
            <w:tcW w:w="2124" w:type="dxa"/>
            <w:shd w:val="clear" w:color="auto" w:fill="9CC2E5"/>
          </w:tcPr>
          <w:p w14:paraId="0CAF4C6E" w14:textId="77777777" w:rsidR="00D25738" w:rsidRPr="00FB1A94" w:rsidRDefault="00D25738" w:rsidP="00584820">
            <w:pPr>
              <w:pStyle w:val="NoSpacing"/>
              <w:jc w:val="left"/>
              <w:rPr>
                <w:sz w:val="20"/>
                <w:szCs w:val="20"/>
              </w:rPr>
            </w:pPr>
            <w:r>
              <w:rPr>
                <w:sz w:val="20"/>
                <w:szCs w:val="20"/>
              </w:rPr>
              <w:t>Stanje mobilnosti op. kapaciteta sustava CZ i stanje komunikacijskih kapaciteta</w:t>
            </w:r>
          </w:p>
        </w:tc>
        <w:tc>
          <w:tcPr>
            <w:tcW w:w="1173" w:type="dxa"/>
            <w:shd w:val="clear" w:color="auto" w:fill="9CC2E5"/>
          </w:tcPr>
          <w:p w14:paraId="3C13C2AC" w14:textId="77777777" w:rsidR="00D25738" w:rsidRPr="00A36252" w:rsidRDefault="00D25738" w:rsidP="00584820">
            <w:pPr>
              <w:pStyle w:val="NoSpacing"/>
              <w:rPr>
                <w:b/>
                <w:sz w:val="20"/>
                <w:szCs w:val="20"/>
              </w:rPr>
            </w:pPr>
            <w:r w:rsidRPr="00A36252">
              <w:rPr>
                <w:b/>
                <w:sz w:val="20"/>
                <w:szCs w:val="20"/>
              </w:rPr>
              <w:t>Sveukupno</w:t>
            </w:r>
          </w:p>
        </w:tc>
      </w:tr>
      <w:tr w:rsidR="00D25738" w:rsidRPr="00FB1A94" w14:paraId="119F2F85" w14:textId="77777777" w:rsidTr="00584820">
        <w:trPr>
          <w:jc w:val="center"/>
        </w:trPr>
        <w:tc>
          <w:tcPr>
            <w:tcW w:w="2122" w:type="dxa"/>
            <w:shd w:val="clear" w:color="auto" w:fill="BDD6EE"/>
          </w:tcPr>
          <w:p w14:paraId="30F2929B" w14:textId="77777777" w:rsidR="00D25738" w:rsidRPr="00FB1A94" w:rsidRDefault="00D25738" w:rsidP="00584820">
            <w:pPr>
              <w:pStyle w:val="NoSpacing"/>
              <w:rPr>
                <w:sz w:val="20"/>
                <w:szCs w:val="20"/>
              </w:rPr>
            </w:pPr>
            <w:r>
              <w:rPr>
                <w:sz w:val="20"/>
                <w:szCs w:val="20"/>
              </w:rPr>
              <w:t>Vrlo niska spremnost</w:t>
            </w:r>
          </w:p>
        </w:tc>
        <w:tc>
          <w:tcPr>
            <w:tcW w:w="430" w:type="dxa"/>
            <w:shd w:val="clear" w:color="auto" w:fill="FF0000"/>
          </w:tcPr>
          <w:p w14:paraId="64EF0D10" w14:textId="77777777" w:rsidR="00D25738" w:rsidRPr="00FB1A94" w:rsidRDefault="00D25738" w:rsidP="00584820">
            <w:pPr>
              <w:pStyle w:val="NoSpacing"/>
              <w:jc w:val="center"/>
              <w:rPr>
                <w:sz w:val="20"/>
                <w:szCs w:val="20"/>
              </w:rPr>
            </w:pPr>
            <w:r>
              <w:rPr>
                <w:sz w:val="20"/>
                <w:szCs w:val="20"/>
              </w:rPr>
              <w:t>4</w:t>
            </w:r>
          </w:p>
        </w:tc>
        <w:tc>
          <w:tcPr>
            <w:tcW w:w="1275" w:type="dxa"/>
          </w:tcPr>
          <w:p w14:paraId="41D506F7" w14:textId="77777777" w:rsidR="00D25738" w:rsidRDefault="00D25738" w:rsidP="00584820">
            <w:pPr>
              <w:pStyle w:val="NoSpacing"/>
              <w:jc w:val="center"/>
              <w:rPr>
                <w:sz w:val="20"/>
                <w:szCs w:val="20"/>
              </w:rPr>
            </w:pPr>
          </w:p>
        </w:tc>
        <w:tc>
          <w:tcPr>
            <w:tcW w:w="1134" w:type="dxa"/>
          </w:tcPr>
          <w:p w14:paraId="2478F7A4" w14:textId="77777777" w:rsidR="00D25738" w:rsidRDefault="00D25738" w:rsidP="00584820">
            <w:pPr>
              <w:pStyle w:val="NoSpacing"/>
              <w:jc w:val="center"/>
              <w:rPr>
                <w:sz w:val="20"/>
                <w:szCs w:val="20"/>
              </w:rPr>
            </w:pPr>
          </w:p>
        </w:tc>
        <w:tc>
          <w:tcPr>
            <w:tcW w:w="2124" w:type="dxa"/>
          </w:tcPr>
          <w:p w14:paraId="4FC1141C" w14:textId="77777777" w:rsidR="00D25738" w:rsidRDefault="00D25738" w:rsidP="00584820">
            <w:pPr>
              <w:pStyle w:val="NoSpacing"/>
              <w:jc w:val="center"/>
              <w:rPr>
                <w:sz w:val="20"/>
                <w:szCs w:val="20"/>
              </w:rPr>
            </w:pPr>
          </w:p>
        </w:tc>
        <w:tc>
          <w:tcPr>
            <w:tcW w:w="1173" w:type="dxa"/>
          </w:tcPr>
          <w:p w14:paraId="3D2D6597" w14:textId="77777777" w:rsidR="00D25738" w:rsidRPr="00FB1A94" w:rsidRDefault="00D25738" w:rsidP="00584820">
            <w:pPr>
              <w:pStyle w:val="NoSpacing"/>
              <w:jc w:val="center"/>
              <w:rPr>
                <w:sz w:val="20"/>
                <w:szCs w:val="20"/>
              </w:rPr>
            </w:pPr>
          </w:p>
        </w:tc>
      </w:tr>
      <w:tr w:rsidR="00D25738" w:rsidRPr="00FB1A94" w14:paraId="399A2416" w14:textId="77777777" w:rsidTr="00584820">
        <w:trPr>
          <w:jc w:val="center"/>
        </w:trPr>
        <w:tc>
          <w:tcPr>
            <w:tcW w:w="2122" w:type="dxa"/>
            <w:shd w:val="clear" w:color="auto" w:fill="BDD6EE"/>
          </w:tcPr>
          <w:p w14:paraId="22EEB6BE" w14:textId="77777777" w:rsidR="00D25738" w:rsidRPr="00FB1A94" w:rsidRDefault="00D25738" w:rsidP="00584820">
            <w:pPr>
              <w:pStyle w:val="NoSpacing"/>
              <w:rPr>
                <w:sz w:val="20"/>
                <w:szCs w:val="20"/>
              </w:rPr>
            </w:pPr>
            <w:r w:rsidRPr="00FB1A94">
              <w:rPr>
                <w:sz w:val="20"/>
                <w:szCs w:val="20"/>
              </w:rPr>
              <w:t>Niska spremnost</w:t>
            </w:r>
          </w:p>
        </w:tc>
        <w:tc>
          <w:tcPr>
            <w:tcW w:w="430" w:type="dxa"/>
            <w:shd w:val="clear" w:color="auto" w:fill="FFC000"/>
          </w:tcPr>
          <w:p w14:paraId="3AE55E0E" w14:textId="77777777" w:rsidR="00D25738" w:rsidRPr="00FB1A94" w:rsidRDefault="00D25738" w:rsidP="00584820">
            <w:pPr>
              <w:pStyle w:val="NoSpacing"/>
              <w:jc w:val="center"/>
              <w:rPr>
                <w:sz w:val="20"/>
                <w:szCs w:val="20"/>
              </w:rPr>
            </w:pPr>
            <w:r w:rsidRPr="00FB1A94">
              <w:rPr>
                <w:sz w:val="20"/>
                <w:szCs w:val="20"/>
              </w:rPr>
              <w:t>3</w:t>
            </w:r>
          </w:p>
        </w:tc>
        <w:tc>
          <w:tcPr>
            <w:tcW w:w="1275" w:type="dxa"/>
          </w:tcPr>
          <w:p w14:paraId="0C56206C" w14:textId="77777777" w:rsidR="00D25738" w:rsidRPr="00FB1A94" w:rsidRDefault="00D25738" w:rsidP="00584820">
            <w:pPr>
              <w:pStyle w:val="NoSpacing"/>
              <w:jc w:val="center"/>
              <w:rPr>
                <w:sz w:val="20"/>
                <w:szCs w:val="20"/>
              </w:rPr>
            </w:pPr>
          </w:p>
        </w:tc>
        <w:tc>
          <w:tcPr>
            <w:tcW w:w="1134" w:type="dxa"/>
          </w:tcPr>
          <w:p w14:paraId="5F2680D6" w14:textId="77777777" w:rsidR="00D25738" w:rsidRPr="00FB1A94" w:rsidRDefault="00D25738" w:rsidP="00584820">
            <w:pPr>
              <w:pStyle w:val="NoSpacing"/>
              <w:jc w:val="center"/>
              <w:rPr>
                <w:sz w:val="20"/>
                <w:szCs w:val="20"/>
              </w:rPr>
            </w:pPr>
          </w:p>
        </w:tc>
        <w:tc>
          <w:tcPr>
            <w:tcW w:w="2124" w:type="dxa"/>
          </w:tcPr>
          <w:p w14:paraId="63297505" w14:textId="77777777" w:rsidR="00D25738" w:rsidRPr="00FB1A94" w:rsidRDefault="00D25738" w:rsidP="00584820">
            <w:pPr>
              <w:pStyle w:val="NoSpacing"/>
              <w:jc w:val="center"/>
              <w:rPr>
                <w:sz w:val="20"/>
                <w:szCs w:val="20"/>
              </w:rPr>
            </w:pPr>
          </w:p>
        </w:tc>
        <w:tc>
          <w:tcPr>
            <w:tcW w:w="1173" w:type="dxa"/>
          </w:tcPr>
          <w:p w14:paraId="487B3481" w14:textId="77777777" w:rsidR="00D25738" w:rsidRPr="00FB1A94" w:rsidRDefault="00D25738" w:rsidP="00584820">
            <w:pPr>
              <w:pStyle w:val="NoSpacing"/>
              <w:jc w:val="center"/>
              <w:rPr>
                <w:sz w:val="20"/>
                <w:szCs w:val="20"/>
              </w:rPr>
            </w:pPr>
          </w:p>
        </w:tc>
      </w:tr>
      <w:tr w:rsidR="00D25738" w:rsidRPr="00FB1A94" w14:paraId="538DF855" w14:textId="77777777" w:rsidTr="00584820">
        <w:trPr>
          <w:jc w:val="center"/>
        </w:trPr>
        <w:tc>
          <w:tcPr>
            <w:tcW w:w="2122" w:type="dxa"/>
            <w:shd w:val="clear" w:color="auto" w:fill="BDD6EE"/>
          </w:tcPr>
          <w:p w14:paraId="6967370F" w14:textId="77777777" w:rsidR="00D25738" w:rsidRPr="00FB1A94" w:rsidRDefault="00D25738" w:rsidP="00584820">
            <w:pPr>
              <w:pStyle w:val="NoSpacing"/>
              <w:rPr>
                <w:sz w:val="20"/>
                <w:szCs w:val="20"/>
              </w:rPr>
            </w:pPr>
            <w:r w:rsidRPr="00FB1A94">
              <w:rPr>
                <w:sz w:val="20"/>
                <w:szCs w:val="20"/>
              </w:rPr>
              <w:t>Visoka spremnost</w:t>
            </w:r>
          </w:p>
        </w:tc>
        <w:tc>
          <w:tcPr>
            <w:tcW w:w="430" w:type="dxa"/>
            <w:shd w:val="clear" w:color="auto" w:fill="FFFF00"/>
          </w:tcPr>
          <w:p w14:paraId="37B816D6" w14:textId="77777777" w:rsidR="00D25738" w:rsidRPr="00FB1A94" w:rsidRDefault="00D25738" w:rsidP="00584820">
            <w:pPr>
              <w:pStyle w:val="NoSpacing"/>
              <w:jc w:val="center"/>
              <w:rPr>
                <w:sz w:val="20"/>
                <w:szCs w:val="20"/>
              </w:rPr>
            </w:pPr>
            <w:r w:rsidRPr="00FB1A94">
              <w:rPr>
                <w:sz w:val="20"/>
                <w:szCs w:val="20"/>
              </w:rPr>
              <w:t>2</w:t>
            </w:r>
          </w:p>
        </w:tc>
        <w:tc>
          <w:tcPr>
            <w:tcW w:w="1275" w:type="dxa"/>
          </w:tcPr>
          <w:p w14:paraId="2C50E829" w14:textId="7B00FE1D" w:rsidR="00D25738" w:rsidRDefault="00D25738" w:rsidP="00584820">
            <w:pPr>
              <w:pStyle w:val="NoSpacing"/>
              <w:jc w:val="center"/>
              <w:rPr>
                <w:sz w:val="20"/>
                <w:szCs w:val="20"/>
              </w:rPr>
            </w:pPr>
          </w:p>
        </w:tc>
        <w:tc>
          <w:tcPr>
            <w:tcW w:w="1134" w:type="dxa"/>
          </w:tcPr>
          <w:p w14:paraId="36E72D42" w14:textId="77777777" w:rsidR="00D25738" w:rsidRDefault="00D25738" w:rsidP="00584820">
            <w:pPr>
              <w:pStyle w:val="NoSpacing"/>
              <w:jc w:val="center"/>
              <w:rPr>
                <w:sz w:val="20"/>
                <w:szCs w:val="20"/>
              </w:rPr>
            </w:pPr>
            <w:r>
              <w:rPr>
                <w:sz w:val="20"/>
                <w:szCs w:val="20"/>
              </w:rPr>
              <w:t>X</w:t>
            </w:r>
          </w:p>
        </w:tc>
        <w:tc>
          <w:tcPr>
            <w:tcW w:w="2124" w:type="dxa"/>
          </w:tcPr>
          <w:p w14:paraId="5DC017F0" w14:textId="54551019" w:rsidR="00D25738" w:rsidRDefault="00D25738" w:rsidP="00584820">
            <w:pPr>
              <w:pStyle w:val="NoSpacing"/>
              <w:jc w:val="center"/>
              <w:rPr>
                <w:sz w:val="20"/>
                <w:szCs w:val="20"/>
              </w:rPr>
            </w:pPr>
          </w:p>
        </w:tc>
        <w:tc>
          <w:tcPr>
            <w:tcW w:w="1173" w:type="dxa"/>
          </w:tcPr>
          <w:p w14:paraId="2D633FA9" w14:textId="59CB7E21" w:rsidR="00D25738" w:rsidRPr="00AF5C54" w:rsidRDefault="00D25738" w:rsidP="00584820">
            <w:pPr>
              <w:pStyle w:val="NoSpacing"/>
              <w:jc w:val="center"/>
              <w:rPr>
                <w:b/>
                <w:sz w:val="20"/>
                <w:szCs w:val="20"/>
              </w:rPr>
            </w:pPr>
          </w:p>
        </w:tc>
      </w:tr>
      <w:tr w:rsidR="00D25738" w:rsidRPr="00FB1A94" w14:paraId="3D11A2DC" w14:textId="77777777" w:rsidTr="00584820">
        <w:trPr>
          <w:jc w:val="center"/>
        </w:trPr>
        <w:tc>
          <w:tcPr>
            <w:tcW w:w="2122" w:type="dxa"/>
            <w:shd w:val="clear" w:color="auto" w:fill="BDD6EE"/>
          </w:tcPr>
          <w:p w14:paraId="087CA8BA" w14:textId="77777777" w:rsidR="00D25738" w:rsidRPr="00FB1A94" w:rsidRDefault="00D25738" w:rsidP="00584820">
            <w:pPr>
              <w:pStyle w:val="NoSpacing"/>
              <w:jc w:val="left"/>
              <w:rPr>
                <w:sz w:val="20"/>
                <w:szCs w:val="20"/>
              </w:rPr>
            </w:pPr>
            <w:r w:rsidRPr="00FB1A94">
              <w:rPr>
                <w:sz w:val="20"/>
                <w:szCs w:val="20"/>
              </w:rPr>
              <w:t>Vrlo visoka spremnost</w:t>
            </w:r>
          </w:p>
        </w:tc>
        <w:tc>
          <w:tcPr>
            <w:tcW w:w="430" w:type="dxa"/>
            <w:shd w:val="clear" w:color="auto" w:fill="00B050"/>
          </w:tcPr>
          <w:p w14:paraId="3161A4DD" w14:textId="77777777" w:rsidR="00D25738" w:rsidRPr="00FB1A94" w:rsidRDefault="00D25738" w:rsidP="00584820">
            <w:pPr>
              <w:pStyle w:val="NoSpacing"/>
              <w:jc w:val="center"/>
              <w:rPr>
                <w:sz w:val="20"/>
                <w:szCs w:val="20"/>
              </w:rPr>
            </w:pPr>
            <w:r w:rsidRPr="00FB1A94">
              <w:rPr>
                <w:sz w:val="20"/>
                <w:szCs w:val="20"/>
              </w:rPr>
              <w:t>1</w:t>
            </w:r>
          </w:p>
        </w:tc>
        <w:tc>
          <w:tcPr>
            <w:tcW w:w="1275" w:type="dxa"/>
          </w:tcPr>
          <w:p w14:paraId="09FE7C18" w14:textId="70219B70" w:rsidR="00D25738" w:rsidRPr="00FB1A94" w:rsidRDefault="006E2E6C" w:rsidP="00584820">
            <w:pPr>
              <w:pStyle w:val="NoSpacing"/>
              <w:jc w:val="center"/>
              <w:rPr>
                <w:sz w:val="20"/>
                <w:szCs w:val="20"/>
              </w:rPr>
            </w:pPr>
            <w:r>
              <w:rPr>
                <w:sz w:val="20"/>
                <w:szCs w:val="20"/>
              </w:rPr>
              <w:t>X</w:t>
            </w:r>
          </w:p>
        </w:tc>
        <w:tc>
          <w:tcPr>
            <w:tcW w:w="1134" w:type="dxa"/>
          </w:tcPr>
          <w:p w14:paraId="02EB54FA" w14:textId="77777777" w:rsidR="00D25738" w:rsidRPr="00FB1A94" w:rsidRDefault="00D25738" w:rsidP="00584820">
            <w:pPr>
              <w:pStyle w:val="NoSpacing"/>
              <w:jc w:val="center"/>
              <w:rPr>
                <w:sz w:val="20"/>
                <w:szCs w:val="20"/>
              </w:rPr>
            </w:pPr>
          </w:p>
        </w:tc>
        <w:tc>
          <w:tcPr>
            <w:tcW w:w="2124" w:type="dxa"/>
          </w:tcPr>
          <w:p w14:paraId="1927AD66" w14:textId="5E576506" w:rsidR="00D25738" w:rsidRPr="00FB1A94" w:rsidRDefault="006E2E6C" w:rsidP="00584820">
            <w:pPr>
              <w:pStyle w:val="NoSpacing"/>
              <w:jc w:val="center"/>
              <w:rPr>
                <w:sz w:val="20"/>
                <w:szCs w:val="20"/>
              </w:rPr>
            </w:pPr>
            <w:r>
              <w:rPr>
                <w:sz w:val="20"/>
                <w:szCs w:val="20"/>
              </w:rPr>
              <w:t>X</w:t>
            </w:r>
          </w:p>
        </w:tc>
        <w:tc>
          <w:tcPr>
            <w:tcW w:w="1173" w:type="dxa"/>
          </w:tcPr>
          <w:p w14:paraId="2233ECD6" w14:textId="6EB2A7DB" w:rsidR="00D25738" w:rsidRPr="006E2E6C" w:rsidRDefault="006E2E6C" w:rsidP="00584820">
            <w:pPr>
              <w:pStyle w:val="NoSpacing"/>
              <w:jc w:val="center"/>
              <w:rPr>
                <w:b/>
                <w:bCs/>
                <w:sz w:val="20"/>
                <w:szCs w:val="20"/>
              </w:rPr>
            </w:pPr>
            <w:r w:rsidRPr="006E2E6C">
              <w:rPr>
                <w:b/>
                <w:bCs/>
                <w:sz w:val="20"/>
                <w:szCs w:val="20"/>
              </w:rPr>
              <w:t>X</w:t>
            </w:r>
          </w:p>
        </w:tc>
      </w:tr>
    </w:tbl>
    <w:p w14:paraId="68A1B8F2" w14:textId="77777777" w:rsidR="00D25738" w:rsidRPr="00D25738" w:rsidRDefault="00D25738" w:rsidP="00D25738"/>
    <w:p w14:paraId="1F4112C1" w14:textId="77777777" w:rsidR="00D06F89" w:rsidRDefault="0035730B" w:rsidP="00D06F89">
      <w:pPr>
        <w:pStyle w:val="Heading3"/>
        <w:numPr>
          <w:ilvl w:val="2"/>
          <w:numId w:val="1"/>
        </w:numPr>
        <w:ind w:left="1134" w:hanging="567"/>
      </w:pPr>
      <w:bookmarkStart w:id="297" w:name="_Toc79769788"/>
      <w:r>
        <w:t>Matrice rizika u slučaju poplava</w:t>
      </w:r>
      <w:bookmarkEnd w:id="294"/>
      <w:bookmarkEnd w:id="295"/>
      <w:bookmarkEnd w:id="296"/>
      <w:bookmarkEnd w:id="297"/>
    </w:p>
    <w:p w14:paraId="1E792CBD" w14:textId="77777777" w:rsidR="00D06F89" w:rsidRPr="00D06F89" w:rsidRDefault="00D06F89" w:rsidP="00D06F89">
      <w:pPr>
        <w:pStyle w:val="Bezproreda1"/>
        <w:ind w:left="284"/>
        <w:rPr>
          <w:b/>
        </w:rPr>
      </w:pPr>
      <w:r w:rsidRPr="00D06F89">
        <w:rPr>
          <w:b/>
        </w:rPr>
        <w:t>Vjerojatnost pojave rizika</w:t>
      </w:r>
    </w:p>
    <w:p w14:paraId="29B61219" w14:textId="1AF7893D" w:rsidR="00D06F89" w:rsidRPr="00D06F89" w:rsidRDefault="00D06F89" w:rsidP="00C93857">
      <w:pPr>
        <w:pStyle w:val="Bezproreda1"/>
        <w:ind w:left="284"/>
        <w:rPr>
          <w:color w:val="000000"/>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minimalno moraju iznositi 0,5% proračuna JLP(R)S-a. Neće se uzimati u razmatranje vjerojatnost</w:t>
      </w:r>
      <w:r w:rsidRPr="00D06F89">
        <w:t xml:space="preserve"> </w:t>
      </w:r>
      <w:r w:rsidRPr="00D06F89">
        <w:rPr>
          <w:rStyle w:val="fontstyle01"/>
          <w:rFonts w:ascii="Times New Roman" w:hAnsi="Times New Roman"/>
        </w:rPr>
        <w:t>svake poplave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FootnoteReference"/>
          <w:rFonts w:eastAsiaTheme="majorEastAsia"/>
        </w:rPr>
        <w:footnoteReference w:id="27"/>
      </w:r>
      <w:r w:rsidRPr="00D06F89">
        <w:rPr>
          <w:rStyle w:val="fontstyle01"/>
          <w:rFonts w:ascii="Times New Roman" w:hAnsi="Times New Roman"/>
        </w:rPr>
        <w:t xml:space="preserve"> To konkretno za </w:t>
      </w:r>
      <w:r>
        <w:rPr>
          <w:rStyle w:val="fontstyle01"/>
          <w:rFonts w:ascii="Times New Roman" w:hAnsi="Times New Roman"/>
        </w:rPr>
        <w:t xml:space="preserve">Općinu </w:t>
      </w:r>
      <w:r w:rsidR="00412A9D">
        <w:rPr>
          <w:rStyle w:val="fontstyle01"/>
          <w:rFonts w:ascii="Times New Roman" w:hAnsi="Times New Roman"/>
        </w:rPr>
        <w:t>Stupnik</w:t>
      </w:r>
      <w:r w:rsidRPr="00D06F89">
        <w:rPr>
          <w:rStyle w:val="fontstyle01"/>
          <w:rFonts w:ascii="Times New Roman" w:hAnsi="Times New Roman"/>
        </w:rPr>
        <w:t xml:space="preserve"> znači svi </w:t>
      </w:r>
      <w:r>
        <w:rPr>
          <w:rStyle w:val="fontstyle01"/>
          <w:rFonts w:ascii="Times New Roman" w:hAnsi="Times New Roman"/>
        </w:rPr>
        <w:t>do</w:t>
      </w:r>
      <w:r w:rsidR="00C93857">
        <w:rPr>
          <w:rStyle w:val="fontstyle01"/>
          <w:rFonts w:ascii="Times New Roman" w:hAnsi="Times New Roman"/>
        </w:rPr>
        <w:t>gađaji koji uzrokuju šte</w:t>
      </w:r>
      <w:r w:rsidR="003A1153">
        <w:rPr>
          <w:rStyle w:val="fontstyle01"/>
          <w:rFonts w:ascii="Times New Roman" w:hAnsi="Times New Roman"/>
        </w:rPr>
        <w:t xml:space="preserve">tu od </w:t>
      </w:r>
      <w:r w:rsidR="007335C9">
        <w:t>90</w:t>
      </w:r>
      <w:r w:rsidR="006E2E6C">
        <w:t xml:space="preserve"> </w:t>
      </w:r>
      <w:r w:rsidR="007335C9">
        <w:t>0</w:t>
      </w:r>
      <w:r w:rsidR="006E2E6C">
        <w:t>00,00</w:t>
      </w:r>
      <w:r w:rsidR="008F39AD">
        <w:t xml:space="preserve"> </w:t>
      </w:r>
      <w:r w:rsidR="006E2E6C">
        <w:t>€</w:t>
      </w:r>
      <w:r w:rsidR="008F39AD">
        <w:t xml:space="preserve"> </w:t>
      </w:r>
      <w:r w:rsidR="00C93857">
        <w:rPr>
          <w:rStyle w:val="fontstyle01"/>
          <w:rFonts w:ascii="Times New Roman" w:hAnsi="Times New Roman"/>
        </w:rPr>
        <w:t>i više.</w:t>
      </w:r>
    </w:p>
    <w:p w14:paraId="48E10ED7" w14:textId="77777777" w:rsidR="00D06F89" w:rsidRDefault="00D06F89" w:rsidP="00D06F89">
      <w:pPr>
        <w:pStyle w:val="NoSpacing"/>
        <w:rPr>
          <w:rStyle w:val="fontstyle01"/>
          <w:rFonts w:ascii="Times New Roman" w:hAnsi="Times New Roman" w:cs="Times New Roman"/>
          <w:sz w:val="20"/>
          <w:szCs w:val="20"/>
        </w:rPr>
      </w:pPr>
    </w:p>
    <w:p w14:paraId="7D032C10" w14:textId="77777777" w:rsidR="00C93857" w:rsidRPr="00C93857" w:rsidRDefault="00C93857" w:rsidP="00C93857">
      <w:pPr>
        <w:pStyle w:val="NoSpacing"/>
        <w:ind w:left="284"/>
        <w:rPr>
          <w:b/>
          <w:lang w:eastAsia="hr-HR"/>
        </w:rPr>
      </w:pPr>
      <w:r>
        <w:rPr>
          <w:b/>
          <w:lang w:eastAsia="hr-HR"/>
        </w:rPr>
        <w:t>Događaj s najgorim mogućim posljedicama</w:t>
      </w:r>
    </w:p>
    <w:p w14:paraId="7DBE5978" w14:textId="77777777" w:rsidR="00C93857" w:rsidRPr="004653BC" w:rsidRDefault="00C93857" w:rsidP="004653BC">
      <w:pPr>
        <w:pStyle w:val="Bezproreda1"/>
        <w:rPr>
          <w:rStyle w:val="fontstyle01"/>
          <w:rFonts w:ascii="Times New Roman" w:hAnsi="Times New Roman"/>
          <w:sz w:val="16"/>
          <w:szCs w:val="16"/>
        </w:rPr>
      </w:pPr>
    </w:p>
    <w:p w14:paraId="0A7B53F2" w14:textId="21650809" w:rsidR="00D06F89" w:rsidRPr="00D06F89" w:rsidRDefault="00C16E72" w:rsidP="00D06F89">
      <w:pPr>
        <w:pStyle w:val="Bezproreda1"/>
        <w:rPr>
          <w:rStyle w:val="fontstyle01"/>
          <w:rFonts w:ascii="Times New Roman" w:eastAsia="Calibri" w:hAnsi="Times New Roman"/>
          <w:sz w:val="20"/>
          <w:szCs w:val="20"/>
        </w:rPr>
      </w:pPr>
      <w:r>
        <w:rPr>
          <w:rFonts w:eastAsia="Calibri"/>
          <w:sz w:val="20"/>
          <w:szCs w:val="20"/>
        </w:rPr>
        <w:t xml:space="preserve">          Tablica</w:t>
      </w:r>
      <w:r w:rsidR="00E622FD">
        <w:rPr>
          <w:rFonts w:eastAsia="Calibri"/>
          <w:sz w:val="20"/>
          <w:szCs w:val="20"/>
        </w:rPr>
        <w:t xml:space="preserve">  </w:t>
      </w:r>
      <w:r w:rsidR="00412A9D">
        <w:rPr>
          <w:rFonts w:eastAsia="Calibri"/>
          <w:sz w:val="20"/>
          <w:szCs w:val="20"/>
        </w:rPr>
        <w:t>69</w:t>
      </w:r>
      <w:r w:rsidR="00D06F89"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D06F89" w:rsidRPr="00D06F89" w14:paraId="3EEE432D" w14:textId="77777777" w:rsidTr="00C93857">
        <w:trPr>
          <w:trHeight w:val="254"/>
        </w:trPr>
        <w:tc>
          <w:tcPr>
            <w:tcW w:w="1134" w:type="dxa"/>
            <w:vMerge w:val="restart"/>
            <w:shd w:val="clear" w:color="auto" w:fill="BDD6EE"/>
            <w:vAlign w:val="center"/>
          </w:tcPr>
          <w:p w14:paraId="38502E6D" w14:textId="77777777" w:rsidR="00D06F89" w:rsidRPr="00C16E72" w:rsidRDefault="00D06F89" w:rsidP="00D06F89">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7711D852" w14:textId="77777777" w:rsidR="00D06F89" w:rsidRPr="00C16E72" w:rsidRDefault="00D06F89" w:rsidP="00D06F89">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02A4C1FF" w14:textId="77777777" w:rsidR="00D06F89" w:rsidRPr="00C16E72" w:rsidRDefault="00D06F89" w:rsidP="00C16E72">
            <w:pPr>
              <w:pStyle w:val="Bezproreda1"/>
              <w:jc w:val="center"/>
              <w:rPr>
                <w:rFonts w:eastAsia="Calibri"/>
                <w:b/>
                <w:sz w:val="18"/>
                <w:szCs w:val="18"/>
              </w:rPr>
            </w:pPr>
            <w:r w:rsidRPr="00C16E72">
              <w:rPr>
                <w:rFonts w:eastAsia="Calibri"/>
                <w:b/>
                <w:sz w:val="18"/>
                <w:szCs w:val="18"/>
              </w:rPr>
              <w:t>Vjerojatnost</w:t>
            </w:r>
            <w:r w:rsidR="00C16E72">
              <w:rPr>
                <w:rFonts w:eastAsia="Calibri"/>
                <w:b/>
                <w:sz w:val="18"/>
                <w:szCs w:val="18"/>
              </w:rPr>
              <w:t xml:space="preserve"> </w:t>
            </w:r>
            <w:r w:rsidRPr="00C16E72">
              <w:rPr>
                <w:rFonts w:eastAsia="Calibri"/>
                <w:b/>
                <w:sz w:val="18"/>
                <w:szCs w:val="18"/>
              </w:rPr>
              <w:t>/</w:t>
            </w:r>
            <w:r w:rsidR="00C16E72">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05B2FF06" w14:textId="77777777" w:rsidR="00D06F89" w:rsidRPr="00C16E72" w:rsidRDefault="00D06F89" w:rsidP="00D06F89">
            <w:pPr>
              <w:pStyle w:val="Bezproreda1"/>
              <w:rPr>
                <w:rFonts w:eastAsia="Calibri"/>
                <w:b/>
                <w:sz w:val="18"/>
                <w:szCs w:val="18"/>
              </w:rPr>
            </w:pPr>
            <w:r w:rsidRPr="00C16E72">
              <w:rPr>
                <w:rFonts w:eastAsia="Calibri"/>
                <w:b/>
                <w:sz w:val="18"/>
                <w:szCs w:val="18"/>
              </w:rPr>
              <w:t>Ocjena vjerojatnosti</w:t>
            </w:r>
          </w:p>
        </w:tc>
      </w:tr>
      <w:tr w:rsidR="00C16E72" w:rsidRPr="00D06F89" w14:paraId="15E041CF" w14:textId="77777777" w:rsidTr="00C93857">
        <w:trPr>
          <w:trHeight w:val="272"/>
        </w:trPr>
        <w:tc>
          <w:tcPr>
            <w:tcW w:w="1134" w:type="dxa"/>
            <w:vMerge/>
            <w:shd w:val="clear" w:color="auto" w:fill="FFC000"/>
            <w:vAlign w:val="center"/>
          </w:tcPr>
          <w:p w14:paraId="5593F672" w14:textId="77777777" w:rsidR="00D06F89" w:rsidRPr="00C16E72" w:rsidRDefault="00D06F89" w:rsidP="00D06F89">
            <w:pPr>
              <w:pStyle w:val="Bezproreda1"/>
              <w:rPr>
                <w:rFonts w:eastAsia="Calibri"/>
                <w:b/>
                <w:sz w:val="18"/>
                <w:szCs w:val="18"/>
              </w:rPr>
            </w:pPr>
          </w:p>
        </w:tc>
        <w:tc>
          <w:tcPr>
            <w:tcW w:w="1275" w:type="dxa"/>
            <w:vMerge/>
            <w:shd w:val="clear" w:color="auto" w:fill="FFC000"/>
            <w:vAlign w:val="center"/>
          </w:tcPr>
          <w:p w14:paraId="28624D8E" w14:textId="77777777" w:rsidR="00D06F89" w:rsidRPr="00C16E72" w:rsidRDefault="00D06F89" w:rsidP="00D06F89">
            <w:pPr>
              <w:pStyle w:val="Bezproreda1"/>
              <w:rPr>
                <w:rFonts w:eastAsia="Calibri"/>
                <w:b/>
                <w:sz w:val="18"/>
                <w:szCs w:val="18"/>
              </w:rPr>
            </w:pPr>
          </w:p>
        </w:tc>
        <w:tc>
          <w:tcPr>
            <w:tcW w:w="1418" w:type="dxa"/>
            <w:shd w:val="clear" w:color="auto" w:fill="BDD6EE"/>
            <w:vAlign w:val="center"/>
          </w:tcPr>
          <w:p w14:paraId="5E4607C4" w14:textId="77777777" w:rsidR="00D06F89" w:rsidRPr="00C16E72" w:rsidRDefault="00D06F89" w:rsidP="00D06F89">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3FA4D979" w14:textId="77777777" w:rsidR="00D06F89" w:rsidRPr="00C16E72" w:rsidRDefault="00D06F89" w:rsidP="00C16E72">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3237C6AF" w14:textId="77777777" w:rsidR="00D06F89" w:rsidRPr="00C16E72" w:rsidRDefault="00D06F89" w:rsidP="00C16E72">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20CDE53E" w14:textId="77777777" w:rsidR="00D06F89" w:rsidRPr="00C16E72" w:rsidRDefault="00D06F89" w:rsidP="00D06F89">
            <w:pPr>
              <w:pStyle w:val="Bezproreda1"/>
              <w:rPr>
                <w:rFonts w:eastAsia="Calibri"/>
                <w:b/>
                <w:sz w:val="18"/>
                <w:szCs w:val="18"/>
              </w:rPr>
            </w:pPr>
          </w:p>
        </w:tc>
      </w:tr>
      <w:tr w:rsidR="00C16E72" w:rsidRPr="00D06F89" w14:paraId="6C33941A" w14:textId="77777777" w:rsidTr="00C16E72">
        <w:trPr>
          <w:trHeight w:val="182"/>
        </w:trPr>
        <w:tc>
          <w:tcPr>
            <w:tcW w:w="1134" w:type="dxa"/>
            <w:shd w:val="clear" w:color="auto" w:fill="9966FF"/>
            <w:vAlign w:val="center"/>
          </w:tcPr>
          <w:p w14:paraId="57496436"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3596466E" w14:textId="77777777" w:rsidR="00D06F89" w:rsidRPr="00C16E72" w:rsidRDefault="00D06F89" w:rsidP="00D06F89">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6118C97E" w14:textId="77777777" w:rsidR="00D06F89" w:rsidRPr="00C16E72" w:rsidRDefault="00D06F89" w:rsidP="00D06F89">
            <w:pPr>
              <w:pStyle w:val="Bezproreda1"/>
              <w:rPr>
                <w:rFonts w:eastAsia="Calibri"/>
                <w:sz w:val="18"/>
                <w:szCs w:val="18"/>
              </w:rPr>
            </w:pPr>
            <w:r w:rsidRPr="00C16E72">
              <w:rPr>
                <w:rFonts w:eastAsia="Calibri"/>
                <w:sz w:val="18"/>
                <w:szCs w:val="18"/>
              </w:rPr>
              <w:t>Iznimno mala</w:t>
            </w:r>
          </w:p>
        </w:tc>
        <w:tc>
          <w:tcPr>
            <w:tcW w:w="1276" w:type="dxa"/>
            <w:vAlign w:val="center"/>
          </w:tcPr>
          <w:p w14:paraId="0EF6D752" w14:textId="77777777" w:rsidR="00D06F89" w:rsidRPr="00C16E72" w:rsidRDefault="00D06F89" w:rsidP="00C16E72">
            <w:pPr>
              <w:pStyle w:val="Bezproreda1"/>
              <w:jc w:val="center"/>
              <w:rPr>
                <w:rFonts w:eastAsia="Calibri"/>
                <w:sz w:val="18"/>
                <w:szCs w:val="18"/>
              </w:rPr>
            </w:pPr>
            <w:r w:rsidRPr="00C16E72">
              <w:rPr>
                <w:rFonts w:eastAsia="Calibri"/>
                <w:sz w:val="18"/>
                <w:szCs w:val="18"/>
              </w:rPr>
              <w:t>&lt;1%</w:t>
            </w:r>
          </w:p>
        </w:tc>
        <w:tc>
          <w:tcPr>
            <w:tcW w:w="2409" w:type="dxa"/>
            <w:vAlign w:val="center"/>
          </w:tcPr>
          <w:p w14:paraId="2EAF1186" w14:textId="77777777" w:rsidR="00D06F89" w:rsidRPr="00C16E72" w:rsidRDefault="00D06F89" w:rsidP="00D06F89">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0D400605" w14:textId="77777777" w:rsidR="00D06F89" w:rsidRPr="00C16E72" w:rsidRDefault="00D06F89" w:rsidP="00C16E72">
            <w:pPr>
              <w:pStyle w:val="Bezproreda1"/>
              <w:jc w:val="center"/>
              <w:rPr>
                <w:rFonts w:eastAsia="Calibri"/>
                <w:b/>
                <w:sz w:val="18"/>
                <w:szCs w:val="18"/>
              </w:rPr>
            </w:pPr>
          </w:p>
        </w:tc>
      </w:tr>
      <w:tr w:rsidR="00C16E72" w:rsidRPr="00D06F89" w14:paraId="35BE9ACC" w14:textId="77777777" w:rsidTr="00C16E72">
        <w:trPr>
          <w:trHeight w:val="86"/>
        </w:trPr>
        <w:tc>
          <w:tcPr>
            <w:tcW w:w="1134" w:type="dxa"/>
            <w:shd w:val="clear" w:color="auto" w:fill="66FF33"/>
            <w:vAlign w:val="center"/>
          </w:tcPr>
          <w:p w14:paraId="11C5A2AF"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65FEC327" w14:textId="77777777" w:rsidR="00D06F89" w:rsidRPr="00C16E72" w:rsidRDefault="00D06F89" w:rsidP="00D06F89">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7991961E" w14:textId="77777777" w:rsidR="00D06F89" w:rsidRPr="00C16E72" w:rsidRDefault="00D06F89" w:rsidP="00D06F89">
            <w:pPr>
              <w:pStyle w:val="Bezproreda1"/>
              <w:rPr>
                <w:rFonts w:eastAsia="Calibri"/>
                <w:sz w:val="18"/>
                <w:szCs w:val="18"/>
              </w:rPr>
            </w:pPr>
            <w:r w:rsidRPr="00C16E72">
              <w:rPr>
                <w:rFonts w:eastAsia="Calibri"/>
                <w:sz w:val="18"/>
                <w:szCs w:val="18"/>
              </w:rPr>
              <w:t>Mala</w:t>
            </w:r>
          </w:p>
        </w:tc>
        <w:tc>
          <w:tcPr>
            <w:tcW w:w="1276" w:type="dxa"/>
            <w:vAlign w:val="center"/>
          </w:tcPr>
          <w:p w14:paraId="6138ECC4" w14:textId="77777777" w:rsidR="00D06F89" w:rsidRPr="00C16E72" w:rsidRDefault="00D06F89" w:rsidP="00C16E72">
            <w:pPr>
              <w:pStyle w:val="Bezproreda1"/>
              <w:jc w:val="center"/>
              <w:rPr>
                <w:rFonts w:eastAsia="Calibri"/>
                <w:sz w:val="18"/>
                <w:szCs w:val="18"/>
              </w:rPr>
            </w:pPr>
            <w:r w:rsidRPr="00C16E72">
              <w:rPr>
                <w:rFonts w:eastAsia="Calibri"/>
                <w:sz w:val="18"/>
                <w:szCs w:val="18"/>
              </w:rPr>
              <w:t>1-5%</w:t>
            </w:r>
          </w:p>
        </w:tc>
        <w:tc>
          <w:tcPr>
            <w:tcW w:w="2409" w:type="dxa"/>
            <w:vAlign w:val="center"/>
          </w:tcPr>
          <w:p w14:paraId="5FDFFC62" w14:textId="77777777" w:rsidR="00D06F89" w:rsidRPr="00C16E72" w:rsidRDefault="00D06F89" w:rsidP="00D06F89">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2EE22BFF" w14:textId="77777777" w:rsidR="00D06F89" w:rsidRPr="00C16E72" w:rsidRDefault="00D06F89" w:rsidP="00C16E72">
            <w:pPr>
              <w:pStyle w:val="Bezproreda1"/>
              <w:jc w:val="center"/>
              <w:rPr>
                <w:rFonts w:eastAsia="Calibri"/>
                <w:sz w:val="18"/>
                <w:szCs w:val="18"/>
              </w:rPr>
            </w:pPr>
          </w:p>
        </w:tc>
      </w:tr>
      <w:tr w:rsidR="00C16E72" w:rsidRPr="00D06F89" w14:paraId="7B75A101" w14:textId="77777777" w:rsidTr="00C16E72">
        <w:trPr>
          <w:trHeight w:val="241"/>
        </w:trPr>
        <w:tc>
          <w:tcPr>
            <w:tcW w:w="1134" w:type="dxa"/>
            <w:shd w:val="clear" w:color="auto" w:fill="FFFF00"/>
            <w:vAlign w:val="center"/>
          </w:tcPr>
          <w:p w14:paraId="6C4550AF"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3A353BD7" w14:textId="77777777" w:rsidR="00D06F89" w:rsidRPr="00C16E72" w:rsidRDefault="00D06F89" w:rsidP="00D06F89">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27458119" w14:textId="77777777" w:rsidR="00D06F89" w:rsidRPr="00C16E72" w:rsidRDefault="00D06F89" w:rsidP="00D06F89">
            <w:pPr>
              <w:pStyle w:val="Bezproreda1"/>
              <w:rPr>
                <w:rFonts w:eastAsia="Calibri"/>
                <w:sz w:val="18"/>
                <w:szCs w:val="18"/>
              </w:rPr>
            </w:pPr>
            <w:r w:rsidRPr="00C16E72">
              <w:rPr>
                <w:rFonts w:eastAsia="Calibri"/>
                <w:sz w:val="18"/>
                <w:szCs w:val="18"/>
              </w:rPr>
              <w:t>Umjerena</w:t>
            </w:r>
          </w:p>
        </w:tc>
        <w:tc>
          <w:tcPr>
            <w:tcW w:w="1276" w:type="dxa"/>
            <w:vAlign w:val="center"/>
          </w:tcPr>
          <w:p w14:paraId="30765554" w14:textId="77777777" w:rsidR="00D06F89" w:rsidRPr="00C16E72" w:rsidRDefault="00D06F89" w:rsidP="00C16E72">
            <w:pPr>
              <w:pStyle w:val="Bezproreda1"/>
              <w:jc w:val="center"/>
              <w:rPr>
                <w:rFonts w:eastAsia="Calibri"/>
                <w:sz w:val="18"/>
                <w:szCs w:val="18"/>
              </w:rPr>
            </w:pPr>
            <w:r w:rsidRPr="00C16E72">
              <w:rPr>
                <w:rFonts w:eastAsia="Calibri"/>
                <w:sz w:val="18"/>
                <w:szCs w:val="18"/>
              </w:rPr>
              <w:t>5-50%</w:t>
            </w:r>
          </w:p>
        </w:tc>
        <w:tc>
          <w:tcPr>
            <w:tcW w:w="2409" w:type="dxa"/>
            <w:vAlign w:val="center"/>
          </w:tcPr>
          <w:p w14:paraId="46B448AA" w14:textId="77777777" w:rsidR="00D06F89" w:rsidRPr="00C16E72" w:rsidRDefault="00D06F89" w:rsidP="00D06F89">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0D5470BC" w14:textId="77777777" w:rsidR="00D06F89" w:rsidRPr="00C16E72" w:rsidRDefault="00D06F89" w:rsidP="00C16E72">
            <w:pPr>
              <w:pStyle w:val="Bezproreda1"/>
              <w:jc w:val="center"/>
              <w:rPr>
                <w:rFonts w:eastAsia="Calibri"/>
                <w:b/>
                <w:sz w:val="18"/>
                <w:szCs w:val="18"/>
              </w:rPr>
            </w:pPr>
          </w:p>
        </w:tc>
      </w:tr>
      <w:tr w:rsidR="00C16E72" w:rsidRPr="00D06F89" w14:paraId="4B086EF6" w14:textId="77777777" w:rsidTr="00C16E72">
        <w:trPr>
          <w:trHeight w:val="117"/>
        </w:trPr>
        <w:tc>
          <w:tcPr>
            <w:tcW w:w="1134" w:type="dxa"/>
            <w:shd w:val="clear" w:color="auto" w:fill="FFC000"/>
            <w:vAlign w:val="center"/>
          </w:tcPr>
          <w:p w14:paraId="6AAE92DB"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4644C030" w14:textId="77777777" w:rsidR="00D06F89" w:rsidRPr="00C16E72" w:rsidRDefault="00D06F89" w:rsidP="00D06F89">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568DC91A" w14:textId="77777777" w:rsidR="00D06F89" w:rsidRPr="00C16E72" w:rsidRDefault="00D06F89" w:rsidP="00D06F89">
            <w:pPr>
              <w:pStyle w:val="Bezproreda1"/>
              <w:rPr>
                <w:rFonts w:eastAsia="Calibri"/>
                <w:sz w:val="18"/>
                <w:szCs w:val="18"/>
              </w:rPr>
            </w:pPr>
            <w:r w:rsidRPr="00C16E72">
              <w:rPr>
                <w:rFonts w:eastAsia="Calibri"/>
                <w:sz w:val="18"/>
                <w:szCs w:val="18"/>
              </w:rPr>
              <w:t>Velika</w:t>
            </w:r>
          </w:p>
        </w:tc>
        <w:tc>
          <w:tcPr>
            <w:tcW w:w="1276" w:type="dxa"/>
            <w:vAlign w:val="center"/>
          </w:tcPr>
          <w:p w14:paraId="1868D838" w14:textId="77777777" w:rsidR="00D06F89" w:rsidRPr="00C16E72" w:rsidRDefault="00D06F89" w:rsidP="00C16E72">
            <w:pPr>
              <w:pStyle w:val="Bezproreda1"/>
              <w:jc w:val="center"/>
              <w:rPr>
                <w:rFonts w:eastAsia="Calibri"/>
                <w:sz w:val="18"/>
                <w:szCs w:val="18"/>
              </w:rPr>
            </w:pPr>
            <w:r w:rsidRPr="00C16E72">
              <w:rPr>
                <w:rFonts w:eastAsia="Calibri"/>
                <w:sz w:val="18"/>
                <w:szCs w:val="18"/>
              </w:rPr>
              <w:t>51-98%</w:t>
            </w:r>
          </w:p>
        </w:tc>
        <w:tc>
          <w:tcPr>
            <w:tcW w:w="2409" w:type="dxa"/>
            <w:vAlign w:val="center"/>
          </w:tcPr>
          <w:p w14:paraId="093B93CB" w14:textId="77777777" w:rsidR="00D06F89" w:rsidRPr="00C16E72" w:rsidRDefault="00D06F89" w:rsidP="00D06F89">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4DA1961B" w14:textId="77777777" w:rsidR="00D06F89" w:rsidRPr="003A1153" w:rsidRDefault="003A1153" w:rsidP="00C16E72">
            <w:pPr>
              <w:pStyle w:val="Bezproreda1"/>
              <w:jc w:val="center"/>
              <w:rPr>
                <w:rFonts w:eastAsia="Calibri"/>
                <w:b/>
                <w:sz w:val="18"/>
                <w:szCs w:val="18"/>
              </w:rPr>
            </w:pPr>
            <w:r w:rsidRPr="003A1153">
              <w:rPr>
                <w:rFonts w:eastAsia="Calibri"/>
                <w:b/>
                <w:sz w:val="18"/>
                <w:szCs w:val="18"/>
              </w:rPr>
              <w:t>X</w:t>
            </w:r>
          </w:p>
        </w:tc>
      </w:tr>
      <w:tr w:rsidR="00C16E72" w:rsidRPr="00D06F89" w14:paraId="479FAA6A" w14:textId="77777777" w:rsidTr="00C16E72">
        <w:trPr>
          <w:trHeight w:val="239"/>
        </w:trPr>
        <w:tc>
          <w:tcPr>
            <w:tcW w:w="1134" w:type="dxa"/>
            <w:shd w:val="clear" w:color="auto" w:fill="FF0000"/>
            <w:vAlign w:val="center"/>
          </w:tcPr>
          <w:p w14:paraId="1D95B573"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135ECDB4" w14:textId="77777777" w:rsidR="00D06F89" w:rsidRPr="00C16E72" w:rsidRDefault="00D06F89" w:rsidP="00D06F89">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37062C76" w14:textId="77777777" w:rsidR="00D06F89" w:rsidRPr="00C16E72" w:rsidRDefault="00D06F89" w:rsidP="00D06F89">
            <w:pPr>
              <w:pStyle w:val="Bezproreda1"/>
              <w:rPr>
                <w:rFonts w:eastAsia="Calibri"/>
                <w:sz w:val="18"/>
                <w:szCs w:val="18"/>
              </w:rPr>
            </w:pPr>
            <w:r w:rsidRPr="00C16E72">
              <w:rPr>
                <w:rFonts w:eastAsia="Calibri"/>
                <w:sz w:val="18"/>
                <w:szCs w:val="18"/>
              </w:rPr>
              <w:t>Iznimno velika</w:t>
            </w:r>
          </w:p>
        </w:tc>
        <w:tc>
          <w:tcPr>
            <w:tcW w:w="1276" w:type="dxa"/>
            <w:vAlign w:val="center"/>
          </w:tcPr>
          <w:p w14:paraId="02E47BF2" w14:textId="77777777" w:rsidR="00D06F89" w:rsidRPr="00C16E72" w:rsidRDefault="00D06F89" w:rsidP="00C16E72">
            <w:pPr>
              <w:pStyle w:val="Bezproreda1"/>
              <w:jc w:val="center"/>
              <w:rPr>
                <w:rFonts w:eastAsia="Calibri"/>
                <w:sz w:val="18"/>
                <w:szCs w:val="18"/>
              </w:rPr>
            </w:pPr>
            <w:r w:rsidRPr="00C16E72">
              <w:rPr>
                <w:rFonts w:eastAsia="Calibri"/>
                <w:sz w:val="18"/>
                <w:szCs w:val="18"/>
              </w:rPr>
              <w:t>&gt;98%</w:t>
            </w:r>
          </w:p>
        </w:tc>
        <w:tc>
          <w:tcPr>
            <w:tcW w:w="2409" w:type="dxa"/>
            <w:vAlign w:val="center"/>
          </w:tcPr>
          <w:p w14:paraId="1273948F" w14:textId="77777777" w:rsidR="00D06F89" w:rsidRPr="00C16E72" w:rsidRDefault="00D06F89" w:rsidP="00D06F89">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7716FAC7" w14:textId="77777777" w:rsidR="00D06F89" w:rsidRPr="00C16E72" w:rsidRDefault="00D06F89" w:rsidP="00C16E72">
            <w:pPr>
              <w:pStyle w:val="Bezproreda1"/>
              <w:jc w:val="center"/>
              <w:rPr>
                <w:rFonts w:eastAsia="Calibri"/>
                <w:sz w:val="18"/>
                <w:szCs w:val="18"/>
              </w:rPr>
            </w:pPr>
          </w:p>
        </w:tc>
      </w:tr>
    </w:tbl>
    <w:p w14:paraId="0E1AC229" w14:textId="4B1B8094" w:rsidR="00412A9D" w:rsidRPr="006E2E6C" w:rsidRDefault="00D06F89" w:rsidP="00C93857">
      <w:pPr>
        <w:pStyle w:val="Bezproreda1"/>
        <w:rPr>
          <w:rStyle w:val="fontstyle01"/>
          <w:rFonts w:ascii="Times New Roman" w:hAnsi="Times New Roman"/>
          <w:color w:val="auto"/>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412A9D">
        <w:rPr>
          <w:sz w:val="20"/>
          <w:szCs w:val="20"/>
        </w:rPr>
        <w:t>Zagrebačke</w:t>
      </w:r>
      <w:r w:rsidRPr="00D06F89">
        <w:rPr>
          <w:sz w:val="20"/>
          <w:szCs w:val="20"/>
        </w:rPr>
        <w:t xml:space="preserve"> županije</w:t>
      </w:r>
    </w:p>
    <w:p w14:paraId="53683EBD" w14:textId="77777777" w:rsidR="00412A9D" w:rsidRPr="00C93857" w:rsidRDefault="00412A9D" w:rsidP="00C93857">
      <w:pPr>
        <w:pStyle w:val="Bezproreda1"/>
        <w:rPr>
          <w:rStyle w:val="fontstyle01"/>
          <w:rFonts w:ascii="Times New Roman" w:hAnsi="Times New Roman"/>
          <w:color w:val="auto"/>
          <w:sz w:val="16"/>
          <w:szCs w:val="16"/>
        </w:rPr>
      </w:pPr>
    </w:p>
    <w:p w14:paraId="5E953DE1" w14:textId="77777777" w:rsidR="00D06F89" w:rsidRDefault="00D06F89" w:rsidP="00D06F89">
      <w:pPr>
        <w:pStyle w:val="NoSpacing"/>
        <w:ind w:left="284"/>
        <w:rPr>
          <w:rStyle w:val="fontstyle01"/>
        </w:rPr>
      </w:pPr>
      <w:r>
        <w:rPr>
          <w:rStyle w:val="fontstyle01"/>
        </w:rPr>
        <w:t>Iz navedenog vidlji</w:t>
      </w:r>
      <w:r w:rsidR="00C16E72">
        <w:rPr>
          <w:rStyle w:val="fontstyle01"/>
        </w:rPr>
        <w:t>vo je da je vjerojatnost poplave</w:t>
      </w:r>
      <w:r w:rsidR="004653BC">
        <w:rPr>
          <w:rStyle w:val="fontstyle01"/>
        </w:rPr>
        <w:t xml:space="preserve"> s najgorim mogućim posljedicama </w:t>
      </w:r>
      <w:r>
        <w:rPr>
          <w:rStyle w:val="fontstyle01"/>
        </w:rPr>
        <w:t xml:space="preserve"> </w:t>
      </w:r>
      <w:r w:rsidR="00C16E72">
        <w:rPr>
          <w:rStyle w:val="fontstyle01"/>
          <w:b/>
        </w:rPr>
        <w:t>„</w:t>
      </w:r>
      <w:r w:rsidR="003A1153">
        <w:rPr>
          <w:rStyle w:val="fontstyle01"/>
          <w:b/>
        </w:rPr>
        <w:t>Velika</w:t>
      </w:r>
      <w:r>
        <w:rPr>
          <w:rStyle w:val="fontstyle01"/>
          <w:b/>
        </w:rPr>
        <w:t>“</w:t>
      </w:r>
      <w:r w:rsidR="004653BC">
        <w:rPr>
          <w:rStyle w:val="fontstyle01"/>
          <w:b/>
        </w:rPr>
        <w:t>.</w:t>
      </w:r>
      <w:r>
        <w:rPr>
          <w:rStyle w:val="fontstyle01"/>
        </w:rPr>
        <w:t xml:space="preserve"> </w:t>
      </w:r>
    </w:p>
    <w:p w14:paraId="5B16D6ED" w14:textId="77777777" w:rsidR="00C93857" w:rsidRPr="00C93857" w:rsidRDefault="00C93857" w:rsidP="00C93857">
      <w:pPr>
        <w:pStyle w:val="Bezproreda1"/>
        <w:rPr>
          <w:sz w:val="16"/>
          <w:szCs w:val="16"/>
        </w:rPr>
      </w:pPr>
    </w:p>
    <w:p w14:paraId="16401AAA" w14:textId="77777777" w:rsidR="00D06F89" w:rsidRDefault="00D06F89" w:rsidP="00D06F89">
      <w:pPr>
        <w:pStyle w:val="NoSpacing"/>
        <w:rPr>
          <w:lang w:eastAsia="hr-HR"/>
        </w:rPr>
      </w:pPr>
      <w:r>
        <w:rPr>
          <w:sz w:val="20"/>
          <w:szCs w:val="20"/>
          <w:lang w:eastAsia="hr-HR"/>
        </w:rPr>
        <w:t xml:space="preserve">      </w:t>
      </w:r>
      <w:r w:rsidR="00C16E72">
        <w:rPr>
          <w:sz w:val="20"/>
          <w:szCs w:val="20"/>
          <w:lang w:eastAsia="hr-HR"/>
        </w:rPr>
        <w:t xml:space="preserve">  </w:t>
      </w:r>
      <w:r>
        <w:rPr>
          <w:sz w:val="20"/>
          <w:szCs w:val="20"/>
          <w:lang w:eastAsia="hr-HR"/>
        </w:rPr>
        <w:t xml:space="preserve"> </w:t>
      </w:r>
      <w:r w:rsidRPr="00487821">
        <w:rPr>
          <w:sz w:val="20"/>
          <w:szCs w:val="20"/>
          <w:lang w:eastAsia="hr-HR"/>
        </w:rPr>
        <w:t>Posljedice na život i zdravlje ljudi</w:t>
      </w:r>
      <w:r>
        <w:rPr>
          <w:lang w:eastAsia="hr-HR"/>
        </w:rPr>
        <w:t xml:space="preserve">                  </w:t>
      </w:r>
      <w:r>
        <w:rPr>
          <w:sz w:val="20"/>
          <w:szCs w:val="20"/>
          <w:lang w:eastAsia="hr-HR"/>
        </w:rPr>
        <w:t xml:space="preserve">Gospodarstvo                      </w:t>
      </w:r>
      <w:r w:rsidR="00C16E72">
        <w:rPr>
          <w:sz w:val="20"/>
          <w:szCs w:val="20"/>
          <w:lang w:eastAsia="hr-HR"/>
        </w:rPr>
        <w:t xml:space="preserve">  </w:t>
      </w:r>
      <w:r>
        <w:rPr>
          <w:sz w:val="20"/>
          <w:szCs w:val="20"/>
          <w:lang w:eastAsia="hr-HR"/>
        </w:rPr>
        <w:t xml:space="preserve"> Društvena stabilnost i politika</w:t>
      </w:r>
    </w:p>
    <w:p w14:paraId="344BBA0F" w14:textId="6EC39B30" w:rsidR="00D06F89" w:rsidRDefault="00DC1CA9" w:rsidP="00D06F89">
      <w:pPr>
        <w:pStyle w:val="NoSpacing"/>
        <w:rPr>
          <w:lang w:eastAsia="hr-HR"/>
        </w:rPr>
      </w:pPr>
      <w:r>
        <w:rPr>
          <w:noProof/>
          <w:lang w:val="en-US"/>
        </w:rPr>
        <mc:AlternateContent>
          <mc:Choice Requires="wps">
            <w:drawing>
              <wp:anchor distT="0" distB="0" distL="114300" distR="114300" simplePos="0" relativeHeight="251682816" behindDoc="0" locked="0" layoutInCell="1" allowOverlap="1" wp14:anchorId="16E97B15" wp14:editId="0E251696">
                <wp:simplePos x="0" y="0"/>
                <wp:positionH relativeFrom="column">
                  <wp:posOffset>1273699</wp:posOffset>
                </wp:positionH>
                <wp:positionV relativeFrom="paragraph">
                  <wp:posOffset>887170</wp:posOffset>
                </wp:positionV>
                <wp:extent cx="105410" cy="97790"/>
                <wp:effectExtent l="15875" t="11430" r="12065" b="5080"/>
                <wp:wrapNone/>
                <wp:docPr id="202" name="Obični peterokut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63398" id="Obični peterokut 202" o:spid="_x0000_s1026" type="#_x0000_t56" style="position:absolute;margin-left:100.3pt;margin-top:69.85pt;width:8.3pt;height: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" fillcolor="#00b0f0"/>
            </w:pict>
          </mc:Fallback>
        </mc:AlternateContent>
      </w:r>
      <w:r w:rsidR="00412A9D">
        <w:rPr>
          <w:noProof/>
          <w:lang w:val="en-US"/>
        </w:rPr>
        <mc:AlternateContent>
          <mc:Choice Requires="wps">
            <w:drawing>
              <wp:anchor distT="0" distB="0" distL="114300" distR="114300" simplePos="0" relativeHeight="251680768" behindDoc="0" locked="0" layoutInCell="1" allowOverlap="1" wp14:anchorId="482694D1" wp14:editId="123BC3DB">
                <wp:simplePos x="0" y="0"/>
                <wp:positionH relativeFrom="column">
                  <wp:posOffset>3182620</wp:posOffset>
                </wp:positionH>
                <wp:positionV relativeFrom="paragraph">
                  <wp:posOffset>914628</wp:posOffset>
                </wp:positionV>
                <wp:extent cx="105410" cy="97790"/>
                <wp:effectExtent l="15875" t="14605" r="12065" b="11430"/>
                <wp:wrapNone/>
                <wp:docPr id="200" name="Obični peterokut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BC2C4" id="Obični peterokut 200" o:spid="_x0000_s1026" type="#_x0000_t56" style="position:absolute;margin-left:250.6pt;margin-top:1in;width:8.3pt;height: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" fillcolor="#00b0f0"/>
            </w:pict>
          </mc:Fallback>
        </mc:AlternateContent>
      </w:r>
      <w:r w:rsidR="003A1153">
        <w:rPr>
          <w:noProof/>
          <w:lang w:val="en-US"/>
        </w:rPr>
        <mc:AlternateContent>
          <mc:Choice Requires="wps">
            <w:drawing>
              <wp:anchor distT="0" distB="0" distL="114300" distR="114300" simplePos="0" relativeHeight="251683840" behindDoc="0" locked="0" layoutInCell="1" allowOverlap="1" wp14:anchorId="73E69971" wp14:editId="143A8AFC">
                <wp:simplePos x="0" y="0"/>
                <wp:positionH relativeFrom="column">
                  <wp:posOffset>5078052</wp:posOffset>
                </wp:positionH>
                <wp:positionV relativeFrom="paragraph">
                  <wp:posOffset>912495</wp:posOffset>
                </wp:positionV>
                <wp:extent cx="105410" cy="97790"/>
                <wp:effectExtent l="16510" t="13970" r="11430" b="12065"/>
                <wp:wrapNone/>
                <wp:docPr id="201" name="Obični peterokut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B41AD" id="Obični peterokut 201" o:spid="_x0000_s1026" type="#_x0000_t56" style="position:absolute;margin-left:399.85pt;margin-top:71.85pt;width:8.3pt;height:7.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" fillcolor="#00b0f0"/>
            </w:pict>
          </mc:Fallback>
        </mc:AlternateContent>
      </w:r>
      <w:r w:rsidR="00D06F89">
        <w:rPr>
          <w:noProof/>
          <w:lang w:val="en-US"/>
        </w:rPr>
        <w:drawing>
          <wp:inline distT="0" distB="0" distL="0" distR="0" wp14:anchorId="70175837" wp14:editId="3686B668">
            <wp:extent cx="1899285" cy="1565275"/>
            <wp:effectExtent l="0" t="0" r="5715" b="0"/>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7BCAA32B" wp14:editId="51FEC98B">
            <wp:extent cx="1776095" cy="1503680"/>
            <wp:effectExtent l="0" t="0" r="0" b="127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3BA4AD4C" wp14:editId="153FF74C">
            <wp:extent cx="1793875" cy="1512570"/>
            <wp:effectExtent l="0" t="0" r="0" b="0"/>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582DA42B" w14:textId="77777777" w:rsidR="00D06F89" w:rsidRPr="00C93857" w:rsidRDefault="00C93857" w:rsidP="00D06F89">
      <w:pPr>
        <w:pStyle w:val="NoSpacing"/>
        <w:rPr>
          <w:lang w:eastAsia="hr-HR"/>
        </w:rPr>
      </w:pPr>
      <w:r>
        <w:rPr>
          <w:lang w:eastAsia="hr-HR"/>
        </w:rPr>
        <w:lastRenderedPageBreak/>
        <w:t xml:space="preserve">      </w:t>
      </w:r>
    </w:p>
    <w:p w14:paraId="69FFF3D7" w14:textId="49A4FE8E" w:rsidR="00D06F89" w:rsidRDefault="00D06F89" w:rsidP="00D06F89">
      <w:pPr>
        <w:pStyle w:val="NoSpacing"/>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DC1CA9">
        <w:rPr>
          <w:rFonts w:eastAsia="Calibri"/>
          <w:b/>
          <w:u w:val="single"/>
          <w:vertAlign w:val="superscript"/>
        </w:rPr>
        <w:t>1</w:t>
      </w:r>
      <w:r w:rsidR="00C16E72">
        <w:rPr>
          <w:rFonts w:eastAsia="Calibri"/>
          <w:b/>
          <w:u w:val="single"/>
          <w:vertAlign w:val="superscript"/>
        </w:rPr>
        <w:t>+</w:t>
      </w:r>
      <w:r w:rsidR="00412A9D">
        <w:rPr>
          <w:rFonts w:eastAsia="Calibri"/>
          <w:b/>
          <w:u w:val="single"/>
          <w:vertAlign w:val="superscript"/>
        </w:rPr>
        <w:t>1</w:t>
      </w:r>
      <w:r w:rsidR="00C16E72">
        <w:rPr>
          <w:rFonts w:eastAsia="Calibri"/>
          <w:b/>
          <w:u w:val="single"/>
          <w:vertAlign w:val="superscript"/>
        </w:rPr>
        <w:t>+1</w:t>
      </w:r>
      <w:r>
        <w:rPr>
          <w:rFonts w:eastAsia="Calibri"/>
          <w:b/>
        </w:rPr>
        <w:t xml:space="preserve"> = </w:t>
      </w:r>
      <w:r w:rsidR="00412A9D">
        <w:rPr>
          <w:rFonts w:eastAsia="Calibri"/>
          <w:b/>
          <w:u w:val="single"/>
          <w:vertAlign w:val="superscript"/>
        </w:rPr>
        <w:t>3</w:t>
      </w:r>
      <w:r w:rsidR="00C93857">
        <w:rPr>
          <w:rFonts w:eastAsia="Calibri"/>
          <w:b/>
        </w:rPr>
        <w:t xml:space="preserve"> </w:t>
      </w:r>
      <w:r w:rsidR="00C16E72">
        <w:rPr>
          <w:rFonts w:eastAsia="Calibri"/>
          <w:b/>
        </w:rPr>
        <w:t>=</w:t>
      </w:r>
      <w:r w:rsidR="00DC1CA9">
        <w:rPr>
          <w:rFonts w:eastAsia="Calibri"/>
          <w:b/>
        </w:rPr>
        <w:t>1</w:t>
      </w:r>
    </w:p>
    <w:p w14:paraId="1B3A605D" w14:textId="77777777" w:rsidR="00D06F89" w:rsidRPr="00C93857" w:rsidRDefault="00D06F89" w:rsidP="00C93857">
      <w:pPr>
        <w:pStyle w:val="NoSpacing"/>
        <w:ind w:left="284"/>
        <w:rPr>
          <w:sz w:val="20"/>
          <w:szCs w:val="20"/>
          <w:lang w:eastAsia="hr-HR"/>
        </w:rPr>
      </w:pPr>
      <w:r>
        <w:rPr>
          <w:lang w:eastAsia="hr-HR"/>
        </w:rPr>
        <w:t xml:space="preserve">                                                               </w:t>
      </w:r>
      <w:r>
        <w:rPr>
          <w:sz w:val="20"/>
          <w:szCs w:val="20"/>
          <w:lang w:eastAsia="hr-HR"/>
        </w:rPr>
        <w:t xml:space="preserve">3                                   </w:t>
      </w:r>
      <w:r w:rsidR="00C93857">
        <w:rPr>
          <w:sz w:val="20"/>
          <w:szCs w:val="20"/>
          <w:lang w:eastAsia="hr-HR"/>
        </w:rPr>
        <w:t xml:space="preserve">                    3         3</w:t>
      </w:r>
    </w:p>
    <w:p w14:paraId="06180010" w14:textId="77777777" w:rsidR="003A1153" w:rsidRPr="006E2E6C" w:rsidRDefault="003A1153" w:rsidP="006E2E6C">
      <w:pPr>
        <w:pStyle w:val="NoSpacing"/>
        <w:rPr>
          <w:b/>
          <w:sz w:val="16"/>
          <w:szCs w:val="16"/>
          <w:lang w:eastAsia="hr-HR"/>
        </w:rPr>
      </w:pPr>
    </w:p>
    <w:p w14:paraId="61C70C66" w14:textId="77777777" w:rsidR="00D06F89" w:rsidRPr="00C93857" w:rsidRDefault="00D06F89" w:rsidP="00C93857">
      <w:pPr>
        <w:pStyle w:val="NoSpacing"/>
        <w:ind w:left="284"/>
        <w:rPr>
          <w:b/>
          <w:lang w:eastAsia="hr-HR"/>
        </w:rPr>
      </w:pPr>
      <w:r>
        <w:rPr>
          <w:b/>
          <w:lang w:eastAsia="hr-HR"/>
        </w:rPr>
        <w:t>Na</w:t>
      </w:r>
      <w:r w:rsidR="00C93857">
        <w:rPr>
          <w:b/>
          <w:lang w:eastAsia="hr-HR"/>
        </w:rPr>
        <w:t>jvjerojatniji neželjeni događaj</w:t>
      </w:r>
    </w:p>
    <w:p w14:paraId="2C3393CD" w14:textId="77777777" w:rsidR="00C93857" w:rsidRPr="004653BC" w:rsidRDefault="00D06F89" w:rsidP="004653BC">
      <w:pPr>
        <w:pStyle w:val="Bezproreda1"/>
        <w:rPr>
          <w:sz w:val="16"/>
          <w:szCs w:val="16"/>
        </w:rPr>
      </w:pPr>
      <w:r>
        <w:t xml:space="preserve">     </w:t>
      </w:r>
    </w:p>
    <w:p w14:paraId="51B9E4C8" w14:textId="1AAE0C7B" w:rsidR="00C93857" w:rsidRPr="00D06F89" w:rsidRDefault="00C93857" w:rsidP="00C93857">
      <w:pPr>
        <w:pStyle w:val="Bezproreda1"/>
        <w:rPr>
          <w:rStyle w:val="fontstyle01"/>
          <w:rFonts w:ascii="Times New Roman" w:eastAsia="Calibri" w:hAnsi="Times New Roman"/>
          <w:sz w:val="20"/>
          <w:szCs w:val="20"/>
        </w:rPr>
      </w:pPr>
      <w:r>
        <w:rPr>
          <w:rFonts w:eastAsia="Calibri"/>
          <w:sz w:val="20"/>
          <w:szCs w:val="20"/>
        </w:rPr>
        <w:t xml:space="preserve">    </w:t>
      </w:r>
      <w:r w:rsidR="00E622FD">
        <w:rPr>
          <w:rFonts w:eastAsia="Calibri"/>
          <w:sz w:val="20"/>
          <w:szCs w:val="20"/>
        </w:rPr>
        <w:t xml:space="preserve">   Tablica  </w:t>
      </w:r>
      <w:r w:rsidR="00412A9D">
        <w:rPr>
          <w:rFonts w:eastAsia="Calibri"/>
          <w:sz w:val="20"/>
          <w:szCs w:val="20"/>
        </w:rPr>
        <w:t>70</w:t>
      </w:r>
      <w:r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C93857" w:rsidRPr="00D06F89" w14:paraId="608AE7C7" w14:textId="77777777" w:rsidTr="0093328E">
        <w:trPr>
          <w:trHeight w:val="254"/>
        </w:trPr>
        <w:tc>
          <w:tcPr>
            <w:tcW w:w="1134" w:type="dxa"/>
            <w:vMerge w:val="restart"/>
            <w:shd w:val="clear" w:color="auto" w:fill="BDD6EE"/>
            <w:vAlign w:val="center"/>
          </w:tcPr>
          <w:p w14:paraId="638AA72B" w14:textId="77777777" w:rsidR="00C93857" w:rsidRPr="00C16E72" w:rsidRDefault="00C93857" w:rsidP="0093328E">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593C06A5" w14:textId="77777777" w:rsidR="00C93857" w:rsidRPr="00C16E72" w:rsidRDefault="00C93857" w:rsidP="0093328E">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6ED7C29A"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665185E7" w14:textId="77777777" w:rsidR="00C93857" w:rsidRPr="00C16E72" w:rsidRDefault="00C93857" w:rsidP="0093328E">
            <w:pPr>
              <w:pStyle w:val="Bezproreda1"/>
              <w:rPr>
                <w:rFonts w:eastAsia="Calibri"/>
                <w:b/>
                <w:sz w:val="18"/>
                <w:szCs w:val="18"/>
              </w:rPr>
            </w:pPr>
            <w:r w:rsidRPr="00C16E72">
              <w:rPr>
                <w:rFonts w:eastAsia="Calibri"/>
                <w:b/>
                <w:sz w:val="18"/>
                <w:szCs w:val="18"/>
              </w:rPr>
              <w:t>Ocjena vjerojatnosti</w:t>
            </w:r>
          </w:p>
        </w:tc>
      </w:tr>
      <w:tr w:rsidR="00C93857" w:rsidRPr="00D06F89" w14:paraId="0ED8A7D1" w14:textId="77777777" w:rsidTr="0093328E">
        <w:trPr>
          <w:trHeight w:val="272"/>
        </w:trPr>
        <w:tc>
          <w:tcPr>
            <w:tcW w:w="1134" w:type="dxa"/>
            <w:vMerge/>
            <w:shd w:val="clear" w:color="auto" w:fill="FFC000"/>
            <w:vAlign w:val="center"/>
          </w:tcPr>
          <w:p w14:paraId="4BEA969B" w14:textId="77777777" w:rsidR="00C93857" w:rsidRPr="00C16E72" w:rsidRDefault="00C93857" w:rsidP="0093328E">
            <w:pPr>
              <w:pStyle w:val="Bezproreda1"/>
              <w:rPr>
                <w:rFonts w:eastAsia="Calibri"/>
                <w:b/>
                <w:sz w:val="18"/>
                <w:szCs w:val="18"/>
              </w:rPr>
            </w:pPr>
          </w:p>
        </w:tc>
        <w:tc>
          <w:tcPr>
            <w:tcW w:w="1275" w:type="dxa"/>
            <w:vMerge/>
            <w:shd w:val="clear" w:color="auto" w:fill="FFC000"/>
            <w:vAlign w:val="center"/>
          </w:tcPr>
          <w:p w14:paraId="01A0A5EF" w14:textId="77777777" w:rsidR="00C93857" w:rsidRPr="00C16E72" w:rsidRDefault="00C93857" w:rsidP="0093328E">
            <w:pPr>
              <w:pStyle w:val="Bezproreda1"/>
              <w:rPr>
                <w:rFonts w:eastAsia="Calibri"/>
                <w:b/>
                <w:sz w:val="18"/>
                <w:szCs w:val="18"/>
              </w:rPr>
            </w:pPr>
          </w:p>
        </w:tc>
        <w:tc>
          <w:tcPr>
            <w:tcW w:w="1418" w:type="dxa"/>
            <w:shd w:val="clear" w:color="auto" w:fill="BDD6EE"/>
            <w:vAlign w:val="center"/>
          </w:tcPr>
          <w:p w14:paraId="0B0A6B57" w14:textId="77777777" w:rsidR="00C93857" w:rsidRPr="00C16E72" w:rsidRDefault="00C93857" w:rsidP="0093328E">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29C48DD9"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7482875F"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4E903F49" w14:textId="77777777" w:rsidR="00C93857" w:rsidRPr="00C16E72" w:rsidRDefault="00C93857" w:rsidP="0093328E">
            <w:pPr>
              <w:pStyle w:val="Bezproreda1"/>
              <w:rPr>
                <w:rFonts w:eastAsia="Calibri"/>
                <w:b/>
                <w:sz w:val="18"/>
                <w:szCs w:val="18"/>
              </w:rPr>
            </w:pPr>
          </w:p>
        </w:tc>
      </w:tr>
      <w:tr w:rsidR="00C93857" w:rsidRPr="00D06F89" w14:paraId="26ADCDB8" w14:textId="77777777" w:rsidTr="0093328E">
        <w:trPr>
          <w:trHeight w:val="182"/>
        </w:trPr>
        <w:tc>
          <w:tcPr>
            <w:tcW w:w="1134" w:type="dxa"/>
            <w:shd w:val="clear" w:color="auto" w:fill="9966FF"/>
            <w:vAlign w:val="center"/>
          </w:tcPr>
          <w:p w14:paraId="28AABDAA"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393AFA33" w14:textId="77777777" w:rsidR="00C93857" w:rsidRPr="00C16E72" w:rsidRDefault="00C93857" w:rsidP="0093328E">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269D4F65" w14:textId="77777777" w:rsidR="00C93857" w:rsidRPr="00C16E72" w:rsidRDefault="00C93857" w:rsidP="0093328E">
            <w:pPr>
              <w:pStyle w:val="Bezproreda1"/>
              <w:rPr>
                <w:rFonts w:eastAsia="Calibri"/>
                <w:sz w:val="18"/>
                <w:szCs w:val="18"/>
              </w:rPr>
            </w:pPr>
            <w:r w:rsidRPr="00C16E72">
              <w:rPr>
                <w:rFonts w:eastAsia="Calibri"/>
                <w:sz w:val="18"/>
                <w:szCs w:val="18"/>
              </w:rPr>
              <w:t>Iznimno mala</w:t>
            </w:r>
          </w:p>
        </w:tc>
        <w:tc>
          <w:tcPr>
            <w:tcW w:w="1276" w:type="dxa"/>
            <w:vAlign w:val="center"/>
          </w:tcPr>
          <w:p w14:paraId="7BFB9980" w14:textId="77777777" w:rsidR="00C93857" w:rsidRPr="00C16E72" w:rsidRDefault="00C93857" w:rsidP="0093328E">
            <w:pPr>
              <w:pStyle w:val="Bezproreda1"/>
              <w:jc w:val="center"/>
              <w:rPr>
                <w:rFonts w:eastAsia="Calibri"/>
                <w:sz w:val="18"/>
                <w:szCs w:val="18"/>
              </w:rPr>
            </w:pPr>
            <w:r w:rsidRPr="00C16E72">
              <w:rPr>
                <w:rFonts w:eastAsia="Calibri"/>
                <w:sz w:val="18"/>
                <w:szCs w:val="18"/>
              </w:rPr>
              <w:t>&lt;1%</w:t>
            </w:r>
          </w:p>
        </w:tc>
        <w:tc>
          <w:tcPr>
            <w:tcW w:w="2409" w:type="dxa"/>
            <w:vAlign w:val="center"/>
          </w:tcPr>
          <w:p w14:paraId="7E3CAC19" w14:textId="77777777" w:rsidR="00C93857" w:rsidRPr="00C16E72" w:rsidRDefault="00C93857" w:rsidP="0093328E">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78A32ACC" w14:textId="77777777" w:rsidR="00C93857" w:rsidRPr="00C16E72" w:rsidRDefault="00C93857" w:rsidP="0093328E">
            <w:pPr>
              <w:pStyle w:val="Bezproreda1"/>
              <w:jc w:val="center"/>
              <w:rPr>
                <w:rFonts w:eastAsia="Calibri"/>
                <w:b/>
                <w:sz w:val="18"/>
                <w:szCs w:val="18"/>
              </w:rPr>
            </w:pPr>
          </w:p>
        </w:tc>
      </w:tr>
      <w:tr w:rsidR="00C93857" w:rsidRPr="00D06F89" w14:paraId="3A37198F" w14:textId="77777777" w:rsidTr="0093328E">
        <w:trPr>
          <w:trHeight w:val="86"/>
        </w:trPr>
        <w:tc>
          <w:tcPr>
            <w:tcW w:w="1134" w:type="dxa"/>
            <w:shd w:val="clear" w:color="auto" w:fill="66FF33"/>
            <w:vAlign w:val="center"/>
          </w:tcPr>
          <w:p w14:paraId="74B9DE30"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198DC92E" w14:textId="77777777" w:rsidR="00C93857" w:rsidRPr="00C16E72" w:rsidRDefault="00C93857" w:rsidP="0093328E">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6F6BB95B" w14:textId="77777777" w:rsidR="00C93857" w:rsidRPr="00C16E72" w:rsidRDefault="00C93857" w:rsidP="0093328E">
            <w:pPr>
              <w:pStyle w:val="Bezproreda1"/>
              <w:rPr>
                <w:rFonts w:eastAsia="Calibri"/>
                <w:sz w:val="18"/>
                <w:szCs w:val="18"/>
              </w:rPr>
            </w:pPr>
            <w:r w:rsidRPr="00C16E72">
              <w:rPr>
                <w:rFonts w:eastAsia="Calibri"/>
                <w:sz w:val="18"/>
                <w:szCs w:val="18"/>
              </w:rPr>
              <w:t>Mala</w:t>
            </w:r>
          </w:p>
        </w:tc>
        <w:tc>
          <w:tcPr>
            <w:tcW w:w="1276" w:type="dxa"/>
            <w:vAlign w:val="center"/>
          </w:tcPr>
          <w:p w14:paraId="12B2DB7C" w14:textId="77777777" w:rsidR="00C93857" w:rsidRPr="00C16E72" w:rsidRDefault="00C93857" w:rsidP="0093328E">
            <w:pPr>
              <w:pStyle w:val="Bezproreda1"/>
              <w:jc w:val="center"/>
              <w:rPr>
                <w:rFonts w:eastAsia="Calibri"/>
                <w:sz w:val="18"/>
                <w:szCs w:val="18"/>
              </w:rPr>
            </w:pPr>
            <w:r w:rsidRPr="00C16E72">
              <w:rPr>
                <w:rFonts w:eastAsia="Calibri"/>
                <w:sz w:val="18"/>
                <w:szCs w:val="18"/>
              </w:rPr>
              <w:t>1-5%</w:t>
            </w:r>
          </w:p>
        </w:tc>
        <w:tc>
          <w:tcPr>
            <w:tcW w:w="2409" w:type="dxa"/>
            <w:vAlign w:val="center"/>
          </w:tcPr>
          <w:p w14:paraId="729AEE99" w14:textId="77777777" w:rsidR="00C93857" w:rsidRPr="00C16E72" w:rsidRDefault="00C93857" w:rsidP="0093328E">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3CC05985" w14:textId="77777777" w:rsidR="00C93857" w:rsidRPr="00C16E72" w:rsidRDefault="00C93857" w:rsidP="0093328E">
            <w:pPr>
              <w:pStyle w:val="Bezproreda1"/>
              <w:jc w:val="center"/>
              <w:rPr>
                <w:rFonts w:eastAsia="Calibri"/>
                <w:sz w:val="18"/>
                <w:szCs w:val="18"/>
              </w:rPr>
            </w:pPr>
          </w:p>
        </w:tc>
      </w:tr>
      <w:tr w:rsidR="00C93857" w:rsidRPr="00D06F89" w14:paraId="122554C0" w14:textId="77777777" w:rsidTr="0093328E">
        <w:trPr>
          <w:trHeight w:val="241"/>
        </w:trPr>
        <w:tc>
          <w:tcPr>
            <w:tcW w:w="1134" w:type="dxa"/>
            <w:shd w:val="clear" w:color="auto" w:fill="FFFF00"/>
            <w:vAlign w:val="center"/>
          </w:tcPr>
          <w:p w14:paraId="6EDC5F68"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17451E88" w14:textId="77777777" w:rsidR="00C93857" w:rsidRPr="00C16E72" w:rsidRDefault="00C93857" w:rsidP="0093328E">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51B103B9" w14:textId="77777777" w:rsidR="00C93857" w:rsidRPr="00C16E72" w:rsidRDefault="00C93857" w:rsidP="0093328E">
            <w:pPr>
              <w:pStyle w:val="Bezproreda1"/>
              <w:rPr>
                <w:rFonts w:eastAsia="Calibri"/>
                <w:sz w:val="18"/>
                <w:szCs w:val="18"/>
              </w:rPr>
            </w:pPr>
            <w:r w:rsidRPr="00C16E72">
              <w:rPr>
                <w:rFonts w:eastAsia="Calibri"/>
                <w:sz w:val="18"/>
                <w:szCs w:val="18"/>
              </w:rPr>
              <w:t>Umjerena</w:t>
            </w:r>
          </w:p>
        </w:tc>
        <w:tc>
          <w:tcPr>
            <w:tcW w:w="1276" w:type="dxa"/>
            <w:vAlign w:val="center"/>
          </w:tcPr>
          <w:p w14:paraId="0EE8B284" w14:textId="77777777" w:rsidR="00C93857" w:rsidRPr="00C16E72" w:rsidRDefault="00C93857" w:rsidP="0093328E">
            <w:pPr>
              <w:pStyle w:val="Bezproreda1"/>
              <w:jc w:val="center"/>
              <w:rPr>
                <w:rFonts w:eastAsia="Calibri"/>
                <w:sz w:val="18"/>
                <w:szCs w:val="18"/>
              </w:rPr>
            </w:pPr>
            <w:r w:rsidRPr="00C16E72">
              <w:rPr>
                <w:rFonts w:eastAsia="Calibri"/>
                <w:sz w:val="18"/>
                <w:szCs w:val="18"/>
              </w:rPr>
              <w:t>5-50%</w:t>
            </w:r>
          </w:p>
        </w:tc>
        <w:tc>
          <w:tcPr>
            <w:tcW w:w="2409" w:type="dxa"/>
            <w:vAlign w:val="center"/>
          </w:tcPr>
          <w:p w14:paraId="1015316C" w14:textId="77777777" w:rsidR="00C93857" w:rsidRPr="00C16E72" w:rsidRDefault="00C93857" w:rsidP="0093328E">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1815A9F2" w14:textId="77777777" w:rsidR="00C93857" w:rsidRPr="00C16E72" w:rsidRDefault="003A1153" w:rsidP="0093328E">
            <w:pPr>
              <w:pStyle w:val="Bezproreda1"/>
              <w:jc w:val="center"/>
              <w:rPr>
                <w:rFonts w:eastAsia="Calibri"/>
                <w:b/>
                <w:sz w:val="18"/>
                <w:szCs w:val="18"/>
              </w:rPr>
            </w:pPr>
            <w:r>
              <w:rPr>
                <w:rFonts w:eastAsia="Calibri"/>
                <w:b/>
                <w:sz w:val="18"/>
                <w:szCs w:val="18"/>
              </w:rPr>
              <w:t>X</w:t>
            </w:r>
          </w:p>
        </w:tc>
      </w:tr>
      <w:tr w:rsidR="00C93857" w:rsidRPr="00D06F89" w14:paraId="2C44B787" w14:textId="77777777" w:rsidTr="0093328E">
        <w:trPr>
          <w:trHeight w:val="117"/>
        </w:trPr>
        <w:tc>
          <w:tcPr>
            <w:tcW w:w="1134" w:type="dxa"/>
            <w:shd w:val="clear" w:color="auto" w:fill="FFC000"/>
            <w:vAlign w:val="center"/>
          </w:tcPr>
          <w:p w14:paraId="3D310731"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1CEDBA8B" w14:textId="77777777" w:rsidR="00C93857" w:rsidRPr="00C16E72" w:rsidRDefault="00C93857" w:rsidP="0093328E">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671A34DE" w14:textId="77777777" w:rsidR="00C93857" w:rsidRPr="00C16E72" w:rsidRDefault="00C93857" w:rsidP="0093328E">
            <w:pPr>
              <w:pStyle w:val="Bezproreda1"/>
              <w:rPr>
                <w:rFonts w:eastAsia="Calibri"/>
                <w:sz w:val="18"/>
                <w:szCs w:val="18"/>
              </w:rPr>
            </w:pPr>
            <w:r w:rsidRPr="00C16E72">
              <w:rPr>
                <w:rFonts w:eastAsia="Calibri"/>
                <w:sz w:val="18"/>
                <w:szCs w:val="18"/>
              </w:rPr>
              <w:t>Velika</w:t>
            </w:r>
          </w:p>
        </w:tc>
        <w:tc>
          <w:tcPr>
            <w:tcW w:w="1276" w:type="dxa"/>
            <w:vAlign w:val="center"/>
          </w:tcPr>
          <w:p w14:paraId="736B28B3" w14:textId="77777777" w:rsidR="00C93857" w:rsidRPr="00C16E72" w:rsidRDefault="00C93857" w:rsidP="0093328E">
            <w:pPr>
              <w:pStyle w:val="Bezproreda1"/>
              <w:jc w:val="center"/>
              <w:rPr>
                <w:rFonts w:eastAsia="Calibri"/>
                <w:sz w:val="18"/>
                <w:szCs w:val="18"/>
              </w:rPr>
            </w:pPr>
            <w:r w:rsidRPr="00C16E72">
              <w:rPr>
                <w:rFonts w:eastAsia="Calibri"/>
                <w:sz w:val="18"/>
                <w:szCs w:val="18"/>
              </w:rPr>
              <w:t>51-98%</w:t>
            </w:r>
          </w:p>
        </w:tc>
        <w:tc>
          <w:tcPr>
            <w:tcW w:w="2409" w:type="dxa"/>
            <w:vAlign w:val="center"/>
          </w:tcPr>
          <w:p w14:paraId="71054520" w14:textId="77777777" w:rsidR="00C93857" w:rsidRPr="00C16E72" w:rsidRDefault="00C93857" w:rsidP="0093328E">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7239BE41" w14:textId="77777777" w:rsidR="00C93857" w:rsidRPr="00C16E72" w:rsidRDefault="00C93857" w:rsidP="0093328E">
            <w:pPr>
              <w:pStyle w:val="Bezproreda1"/>
              <w:jc w:val="center"/>
              <w:rPr>
                <w:rFonts w:eastAsia="Calibri"/>
                <w:sz w:val="18"/>
                <w:szCs w:val="18"/>
              </w:rPr>
            </w:pPr>
          </w:p>
        </w:tc>
      </w:tr>
      <w:tr w:rsidR="00C93857" w:rsidRPr="00D06F89" w14:paraId="7A8BB550" w14:textId="77777777" w:rsidTr="0093328E">
        <w:trPr>
          <w:trHeight w:val="239"/>
        </w:trPr>
        <w:tc>
          <w:tcPr>
            <w:tcW w:w="1134" w:type="dxa"/>
            <w:shd w:val="clear" w:color="auto" w:fill="FF0000"/>
            <w:vAlign w:val="center"/>
          </w:tcPr>
          <w:p w14:paraId="63418FE1"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6539A2C5" w14:textId="77777777" w:rsidR="00C93857" w:rsidRPr="00C16E72" w:rsidRDefault="00C93857" w:rsidP="0093328E">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6F265F51" w14:textId="77777777" w:rsidR="00C93857" w:rsidRPr="00C16E72" w:rsidRDefault="00C93857" w:rsidP="0093328E">
            <w:pPr>
              <w:pStyle w:val="Bezproreda1"/>
              <w:rPr>
                <w:rFonts w:eastAsia="Calibri"/>
                <w:sz w:val="18"/>
                <w:szCs w:val="18"/>
              </w:rPr>
            </w:pPr>
            <w:r w:rsidRPr="00C16E72">
              <w:rPr>
                <w:rFonts w:eastAsia="Calibri"/>
                <w:sz w:val="18"/>
                <w:szCs w:val="18"/>
              </w:rPr>
              <w:t>Iznimno velika</w:t>
            </w:r>
          </w:p>
        </w:tc>
        <w:tc>
          <w:tcPr>
            <w:tcW w:w="1276" w:type="dxa"/>
            <w:vAlign w:val="center"/>
          </w:tcPr>
          <w:p w14:paraId="2E239B04" w14:textId="77777777" w:rsidR="00C93857" w:rsidRPr="00C16E72" w:rsidRDefault="00C93857" w:rsidP="0093328E">
            <w:pPr>
              <w:pStyle w:val="Bezproreda1"/>
              <w:jc w:val="center"/>
              <w:rPr>
                <w:rFonts w:eastAsia="Calibri"/>
                <w:sz w:val="18"/>
                <w:szCs w:val="18"/>
              </w:rPr>
            </w:pPr>
            <w:r w:rsidRPr="00C16E72">
              <w:rPr>
                <w:rFonts w:eastAsia="Calibri"/>
                <w:sz w:val="18"/>
                <w:szCs w:val="18"/>
              </w:rPr>
              <w:t>&gt;98%</w:t>
            </w:r>
          </w:p>
        </w:tc>
        <w:tc>
          <w:tcPr>
            <w:tcW w:w="2409" w:type="dxa"/>
            <w:vAlign w:val="center"/>
          </w:tcPr>
          <w:p w14:paraId="26FEB435" w14:textId="77777777" w:rsidR="00C93857" w:rsidRPr="00C16E72" w:rsidRDefault="00C93857" w:rsidP="0093328E">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1454213C" w14:textId="77777777" w:rsidR="00C93857" w:rsidRPr="00C16E72" w:rsidRDefault="00C93857" w:rsidP="0093328E">
            <w:pPr>
              <w:pStyle w:val="Bezproreda1"/>
              <w:jc w:val="center"/>
              <w:rPr>
                <w:rFonts w:eastAsia="Calibri"/>
                <w:sz w:val="18"/>
                <w:szCs w:val="18"/>
              </w:rPr>
            </w:pPr>
          </w:p>
        </w:tc>
      </w:tr>
    </w:tbl>
    <w:p w14:paraId="5CB7B8F2" w14:textId="77D9453D" w:rsidR="00C93857" w:rsidRPr="00D06F89" w:rsidRDefault="00C93857" w:rsidP="00C93857">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412A9D">
        <w:rPr>
          <w:sz w:val="20"/>
          <w:szCs w:val="20"/>
        </w:rPr>
        <w:t>Zagrebačke</w:t>
      </w:r>
      <w:r w:rsidRPr="00D06F89">
        <w:rPr>
          <w:sz w:val="20"/>
          <w:szCs w:val="20"/>
        </w:rPr>
        <w:t xml:space="preserve"> županije</w:t>
      </w:r>
    </w:p>
    <w:p w14:paraId="0F3EF18F" w14:textId="77777777" w:rsidR="003A1153" w:rsidRPr="006E2E6C" w:rsidRDefault="003A1153" w:rsidP="008F389E">
      <w:pPr>
        <w:pStyle w:val="NoSpacing"/>
        <w:rPr>
          <w:rStyle w:val="fontstyle01"/>
          <w:sz w:val="16"/>
          <w:szCs w:val="16"/>
        </w:rPr>
      </w:pPr>
    </w:p>
    <w:p w14:paraId="7CC5C606" w14:textId="6EA6267F" w:rsidR="004653BC" w:rsidRDefault="004653BC" w:rsidP="008F389E">
      <w:pPr>
        <w:pStyle w:val="NoSpacing"/>
        <w:rPr>
          <w:rStyle w:val="fontstyle01"/>
        </w:rPr>
      </w:pPr>
      <w:r>
        <w:rPr>
          <w:rStyle w:val="fontstyle01"/>
        </w:rPr>
        <w:t xml:space="preserve">Iz navedenog vidljivo je da je vjerojatnost poplave kao Najvjerojatniji neželjeni događaj </w:t>
      </w:r>
      <w:r>
        <w:rPr>
          <w:rStyle w:val="fontstyle01"/>
          <w:b/>
        </w:rPr>
        <w:t>„</w:t>
      </w:r>
      <w:r w:rsidR="003A1153">
        <w:rPr>
          <w:rStyle w:val="fontstyle01"/>
          <w:b/>
        </w:rPr>
        <w:t>Umjerena</w:t>
      </w:r>
      <w:r w:rsidR="00A90B1F">
        <w:rPr>
          <w:rStyle w:val="fontstyle01"/>
          <w:b/>
        </w:rPr>
        <w:t xml:space="preserve">“, </w:t>
      </w:r>
      <w:r w:rsidR="00A90B1F">
        <w:rPr>
          <w:rStyle w:val="fontstyle01"/>
        </w:rPr>
        <w:t>o</w:t>
      </w:r>
      <w:r>
        <w:rPr>
          <w:rStyle w:val="fontstyle01"/>
        </w:rPr>
        <w:t>bzirom da se u proteklih 1</w:t>
      </w:r>
      <w:r w:rsidR="006E2E6C">
        <w:rPr>
          <w:rStyle w:val="fontstyle01"/>
        </w:rPr>
        <w:t>5</w:t>
      </w:r>
      <w:r>
        <w:rPr>
          <w:rStyle w:val="fontstyle01"/>
        </w:rPr>
        <w:t xml:space="preserve"> godina </w:t>
      </w:r>
      <w:r w:rsidR="00412A9D">
        <w:rPr>
          <w:rStyle w:val="fontstyle01"/>
        </w:rPr>
        <w:t>stalno vrši uređenje tokova</w:t>
      </w:r>
      <w:r w:rsidR="007A1620">
        <w:rPr>
          <w:rStyle w:val="fontstyle01"/>
        </w:rPr>
        <w:t xml:space="preserve"> vodotoka općine Stupnik, pogotovo na mjestima gdje je utvrđena mogućnost izlaska iz korita te same rijeke Save</w:t>
      </w:r>
      <w:r>
        <w:rPr>
          <w:rStyle w:val="fontstyle01"/>
        </w:rPr>
        <w:t xml:space="preserve">. </w:t>
      </w:r>
    </w:p>
    <w:p w14:paraId="4A4AD488" w14:textId="77777777" w:rsidR="004653BC" w:rsidRPr="006E2E6C" w:rsidRDefault="004653BC" w:rsidP="00D06F89">
      <w:pPr>
        <w:pStyle w:val="NoSpacing"/>
        <w:rPr>
          <w:sz w:val="16"/>
          <w:szCs w:val="16"/>
          <w:lang w:eastAsia="hr-HR"/>
        </w:rPr>
      </w:pPr>
    </w:p>
    <w:p w14:paraId="33C84517" w14:textId="77777777" w:rsidR="00D06F89" w:rsidRDefault="00D06F89" w:rsidP="00D06F89">
      <w:pPr>
        <w:pStyle w:val="NoSpacing"/>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250F5B79" w14:textId="77777777" w:rsidR="00D06F89" w:rsidRDefault="00A90B1F" w:rsidP="00D06F89">
      <w:pPr>
        <w:pStyle w:val="NoSpacing"/>
        <w:rPr>
          <w:lang w:eastAsia="hr-HR"/>
        </w:rPr>
      </w:pPr>
      <w:r>
        <w:rPr>
          <w:noProof/>
          <w:lang w:val="en-US"/>
        </w:rPr>
        <mc:AlternateContent>
          <mc:Choice Requires="wps">
            <w:drawing>
              <wp:anchor distT="0" distB="0" distL="114300" distR="114300" simplePos="0" relativeHeight="251687936" behindDoc="0" locked="0" layoutInCell="1" allowOverlap="1" wp14:anchorId="04F6C2DC" wp14:editId="099E35F6">
                <wp:simplePos x="0" y="0"/>
                <wp:positionH relativeFrom="column">
                  <wp:posOffset>4904508</wp:posOffset>
                </wp:positionH>
                <wp:positionV relativeFrom="paragraph">
                  <wp:posOffset>898414</wp:posOffset>
                </wp:positionV>
                <wp:extent cx="136525" cy="118110"/>
                <wp:effectExtent l="19685" t="17780" r="15240" b="6985"/>
                <wp:wrapNone/>
                <wp:docPr id="203" name="Jednakokračni trokut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5E88F" id="Jednakokračni trokut 203" o:spid="_x0000_s1026" type="#_x0000_t5" style="position:absolute;margin-left:386.2pt;margin-top:70.75pt;width:10.75pt;height:9.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" fillcolor="#00b0f0"/>
            </w:pict>
          </mc:Fallback>
        </mc:AlternateContent>
      </w:r>
      <w:r>
        <w:rPr>
          <w:noProof/>
          <w:lang w:val="en-US"/>
        </w:rPr>
        <mc:AlternateContent>
          <mc:Choice Requires="wps">
            <w:drawing>
              <wp:anchor distT="0" distB="0" distL="114300" distR="114300" simplePos="0" relativeHeight="251685888" behindDoc="0" locked="0" layoutInCell="1" allowOverlap="1" wp14:anchorId="1588CF26" wp14:editId="3C7FA1CC">
                <wp:simplePos x="0" y="0"/>
                <wp:positionH relativeFrom="column">
                  <wp:posOffset>2957599</wp:posOffset>
                </wp:positionH>
                <wp:positionV relativeFrom="paragraph">
                  <wp:posOffset>897255</wp:posOffset>
                </wp:positionV>
                <wp:extent cx="136525" cy="118110"/>
                <wp:effectExtent l="15875" t="15875" r="19050" b="8890"/>
                <wp:wrapNone/>
                <wp:docPr id="204" name="Jednakokračni trokut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252EC" id="Jednakokračni trokut 204" o:spid="_x0000_s1026" type="#_x0000_t5" style="position:absolute;margin-left:232.9pt;margin-top:70.65pt;width:10.75pt;height:9.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" fillcolor="#00b0f0"/>
            </w:pict>
          </mc:Fallback>
        </mc:AlternateContent>
      </w:r>
      <w:r>
        <w:rPr>
          <w:noProof/>
          <w:lang w:val="en-US"/>
        </w:rPr>
        <mc:AlternateContent>
          <mc:Choice Requires="wps">
            <w:drawing>
              <wp:anchor distT="0" distB="0" distL="114300" distR="114300" simplePos="0" relativeHeight="251686912" behindDoc="0" locked="0" layoutInCell="1" allowOverlap="1" wp14:anchorId="076EE368" wp14:editId="4416CD85">
                <wp:simplePos x="0" y="0"/>
                <wp:positionH relativeFrom="column">
                  <wp:posOffset>1080014</wp:posOffset>
                </wp:positionH>
                <wp:positionV relativeFrom="paragraph">
                  <wp:posOffset>902335</wp:posOffset>
                </wp:positionV>
                <wp:extent cx="136525" cy="118110"/>
                <wp:effectExtent l="15875" t="23495" r="19050" b="10795"/>
                <wp:wrapNone/>
                <wp:docPr id="205" name="Jednakokračni trokut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AD17C" id="Jednakokračni trokut 205" o:spid="_x0000_s1026" type="#_x0000_t5" style="position:absolute;margin-left:85.05pt;margin-top:71.05pt;width:10.75pt;height:9.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" fillcolor="#00b0f0"/>
            </w:pict>
          </mc:Fallback>
        </mc:AlternateContent>
      </w:r>
      <w:r w:rsidR="00D06F89">
        <w:rPr>
          <w:noProof/>
          <w:lang w:val="en-US"/>
        </w:rPr>
        <w:drawing>
          <wp:inline distT="0" distB="0" distL="0" distR="0" wp14:anchorId="39D73EC2" wp14:editId="627A9F59">
            <wp:extent cx="1811020" cy="1556385"/>
            <wp:effectExtent l="0" t="0" r="0" b="5715"/>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46FC00C7" wp14:editId="63AF9882">
            <wp:extent cx="1863725" cy="1582420"/>
            <wp:effectExtent l="0" t="0" r="3175" b="0"/>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192CAC8D" wp14:editId="047A522F">
            <wp:extent cx="1828800" cy="1591310"/>
            <wp:effectExtent l="0" t="0" r="0" b="889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60AD1FA5" w14:textId="77777777" w:rsidR="00D06F89" w:rsidRDefault="00D06F89" w:rsidP="00D06F89">
      <w:pPr>
        <w:pStyle w:val="NoSpacing"/>
        <w:rPr>
          <w:rFonts w:eastAsia="Calibri"/>
          <w:b/>
        </w:rPr>
      </w:pPr>
    </w:p>
    <w:p w14:paraId="6CA3E8E9" w14:textId="77777777" w:rsidR="00D06F89" w:rsidRDefault="00D06F89" w:rsidP="00D06F89">
      <w:pPr>
        <w:pStyle w:val="NoSpacing"/>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C16E72">
        <w:rPr>
          <w:rFonts w:eastAsia="Calibri"/>
          <w:b/>
          <w:u w:val="single"/>
          <w:vertAlign w:val="superscript"/>
        </w:rPr>
        <w:t>1+1+1</w:t>
      </w:r>
      <w:r>
        <w:rPr>
          <w:rFonts w:eastAsia="Calibri"/>
          <w:b/>
        </w:rPr>
        <w:t xml:space="preserve"> = </w:t>
      </w:r>
      <w:r w:rsidR="00C16E72">
        <w:rPr>
          <w:rFonts w:eastAsia="Calibri"/>
          <w:b/>
          <w:u w:val="single"/>
          <w:vertAlign w:val="superscript"/>
        </w:rPr>
        <w:t>3</w:t>
      </w:r>
      <w:r>
        <w:rPr>
          <w:rFonts w:eastAsia="Calibri"/>
          <w:b/>
          <w:u w:val="single"/>
          <w:vertAlign w:val="superscript"/>
        </w:rPr>
        <w:t xml:space="preserve"> </w:t>
      </w:r>
      <w:r w:rsidR="000F5180">
        <w:rPr>
          <w:rFonts w:eastAsia="Calibri"/>
          <w:b/>
        </w:rPr>
        <w:t xml:space="preserve"> = 1</w:t>
      </w:r>
    </w:p>
    <w:p w14:paraId="672B2907" w14:textId="77777777" w:rsidR="00D06F89" w:rsidRDefault="00D06F89" w:rsidP="00D06F89">
      <w:pPr>
        <w:pStyle w:val="NoSpacing"/>
        <w:rPr>
          <w:sz w:val="20"/>
          <w:szCs w:val="20"/>
          <w:lang w:eastAsia="hr-HR"/>
        </w:rPr>
      </w:pPr>
      <w:r>
        <w:rPr>
          <w:lang w:eastAsia="hr-HR"/>
        </w:rPr>
        <w:t xml:space="preserve">                                                               </w:t>
      </w:r>
      <w:r>
        <w:rPr>
          <w:sz w:val="20"/>
          <w:szCs w:val="20"/>
          <w:lang w:eastAsia="hr-HR"/>
        </w:rPr>
        <w:t>3                                                       3         3</w:t>
      </w:r>
    </w:p>
    <w:p w14:paraId="7DD1F171" w14:textId="77777777" w:rsidR="00D06F89" w:rsidRDefault="00D06F89" w:rsidP="00D06F89">
      <w:pPr>
        <w:pStyle w:val="NoSpacing"/>
        <w:rPr>
          <w:lang w:eastAsia="hr-HR"/>
        </w:rPr>
      </w:pPr>
    </w:p>
    <w:p w14:paraId="7A287E93" w14:textId="77777777" w:rsidR="00D06F89" w:rsidRDefault="004653BC" w:rsidP="00D06F89">
      <w:pPr>
        <w:pStyle w:val="NoSpacing"/>
        <w:rPr>
          <w:lang w:eastAsia="hr-HR"/>
        </w:rPr>
      </w:pPr>
      <w:r>
        <w:rPr>
          <w:lang w:eastAsia="hr-HR"/>
        </w:rPr>
        <w:t xml:space="preserve">      </w:t>
      </w:r>
    </w:p>
    <w:p w14:paraId="7E8CB76C" w14:textId="28E4C4F2" w:rsidR="004653BC" w:rsidRDefault="006E2E6C" w:rsidP="00A90B1F">
      <w:pPr>
        <w:pStyle w:val="NoSpacing"/>
        <w:rPr>
          <w:lang w:eastAsia="hr-HR"/>
        </w:rPr>
      </w:pPr>
      <w:r>
        <w:rPr>
          <w:noProof/>
          <w:lang w:val="en-US"/>
        </w:rPr>
        <mc:AlternateContent>
          <mc:Choice Requires="wps">
            <w:drawing>
              <wp:anchor distT="0" distB="0" distL="114300" distR="114300" simplePos="0" relativeHeight="251681792" behindDoc="0" locked="0" layoutInCell="1" allowOverlap="1" wp14:anchorId="0DF8E036" wp14:editId="2BFB990D">
                <wp:simplePos x="0" y="0"/>
                <wp:positionH relativeFrom="column">
                  <wp:posOffset>1509589</wp:posOffset>
                </wp:positionH>
                <wp:positionV relativeFrom="paragraph">
                  <wp:posOffset>1213472</wp:posOffset>
                </wp:positionV>
                <wp:extent cx="136525" cy="103505"/>
                <wp:effectExtent l="15875" t="18415" r="19050" b="11430"/>
                <wp:wrapNone/>
                <wp:docPr id="207" name="Jednakokračni trokut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79061" id="Jednakokračni trokut 207" o:spid="_x0000_s1026" type="#_x0000_t5" style="position:absolute;margin-left:118.85pt;margin-top:95.55pt;width:10.75pt;height:8.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" fillcolor="#00b0f0"/>
            </w:pict>
          </mc:Fallback>
        </mc:AlternateContent>
      </w:r>
      <w:r w:rsidR="00DC1CA9">
        <w:rPr>
          <w:noProof/>
          <w:lang w:val="en-US"/>
        </w:rPr>
        <mc:AlternateContent>
          <mc:Choice Requires="wps">
            <w:drawing>
              <wp:anchor distT="0" distB="0" distL="114300" distR="114300" simplePos="0" relativeHeight="251684864" behindDoc="0" locked="0" layoutInCell="1" allowOverlap="1" wp14:anchorId="60AFC50C" wp14:editId="35E89DEC">
                <wp:simplePos x="0" y="0"/>
                <wp:positionH relativeFrom="column">
                  <wp:posOffset>1764807</wp:posOffset>
                </wp:positionH>
                <wp:positionV relativeFrom="paragraph">
                  <wp:posOffset>1215053</wp:posOffset>
                </wp:positionV>
                <wp:extent cx="105410" cy="97790"/>
                <wp:effectExtent l="18415" t="14605" r="19050" b="11430"/>
                <wp:wrapNone/>
                <wp:docPr id="206" name="Obični peterokut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FED93" id="Obični peterokut 206" o:spid="_x0000_s1026" type="#_x0000_t56" style="position:absolute;margin-left:138.95pt;margin-top:95.65pt;width:8.3pt;height: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" fillcolor="#00b0f0"/>
            </w:pict>
          </mc:Fallback>
        </mc:AlternateContent>
      </w:r>
      <w:r w:rsidR="00D06F89">
        <w:rPr>
          <w:lang w:eastAsia="hr-HR"/>
        </w:rPr>
        <w:t xml:space="preserve"> </w:t>
      </w:r>
      <w:r w:rsidR="00D06F89">
        <w:rPr>
          <w:noProof/>
          <w:lang w:val="en-US"/>
        </w:rPr>
        <w:drawing>
          <wp:inline distT="0" distB="0" distL="0" distR="0" wp14:anchorId="4A1ADC0C" wp14:editId="5B3CF8E5">
            <wp:extent cx="4534678" cy="2101436"/>
            <wp:effectExtent l="0" t="0" r="0" b="0"/>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a:extLst>
                        <a:ext uri="{28A0092B-C50C-407E-A947-70E740481C1C}">
                          <a14:useLocalDpi xmlns:a14="http://schemas.microsoft.com/office/drawing/2010/main" val="0"/>
                        </a:ext>
                      </a:extLst>
                    </a:blip>
                    <a:srcRect l="23975" t="41151" r="21793" b="14168"/>
                    <a:stretch>
                      <a:fillRect/>
                    </a:stretch>
                  </pic:blipFill>
                  <pic:spPr bwMode="auto">
                    <a:xfrm>
                      <a:off x="0" y="0"/>
                      <a:ext cx="4545693" cy="2106541"/>
                    </a:xfrm>
                    <a:prstGeom prst="rect">
                      <a:avLst/>
                    </a:prstGeom>
                    <a:noFill/>
                    <a:ln>
                      <a:noFill/>
                    </a:ln>
                  </pic:spPr>
                </pic:pic>
              </a:graphicData>
            </a:graphic>
          </wp:inline>
        </w:drawing>
      </w:r>
    </w:p>
    <w:p w14:paraId="444DEF33" w14:textId="77777777" w:rsidR="007A1620" w:rsidRDefault="007A1620" w:rsidP="00A90B1F">
      <w:pPr>
        <w:pStyle w:val="NoSpacing"/>
        <w:rPr>
          <w:lang w:eastAsia="hr-HR"/>
        </w:rPr>
      </w:pPr>
    </w:p>
    <w:p w14:paraId="005F64C9" w14:textId="77777777" w:rsidR="006E2E6C" w:rsidRDefault="006E2E6C" w:rsidP="00A90B1F">
      <w:pPr>
        <w:pStyle w:val="NoSpacing"/>
        <w:rPr>
          <w:lang w:eastAsia="hr-HR"/>
        </w:rPr>
      </w:pPr>
    </w:p>
    <w:p w14:paraId="44972737" w14:textId="77777777" w:rsidR="006E2E6C" w:rsidRPr="00D06F89" w:rsidRDefault="006E2E6C" w:rsidP="00A90B1F">
      <w:pPr>
        <w:pStyle w:val="NoSpacing"/>
        <w:rPr>
          <w:lang w:eastAsia="hr-HR"/>
        </w:rPr>
      </w:pPr>
    </w:p>
    <w:p w14:paraId="7765AB55" w14:textId="77777777" w:rsidR="0035730B" w:rsidRDefault="0035730B" w:rsidP="0035730B">
      <w:pPr>
        <w:pStyle w:val="Heading3"/>
        <w:numPr>
          <w:ilvl w:val="2"/>
          <w:numId w:val="1"/>
        </w:numPr>
        <w:ind w:left="1134" w:hanging="567"/>
      </w:pPr>
      <w:bookmarkStart w:id="298" w:name="_Toc517456244"/>
      <w:bookmarkStart w:id="299" w:name="_Toc517456422"/>
      <w:bookmarkStart w:id="300" w:name="_Toc517461414"/>
      <w:bookmarkStart w:id="301" w:name="_Toc79769789"/>
      <w:r>
        <w:lastRenderedPageBreak/>
        <w:t>Karte rizika</w:t>
      </w:r>
      <w:bookmarkEnd w:id="298"/>
      <w:bookmarkEnd w:id="299"/>
      <w:bookmarkEnd w:id="300"/>
      <w:bookmarkEnd w:id="301"/>
    </w:p>
    <w:p w14:paraId="126ADAE3" w14:textId="77777777" w:rsidR="00A90B1F" w:rsidRPr="00A90B1F" w:rsidRDefault="00A90B1F" w:rsidP="00A90B1F"/>
    <w:p w14:paraId="285BE572" w14:textId="6DD85B17" w:rsidR="00C16E72" w:rsidRPr="00EB67C1" w:rsidRDefault="007A1620" w:rsidP="00C16E72">
      <w:pPr>
        <w:pStyle w:val="Bezproreda1"/>
        <w:rPr>
          <w:sz w:val="20"/>
          <w:szCs w:val="20"/>
        </w:rPr>
      </w:pPr>
      <w:r>
        <w:rPr>
          <w:noProof/>
          <w:lang w:val="en-US" w:eastAsia="en-US"/>
        </w:rPr>
        <w:drawing>
          <wp:inline distT="0" distB="0" distL="0" distR="0" wp14:anchorId="202B85FB" wp14:editId="51CAF536">
            <wp:extent cx="6278333" cy="3275463"/>
            <wp:effectExtent l="0" t="0" r="8255"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937" t="27376" r="19057" b="19752"/>
                    <a:stretch/>
                  </pic:blipFill>
                  <pic:spPr bwMode="auto">
                    <a:xfrm>
                      <a:off x="0" y="0"/>
                      <a:ext cx="6301540" cy="3287570"/>
                    </a:xfrm>
                    <a:prstGeom prst="rect">
                      <a:avLst/>
                    </a:prstGeom>
                    <a:ln>
                      <a:noFill/>
                    </a:ln>
                    <a:extLst>
                      <a:ext uri="{53640926-AAD7-44D8-BBD7-CCE9431645EC}">
                        <a14:shadowObscured xmlns:a14="http://schemas.microsoft.com/office/drawing/2010/main"/>
                      </a:ext>
                    </a:extLst>
                  </pic:spPr>
                </pic:pic>
              </a:graphicData>
            </a:graphic>
          </wp:inline>
        </w:drawing>
      </w:r>
    </w:p>
    <w:p w14:paraId="687E1BFB" w14:textId="31E01E57" w:rsidR="00C16E72" w:rsidRPr="00EB67C1" w:rsidRDefault="009C5305" w:rsidP="00C16E72">
      <w:pPr>
        <w:pStyle w:val="Bezproreda1"/>
        <w:rPr>
          <w:sz w:val="20"/>
          <w:szCs w:val="20"/>
        </w:rPr>
      </w:pPr>
      <w:r>
        <w:rPr>
          <w:sz w:val="20"/>
          <w:szCs w:val="20"/>
        </w:rPr>
        <w:t xml:space="preserve">Slika </w:t>
      </w:r>
      <w:r w:rsidR="006832FB">
        <w:rPr>
          <w:sz w:val="20"/>
          <w:szCs w:val="20"/>
        </w:rPr>
        <w:t>8</w:t>
      </w:r>
      <w:r w:rsidR="00C16E72">
        <w:rPr>
          <w:sz w:val="20"/>
          <w:szCs w:val="20"/>
        </w:rPr>
        <w:t>: Karta rizika za poplavu</w:t>
      </w:r>
      <w:r w:rsidR="00C16E72" w:rsidRPr="00EB67C1">
        <w:rPr>
          <w:sz w:val="20"/>
          <w:szCs w:val="20"/>
        </w:rPr>
        <w:t xml:space="preserve"> na području Općine </w:t>
      </w:r>
      <w:r w:rsidR="007A1620">
        <w:rPr>
          <w:sz w:val="20"/>
          <w:szCs w:val="20"/>
        </w:rPr>
        <w:t>Stupnik</w:t>
      </w:r>
    </w:p>
    <w:p w14:paraId="490456A8" w14:textId="77777777" w:rsidR="00C16E72" w:rsidRPr="00EB67C1" w:rsidRDefault="00C16E72" w:rsidP="00C16E72">
      <w:pPr>
        <w:pStyle w:val="Bezproreda1"/>
        <w:rPr>
          <w:sz w:val="20"/>
          <w:szCs w:val="20"/>
        </w:rPr>
      </w:pPr>
      <w:r w:rsidRPr="00EB67C1">
        <w:rPr>
          <w:sz w:val="20"/>
          <w:szCs w:val="20"/>
        </w:rPr>
        <w:t>Izvor podataka:</w:t>
      </w:r>
      <w:r>
        <w:rPr>
          <w:sz w:val="20"/>
          <w:szCs w:val="20"/>
        </w:rPr>
        <w:t xml:space="preserve"> </w:t>
      </w:r>
      <w:hyperlink r:id="rId28" w:history="1">
        <w:r w:rsidRPr="00366850">
          <w:rPr>
            <w:rStyle w:val="Hyperlink"/>
            <w:sz w:val="20"/>
            <w:szCs w:val="20"/>
          </w:rPr>
          <w:t>http://geoportal.dgu.hr</w:t>
        </w:r>
      </w:hyperlink>
      <w:r>
        <w:rPr>
          <w:sz w:val="20"/>
          <w:szCs w:val="20"/>
        </w:rPr>
        <w:t xml:space="preserve"> ; Planovi i Procjene j.d.o.o.</w:t>
      </w:r>
    </w:p>
    <w:p w14:paraId="50E29EC9" w14:textId="27029B9A" w:rsidR="00A90B1F" w:rsidRPr="0035730B" w:rsidRDefault="00A90B1F" w:rsidP="0035730B"/>
    <w:p w14:paraId="20F26DD9" w14:textId="77777777" w:rsidR="00736FE9" w:rsidRPr="00132BA5" w:rsidRDefault="00736FE9" w:rsidP="00E32F14">
      <w:pPr>
        <w:pStyle w:val="Heading2"/>
        <w:numPr>
          <w:ilvl w:val="1"/>
          <w:numId w:val="1"/>
        </w:numPr>
        <w:ind w:left="1134" w:hanging="567"/>
      </w:pPr>
      <w:bookmarkStart w:id="302" w:name="_Toc517456261"/>
      <w:bookmarkStart w:id="303" w:name="_Toc517456439"/>
      <w:bookmarkStart w:id="304" w:name="_Toc517461431"/>
      <w:bookmarkStart w:id="305" w:name="_Toc79769790"/>
      <w:r w:rsidRPr="00132BA5">
        <w:t>EKSTREMNE VREMENSKE POJAVE-EKSTREMNE TEMPERATURE</w:t>
      </w:r>
      <w:bookmarkEnd w:id="302"/>
      <w:bookmarkEnd w:id="303"/>
      <w:bookmarkEnd w:id="304"/>
      <w:bookmarkEnd w:id="305"/>
    </w:p>
    <w:p w14:paraId="0F6CD5BB" w14:textId="77777777" w:rsidR="00DE2188" w:rsidRPr="00DE2188" w:rsidRDefault="00DE2188" w:rsidP="00DA3EC7">
      <w:pPr>
        <w:pStyle w:val="Bezproreda1"/>
      </w:pPr>
    </w:p>
    <w:p w14:paraId="5D502DBD" w14:textId="77777777" w:rsidR="00DE2188" w:rsidRDefault="0035730B" w:rsidP="00E32F14">
      <w:pPr>
        <w:pStyle w:val="Heading3"/>
        <w:numPr>
          <w:ilvl w:val="2"/>
          <w:numId w:val="1"/>
        </w:numPr>
        <w:ind w:left="1134" w:hanging="567"/>
      </w:pPr>
      <w:bookmarkStart w:id="306" w:name="_Toc517456262"/>
      <w:bookmarkStart w:id="307" w:name="_Toc517456440"/>
      <w:bookmarkStart w:id="308" w:name="_Toc517461432"/>
      <w:bookmarkStart w:id="309" w:name="_Toc79769791"/>
      <w:r>
        <w:t>Uvod u rizik s nazivom scenarija</w:t>
      </w:r>
      <w:bookmarkEnd w:id="306"/>
      <w:bookmarkEnd w:id="307"/>
      <w:bookmarkEnd w:id="308"/>
      <w:bookmarkEnd w:id="309"/>
    </w:p>
    <w:p w14:paraId="67F79E73" w14:textId="3EA842B8" w:rsidR="00DE2188" w:rsidRDefault="00DE2188" w:rsidP="00B801E4">
      <w:pPr>
        <w:pStyle w:val="Bezproreda1"/>
      </w:pPr>
      <w:r w:rsidRPr="004B1994">
        <w:t>Toplinski valovi danas predstavljaju sve veću opasnost za stanovništvo, uzrokujući</w:t>
      </w:r>
      <w:r>
        <w:t xml:space="preserve"> </w:t>
      </w:r>
      <w:r w:rsidRPr="004B1994">
        <w:t>zdravstvene probleme i povećani broj smrtnih slučajeva te zbog toga predstavljaju</w:t>
      </w:r>
      <w:r>
        <w:t xml:space="preserve"> </w:t>
      </w:r>
      <w:r w:rsidRPr="004B1994">
        <w:t>javnozdravstveni problem. Globalno zatopljenje kao posljedica klimatskih promjena moglo bi</w:t>
      </w:r>
      <w:r>
        <w:t xml:space="preserve"> </w:t>
      </w:r>
      <w:r w:rsidRPr="004B1994">
        <w:t xml:space="preserve">povećati učestalost toplinskih valova na području </w:t>
      </w:r>
      <w:r w:rsidR="00DA3EC7">
        <w:t xml:space="preserve">Općine </w:t>
      </w:r>
      <w:r w:rsidR="00D71246">
        <w:t>Stupnik</w:t>
      </w:r>
      <w:r w:rsidRPr="004B1994">
        <w:t>. Toplinski valovi glavni su</w:t>
      </w:r>
      <w:r>
        <w:t xml:space="preserve"> </w:t>
      </w:r>
      <w:r w:rsidRPr="004B1994">
        <w:t>uzročnici toplinskih udara, odnosno stanja organizma koje karakterizira povišena tjelesna</w:t>
      </w:r>
      <w:r>
        <w:t xml:space="preserve"> </w:t>
      </w:r>
      <w:r w:rsidRPr="004B1994">
        <w:t>temperatura koja nastaje radi povećane tjelesne aktivnosti u uvjetima visoke temperature i</w:t>
      </w:r>
      <w:r>
        <w:t xml:space="preserve"> </w:t>
      </w:r>
      <w:r w:rsidRPr="004B1994">
        <w:t>vlage zraka. Posebno ugrožene skupine društva su mala djeca, kronični bolesnici, starije i</w:t>
      </w:r>
      <w:r>
        <w:t xml:space="preserve"> </w:t>
      </w:r>
      <w:r w:rsidRPr="004B1994">
        <w:t>nemoćne osobe, osobe koje rade na otvorenom prostoru (građevinski radnici, osobe</w:t>
      </w:r>
      <w:r>
        <w:t xml:space="preserve"> zadužene </w:t>
      </w:r>
      <w:r w:rsidRPr="004B1994">
        <w:t>za održavanje cesta i javnih površina i sl.). Nepovoljan učinak mogu uzrokovati</w:t>
      </w:r>
      <w:r>
        <w:t xml:space="preserve"> toplinski </w:t>
      </w:r>
      <w:r w:rsidRPr="004B1994">
        <w:t>valovi koji traju dulje vrijeme.</w:t>
      </w:r>
    </w:p>
    <w:p w14:paraId="2186861C" w14:textId="77777777" w:rsidR="00DE2188" w:rsidRDefault="00DE2188" w:rsidP="00DA3EC7">
      <w:pPr>
        <w:pStyle w:val="NoSpacing"/>
      </w:pPr>
    </w:p>
    <w:tbl>
      <w:tblPr>
        <w:tblpPr w:leftFromText="180" w:rightFromText="180" w:vertAnchor="text" w:horzAnchor="margin" w:tblpY="29"/>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6"/>
      </w:tblGrid>
      <w:tr w:rsidR="00DE2188" w14:paraId="11132AA0" w14:textId="77777777" w:rsidTr="00DA3EC7">
        <w:trPr>
          <w:trHeight w:val="274"/>
        </w:trPr>
        <w:tc>
          <w:tcPr>
            <w:tcW w:w="9786" w:type="dxa"/>
            <w:shd w:val="clear" w:color="auto" w:fill="FFC000"/>
            <w:vAlign w:val="center"/>
          </w:tcPr>
          <w:p w14:paraId="40D39BF7" w14:textId="77777777" w:rsidR="00DE2188" w:rsidRPr="00DA3EC7" w:rsidRDefault="00DE2188" w:rsidP="00DA3EC7">
            <w:pPr>
              <w:pStyle w:val="Bezproreda1"/>
              <w:rPr>
                <w:rFonts w:eastAsia="Calibri"/>
                <w:sz w:val="20"/>
                <w:szCs w:val="20"/>
              </w:rPr>
            </w:pPr>
            <w:r w:rsidRPr="00DA3EC7">
              <w:rPr>
                <w:rFonts w:eastAsia="Calibri"/>
                <w:sz w:val="20"/>
                <w:szCs w:val="20"/>
              </w:rPr>
              <w:t>Naziv scenarija:</w:t>
            </w:r>
          </w:p>
        </w:tc>
      </w:tr>
      <w:tr w:rsidR="00DE2188" w14:paraId="4D919459" w14:textId="77777777" w:rsidTr="00DA3EC7">
        <w:trPr>
          <w:trHeight w:val="280"/>
        </w:trPr>
        <w:tc>
          <w:tcPr>
            <w:tcW w:w="9786" w:type="dxa"/>
            <w:tcBorders>
              <w:bottom w:val="single" w:sz="4" w:space="0" w:color="auto"/>
            </w:tcBorders>
            <w:vAlign w:val="center"/>
          </w:tcPr>
          <w:p w14:paraId="2756F213" w14:textId="6D9E0C90" w:rsidR="00DE2188" w:rsidRPr="00DA3EC7" w:rsidRDefault="00DE2188" w:rsidP="00D71246">
            <w:pPr>
              <w:pStyle w:val="Bezproreda1"/>
              <w:rPr>
                <w:rFonts w:eastAsia="Calibri"/>
                <w:sz w:val="20"/>
                <w:szCs w:val="20"/>
              </w:rPr>
            </w:pPr>
            <w:r w:rsidRPr="00DA3EC7">
              <w:rPr>
                <w:rFonts w:eastAsia="Calibri"/>
                <w:sz w:val="20"/>
                <w:szCs w:val="20"/>
              </w:rPr>
              <w:t xml:space="preserve">Pojava toplinskog vala na području </w:t>
            </w:r>
            <w:r w:rsidR="00DA3EC7" w:rsidRPr="00DA3EC7">
              <w:rPr>
                <w:rFonts w:eastAsia="Calibri"/>
                <w:sz w:val="20"/>
                <w:szCs w:val="20"/>
              </w:rPr>
              <w:t xml:space="preserve">Općine </w:t>
            </w:r>
            <w:r w:rsidR="00D71246">
              <w:rPr>
                <w:rFonts w:eastAsia="Calibri"/>
                <w:sz w:val="20"/>
                <w:szCs w:val="20"/>
              </w:rPr>
              <w:t>Stupnik</w:t>
            </w:r>
          </w:p>
        </w:tc>
      </w:tr>
      <w:tr w:rsidR="00DE2188" w14:paraId="26D4904D" w14:textId="77777777" w:rsidTr="00DA3EC7">
        <w:trPr>
          <w:trHeight w:val="145"/>
        </w:trPr>
        <w:tc>
          <w:tcPr>
            <w:tcW w:w="9786" w:type="dxa"/>
            <w:shd w:val="clear" w:color="auto" w:fill="FFC000"/>
            <w:vAlign w:val="center"/>
          </w:tcPr>
          <w:p w14:paraId="64F5052E" w14:textId="77777777" w:rsidR="00DE2188" w:rsidRPr="00DA3EC7" w:rsidRDefault="00DE2188" w:rsidP="00DA3EC7">
            <w:pPr>
              <w:pStyle w:val="Bezproreda1"/>
              <w:rPr>
                <w:rFonts w:eastAsia="Calibri"/>
                <w:sz w:val="20"/>
                <w:szCs w:val="20"/>
              </w:rPr>
            </w:pPr>
            <w:r w:rsidRPr="00DA3EC7">
              <w:rPr>
                <w:rFonts w:eastAsia="Calibri"/>
                <w:sz w:val="20"/>
                <w:szCs w:val="20"/>
              </w:rPr>
              <w:t>Grupa rizika:</w:t>
            </w:r>
          </w:p>
        </w:tc>
      </w:tr>
      <w:tr w:rsidR="00DE2188" w14:paraId="6AA77E7C" w14:textId="77777777" w:rsidTr="002D59B6">
        <w:trPr>
          <w:trHeight w:val="284"/>
        </w:trPr>
        <w:tc>
          <w:tcPr>
            <w:tcW w:w="9786" w:type="dxa"/>
            <w:tcBorders>
              <w:bottom w:val="single" w:sz="4" w:space="0" w:color="auto"/>
            </w:tcBorders>
            <w:vAlign w:val="center"/>
          </w:tcPr>
          <w:p w14:paraId="43B0A49A" w14:textId="77777777" w:rsidR="00DE2188" w:rsidRPr="00DA3EC7" w:rsidRDefault="00DE2188" w:rsidP="00DA3EC7">
            <w:pPr>
              <w:pStyle w:val="Bezproreda1"/>
              <w:rPr>
                <w:rFonts w:eastAsia="Calibri"/>
                <w:sz w:val="20"/>
                <w:szCs w:val="20"/>
              </w:rPr>
            </w:pPr>
            <w:r w:rsidRPr="00DA3EC7">
              <w:rPr>
                <w:rFonts w:eastAsia="Calibri"/>
                <w:sz w:val="20"/>
                <w:szCs w:val="20"/>
              </w:rPr>
              <w:t>Ekstremne vremenske pojave</w:t>
            </w:r>
          </w:p>
        </w:tc>
      </w:tr>
      <w:tr w:rsidR="00DE2188" w14:paraId="0C07A581" w14:textId="77777777" w:rsidTr="00DA3EC7">
        <w:trPr>
          <w:trHeight w:val="58"/>
        </w:trPr>
        <w:tc>
          <w:tcPr>
            <w:tcW w:w="9786" w:type="dxa"/>
            <w:shd w:val="clear" w:color="auto" w:fill="FFC000"/>
            <w:vAlign w:val="center"/>
          </w:tcPr>
          <w:p w14:paraId="36AC5362" w14:textId="77777777" w:rsidR="00DE2188" w:rsidRPr="00DA3EC7" w:rsidRDefault="00DE2188" w:rsidP="00DA3EC7">
            <w:pPr>
              <w:pStyle w:val="Bezproreda1"/>
              <w:rPr>
                <w:rFonts w:eastAsia="Calibri"/>
                <w:sz w:val="20"/>
                <w:szCs w:val="20"/>
              </w:rPr>
            </w:pPr>
            <w:r w:rsidRPr="00DA3EC7">
              <w:rPr>
                <w:rFonts w:eastAsia="Calibri"/>
                <w:sz w:val="20"/>
                <w:szCs w:val="20"/>
              </w:rPr>
              <w:t>Rizik:</w:t>
            </w:r>
          </w:p>
        </w:tc>
      </w:tr>
      <w:tr w:rsidR="00DE2188" w14:paraId="6A481E8F" w14:textId="77777777" w:rsidTr="002D59B6">
        <w:trPr>
          <w:trHeight w:val="307"/>
        </w:trPr>
        <w:tc>
          <w:tcPr>
            <w:tcW w:w="9786" w:type="dxa"/>
            <w:tcBorders>
              <w:bottom w:val="single" w:sz="4" w:space="0" w:color="auto"/>
            </w:tcBorders>
            <w:vAlign w:val="center"/>
          </w:tcPr>
          <w:p w14:paraId="1C65039B" w14:textId="77777777" w:rsidR="00DE2188" w:rsidRPr="00DA3EC7" w:rsidRDefault="00DE2188" w:rsidP="00DA3EC7">
            <w:pPr>
              <w:pStyle w:val="Bezproreda1"/>
              <w:rPr>
                <w:rFonts w:eastAsia="Calibri"/>
                <w:sz w:val="20"/>
                <w:szCs w:val="20"/>
              </w:rPr>
            </w:pPr>
            <w:r w:rsidRPr="00DA3EC7">
              <w:rPr>
                <w:rFonts w:eastAsia="Calibri"/>
                <w:sz w:val="20"/>
                <w:szCs w:val="20"/>
              </w:rPr>
              <w:t>Ekstremne temperature</w:t>
            </w:r>
          </w:p>
        </w:tc>
      </w:tr>
      <w:tr w:rsidR="00DE2188" w14:paraId="217DFE15" w14:textId="77777777" w:rsidTr="00DA3EC7">
        <w:trPr>
          <w:trHeight w:val="312"/>
        </w:trPr>
        <w:tc>
          <w:tcPr>
            <w:tcW w:w="9786" w:type="dxa"/>
            <w:shd w:val="clear" w:color="auto" w:fill="FFC000"/>
            <w:vAlign w:val="center"/>
          </w:tcPr>
          <w:p w14:paraId="6BC93833" w14:textId="6D7A21B8" w:rsidR="00DE2188" w:rsidRPr="00DA3EC7" w:rsidRDefault="00DE2188" w:rsidP="00D71246">
            <w:pPr>
              <w:pStyle w:val="Bezproreda1"/>
              <w:rPr>
                <w:rFonts w:eastAsia="Calibri"/>
                <w:sz w:val="20"/>
                <w:szCs w:val="20"/>
              </w:rPr>
            </w:pPr>
            <w:r w:rsidRPr="00DA3EC7">
              <w:rPr>
                <w:rFonts w:eastAsia="Calibri"/>
                <w:sz w:val="20"/>
                <w:szCs w:val="20"/>
              </w:rPr>
              <w:t xml:space="preserve">Radna skupina: Povjerenstvo za izradu procjene rizika od velikih nesreća </w:t>
            </w:r>
            <w:r w:rsidR="00DA3EC7" w:rsidRPr="00DA3EC7">
              <w:rPr>
                <w:rFonts w:eastAsia="Calibri"/>
                <w:sz w:val="20"/>
                <w:szCs w:val="20"/>
              </w:rPr>
              <w:t xml:space="preserve">Općine </w:t>
            </w:r>
            <w:r w:rsidR="00D71246">
              <w:rPr>
                <w:rFonts w:eastAsia="Calibri"/>
                <w:sz w:val="20"/>
                <w:szCs w:val="20"/>
              </w:rPr>
              <w:t>Stupnik</w:t>
            </w:r>
          </w:p>
        </w:tc>
      </w:tr>
      <w:tr w:rsidR="00DE2188" w14:paraId="1CD15C9A" w14:textId="77777777" w:rsidTr="002D59B6">
        <w:trPr>
          <w:trHeight w:val="301"/>
        </w:trPr>
        <w:tc>
          <w:tcPr>
            <w:tcW w:w="9786" w:type="dxa"/>
            <w:tcBorders>
              <w:bottom w:val="single" w:sz="4" w:space="0" w:color="auto"/>
            </w:tcBorders>
            <w:vAlign w:val="center"/>
          </w:tcPr>
          <w:p w14:paraId="79892159" w14:textId="17FF77B2" w:rsidR="00DE2188" w:rsidRPr="00DA3EC7" w:rsidRDefault="00DE2188" w:rsidP="00D71246">
            <w:pPr>
              <w:pStyle w:val="Bezproreda1"/>
              <w:rPr>
                <w:rFonts w:eastAsia="Calibri"/>
                <w:sz w:val="20"/>
                <w:szCs w:val="20"/>
              </w:rPr>
            </w:pPr>
            <w:r w:rsidRPr="00DA3EC7">
              <w:rPr>
                <w:rFonts w:eastAsia="Calibri"/>
                <w:sz w:val="20"/>
                <w:szCs w:val="20"/>
              </w:rPr>
              <w:t xml:space="preserve">Sudionici u izradi Procjene rizika sukladno točci 9. Procjeni rizika od velikih nesreća </w:t>
            </w:r>
            <w:r w:rsidR="00DA3EC7" w:rsidRPr="00DA3EC7">
              <w:rPr>
                <w:rFonts w:eastAsia="Calibri"/>
                <w:sz w:val="20"/>
                <w:szCs w:val="20"/>
              </w:rPr>
              <w:t xml:space="preserve">Općine </w:t>
            </w:r>
            <w:r w:rsidR="00D71246">
              <w:rPr>
                <w:rFonts w:eastAsia="Calibri"/>
                <w:sz w:val="20"/>
                <w:szCs w:val="20"/>
              </w:rPr>
              <w:t>Stupnik</w:t>
            </w:r>
          </w:p>
        </w:tc>
      </w:tr>
      <w:tr w:rsidR="00DE2188" w14:paraId="205A5536" w14:textId="77777777" w:rsidTr="00DA3EC7">
        <w:trPr>
          <w:trHeight w:val="281"/>
        </w:trPr>
        <w:tc>
          <w:tcPr>
            <w:tcW w:w="9786" w:type="dxa"/>
            <w:shd w:val="clear" w:color="auto" w:fill="FFC000"/>
            <w:vAlign w:val="center"/>
          </w:tcPr>
          <w:p w14:paraId="26DA50CB" w14:textId="77777777" w:rsidR="00DE2188" w:rsidRPr="00DA3EC7" w:rsidRDefault="00DE2188" w:rsidP="00DA3EC7">
            <w:pPr>
              <w:pStyle w:val="Bezproreda1"/>
              <w:rPr>
                <w:rFonts w:eastAsia="Calibri"/>
                <w:sz w:val="20"/>
                <w:szCs w:val="20"/>
              </w:rPr>
            </w:pPr>
            <w:r w:rsidRPr="00DA3EC7">
              <w:rPr>
                <w:rFonts w:eastAsia="Calibri"/>
                <w:sz w:val="20"/>
                <w:szCs w:val="20"/>
              </w:rPr>
              <w:t>Opis scenarija:</w:t>
            </w:r>
          </w:p>
        </w:tc>
      </w:tr>
      <w:tr w:rsidR="00DE2188" w14:paraId="7FCC0A56" w14:textId="77777777" w:rsidTr="002D59B6">
        <w:trPr>
          <w:trHeight w:val="601"/>
        </w:trPr>
        <w:tc>
          <w:tcPr>
            <w:tcW w:w="9786" w:type="dxa"/>
            <w:vAlign w:val="center"/>
          </w:tcPr>
          <w:p w14:paraId="4483CDD0" w14:textId="3D6F7915" w:rsidR="00DE2188" w:rsidRPr="00DA3EC7" w:rsidRDefault="00DE2188" w:rsidP="00DA3EC7">
            <w:pPr>
              <w:pStyle w:val="Bezproreda1"/>
              <w:rPr>
                <w:sz w:val="20"/>
                <w:szCs w:val="20"/>
              </w:rPr>
            </w:pPr>
            <w:r w:rsidRPr="00DA3EC7">
              <w:rPr>
                <w:sz w:val="20"/>
                <w:szCs w:val="20"/>
              </w:rPr>
              <w:lastRenderedPageBreak/>
              <w:t xml:space="preserve">Područje </w:t>
            </w:r>
            <w:r w:rsidR="00DA3EC7" w:rsidRPr="00DA3EC7">
              <w:rPr>
                <w:sz w:val="20"/>
                <w:szCs w:val="20"/>
              </w:rPr>
              <w:t xml:space="preserve">Općine </w:t>
            </w:r>
            <w:r w:rsidR="00D71246">
              <w:rPr>
                <w:sz w:val="20"/>
                <w:szCs w:val="20"/>
              </w:rPr>
              <w:t>Stupnik</w:t>
            </w:r>
            <w:r w:rsidRPr="00DA3EC7">
              <w:rPr>
                <w:sz w:val="20"/>
                <w:szCs w:val="20"/>
              </w:rPr>
              <w:t xml:space="preserve"> je sukladno Procjeni rizika RH ugroženo od pojave ekstremnih temperatura. Ekstremne visoke temperature imaju negativan učinak na:</w:t>
            </w:r>
          </w:p>
          <w:p w14:paraId="0F7B6C32" w14:textId="77777777" w:rsidR="00DA3EC7" w:rsidRDefault="00DE2188" w:rsidP="006C545A">
            <w:pPr>
              <w:pStyle w:val="Bezproreda1"/>
              <w:numPr>
                <w:ilvl w:val="0"/>
                <w:numId w:val="27"/>
              </w:numPr>
              <w:ind w:left="171" w:hanging="142"/>
              <w:rPr>
                <w:sz w:val="20"/>
                <w:szCs w:val="20"/>
              </w:rPr>
            </w:pPr>
            <w:r w:rsidRPr="00DA3EC7">
              <w:rPr>
                <w:sz w:val="20"/>
                <w:szCs w:val="20"/>
              </w:rPr>
              <w:t>Život i zdravlje ljudi jer prijete pojavom toplinskog šoka koji može kod ranjivih skupina izazvati i smrtne posljedice</w:t>
            </w:r>
          </w:p>
          <w:p w14:paraId="0CF28685" w14:textId="77777777" w:rsidR="00DA3EC7" w:rsidRDefault="00DE2188" w:rsidP="006C545A">
            <w:pPr>
              <w:pStyle w:val="Bezproreda1"/>
              <w:numPr>
                <w:ilvl w:val="0"/>
                <w:numId w:val="27"/>
              </w:numPr>
              <w:ind w:left="171" w:hanging="142"/>
              <w:rPr>
                <w:sz w:val="20"/>
                <w:szCs w:val="20"/>
              </w:rPr>
            </w:pPr>
            <w:r w:rsidRPr="00DA3EC7">
              <w:rPr>
                <w:sz w:val="20"/>
                <w:szCs w:val="20"/>
              </w:rPr>
              <w:t>Gospodarstvo jer smanjuje učinke radnika, neposredno oštećuje zelenu masu i plodove biljaka te nepovoljno djeluje na životinje i stočni fond</w:t>
            </w:r>
          </w:p>
          <w:p w14:paraId="4F1F5350" w14:textId="77777777" w:rsidR="00DE2188" w:rsidRPr="00DA3EC7" w:rsidRDefault="00DE2188" w:rsidP="006C545A">
            <w:pPr>
              <w:pStyle w:val="Bezproreda1"/>
              <w:numPr>
                <w:ilvl w:val="0"/>
                <w:numId w:val="27"/>
              </w:numPr>
              <w:ind w:left="171" w:hanging="142"/>
              <w:rPr>
                <w:sz w:val="20"/>
                <w:szCs w:val="20"/>
              </w:rPr>
            </w:pPr>
            <w:r w:rsidRPr="00DA3EC7">
              <w:rPr>
                <w:sz w:val="20"/>
                <w:szCs w:val="20"/>
              </w:rPr>
              <w:t>Na društvenu stabilnost i politiku jer se tijekom pojave ekstremnih temperatura preopterećuje sustav opskrbe električnom energijom i vodom.</w:t>
            </w:r>
          </w:p>
        </w:tc>
      </w:tr>
    </w:tbl>
    <w:p w14:paraId="51B5831F" w14:textId="77777777" w:rsidR="00DA3EC7" w:rsidRPr="00DE2188" w:rsidRDefault="00DA3EC7" w:rsidP="00DE2188"/>
    <w:p w14:paraId="3B741C18" w14:textId="77777777" w:rsidR="00A50BAD" w:rsidRDefault="0035730B" w:rsidP="00E32F14">
      <w:pPr>
        <w:pStyle w:val="Heading3"/>
        <w:numPr>
          <w:ilvl w:val="2"/>
          <w:numId w:val="1"/>
        </w:numPr>
        <w:ind w:left="1134" w:hanging="567"/>
      </w:pPr>
      <w:bookmarkStart w:id="310" w:name="_Toc517456263"/>
      <w:bookmarkStart w:id="311" w:name="_Toc517456441"/>
      <w:bookmarkStart w:id="312" w:name="_Toc517461433"/>
      <w:bookmarkStart w:id="313" w:name="_Toc79769792"/>
      <w:r>
        <w:t>Utjecaj na kritičnu infrastrukturu</w:t>
      </w:r>
      <w:bookmarkEnd w:id="310"/>
      <w:bookmarkEnd w:id="311"/>
      <w:bookmarkEnd w:id="312"/>
      <w:bookmarkEnd w:id="313"/>
    </w:p>
    <w:p w14:paraId="7066AAC5" w14:textId="77777777" w:rsidR="00DA3EC7" w:rsidRDefault="00DA3EC7" w:rsidP="00DA3EC7">
      <w:pPr>
        <w:pStyle w:val="Bezproreda1"/>
      </w:pPr>
    </w:p>
    <w:p w14:paraId="2DB2308B" w14:textId="23B48368" w:rsidR="00DA3EC7" w:rsidRDefault="00E622FD" w:rsidP="00DA3EC7">
      <w:pPr>
        <w:pStyle w:val="NoSpacing"/>
        <w:rPr>
          <w:sz w:val="20"/>
          <w:szCs w:val="20"/>
          <w:lang w:eastAsia="hr-HR"/>
        </w:rPr>
      </w:pPr>
      <w:r>
        <w:rPr>
          <w:sz w:val="20"/>
          <w:szCs w:val="20"/>
          <w:lang w:eastAsia="hr-HR"/>
        </w:rPr>
        <w:t xml:space="preserve">Tablica </w:t>
      </w:r>
      <w:r w:rsidR="00D71246">
        <w:rPr>
          <w:sz w:val="20"/>
          <w:szCs w:val="20"/>
          <w:lang w:eastAsia="hr-HR"/>
        </w:rPr>
        <w:t>71</w:t>
      </w:r>
      <w:r w:rsidR="00DA3EC7">
        <w:rPr>
          <w:sz w:val="20"/>
          <w:szCs w:val="20"/>
          <w:lang w:eastAsia="hr-HR"/>
        </w:rPr>
        <w:t xml:space="preserve">: </w:t>
      </w:r>
      <w:r w:rsidR="00DA3EC7">
        <w:rPr>
          <w:sz w:val="20"/>
          <w:szCs w:val="20"/>
        </w:rPr>
        <w:t xml:space="preserve">Prikaz utjecaja </w:t>
      </w:r>
      <w:r w:rsidR="00A90B1F">
        <w:rPr>
          <w:sz w:val="20"/>
          <w:szCs w:val="20"/>
        </w:rPr>
        <w:t>ekstremne temperature</w:t>
      </w:r>
      <w:r w:rsidR="00DA3EC7">
        <w:rPr>
          <w:sz w:val="20"/>
          <w:szCs w:val="20"/>
        </w:rPr>
        <w:t xml:space="preserve"> na kritičnu infrastrukturu Općine </w:t>
      </w:r>
      <w:r w:rsidR="00D71246">
        <w:rPr>
          <w:sz w:val="20"/>
          <w:szCs w:val="20"/>
        </w:rPr>
        <w:t>Stupnik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DA3EC7" w14:paraId="55F6D57B" w14:textId="77777777" w:rsidTr="002D59B6">
        <w:tc>
          <w:tcPr>
            <w:tcW w:w="959" w:type="dxa"/>
            <w:shd w:val="clear" w:color="auto" w:fill="9CC2E5"/>
          </w:tcPr>
          <w:p w14:paraId="27FD0A68" w14:textId="77777777" w:rsidR="00DA3EC7" w:rsidRDefault="00DA3EC7" w:rsidP="002D59B6">
            <w:pPr>
              <w:pStyle w:val="NoSpacing"/>
              <w:rPr>
                <w:b/>
                <w:sz w:val="20"/>
                <w:szCs w:val="20"/>
                <w:lang w:eastAsia="hr-HR"/>
              </w:rPr>
            </w:pPr>
            <w:r>
              <w:rPr>
                <w:b/>
                <w:sz w:val="20"/>
                <w:szCs w:val="20"/>
                <w:lang w:eastAsia="hr-HR"/>
              </w:rPr>
              <w:t>Utjecaj</w:t>
            </w:r>
          </w:p>
        </w:tc>
        <w:tc>
          <w:tcPr>
            <w:tcW w:w="8647" w:type="dxa"/>
            <w:shd w:val="clear" w:color="auto" w:fill="9CC2E5"/>
          </w:tcPr>
          <w:p w14:paraId="3184FD51" w14:textId="77777777" w:rsidR="00DA3EC7" w:rsidRDefault="00DA3EC7" w:rsidP="002D59B6">
            <w:pPr>
              <w:pStyle w:val="NoSpacing"/>
              <w:rPr>
                <w:b/>
                <w:sz w:val="20"/>
                <w:szCs w:val="20"/>
                <w:lang w:eastAsia="hr-HR"/>
              </w:rPr>
            </w:pPr>
            <w:r>
              <w:rPr>
                <w:b/>
                <w:sz w:val="20"/>
                <w:szCs w:val="20"/>
                <w:lang w:eastAsia="hr-HR"/>
              </w:rPr>
              <w:t>Sektor kritične infrastrukture</w:t>
            </w:r>
          </w:p>
        </w:tc>
      </w:tr>
      <w:tr w:rsidR="00DA3EC7" w14:paraId="7F2AAD94" w14:textId="77777777" w:rsidTr="002D59B6">
        <w:tc>
          <w:tcPr>
            <w:tcW w:w="959" w:type="dxa"/>
          </w:tcPr>
          <w:p w14:paraId="7968AD57" w14:textId="77777777" w:rsidR="00DA3EC7" w:rsidRPr="002C7EDB" w:rsidRDefault="00DA3EC7" w:rsidP="002D59B6">
            <w:pPr>
              <w:pStyle w:val="NoSpacing"/>
              <w:jc w:val="center"/>
              <w:rPr>
                <w:b/>
                <w:sz w:val="20"/>
                <w:szCs w:val="20"/>
                <w:lang w:eastAsia="hr-HR"/>
              </w:rPr>
            </w:pPr>
            <w:r>
              <w:rPr>
                <w:b/>
                <w:sz w:val="20"/>
                <w:szCs w:val="20"/>
                <w:lang w:eastAsia="hr-HR"/>
              </w:rPr>
              <w:t>X</w:t>
            </w:r>
          </w:p>
        </w:tc>
        <w:tc>
          <w:tcPr>
            <w:tcW w:w="8647" w:type="dxa"/>
          </w:tcPr>
          <w:p w14:paraId="3FCEE4C2" w14:textId="77777777" w:rsidR="00DA3EC7" w:rsidRDefault="00DA3EC7" w:rsidP="002D59B6">
            <w:pPr>
              <w:pStyle w:val="NoSpacing"/>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DA3EC7" w14:paraId="4E7EF27D" w14:textId="77777777" w:rsidTr="002D59B6">
        <w:tc>
          <w:tcPr>
            <w:tcW w:w="959" w:type="dxa"/>
          </w:tcPr>
          <w:p w14:paraId="2352156E" w14:textId="77777777" w:rsidR="00DA3EC7" w:rsidRDefault="00DA3EC7" w:rsidP="002D59B6">
            <w:pPr>
              <w:pStyle w:val="NoSpacing"/>
              <w:jc w:val="center"/>
              <w:rPr>
                <w:b/>
                <w:sz w:val="20"/>
                <w:szCs w:val="20"/>
                <w:lang w:eastAsia="hr-HR"/>
              </w:rPr>
            </w:pPr>
          </w:p>
        </w:tc>
        <w:tc>
          <w:tcPr>
            <w:tcW w:w="8647" w:type="dxa"/>
          </w:tcPr>
          <w:p w14:paraId="1F0CF0CF" w14:textId="77777777" w:rsidR="00DA3EC7" w:rsidRDefault="00DA3EC7" w:rsidP="002D59B6">
            <w:pPr>
              <w:pStyle w:val="NoSpacing"/>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DA3EC7" w14:paraId="1712F98B" w14:textId="77777777" w:rsidTr="002D59B6">
        <w:tc>
          <w:tcPr>
            <w:tcW w:w="959" w:type="dxa"/>
          </w:tcPr>
          <w:p w14:paraId="77299593" w14:textId="77777777" w:rsidR="00DA3EC7" w:rsidRPr="00FE2EE4" w:rsidRDefault="00DA3EC7" w:rsidP="002D59B6">
            <w:pPr>
              <w:pStyle w:val="NoSpacing"/>
              <w:jc w:val="center"/>
              <w:rPr>
                <w:b/>
                <w:sz w:val="20"/>
                <w:szCs w:val="20"/>
                <w:lang w:eastAsia="hr-HR"/>
              </w:rPr>
            </w:pPr>
          </w:p>
        </w:tc>
        <w:tc>
          <w:tcPr>
            <w:tcW w:w="8647" w:type="dxa"/>
          </w:tcPr>
          <w:p w14:paraId="115C2563" w14:textId="77777777" w:rsidR="00DA3EC7" w:rsidRDefault="00DA3EC7" w:rsidP="002D59B6">
            <w:pPr>
              <w:pStyle w:val="NoSpacing"/>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DA3EC7" w14:paraId="2CC3A560" w14:textId="77777777" w:rsidTr="002D59B6">
        <w:tc>
          <w:tcPr>
            <w:tcW w:w="959" w:type="dxa"/>
          </w:tcPr>
          <w:p w14:paraId="4DFC1446" w14:textId="77777777" w:rsidR="00DA3EC7" w:rsidRPr="002C7EDB" w:rsidRDefault="00DA3EC7" w:rsidP="002D59B6">
            <w:pPr>
              <w:pStyle w:val="NoSpacing"/>
              <w:jc w:val="center"/>
              <w:rPr>
                <w:b/>
                <w:sz w:val="20"/>
                <w:szCs w:val="20"/>
                <w:lang w:eastAsia="hr-HR"/>
              </w:rPr>
            </w:pPr>
            <w:r>
              <w:rPr>
                <w:b/>
                <w:sz w:val="20"/>
                <w:szCs w:val="20"/>
                <w:lang w:eastAsia="hr-HR"/>
              </w:rPr>
              <w:t>X</w:t>
            </w:r>
          </w:p>
        </w:tc>
        <w:tc>
          <w:tcPr>
            <w:tcW w:w="8647" w:type="dxa"/>
          </w:tcPr>
          <w:p w14:paraId="5AA2A5E8" w14:textId="77777777" w:rsidR="00DA3EC7" w:rsidRDefault="00DA3EC7" w:rsidP="002D59B6">
            <w:pPr>
              <w:pStyle w:val="NoSpacing"/>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DA3EC7" w14:paraId="3BE54B6E" w14:textId="77777777" w:rsidTr="002D59B6">
        <w:tc>
          <w:tcPr>
            <w:tcW w:w="959" w:type="dxa"/>
          </w:tcPr>
          <w:p w14:paraId="68AC2386" w14:textId="77777777" w:rsidR="00DA3EC7" w:rsidRPr="00B365A6" w:rsidRDefault="00DA3EC7" w:rsidP="002D59B6">
            <w:pPr>
              <w:pStyle w:val="NoSpacing"/>
              <w:jc w:val="center"/>
              <w:rPr>
                <w:b/>
                <w:sz w:val="20"/>
                <w:szCs w:val="20"/>
                <w:lang w:eastAsia="hr-HR"/>
              </w:rPr>
            </w:pPr>
            <w:r>
              <w:rPr>
                <w:b/>
                <w:sz w:val="20"/>
                <w:szCs w:val="20"/>
                <w:lang w:eastAsia="hr-HR"/>
              </w:rPr>
              <w:t>X</w:t>
            </w:r>
          </w:p>
        </w:tc>
        <w:tc>
          <w:tcPr>
            <w:tcW w:w="8647" w:type="dxa"/>
          </w:tcPr>
          <w:p w14:paraId="2EDBA8BE" w14:textId="77777777" w:rsidR="00DA3EC7" w:rsidRDefault="00DA3EC7" w:rsidP="002D59B6">
            <w:pPr>
              <w:pStyle w:val="NoSpacing"/>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DA3EC7" w14:paraId="49632025" w14:textId="77777777" w:rsidTr="002D59B6">
        <w:tc>
          <w:tcPr>
            <w:tcW w:w="959" w:type="dxa"/>
          </w:tcPr>
          <w:p w14:paraId="668B7C99" w14:textId="77777777" w:rsidR="00DA3EC7" w:rsidRDefault="00DA3EC7" w:rsidP="002D59B6">
            <w:pPr>
              <w:pStyle w:val="NoSpacing"/>
              <w:jc w:val="center"/>
              <w:rPr>
                <w:b/>
                <w:sz w:val="20"/>
                <w:szCs w:val="20"/>
                <w:lang w:eastAsia="hr-HR"/>
              </w:rPr>
            </w:pPr>
          </w:p>
        </w:tc>
        <w:tc>
          <w:tcPr>
            <w:tcW w:w="8647" w:type="dxa"/>
          </w:tcPr>
          <w:p w14:paraId="1037D7EC" w14:textId="77777777" w:rsidR="00DA3EC7" w:rsidRDefault="00DA3EC7" w:rsidP="002D59B6">
            <w:pPr>
              <w:pStyle w:val="NoSpacing"/>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DA3EC7" w14:paraId="252AD803" w14:textId="77777777" w:rsidTr="002D59B6">
        <w:tc>
          <w:tcPr>
            <w:tcW w:w="959" w:type="dxa"/>
          </w:tcPr>
          <w:p w14:paraId="7AD51A1B" w14:textId="77777777" w:rsidR="00DA3EC7" w:rsidRDefault="00DA3EC7" w:rsidP="002D59B6">
            <w:pPr>
              <w:pStyle w:val="NoSpacing"/>
              <w:jc w:val="center"/>
              <w:rPr>
                <w:b/>
                <w:sz w:val="20"/>
                <w:szCs w:val="20"/>
                <w:lang w:eastAsia="hr-HR"/>
              </w:rPr>
            </w:pPr>
          </w:p>
        </w:tc>
        <w:tc>
          <w:tcPr>
            <w:tcW w:w="8647" w:type="dxa"/>
          </w:tcPr>
          <w:p w14:paraId="5C5788E0" w14:textId="77777777" w:rsidR="00DA3EC7" w:rsidRDefault="00DA3EC7" w:rsidP="002D59B6">
            <w:pPr>
              <w:pStyle w:val="NoSpacing"/>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DA3EC7" w14:paraId="026F60BB" w14:textId="77777777" w:rsidTr="002D59B6">
        <w:tc>
          <w:tcPr>
            <w:tcW w:w="959" w:type="dxa"/>
          </w:tcPr>
          <w:p w14:paraId="77ADAE5F" w14:textId="77777777" w:rsidR="00DA3EC7" w:rsidRDefault="00DA3EC7" w:rsidP="002D59B6">
            <w:pPr>
              <w:pStyle w:val="NoSpacing"/>
              <w:jc w:val="center"/>
              <w:rPr>
                <w:b/>
                <w:sz w:val="20"/>
                <w:szCs w:val="20"/>
                <w:lang w:eastAsia="hr-HR"/>
              </w:rPr>
            </w:pPr>
          </w:p>
        </w:tc>
        <w:tc>
          <w:tcPr>
            <w:tcW w:w="8647" w:type="dxa"/>
          </w:tcPr>
          <w:p w14:paraId="5D07770F" w14:textId="77777777" w:rsidR="00DA3EC7" w:rsidRDefault="00DA3EC7" w:rsidP="002D59B6">
            <w:pPr>
              <w:pStyle w:val="NoSpacing"/>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DA3EC7" w14:paraId="70ADC9B2" w14:textId="77777777" w:rsidTr="002D59B6">
        <w:tc>
          <w:tcPr>
            <w:tcW w:w="959" w:type="dxa"/>
          </w:tcPr>
          <w:p w14:paraId="05DE9717" w14:textId="77777777" w:rsidR="00DA3EC7" w:rsidRDefault="00DA3EC7" w:rsidP="002D59B6">
            <w:pPr>
              <w:pStyle w:val="NoSpacing"/>
              <w:jc w:val="center"/>
              <w:rPr>
                <w:b/>
                <w:sz w:val="20"/>
                <w:szCs w:val="20"/>
                <w:lang w:eastAsia="hr-HR"/>
              </w:rPr>
            </w:pPr>
          </w:p>
        </w:tc>
        <w:tc>
          <w:tcPr>
            <w:tcW w:w="8647" w:type="dxa"/>
          </w:tcPr>
          <w:p w14:paraId="475706D4" w14:textId="77777777" w:rsidR="00DA3EC7" w:rsidRDefault="00DA3EC7" w:rsidP="002D59B6">
            <w:pPr>
              <w:pStyle w:val="NoSpacing"/>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DA3EC7" w14:paraId="69D539A0" w14:textId="77777777" w:rsidTr="002D59B6">
        <w:tc>
          <w:tcPr>
            <w:tcW w:w="959" w:type="dxa"/>
          </w:tcPr>
          <w:p w14:paraId="561FA8A6" w14:textId="77777777" w:rsidR="00DA3EC7" w:rsidRDefault="00DA3EC7" w:rsidP="002D59B6">
            <w:pPr>
              <w:pStyle w:val="NoSpacing"/>
              <w:jc w:val="center"/>
              <w:rPr>
                <w:b/>
                <w:sz w:val="20"/>
                <w:szCs w:val="20"/>
                <w:lang w:eastAsia="hr-HR"/>
              </w:rPr>
            </w:pPr>
          </w:p>
        </w:tc>
        <w:tc>
          <w:tcPr>
            <w:tcW w:w="8647" w:type="dxa"/>
          </w:tcPr>
          <w:p w14:paraId="1795D33B" w14:textId="77777777" w:rsidR="00DA3EC7" w:rsidRDefault="00DA3EC7" w:rsidP="002D59B6">
            <w:pPr>
              <w:pStyle w:val="NoSpacing"/>
              <w:rPr>
                <w:b/>
                <w:sz w:val="20"/>
                <w:szCs w:val="20"/>
                <w:lang w:eastAsia="hr-HR"/>
              </w:rPr>
            </w:pPr>
            <w:r>
              <w:rPr>
                <w:b/>
                <w:sz w:val="20"/>
                <w:szCs w:val="20"/>
                <w:lang w:eastAsia="hr-HR"/>
              </w:rPr>
              <w:t>Nacionalni spomenici i vrijednosti</w:t>
            </w:r>
          </w:p>
        </w:tc>
      </w:tr>
    </w:tbl>
    <w:p w14:paraId="7C3D5C8D" w14:textId="77777777" w:rsidR="00B801E4" w:rsidRPr="00DA3EC7" w:rsidRDefault="00B801E4" w:rsidP="00DA3EC7"/>
    <w:p w14:paraId="59148209" w14:textId="77777777" w:rsidR="00A50BAD" w:rsidRDefault="0035730B" w:rsidP="00E32F14">
      <w:pPr>
        <w:pStyle w:val="Heading3"/>
        <w:numPr>
          <w:ilvl w:val="2"/>
          <w:numId w:val="1"/>
        </w:numPr>
        <w:ind w:left="1134" w:hanging="567"/>
      </w:pPr>
      <w:bookmarkStart w:id="314" w:name="_Toc517456264"/>
      <w:bookmarkStart w:id="315" w:name="_Toc517456442"/>
      <w:bookmarkStart w:id="316" w:name="_Toc517461434"/>
      <w:bookmarkStart w:id="317" w:name="_Toc79769793"/>
      <w:r>
        <w:t>Kontekst</w:t>
      </w:r>
      <w:bookmarkEnd w:id="314"/>
      <w:bookmarkEnd w:id="315"/>
      <w:bookmarkEnd w:id="316"/>
      <w:bookmarkEnd w:id="317"/>
    </w:p>
    <w:p w14:paraId="02CD7402" w14:textId="77777777" w:rsidR="00DA3EC7" w:rsidRPr="00DA3EC7" w:rsidRDefault="00DA3EC7" w:rsidP="00B801E4">
      <w:pPr>
        <w:pStyle w:val="Bezproreda1"/>
      </w:pPr>
      <w:r w:rsidRPr="00DA3EC7">
        <w:t>Sukladno Procjeni rizika od katastrofa za Republiku Hrvatsku prag pojave toplinskog vala je prekoračenje temperature od 30°C. Takve temperature su primjerene kasnom proljetnom i ljetnom periodu od 15. svibnja do 15. rujna. Toplinski val je prijetnja koja može izazvati ozbiljne zdravstvene probleme kod ljudi, a može uzrokovati i smrtne posljedice.</w:t>
      </w:r>
    </w:p>
    <w:p w14:paraId="1EE810F3" w14:textId="77777777" w:rsidR="00DA3EC7" w:rsidRPr="00DA3EC7" w:rsidRDefault="00DA3EC7" w:rsidP="00B801E4">
      <w:pPr>
        <w:pStyle w:val="Bezproreda1"/>
      </w:pPr>
      <w:r w:rsidRPr="00DA3EC7">
        <w:t xml:space="preserve">Rizik multiplicira utjecaj pojave visoke relativne vlage, koja onemogućava isparavanje vode iz tijela, pa je za hlađenje tijela nužno povećanje unutarnje temperature, a vanjska je ionako relativno visoka. </w:t>
      </w:r>
    </w:p>
    <w:p w14:paraId="47DEF1CD" w14:textId="77777777" w:rsidR="00DA3EC7" w:rsidRPr="00DA3EC7" w:rsidRDefault="00DA3EC7" w:rsidP="00B801E4">
      <w:pPr>
        <w:pStyle w:val="Bezproreda1"/>
      </w:pPr>
      <w:r w:rsidRPr="00DA3EC7">
        <w:t>Intenzivnim znojenjem koje nastaje kao posljedica izlučuje se elektroliti iz tijela, što također negativno utječe na opće zdravstveno stanje tijela.</w:t>
      </w:r>
    </w:p>
    <w:p w14:paraId="4EEF26CE" w14:textId="77777777" w:rsidR="00DA3EC7" w:rsidRPr="00DA3EC7" w:rsidRDefault="00DA3EC7" w:rsidP="00B801E4">
      <w:pPr>
        <w:pStyle w:val="Bezproreda1"/>
      </w:pPr>
      <w:r w:rsidRPr="00DA3EC7">
        <w:t>Sukladno istom izvoru, toplinskom valu je izloženo cijelo područje Republike Hrvatske. Pri tome se prosječno godišnje pojavljuje oko 13 dana s umjerenim, 9 dana s jakim i do 6 dana s ekstremnim toplinskim valom.</w:t>
      </w:r>
    </w:p>
    <w:p w14:paraId="47B084CD" w14:textId="77777777" w:rsidR="00DA3EC7" w:rsidRPr="00DA3EC7" w:rsidRDefault="00DA3EC7" w:rsidP="00B801E4">
      <w:pPr>
        <w:pStyle w:val="Bezproreda1"/>
      </w:pPr>
      <w:r w:rsidRPr="00DA3EC7">
        <w:t>Najveći broj štetnih posljedica toplinskog vala pojavljuje se u prva dva dana nakon pojave visoke temperature kada tijelo (i ostali živi organizmi) nisu prilagođeni toj promjeni i kada razdoblje opasnih razina rizika od posljedica toplinskog vala traje dulje vrijeme.</w:t>
      </w:r>
    </w:p>
    <w:p w14:paraId="59E38FC0" w14:textId="77777777" w:rsidR="00DA3EC7" w:rsidRPr="00DA3EC7" w:rsidRDefault="00DA3EC7" w:rsidP="00DA3EC7">
      <w:pPr>
        <w:pStyle w:val="Bezproreda1"/>
        <w:ind w:left="284"/>
      </w:pPr>
    </w:p>
    <w:p w14:paraId="0A0EAC71" w14:textId="77777777" w:rsidR="00DA3EC7" w:rsidRPr="00DA3EC7" w:rsidRDefault="00DA3EC7" w:rsidP="00B801E4">
      <w:pPr>
        <w:pStyle w:val="Bezproreda1"/>
      </w:pPr>
      <w:r w:rsidRPr="00DA3EC7">
        <w:t xml:space="preserve">Najrizičnije skupine stanovnika glede toplinskog vala su djeca i mladež do 19 godina, kronični bolesnici (posebno hipertoničari, dijabetičari, bubrežni bolesnici i mentalno/depresivni), osobe starije od 60 godina, te sve osobe koje rade na otvorenom prostoru (poljoprivrednici, građevinski radnici i sl.). </w:t>
      </w:r>
    </w:p>
    <w:p w14:paraId="6FFA2FE8" w14:textId="77777777" w:rsidR="00DA3EC7" w:rsidRDefault="00DA3EC7" w:rsidP="00DA3EC7">
      <w:pPr>
        <w:pStyle w:val="Bezproreda1"/>
      </w:pPr>
    </w:p>
    <w:p w14:paraId="18C03BEF" w14:textId="77777777" w:rsidR="00132BA5" w:rsidRDefault="00132BA5" w:rsidP="00DA3EC7">
      <w:pPr>
        <w:pStyle w:val="Bezproreda1"/>
      </w:pPr>
    </w:p>
    <w:p w14:paraId="0E54E814" w14:textId="77777777" w:rsidR="00132BA5" w:rsidRDefault="00132BA5" w:rsidP="00DA3EC7">
      <w:pPr>
        <w:pStyle w:val="Bezproreda1"/>
      </w:pPr>
    </w:p>
    <w:p w14:paraId="4F1AFB96" w14:textId="77777777" w:rsidR="00132BA5" w:rsidRDefault="00132BA5" w:rsidP="00DA3EC7">
      <w:pPr>
        <w:pStyle w:val="Bezproreda1"/>
      </w:pPr>
    </w:p>
    <w:p w14:paraId="04B3C539" w14:textId="77777777" w:rsidR="00132BA5" w:rsidRPr="00DA3EC7" w:rsidRDefault="00132BA5" w:rsidP="00DA3EC7">
      <w:pPr>
        <w:pStyle w:val="Bezproreda1"/>
      </w:pPr>
    </w:p>
    <w:p w14:paraId="6C0CD4B5" w14:textId="393005E4" w:rsidR="00DA3EC7" w:rsidRPr="00DA3EC7" w:rsidRDefault="00DA3EC7" w:rsidP="00DA3EC7">
      <w:pPr>
        <w:pStyle w:val="Bezproreda1"/>
        <w:rPr>
          <w:sz w:val="20"/>
          <w:szCs w:val="20"/>
        </w:rPr>
      </w:pPr>
      <w:r w:rsidRPr="00DA3EC7">
        <w:rPr>
          <w:sz w:val="20"/>
          <w:szCs w:val="20"/>
        </w:rPr>
        <w:lastRenderedPageBreak/>
        <w:t xml:space="preserve">         </w:t>
      </w:r>
      <w:r w:rsidR="004C77B1">
        <w:rPr>
          <w:sz w:val="20"/>
          <w:szCs w:val="20"/>
        </w:rPr>
        <w:t xml:space="preserve">  </w:t>
      </w:r>
      <w:r w:rsidRPr="00DA3EC7">
        <w:rPr>
          <w:sz w:val="20"/>
          <w:szCs w:val="20"/>
        </w:rPr>
        <w:t xml:space="preserve">   </w:t>
      </w:r>
      <w:r w:rsidR="00E622FD">
        <w:rPr>
          <w:sz w:val="20"/>
          <w:szCs w:val="20"/>
        </w:rPr>
        <w:t xml:space="preserve">Tablica </w:t>
      </w:r>
      <w:r w:rsidR="005F4808">
        <w:rPr>
          <w:sz w:val="20"/>
          <w:szCs w:val="20"/>
        </w:rPr>
        <w:t>72</w:t>
      </w:r>
      <w:r w:rsidRPr="00DA3EC7">
        <w:rPr>
          <w:sz w:val="20"/>
          <w:szCs w:val="20"/>
        </w:rPr>
        <w:t>:</w:t>
      </w:r>
      <w:r w:rsidR="00E622FD">
        <w:rPr>
          <w:sz w:val="20"/>
          <w:szCs w:val="20"/>
        </w:rPr>
        <w:t xml:space="preserve"> </w:t>
      </w:r>
      <w:r w:rsidRPr="005A2E09">
        <w:rPr>
          <w:sz w:val="20"/>
          <w:szCs w:val="20"/>
        </w:rPr>
        <w:t>Rizične skupine po vrsti i broju</w:t>
      </w: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36"/>
        <w:gridCol w:w="1538"/>
      </w:tblGrid>
      <w:tr w:rsidR="00DA3EC7" w:rsidRPr="00DA3EC7" w14:paraId="48826D2C" w14:textId="77777777" w:rsidTr="002D59B6">
        <w:trPr>
          <w:trHeight w:val="326"/>
        </w:trPr>
        <w:tc>
          <w:tcPr>
            <w:tcW w:w="6436" w:type="dxa"/>
            <w:shd w:val="clear" w:color="auto" w:fill="9CC2E5"/>
          </w:tcPr>
          <w:p w14:paraId="434926A7" w14:textId="77777777" w:rsidR="00DA3EC7" w:rsidRPr="00DA3EC7" w:rsidRDefault="00DA3EC7" w:rsidP="00DA3EC7">
            <w:pPr>
              <w:pStyle w:val="Bezproreda1"/>
              <w:rPr>
                <w:b/>
                <w:sz w:val="20"/>
                <w:szCs w:val="20"/>
              </w:rPr>
            </w:pPr>
            <w:r w:rsidRPr="00DA3EC7">
              <w:rPr>
                <w:b/>
                <w:sz w:val="20"/>
                <w:szCs w:val="20"/>
              </w:rPr>
              <w:t>Rizična skupina</w:t>
            </w:r>
          </w:p>
        </w:tc>
        <w:tc>
          <w:tcPr>
            <w:tcW w:w="1538" w:type="dxa"/>
            <w:shd w:val="clear" w:color="auto" w:fill="9CC2E5"/>
          </w:tcPr>
          <w:p w14:paraId="685CBB18" w14:textId="77777777" w:rsidR="00DA3EC7" w:rsidRPr="00DA3EC7" w:rsidRDefault="00DA3EC7" w:rsidP="00DA3EC7">
            <w:pPr>
              <w:pStyle w:val="Bezproreda1"/>
              <w:rPr>
                <w:b/>
                <w:sz w:val="20"/>
                <w:szCs w:val="20"/>
              </w:rPr>
            </w:pPr>
            <w:r w:rsidRPr="00DA3EC7">
              <w:rPr>
                <w:b/>
                <w:sz w:val="20"/>
                <w:szCs w:val="20"/>
              </w:rPr>
              <w:t>Broj osoba</w:t>
            </w:r>
          </w:p>
        </w:tc>
      </w:tr>
      <w:tr w:rsidR="00DA3EC7" w:rsidRPr="00DA3EC7" w14:paraId="39026AD3" w14:textId="77777777" w:rsidTr="002D59B6">
        <w:trPr>
          <w:trHeight w:val="128"/>
        </w:trPr>
        <w:tc>
          <w:tcPr>
            <w:tcW w:w="6436" w:type="dxa"/>
          </w:tcPr>
          <w:p w14:paraId="4EA30893" w14:textId="77777777" w:rsidR="00DA3EC7" w:rsidRPr="00DA3EC7" w:rsidRDefault="00DA3EC7" w:rsidP="00DA3EC7">
            <w:pPr>
              <w:pStyle w:val="Bezproreda1"/>
              <w:rPr>
                <w:sz w:val="20"/>
                <w:szCs w:val="20"/>
              </w:rPr>
            </w:pPr>
            <w:r w:rsidRPr="00DA3EC7">
              <w:rPr>
                <w:sz w:val="20"/>
                <w:szCs w:val="20"/>
              </w:rPr>
              <w:t>Djeca (0-14 g.)</w:t>
            </w:r>
          </w:p>
        </w:tc>
        <w:tc>
          <w:tcPr>
            <w:tcW w:w="1538" w:type="dxa"/>
          </w:tcPr>
          <w:p w14:paraId="5F8CD634" w14:textId="163B0D20" w:rsidR="00DA3EC7" w:rsidRPr="00DA3EC7" w:rsidRDefault="00D71246" w:rsidP="004C77B1">
            <w:pPr>
              <w:pStyle w:val="Bezproreda1"/>
              <w:jc w:val="right"/>
              <w:rPr>
                <w:sz w:val="20"/>
                <w:szCs w:val="20"/>
              </w:rPr>
            </w:pPr>
            <w:r>
              <w:rPr>
                <w:sz w:val="20"/>
                <w:szCs w:val="20"/>
              </w:rPr>
              <w:t>6</w:t>
            </w:r>
            <w:r w:rsidR="00132BA5">
              <w:rPr>
                <w:sz w:val="20"/>
                <w:szCs w:val="20"/>
              </w:rPr>
              <w:t>15</w:t>
            </w:r>
          </w:p>
        </w:tc>
      </w:tr>
      <w:tr w:rsidR="00DA3EC7" w:rsidRPr="00DA3EC7" w14:paraId="58AE1726" w14:textId="77777777" w:rsidTr="002D59B6">
        <w:trPr>
          <w:trHeight w:val="233"/>
        </w:trPr>
        <w:tc>
          <w:tcPr>
            <w:tcW w:w="6436" w:type="dxa"/>
          </w:tcPr>
          <w:p w14:paraId="2CC8E3A4" w14:textId="77777777" w:rsidR="00DA3EC7" w:rsidRPr="00DA3EC7" w:rsidRDefault="00DA3EC7" w:rsidP="00DA3EC7">
            <w:pPr>
              <w:pStyle w:val="Bezproreda1"/>
              <w:rPr>
                <w:sz w:val="20"/>
                <w:szCs w:val="20"/>
              </w:rPr>
            </w:pPr>
            <w:r w:rsidRPr="00DA3EC7">
              <w:rPr>
                <w:sz w:val="20"/>
                <w:szCs w:val="20"/>
              </w:rPr>
              <w:t>Osobe starije od 60 godina</w:t>
            </w:r>
          </w:p>
        </w:tc>
        <w:tc>
          <w:tcPr>
            <w:tcW w:w="1538" w:type="dxa"/>
          </w:tcPr>
          <w:p w14:paraId="31D1CCE4" w14:textId="06A77A17" w:rsidR="00DA3EC7" w:rsidRPr="00DA3EC7" w:rsidRDefault="00652F00" w:rsidP="004C77B1">
            <w:pPr>
              <w:pStyle w:val="Bezproreda1"/>
              <w:jc w:val="right"/>
              <w:rPr>
                <w:sz w:val="20"/>
                <w:szCs w:val="20"/>
              </w:rPr>
            </w:pPr>
            <w:r>
              <w:rPr>
                <w:sz w:val="20"/>
                <w:szCs w:val="20"/>
              </w:rPr>
              <w:t>1 074</w:t>
            </w:r>
          </w:p>
        </w:tc>
      </w:tr>
      <w:tr w:rsidR="00DA3EC7" w:rsidRPr="00DA3EC7" w14:paraId="692EAD30" w14:textId="77777777" w:rsidTr="002D59B6">
        <w:trPr>
          <w:trHeight w:val="180"/>
        </w:trPr>
        <w:tc>
          <w:tcPr>
            <w:tcW w:w="6436" w:type="dxa"/>
          </w:tcPr>
          <w:p w14:paraId="29BB0238" w14:textId="77777777" w:rsidR="00DA3EC7" w:rsidRPr="00DA3EC7" w:rsidRDefault="00DA3EC7" w:rsidP="00DA3EC7">
            <w:pPr>
              <w:pStyle w:val="Bezproreda1"/>
              <w:rPr>
                <w:sz w:val="20"/>
                <w:szCs w:val="20"/>
              </w:rPr>
            </w:pPr>
            <w:r w:rsidRPr="00DA3EC7">
              <w:rPr>
                <w:sz w:val="20"/>
                <w:szCs w:val="20"/>
              </w:rPr>
              <w:t>Trudnice</w:t>
            </w:r>
          </w:p>
        </w:tc>
        <w:tc>
          <w:tcPr>
            <w:tcW w:w="1538" w:type="dxa"/>
          </w:tcPr>
          <w:p w14:paraId="0650EA06" w14:textId="77777777" w:rsidR="00DA3EC7" w:rsidRPr="00DA3EC7" w:rsidRDefault="005A2E09" w:rsidP="004C77B1">
            <w:pPr>
              <w:pStyle w:val="Bezproreda1"/>
              <w:jc w:val="right"/>
              <w:rPr>
                <w:sz w:val="20"/>
                <w:szCs w:val="20"/>
              </w:rPr>
            </w:pPr>
            <w:r>
              <w:rPr>
                <w:sz w:val="20"/>
                <w:szCs w:val="20"/>
              </w:rPr>
              <w:t>Oko 5</w:t>
            </w:r>
            <w:r w:rsidR="004C77B1">
              <w:rPr>
                <w:sz w:val="20"/>
                <w:szCs w:val="20"/>
              </w:rPr>
              <w:t>0</w:t>
            </w:r>
          </w:p>
        </w:tc>
      </w:tr>
      <w:tr w:rsidR="00DA3EC7" w:rsidRPr="00DA3EC7" w14:paraId="7CEAD553" w14:textId="77777777" w:rsidTr="002D59B6">
        <w:trPr>
          <w:trHeight w:val="342"/>
        </w:trPr>
        <w:tc>
          <w:tcPr>
            <w:tcW w:w="6436" w:type="dxa"/>
          </w:tcPr>
          <w:p w14:paraId="3EB6EF71" w14:textId="77777777" w:rsidR="00DA3EC7" w:rsidRPr="00DA3EC7" w:rsidRDefault="00DA3EC7" w:rsidP="00DA3EC7">
            <w:pPr>
              <w:pStyle w:val="Bezproreda1"/>
              <w:rPr>
                <w:sz w:val="20"/>
                <w:szCs w:val="20"/>
              </w:rPr>
            </w:pPr>
            <w:r w:rsidRPr="00DA3EC7">
              <w:rPr>
                <w:sz w:val="20"/>
                <w:szCs w:val="20"/>
              </w:rPr>
              <w:t>Stanovništvo s teškoćama u obav</w:t>
            </w:r>
            <w:r w:rsidR="005A2E09">
              <w:rPr>
                <w:sz w:val="20"/>
                <w:szCs w:val="20"/>
              </w:rPr>
              <w:t>ljanju svakodnevnih aktivnosti (starije od 14 i mlađe  od 60 godina)</w:t>
            </w:r>
            <w:r w:rsidRPr="00DA3EC7">
              <w:rPr>
                <w:sz w:val="20"/>
                <w:szCs w:val="20"/>
              </w:rPr>
              <w:t xml:space="preserve">  </w:t>
            </w:r>
          </w:p>
        </w:tc>
        <w:tc>
          <w:tcPr>
            <w:tcW w:w="1538" w:type="dxa"/>
          </w:tcPr>
          <w:p w14:paraId="0B0C9633" w14:textId="746DB453" w:rsidR="00DA3EC7" w:rsidRPr="00DA3EC7" w:rsidRDefault="00D71246" w:rsidP="004C77B1">
            <w:pPr>
              <w:pStyle w:val="Bezproreda1"/>
              <w:jc w:val="right"/>
              <w:rPr>
                <w:sz w:val="20"/>
                <w:szCs w:val="20"/>
              </w:rPr>
            </w:pPr>
            <w:r>
              <w:rPr>
                <w:sz w:val="20"/>
                <w:szCs w:val="20"/>
              </w:rPr>
              <w:t>275</w:t>
            </w:r>
          </w:p>
        </w:tc>
      </w:tr>
      <w:tr w:rsidR="00DA3EC7" w:rsidRPr="00DA3EC7" w14:paraId="0F1B3FAB" w14:textId="77777777" w:rsidTr="002D59B6">
        <w:trPr>
          <w:trHeight w:val="144"/>
        </w:trPr>
        <w:tc>
          <w:tcPr>
            <w:tcW w:w="6436" w:type="dxa"/>
          </w:tcPr>
          <w:p w14:paraId="5806D733" w14:textId="77777777" w:rsidR="00DA3EC7" w:rsidRPr="00DA3EC7" w:rsidRDefault="00DA3EC7" w:rsidP="004C77B1">
            <w:pPr>
              <w:pStyle w:val="Bezproreda1"/>
              <w:jc w:val="left"/>
              <w:rPr>
                <w:sz w:val="20"/>
                <w:szCs w:val="20"/>
              </w:rPr>
            </w:pPr>
            <w:r w:rsidRPr="00DA3EC7">
              <w:rPr>
                <w:sz w:val="20"/>
                <w:szCs w:val="20"/>
              </w:rPr>
              <w:t xml:space="preserve">Djelatnici na otvorenom prostoru (poljoprivreda, šumarstvo, građevina)    </w:t>
            </w:r>
          </w:p>
        </w:tc>
        <w:tc>
          <w:tcPr>
            <w:tcW w:w="1538" w:type="dxa"/>
          </w:tcPr>
          <w:p w14:paraId="197A97B8" w14:textId="57116DE9" w:rsidR="00DA3EC7" w:rsidRPr="00DA3EC7" w:rsidRDefault="00652F00" w:rsidP="004C77B1">
            <w:pPr>
              <w:pStyle w:val="Bezproreda1"/>
              <w:jc w:val="right"/>
              <w:rPr>
                <w:sz w:val="20"/>
                <w:szCs w:val="20"/>
              </w:rPr>
            </w:pPr>
            <w:r>
              <w:rPr>
                <w:sz w:val="20"/>
                <w:szCs w:val="20"/>
              </w:rPr>
              <w:t>241</w:t>
            </w:r>
          </w:p>
        </w:tc>
      </w:tr>
      <w:tr w:rsidR="00DA3EC7" w:rsidRPr="00DA3EC7" w14:paraId="5A0DD452" w14:textId="77777777" w:rsidTr="002D59B6">
        <w:trPr>
          <w:trHeight w:val="144"/>
        </w:trPr>
        <w:tc>
          <w:tcPr>
            <w:tcW w:w="6436" w:type="dxa"/>
          </w:tcPr>
          <w:p w14:paraId="23664416" w14:textId="77777777" w:rsidR="00DA3EC7" w:rsidRPr="00DA3EC7" w:rsidRDefault="00DA3EC7" w:rsidP="00DA3EC7">
            <w:pPr>
              <w:pStyle w:val="Bezproreda1"/>
              <w:rPr>
                <w:b/>
                <w:sz w:val="20"/>
                <w:szCs w:val="20"/>
              </w:rPr>
            </w:pPr>
            <w:r w:rsidRPr="00DA3EC7">
              <w:rPr>
                <w:b/>
                <w:sz w:val="20"/>
                <w:szCs w:val="20"/>
              </w:rPr>
              <w:t xml:space="preserve">                          SVEGA:</w:t>
            </w:r>
          </w:p>
        </w:tc>
        <w:tc>
          <w:tcPr>
            <w:tcW w:w="1538" w:type="dxa"/>
          </w:tcPr>
          <w:p w14:paraId="254EC5FA" w14:textId="60A15A8C" w:rsidR="00DA3EC7" w:rsidRPr="00DA3EC7" w:rsidRDefault="00652F00" w:rsidP="004C77B1">
            <w:pPr>
              <w:pStyle w:val="Bezproreda1"/>
              <w:jc w:val="right"/>
              <w:rPr>
                <w:b/>
                <w:sz w:val="20"/>
                <w:szCs w:val="20"/>
              </w:rPr>
            </w:pPr>
            <w:r>
              <w:rPr>
                <w:b/>
                <w:sz w:val="20"/>
                <w:szCs w:val="20"/>
              </w:rPr>
              <w:t>2 255</w:t>
            </w:r>
          </w:p>
        </w:tc>
      </w:tr>
    </w:tbl>
    <w:p w14:paraId="5F973916" w14:textId="2477DFBF" w:rsidR="00DA3EC7" w:rsidRPr="00DA3EC7" w:rsidRDefault="004C77B1" w:rsidP="00DA3EC7">
      <w:pPr>
        <w:pStyle w:val="Bezproreda1"/>
        <w:rPr>
          <w:sz w:val="20"/>
          <w:szCs w:val="20"/>
        </w:rPr>
      </w:pPr>
      <w:r>
        <w:rPr>
          <w:sz w:val="20"/>
          <w:szCs w:val="20"/>
        </w:rPr>
        <w:t xml:space="preserve">               </w:t>
      </w:r>
      <w:r w:rsidR="00DA3EC7" w:rsidRPr="00DA3EC7">
        <w:rPr>
          <w:sz w:val="20"/>
          <w:szCs w:val="20"/>
        </w:rPr>
        <w:t>Izvor podataka: Popis stanovništva 20</w:t>
      </w:r>
      <w:r w:rsidR="00652F00">
        <w:rPr>
          <w:sz w:val="20"/>
          <w:szCs w:val="20"/>
        </w:rPr>
        <w:t>2</w:t>
      </w:r>
      <w:r w:rsidR="00DA3EC7" w:rsidRPr="00DA3EC7">
        <w:rPr>
          <w:sz w:val="20"/>
          <w:szCs w:val="20"/>
        </w:rPr>
        <w:t>1</w:t>
      </w:r>
    </w:p>
    <w:p w14:paraId="4775DF07" w14:textId="77777777" w:rsidR="00DA3EC7" w:rsidRPr="00DA3EC7" w:rsidRDefault="00DA3EC7" w:rsidP="00DA3EC7">
      <w:pPr>
        <w:pStyle w:val="Bezproreda1"/>
      </w:pPr>
    </w:p>
    <w:p w14:paraId="0FF9E7D0" w14:textId="42639ACB" w:rsidR="00DA3EC7" w:rsidRPr="00DA3EC7" w:rsidRDefault="00DA3EC7" w:rsidP="00FD11D0">
      <w:pPr>
        <w:pStyle w:val="Bezproreda1"/>
        <w:rPr>
          <w:color w:val="000000"/>
        </w:rPr>
      </w:pPr>
      <w:r w:rsidRPr="00DA3EC7">
        <w:rPr>
          <w:color w:val="000000"/>
        </w:rPr>
        <w:t>Od ukupnog broja stanovnika</w:t>
      </w:r>
      <w:r w:rsidR="00831042">
        <w:rPr>
          <w:color w:val="000000"/>
        </w:rPr>
        <w:t xml:space="preserve"> rizičnu sk</w:t>
      </w:r>
      <w:r w:rsidR="00D71246">
        <w:rPr>
          <w:color w:val="000000"/>
        </w:rPr>
        <w:t xml:space="preserve">upinu čini čak oko </w:t>
      </w:r>
      <w:r w:rsidR="00652F00">
        <w:rPr>
          <w:color w:val="000000"/>
        </w:rPr>
        <w:t>58</w:t>
      </w:r>
      <w:r w:rsidRPr="00DA3EC7">
        <w:rPr>
          <w:color w:val="000000"/>
        </w:rPr>
        <w:t>% stanovnika.</w:t>
      </w:r>
    </w:p>
    <w:p w14:paraId="013EC8FE" w14:textId="77777777" w:rsidR="00DA3EC7" w:rsidRPr="00DA3EC7" w:rsidRDefault="00DA3EC7" w:rsidP="00DA3EC7">
      <w:pPr>
        <w:pStyle w:val="Bezproreda1"/>
        <w:ind w:left="284"/>
        <w:rPr>
          <w:color w:val="000000"/>
        </w:rPr>
      </w:pPr>
    </w:p>
    <w:p w14:paraId="60B1751D" w14:textId="7A0A003D" w:rsidR="00161B59" w:rsidRDefault="00DA3EC7" w:rsidP="00FD11D0">
      <w:pPr>
        <w:pStyle w:val="Bezproreda1"/>
        <w:rPr>
          <w:color w:val="000000"/>
        </w:rPr>
      </w:pPr>
      <w:r w:rsidRPr="00DA3EC7">
        <w:rPr>
          <w:color w:val="000000"/>
        </w:rPr>
        <w:t xml:space="preserve">Kao osnovni kriterij za pojavu opasnosti od toplinskog vala je "heat cut point" kritična temperatura koja je određena za sve mjerne postaje na nivou Republike Hrvatske prema raspoloživim podacima. Određeni su kriteriji temperature zraka za pojavu toplinskog vala. </w:t>
      </w:r>
    </w:p>
    <w:p w14:paraId="12E6C643" w14:textId="77777777" w:rsidR="00161B59" w:rsidRDefault="00161B59" w:rsidP="00DA3EC7">
      <w:pPr>
        <w:pStyle w:val="Bezproreda1"/>
        <w:ind w:left="284"/>
        <w:rPr>
          <w:color w:val="000000"/>
        </w:rPr>
      </w:pPr>
    </w:p>
    <w:p w14:paraId="3A50A66C" w14:textId="77777777" w:rsidR="00161B59" w:rsidRDefault="00DA3EC7" w:rsidP="00FD11D0">
      <w:pPr>
        <w:pStyle w:val="Bezproreda1"/>
        <w:rPr>
          <w:color w:val="000000"/>
        </w:rPr>
      </w:pPr>
      <w:r w:rsidRPr="00DA3EC7">
        <w:rPr>
          <w:color w:val="000000"/>
        </w:rPr>
        <w:t xml:space="preserve">Toplinski val nastaje pri kritičnoj temperaturi od 30°C. Pri temperaturi od 33,7°C smrtnost stanovništva poraste za 5% te se to smatra umjerenim rizikom (žuto). </w:t>
      </w:r>
    </w:p>
    <w:p w14:paraId="430D4BE9" w14:textId="77777777" w:rsidR="00161B59" w:rsidRDefault="00DA3EC7" w:rsidP="00FD11D0">
      <w:pPr>
        <w:pStyle w:val="Bezproreda1"/>
        <w:rPr>
          <w:color w:val="000000"/>
        </w:rPr>
      </w:pPr>
      <w:r w:rsidRPr="00DA3EC7">
        <w:rPr>
          <w:color w:val="000000"/>
        </w:rPr>
        <w:t xml:space="preserve">Pri temperaturi od 35,1°C porast smrtnosti je 7,5% te se to rangira kao visoki rizik (narančasto) i ekstremni rizik se proglašava pri temperaturi 37,1°C kada smrtnosti poraste za 10% (crveno). Porast temperature za porast smrtnosti određen je pomoću regresije između temperature i smrtnosti. Stupnjevi rizika od toplinskih valova za maksimalnu i minimalnu temperaturu zraka te za biometeorološki indeks se izračunavaju za fiziološku ekvivalentnu temperaturu. </w:t>
      </w:r>
    </w:p>
    <w:p w14:paraId="7025F8D7" w14:textId="77777777" w:rsidR="00831042" w:rsidRDefault="00831042" w:rsidP="00DA3EC7">
      <w:pPr>
        <w:pStyle w:val="Bezproreda1"/>
        <w:rPr>
          <w:color w:val="000000"/>
        </w:rPr>
      </w:pPr>
    </w:p>
    <w:p w14:paraId="7BC85014" w14:textId="77777777" w:rsidR="00831042" w:rsidRDefault="00DA3EC7" w:rsidP="00DA3EC7">
      <w:pPr>
        <w:pStyle w:val="Bezproreda1"/>
        <w:rPr>
          <w:color w:val="000000"/>
        </w:rPr>
      </w:pPr>
      <w:r w:rsidRPr="00DA3EC7">
        <w:rPr>
          <w:color w:val="000000"/>
        </w:rPr>
        <w:t xml:space="preserve">Kritična temperatura (heat cut point) je temperatura iznad koje se pojavljuje povećana smrtnost, umjerena opasnost – smrtnost 5% viša od prosječne, velika opasnost – smrtnost 7,5% viša od prosječne i vrlo velika (ekstremna) opasnost – smrtnost 10% viša od prosječne. </w:t>
      </w:r>
    </w:p>
    <w:p w14:paraId="4EB518C2" w14:textId="77777777" w:rsidR="00DA3EC7" w:rsidRDefault="00DA3EC7" w:rsidP="00DA3EC7">
      <w:pPr>
        <w:pStyle w:val="Bezproreda1"/>
        <w:rPr>
          <w:color w:val="000000"/>
        </w:rPr>
      </w:pPr>
      <w:r w:rsidRPr="00DA3EC7">
        <w:rPr>
          <w:color w:val="000000"/>
        </w:rPr>
        <w:t>Navedene vrijednosti mogu se primijeniti za cijelo kontinentalne Republike Hrvatske a prikazane su sljedećom tablicom:</w:t>
      </w:r>
    </w:p>
    <w:p w14:paraId="1483B04F" w14:textId="77777777" w:rsidR="00831042" w:rsidRPr="00FD11D0" w:rsidRDefault="00831042" w:rsidP="00DA3EC7">
      <w:pPr>
        <w:pStyle w:val="Bezproreda1"/>
        <w:rPr>
          <w:color w:val="000000"/>
        </w:rPr>
      </w:pPr>
    </w:p>
    <w:p w14:paraId="1B0F7468" w14:textId="395DA0FC" w:rsidR="00DA3EC7" w:rsidRPr="00DA3EC7" w:rsidRDefault="004C77B1" w:rsidP="00DA3EC7">
      <w:pPr>
        <w:pStyle w:val="Bezproreda1"/>
        <w:rPr>
          <w:color w:val="000000"/>
          <w:sz w:val="20"/>
          <w:szCs w:val="20"/>
        </w:rPr>
      </w:pPr>
      <w:r>
        <w:rPr>
          <w:color w:val="000000"/>
          <w:sz w:val="20"/>
          <w:szCs w:val="20"/>
        </w:rPr>
        <w:t xml:space="preserve">Tablica </w:t>
      </w:r>
      <w:r w:rsidR="005F4808">
        <w:rPr>
          <w:color w:val="000000"/>
          <w:sz w:val="20"/>
          <w:szCs w:val="20"/>
        </w:rPr>
        <w:t>73</w:t>
      </w:r>
      <w:r w:rsidR="00DA3EC7" w:rsidRPr="00DA3EC7">
        <w:rPr>
          <w:color w:val="000000"/>
          <w:sz w:val="20"/>
          <w:szCs w:val="20"/>
        </w:rPr>
        <w:t>: Prikaz graničnih temperatura za proglašenje prijetnje toplinskim valom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2131"/>
        <w:gridCol w:w="1810"/>
        <w:gridCol w:w="1584"/>
        <w:gridCol w:w="2026"/>
      </w:tblGrid>
      <w:tr w:rsidR="00DA3EC7" w:rsidRPr="00DA3EC7" w14:paraId="33BDBABF" w14:textId="77777777" w:rsidTr="002D59B6">
        <w:tc>
          <w:tcPr>
            <w:tcW w:w="1526" w:type="dxa"/>
            <w:vMerge w:val="restart"/>
            <w:shd w:val="clear" w:color="auto" w:fill="9CC2E5"/>
          </w:tcPr>
          <w:p w14:paraId="3AF18BFA" w14:textId="77777777" w:rsidR="00DA3EC7" w:rsidRPr="00DA3EC7" w:rsidRDefault="00DA3EC7" w:rsidP="00DA3EC7">
            <w:pPr>
              <w:pStyle w:val="Bezproreda1"/>
              <w:rPr>
                <w:sz w:val="20"/>
                <w:szCs w:val="20"/>
              </w:rPr>
            </w:pPr>
            <w:r w:rsidRPr="00DA3EC7">
              <w:rPr>
                <w:sz w:val="20"/>
                <w:szCs w:val="20"/>
              </w:rPr>
              <w:t>Temperatura</w:t>
            </w:r>
          </w:p>
        </w:tc>
        <w:tc>
          <w:tcPr>
            <w:tcW w:w="2188" w:type="dxa"/>
            <w:shd w:val="clear" w:color="auto" w:fill="92D050"/>
          </w:tcPr>
          <w:p w14:paraId="5F93D9A0" w14:textId="77777777" w:rsidR="00DA3EC7" w:rsidRPr="00DA3EC7" w:rsidRDefault="00DA3EC7" w:rsidP="00161B59">
            <w:pPr>
              <w:pStyle w:val="Bezproreda1"/>
              <w:jc w:val="center"/>
              <w:rPr>
                <w:sz w:val="20"/>
                <w:szCs w:val="20"/>
                <w:vertAlign w:val="superscript"/>
              </w:rPr>
            </w:pPr>
            <w:r w:rsidRPr="00DA3EC7">
              <w:rPr>
                <w:sz w:val="20"/>
                <w:szCs w:val="20"/>
              </w:rPr>
              <w:t>30</w:t>
            </w:r>
            <w:r w:rsidRPr="00DA3EC7">
              <w:rPr>
                <w:sz w:val="20"/>
                <w:szCs w:val="20"/>
                <w:vertAlign w:val="superscript"/>
              </w:rPr>
              <w:t>0</w:t>
            </w:r>
          </w:p>
        </w:tc>
        <w:tc>
          <w:tcPr>
            <w:tcW w:w="1858" w:type="dxa"/>
            <w:shd w:val="clear" w:color="auto" w:fill="FFFF00"/>
          </w:tcPr>
          <w:p w14:paraId="4610A6DE" w14:textId="77777777" w:rsidR="00DA3EC7" w:rsidRPr="00DA3EC7" w:rsidRDefault="00DA3EC7" w:rsidP="00161B59">
            <w:pPr>
              <w:pStyle w:val="Bezproreda1"/>
              <w:jc w:val="center"/>
              <w:rPr>
                <w:sz w:val="20"/>
                <w:szCs w:val="20"/>
                <w:vertAlign w:val="superscript"/>
              </w:rPr>
            </w:pPr>
            <w:r w:rsidRPr="00DA3EC7">
              <w:rPr>
                <w:sz w:val="20"/>
                <w:szCs w:val="20"/>
              </w:rPr>
              <w:t>33,7</w:t>
            </w:r>
            <w:r w:rsidRPr="00DA3EC7">
              <w:rPr>
                <w:sz w:val="20"/>
                <w:szCs w:val="20"/>
                <w:vertAlign w:val="superscript"/>
              </w:rPr>
              <w:t>0</w:t>
            </w:r>
          </w:p>
        </w:tc>
        <w:tc>
          <w:tcPr>
            <w:tcW w:w="1624" w:type="dxa"/>
            <w:shd w:val="clear" w:color="auto" w:fill="FFC000"/>
          </w:tcPr>
          <w:p w14:paraId="07DE6107" w14:textId="77777777" w:rsidR="00DA3EC7" w:rsidRPr="00DA3EC7" w:rsidRDefault="00DA3EC7" w:rsidP="00161B59">
            <w:pPr>
              <w:pStyle w:val="Bezproreda1"/>
              <w:jc w:val="center"/>
              <w:rPr>
                <w:sz w:val="20"/>
                <w:szCs w:val="20"/>
                <w:vertAlign w:val="superscript"/>
              </w:rPr>
            </w:pPr>
            <w:r w:rsidRPr="00DA3EC7">
              <w:rPr>
                <w:sz w:val="20"/>
                <w:szCs w:val="20"/>
              </w:rPr>
              <w:t>35,1</w:t>
            </w:r>
            <w:r w:rsidRPr="00DA3EC7">
              <w:rPr>
                <w:sz w:val="20"/>
                <w:szCs w:val="20"/>
                <w:vertAlign w:val="superscript"/>
              </w:rPr>
              <w:t>0</w:t>
            </w:r>
          </w:p>
        </w:tc>
        <w:tc>
          <w:tcPr>
            <w:tcW w:w="2092" w:type="dxa"/>
            <w:shd w:val="clear" w:color="auto" w:fill="FF0000"/>
          </w:tcPr>
          <w:p w14:paraId="793CFCDE" w14:textId="77777777" w:rsidR="00DA3EC7" w:rsidRPr="00DA3EC7" w:rsidRDefault="00DA3EC7" w:rsidP="00161B59">
            <w:pPr>
              <w:pStyle w:val="Bezproreda1"/>
              <w:jc w:val="center"/>
              <w:rPr>
                <w:sz w:val="20"/>
                <w:szCs w:val="20"/>
                <w:vertAlign w:val="superscript"/>
              </w:rPr>
            </w:pPr>
            <w:r w:rsidRPr="00DA3EC7">
              <w:rPr>
                <w:sz w:val="20"/>
                <w:szCs w:val="20"/>
              </w:rPr>
              <w:t>37,1</w:t>
            </w:r>
            <w:r w:rsidRPr="00DA3EC7">
              <w:rPr>
                <w:sz w:val="20"/>
                <w:szCs w:val="20"/>
                <w:vertAlign w:val="superscript"/>
              </w:rPr>
              <w:t>0</w:t>
            </w:r>
          </w:p>
        </w:tc>
      </w:tr>
      <w:tr w:rsidR="00DA3EC7" w:rsidRPr="00DA3EC7" w14:paraId="57661FF8" w14:textId="77777777" w:rsidTr="002D59B6">
        <w:tc>
          <w:tcPr>
            <w:tcW w:w="1526" w:type="dxa"/>
            <w:vMerge/>
            <w:shd w:val="clear" w:color="auto" w:fill="9CC2E5"/>
          </w:tcPr>
          <w:p w14:paraId="10B21306" w14:textId="77777777" w:rsidR="00DA3EC7" w:rsidRPr="00DA3EC7" w:rsidRDefault="00DA3EC7" w:rsidP="00DA3EC7">
            <w:pPr>
              <w:pStyle w:val="Bezproreda1"/>
              <w:rPr>
                <w:sz w:val="20"/>
                <w:szCs w:val="20"/>
              </w:rPr>
            </w:pPr>
          </w:p>
        </w:tc>
        <w:tc>
          <w:tcPr>
            <w:tcW w:w="2188" w:type="dxa"/>
            <w:shd w:val="clear" w:color="auto" w:fill="92D050"/>
          </w:tcPr>
          <w:p w14:paraId="1A90744B" w14:textId="77777777" w:rsidR="00DA3EC7" w:rsidRPr="00DA3EC7" w:rsidRDefault="00DA3EC7" w:rsidP="00DA3EC7">
            <w:pPr>
              <w:pStyle w:val="Bezproreda1"/>
              <w:rPr>
                <w:sz w:val="20"/>
                <w:szCs w:val="20"/>
              </w:rPr>
            </w:pPr>
            <w:r w:rsidRPr="00DA3EC7">
              <w:rPr>
                <w:sz w:val="20"/>
                <w:szCs w:val="20"/>
              </w:rPr>
              <w:t>Kritična temperatura</w:t>
            </w:r>
          </w:p>
        </w:tc>
        <w:tc>
          <w:tcPr>
            <w:tcW w:w="1858" w:type="dxa"/>
            <w:shd w:val="clear" w:color="auto" w:fill="FFFF00"/>
          </w:tcPr>
          <w:p w14:paraId="32CA340B" w14:textId="77777777" w:rsidR="00DA3EC7" w:rsidRPr="00DA3EC7" w:rsidRDefault="00DA3EC7" w:rsidP="00DA3EC7">
            <w:pPr>
              <w:pStyle w:val="Bezproreda1"/>
              <w:rPr>
                <w:sz w:val="20"/>
                <w:szCs w:val="20"/>
              </w:rPr>
            </w:pPr>
            <w:r w:rsidRPr="00DA3EC7">
              <w:rPr>
                <w:sz w:val="20"/>
                <w:szCs w:val="20"/>
              </w:rPr>
              <w:t>Umjerena opasnost</w:t>
            </w:r>
          </w:p>
        </w:tc>
        <w:tc>
          <w:tcPr>
            <w:tcW w:w="1624" w:type="dxa"/>
            <w:shd w:val="clear" w:color="auto" w:fill="FFC000"/>
          </w:tcPr>
          <w:p w14:paraId="123B58D3" w14:textId="77777777" w:rsidR="00DA3EC7" w:rsidRPr="00DA3EC7" w:rsidRDefault="00DA3EC7" w:rsidP="00DA3EC7">
            <w:pPr>
              <w:pStyle w:val="Bezproreda1"/>
              <w:rPr>
                <w:sz w:val="20"/>
                <w:szCs w:val="20"/>
              </w:rPr>
            </w:pPr>
            <w:r w:rsidRPr="00DA3EC7">
              <w:rPr>
                <w:sz w:val="20"/>
                <w:szCs w:val="20"/>
              </w:rPr>
              <w:t>Velika opasnost</w:t>
            </w:r>
          </w:p>
        </w:tc>
        <w:tc>
          <w:tcPr>
            <w:tcW w:w="2092" w:type="dxa"/>
            <w:shd w:val="clear" w:color="auto" w:fill="FF0000"/>
          </w:tcPr>
          <w:p w14:paraId="09CB4D6E" w14:textId="77777777" w:rsidR="00DA3EC7" w:rsidRPr="00DA3EC7" w:rsidRDefault="00DA3EC7" w:rsidP="00DA3EC7">
            <w:pPr>
              <w:pStyle w:val="Bezproreda1"/>
              <w:rPr>
                <w:sz w:val="20"/>
                <w:szCs w:val="20"/>
              </w:rPr>
            </w:pPr>
            <w:r w:rsidRPr="00DA3EC7">
              <w:rPr>
                <w:sz w:val="20"/>
                <w:szCs w:val="20"/>
              </w:rPr>
              <w:t>Vrlo velika opasnost</w:t>
            </w:r>
          </w:p>
        </w:tc>
      </w:tr>
      <w:tr w:rsidR="00DA3EC7" w:rsidRPr="00DA3EC7" w14:paraId="23B4E98C" w14:textId="77777777" w:rsidTr="002D59B6">
        <w:tc>
          <w:tcPr>
            <w:tcW w:w="1526" w:type="dxa"/>
            <w:shd w:val="clear" w:color="auto" w:fill="9CC2E5"/>
          </w:tcPr>
          <w:p w14:paraId="03E550FA" w14:textId="77777777" w:rsidR="00DA3EC7" w:rsidRPr="00DA3EC7" w:rsidRDefault="00DA3EC7" w:rsidP="00DA3EC7">
            <w:pPr>
              <w:pStyle w:val="Bezproreda1"/>
              <w:rPr>
                <w:sz w:val="20"/>
                <w:szCs w:val="20"/>
              </w:rPr>
            </w:pPr>
            <w:r w:rsidRPr="00DA3EC7">
              <w:rPr>
                <w:sz w:val="20"/>
                <w:szCs w:val="20"/>
              </w:rPr>
              <w:t>Porast smrtnosti</w:t>
            </w:r>
          </w:p>
        </w:tc>
        <w:tc>
          <w:tcPr>
            <w:tcW w:w="2188" w:type="dxa"/>
            <w:shd w:val="clear" w:color="auto" w:fill="92D050"/>
          </w:tcPr>
          <w:p w14:paraId="0F603F2B" w14:textId="77777777" w:rsidR="00DA3EC7" w:rsidRPr="00DA3EC7" w:rsidRDefault="00DA3EC7" w:rsidP="00DA3EC7">
            <w:pPr>
              <w:pStyle w:val="Bezproreda1"/>
              <w:rPr>
                <w:sz w:val="20"/>
                <w:szCs w:val="20"/>
              </w:rPr>
            </w:pPr>
          </w:p>
        </w:tc>
        <w:tc>
          <w:tcPr>
            <w:tcW w:w="1858" w:type="dxa"/>
            <w:shd w:val="clear" w:color="auto" w:fill="FFFF00"/>
          </w:tcPr>
          <w:p w14:paraId="7A641EDF" w14:textId="77777777" w:rsidR="00DA3EC7" w:rsidRPr="00DA3EC7" w:rsidRDefault="00DA3EC7" w:rsidP="00DA3EC7">
            <w:pPr>
              <w:pStyle w:val="Bezproreda1"/>
              <w:rPr>
                <w:sz w:val="20"/>
                <w:szCs w:val="20"/>
              </w:rPr>
            </w:pPr>
            <w:r w:rsidRPr="00DA3EC7">
              <w:rPr>
                <w:sz w:val="20"/>
                <w:szCs w:val="20"/>
              </w:rPr>
              <w:t>5%</w:t>
            </w:r>
          </w:p>
        </w:tc>
        <w:tc>
          <w:tcPr>
            <w:tcW w:w="1624" w:type="dxa"/>
            <w:shd w:val="clear" w:color="auto" w:fill="FFC000"/>
          </w:tcPr>
          <w:p w14:paraId="6E015170" w14:textId="77777777" w:rsidR="00DA3EC7" w:rsidRPr="00DA3EC7" w:rsidRDefault="00DA3EC7" w:rsidP="00DA3EC7">
            <w:pPr>
              <w:pStyle w:val="Bezproreda1"/>
              <w:rPr>
                <w:sz w:val="20"/>
                <w:szCs w:val="20"/>
              </w:rPr>
            </w:pPr>
            <w:r w:rsidRPr="00DA3EC7">
              <w:rPr>
                <w:sz w:val="20"/>
                <w:szCs w:val="20"/>
              </w:rPr>
              <w:t>7,5%</w:t>
            </w:r>
          </w:p>
        </w:tc>
        <w:tc>
          <w:tcPr>
            <w:tcW w:w="2092" w:type="dxa"/>
            <w:shd w:val="clear" w:color="auto" w:fill="FF0000"/>
          </w:tcPr>
          <w:p w14:paraId="439E1C6A" w14:textId="77777777" w:rsidR="00DA3EC7" w:rsidRPr="00DA3EC7" w:rsidRDefault="00DA3EC7" w:rsidP="00DA3EC7">
            <w:pPr>
              <w:pStyle w:val="Bezproreda1"/>
              <w:rPr>
                <w:sz w:val="20"/>
                <w:szCs w:val="20"/>
              </w:rPr>
            </w:pPr>
            <w:r w:rsidRPr="00DA3EC7">
              <w:rPr>
                <w:sz w:val="20"/>
                <w:szCs w:val="20"/>
              </w:rPr>
              <w:t>10%</w:t>
            </w:r>
          </w:p>
        </w:tc>
      </w:tr>
    </w:tbl>
    <w:p w14:paraId="6E706DEF" w14:textId="77777777" w:rsidR="00DA3EC7" w:rsidRPr="00DA3EC7" w:rsidRDefault="00DA3EC7" w:rsidP="00DA3EC7">
      <w:pPr>
        <w:pStyle w:val="Bezproreda1"/>
        <w:rPr>
          <w:sz w:val="20"/>
          <w:szCs w:val="20"/>
        </w:rPr>
      </w:pPr>
      <w:r w:rsidRPr="00DA3EC7">
        <w:rPr>
          <w:sz w:val="20"/>
          <w:szCs w:val="20"/>
        </w:rPr>
        <w:t>Izvor podataka: Procjena rizika RH</w:t>
      </w:r>
    </w:p>
    <w:p w14:paraId="6A364E00" w14:textId="77777777" w:rsidR="00DA3EC7" w:rsidRPr="00DA3EC7" w:rsidRDefault="00DA3EC7" w:rsidP="00DA3EC7">
      <w:pPr>
        <w:pStyle w:val="Bezproreda1"/>
      </w:pPr>
    </w:p>
    <w:p w14:paraId="405B50A8" w14:textId="77777777" w:rsidR="00DA3EC7" w:rsidRPr="00DA3EC7" w:rsidRDefault="00DA3EC7" w:rsidP="00FD11D0">
      <w:pPr>
        <w:pStyle w:val="Bezproreda1"/>
        <w:rPr>
          <w:color w:val="000000"/>
        </w:rPr>
      </w:pPr>
      <w:r w:rsidRPr="00DA3EC7">
        <w:rPr>
          <w:color w:val="000000"/>
        </w:rPr>
        <w:t>Ako temperatura premašuje postignutu granicu dulje od 4 dana podiže se stupanj rizika na višu razinu. DHMZ u navedenom razdoblju, stalno prati temperature i u slučaju kada postoji 70% vjerojatnost da temperatura prijeđe prag (oko 30,0°C), izvještava Ministarstvo zdravlja i Hrvatski zavod za javno zdravstvo o nastupanju toplinskog vala tj. da je dosegnut prag visokih temperatura.</w:t>
      </w:r>
    </w:p>
    <w:p w14:paraId="0A322423" w14:textId="77777777" w:rsidR="00DA3EC7" w:rsidRPr="00DA3EC7" w:rsidRDefault="00DA3EC7" w:rsidP="00DA3EC7">
      <w:pPr>
        <w:pStyle w:val="Bezproreda1"/>
        <w:ind w:left="284"/>
        <w:rPr>
          <w:color w:val="000000"/>
        </w:rPr>
      </w:pPr>
    </w:p>
    <w:p w14:paraId="40A103CB" w14:textId="77777777" w:rsidR="00DA3EC7" w:rsidRPr="00DA3EC7" w:rsidRDefault="00DA3EC7" w:rsidP="00FD11D0">
      <w:pPr>
        <w:pStyle w:val="Bezproreda1"/>
      </w:pPr>
      <w:r w:rsidRPr="00DA3EC7">
        <w:t>Promjene ekosustava uslijed naglog povišenja temperatura nastaju i u međusobnim odnosima mikroorganizama s obzirom na novo klimatski promijenjeno okruženje. Posljedično je smanjen globalni prinos i dostupnost hrane a cijene joj rastu. Štete se reflektiraju na gospodarstvo i rekreaciju na otvorenom gdje je utjecaj povišene temperature najviši.</w:t>
      </w:r>
    </w:p>
    <w:p w14:paraId="7C1B5B9C" w14:textId="77777777" w:rsidR="00161B59" w:rsidRDefault="00DA3EC7" w:rsidP="00FD11D0">
      <w:pPr>
        <w:pStyle w:val="Bezproreda1"/>
      </w:pPr>
      <w:r w:rsidRPr="00DA3EC7">
        <w:t xml:space="preserve">Procjenu zdravstvenih troškova obračunava se na osnovu povećanja broja dana bolničkog liječenja u danima toplinskog vala i jediničnih troškova bolničkog liječenja, povećanja stope prijema u ambulantama, povećanja dana bolovanja što ukupno ukazuje na dane gubitaka produktivnog rada, odnosno vrijednost gubitka produktivnog vremena. </w:t>
      </w:r>
    </w:p>
    <w:p w14:paraId="409659D8" w14:textId="77777777" w:rsidR="00DA3EC7" w:rsidRPr="00DA3EC7" w:rsidRDefault="00DA3EC7" w:rsidP="00FD11D0">
      <w:pPr>
        <w:pStyle w:val="Bezproreda1"/>
      </w:pPr>
      <w:r w:rsidRPr="00DA3EC7">
        <w:lastRenderedPageBreak/>
        <w:t>Kratkotrajna aklimatizacija od toplinskog vala obično traje 3 – 12 dana, ali potpuna aklimatizacija osoba nenaviknutih na intenzivni toplinski okoliš može potrajati nekoliko godina (Babayev 1986., Frisancho, 1991.).</w:t>
      </w:r>
    </w:p>
    <w:p w14:paraId="63019C24" w14:textId="77777777" w:rsidR="00831042" w:rsidRDefault="00831042" w:rsidP="00FD11D0">
      <w:pPr>
        <w:pStyle w:val="Bezproreda1"/>
      </w:pPr>
    </w:p>
    <w:p w14:paraId="3F802BB2" w14:textId="77777777" w:rsidR="006414CC" w:rsidRPr="003F03B5" w:rsidRDefault="006414CC" w:rsidP="006414CC">
      <w:pPr>
        <w:spacing w:after="0" w:line="240" w:lineRule="auto"/>
        <w:jc w:val="both"/>
        <w:rPr>
          <w:rFonts w:ascii="Times New Roman" w:eastAsia="Times New Roman" w:hAnsi="Times New Roman" w:cs="Times New Roman"/>
          <w:sz w:val="24"/>
          <w:szCs w:val="24"/>
          <w:lang w:eastAsia="hr-HR"/>
        </w:rPr>
      </w:pPr>
      <w:r w:rsidRPr="003F03B5">
        <w:rPr>
          <w:rFonts w:ascii="Times New Roman" w:eastAsia="Times New Roman" w:hAnsi="Times New Roman" w:cs="Times New Roman"/>
          <w:sz w:val="24"/>
          <w:szCs w:val="24"/>
          <w:lang w:eastAsia="hr-HR"/>
        </w:rPr>
        <w:t xml:space="preserve">Duljina boravka u bolnici se može računati po danu hospitalizacije i prijema prema međunarodnoj DTS šifri dijagnoze T62A – vrućica nepoznatog uzroka čiji </w:t>
      </w:r>
      <w:r w:rsidRPr="003F03B5">
        <w:rPr>
          <w:rFonts w:ascii="Times New Roman" w:eastAsia="Times New Roman" w:hAnsi="Times New Roman" w:cs="Times New Roman"/>
          <w:b/>
          <w:sz w:val="24"/>
          <w:szCs w:val="24"/>
          <w:lang w:eastAsia="hr-HR"/>
        </w:rPr>
        <w:t>trošak po danu</w:t>
      </w:r>
      <w:r w:rsidRPr="003F03B5">
        <w:rPr>
          <w:rFonts w:ascii="Times New Roman" w:eastAsia="Times New Roman" w:hAnsi="Times New Roman" w:cs="Times New Roman"/>
          <w:sz w:val="24"/>
          <w:szCs w:val="24"/>
          <w:lang w:eastAsia="hr-HR"/>
        </w:rPr>
        <w:t xml:space="preserve"> </w:t>
      </w:r>
      <w:r w:rsidRPr="003F03B5">
        <w:rPr>
          <w:rFonts w:ascii="Times New Roman" w:eastAsia="Times New Roman" w:hAnsi="Times New Roman" w:cs="Times New Roman"/>
          <w:b/>
          <w:sz w:val="24"/>
          <w:szCs w:val="24"/>
          <w:lang w:eastAsia="hr-HR"/>
        </w:rPr>
        <w:t>iznosi</w:t>
      </w:r>
      <w:r w:rsidRPr="003F03B5">
        <w:rPr>
          <w:rFonts w:ascii="Times New Roman" w:eastAsia="Times New Roman" w:hAnsi="Times New Roman" w:cs="Times New Roman"/>
          <w:sz w:val="24"/>
          <w:szCs w:val="24"/>
          <w:lang w:eastAsia="hr-HR"/>
        </w:rPr>
        <w:t xml:space="preserve"> 770,00,00 € a s umanjenim koeficijentom 0,38 iznosi </w:t>
      </w:r>
      <w:r w:rsidRPr="003F03B5">
        <w:rPr>
          <w:rFonts w:ascii="Times New Roman" w:eastAsia="Times New Roman" w:hAnsi="Times New Roman" w:cs="Times New Roman"/>
          <w:b/>
          <w:sz w:val="24"/>
          <w:szCs w:val="24"/>
          <w:lang w:eastAsia="hr-HR"/>
        </w:rPr>
        <w:t>385,00 €.</w:t>
      </w:r>
    </w:p>
    <w:p w14:paraId="7AC6B940" w14:textId="77777777" w:rsidR="00831042" w:rsidRDefault="00831042" w:rsidP="00FD11D0">
      <w:pPr>
        <w:pStyle w:val="Bezproreda1"/>
      </w:pPr>
    </w:p>
    <w:p w14:paraId="34BDBE4B" w14:textId="77777777" w:rsidR="00161B59" w:rsidRDefault="00DA3EC7" w:rsidP="00FD11D0">
      <w:pPr>
        <w:pStyle w:val="Bezproreda1"/>
      </w:pPr>
      <w:r w:rsidRPr="00DA3EC7">
        <w:t>Neke studije su primijenile prosječnu vrijednost izgubljenog produktivnog vremena 30% od prosječnog BDP-a po glavi stanovnika. Što predstavlja mogući ukupni trošak bolovanja za cjelokupno stanovništvo. To odražava prosjek radno aktivne populacije, radno neaktivne populacije i školske djece (Hutton, 2012.). Međutim ukoliko većina bolesnih ljudi radi, taj postotak bi podcijenio v</w:t>
      </w:r>
      <w:r w:rsidR="00FD11D0">
        <w:t>rijednost produktivnih gubitka.</w:t>
      </w:r>
    </w:p>
    <w:p w14:paraId="6E3A0867" w14:textId="77777777" w:rsidR="00831042" w:rsidRDefault="00831042" w:rsidP="00FD11D0">
      <w:pPr>
        <w:pStyle w:val="Bezproreda1"/>
      </w:pPr>
    </w:p>
    <w:p w14:paraId="43614A5C" w14:textId="77777777" w:rsidR="00161B59" w:rsidRDefault="00DA3EC7" w:rsidP="00FD11D0">
      <w:pPr>
        <w:pStyle w:val="Bezproreda1"/>
      </w:pPr>
      <w:r w:rsidRPr="00DA3EC7">
        <w:t>S jedne strane, zbog relativno visoke vrijednosti statističkog života, prerana smrt kod mlađeg stanovništva čini više od 99% ukupnih troškova, s druge strane, troškovi zdravstvene skrbi predstavljaju važne monetarne</w:t>
      </w:r>
      <w:r w:rsidR="00FD11D0">
        <w:t xml:space="preserve"> troškove zdravstvenog sustava.</w:t>
      </w:r>
    </w:p>
    <w:p w14:paraId="066E777A" w14:textId="77777777" w:rsidR="00831042" w:rsidRDefault="00831042" w:rsidP="00FD11D0">
      <w:pPr>
        <w:pStyle w:val="Bezproreda1"/>
      </w:pPr>
    </w:p>
    <w:p w14:paraId="56EA44CE" w14:textId="77777777" w:rsidR="00DA3EC7" w:rsidRPr="00DA3EC7" w:rsidRDefault="00DA3EC7" w:rsidP="00FD11D0">
      <w:pPr>
        <w:pStyle w:val="Bezproreda1"/>
      </w:pPr>
      <w:r w:rsidRPr="00DA3EC7">
        <w:t xml:space="preserve">Kod troškova, ali i glede ugrožavanja kritične infrastrukture, treba znati da se jako povećava potrošnja električne energije, najviše za klima uređaje. Uglavnom se ovdje pokazalo kako iznad 30°C dolazi do značajnijeg porasta opterećenja.   </w:t>
      </w:r>
    </w:p>
    <w:p w14:paraId="745E8998" w14:textId="77777777" w:rsidR="00DA3EC7" w:rsidRPr="00DA3EC7" w:rsidRDefault="00DA3EC7" w:rsidP="00FD11D0">
      <w:pPr>
        <w:pStyle w:val="Bezproreda1"/>
      </w:pPr>
      <w:r w:rsidRPr="00DA3EC7">
        <w:t xml:space="preserve">Prema autorima, iznad te temperature opterećenje raste na nivou države s koeficijentom 11,3 MW/°C (promatrano za radne dane). </w:t>
      </w:r>
    </w:p>
    <w:p w14:paraId="69D18899" w14:textId="77777777" w:rsidR="00161B59" w:rsidRPr="00DA3EC7" w:rsidRDefault="00161B59" w:rsidP="00DA3EC7"/>
    <w:p w14:paraId="26724381" w14:textId="77777777" w:rsidR="00A50BAD" w:rsidRDefault="0035730B" w:rsidP="00E32F14">
      <w:pPr>
        <w:pStyle w:val="Heading3"/>
        <w:numPr>
          <w:ilvl w:val="2"/>
          <w:numId w:val="1"/>
        </w:numPr>
        <w:ind w:left="1134" w:hanging="567"/>
      </w:pPr>
      <w:bookmarkStart w:id="318" w:name="_Toc517456265"/>
      <w:bookmarkStart w:id="319" w:name="_Toc517456443"/>
      <w:bookmarkStart w:id="320" w:name="_Toc517461435"/>
      <w:bookmarkStart w:id="321" w:name="_Toc79769794"/>
      <w:r>
        <w:t>Uzrok</w:t>
      </w:r>
      <w:bookmarkEnd w:id="318"/>
      <w:bookmarkEnd w:id="319"/>
      <w:bookmarkEnd w:id="320"/>
      <w:bookmarkEnd w:id="321"/>
    </w:p>
    <w:p w14:paraId="08947140" w14:textId="77777777" w:rsidR="00161B59" w:rsidRDefault="00161B59" w:rsidP="00FD11D0">
      <w:pPr>
        <w:pStyle w:val="Bezproreda1"/>
      </w:pPr>
      <w:r w:rsidRPr="00D146EA">
        <w:t>Nastanak toplinskog vala je uvjetovan nastankom meteoro</w:t>
      </w:r>
      <w:r>
        <w:t xml:space="preserve">loških prilika stvaranja naglog </w:t>
      </w:r>
      <w:r w:rsidRPr="00D146EA">
        <w:t>porasta</w:t>
      </w:r>
      <w:r>
        <w:t xml:space="preserve"> </w:t>
      </w:r>
      <w:r w:rsidRPr="00D146EA">
        <w:t>temperature u već relativno zagrijanoj atmosfer</w:t>
      </w:r>
      <w:r>
        <w:t xml:space="preserve">i. </w:t>
      </w:r>
    </w:p>
    <w:p w14:paraId="41C95F5E" w14:textId="77777777" w:rsidR="00161B59" w:rsidRDefault="00161B59" w:rsidP="00FD11D0">
      <w:pPr>
        <w:pStyle w:val="Bezproreda1"/>
      </w:pPr>
      <w:r>
        <w:t xml:space="preserve">Radi se o prilikama nastanka </w:t>
      </w:r>
      <w:r w:rsidRPr="00D146EA">
        <w:t>toplinskog ekstrema. Uvjeti</w:t>
      </w:r>
      <w:r>
        <w:t xml:space="preserve"> </w:t>
      </w:r>
      <w:r w:rsidRPr="00D146EA">
        <w:t>nastanka toplinskog val</w:t>
      </w:r>
      <w:r>
        <w:t xml:space="preserve">a mogu pogoditi cijelo područje </w:t>
      </w:r>
      <w:r w:rsidRPr="00D146EA">
        <w:t>Republike Hrvatske.</w:t>
      </w:r>
      <w:r>
        <w:t xml:space="preserve"> </w:t>
      </w:r>
    </w:p>
    <w:p w14:paraId="4137002D" w14:textId="77777777" w:rsidR="006414CC" w:rsidRDefault="006414CC" w:rsidP="00FD11D0">
      <w:pPr>
        <w:pStyle w:val="Bezproreda1"/>
      </w:pPr>
    </w:p>
    <w:p w14:paraId="655C7F0D" w14:textId="4A7D3A6B" w:rsidR="00161B59" w:rsidRDefault="00161B59" w:rsidP="00FD11D0">
      <w:pPr>
        <w:pStyle w:val="Bezproreda1"/>
      </w:pPr>
      <w:r w:rsidRPr="00D146EA">
        <w:t>Jedan od najrizičnijih perioda nastaje ka</w:t>
      </w:r>
      <w:r>
        <w:t xml:space="preserve">da proljetne hladnije vremenske </w:t>
      </w:r>
      <w:r w:rsidRPr="00D146EA">
        <w:t>prilike prethode toplinskom</w:t>
      </w:r>
      <w:r>
        <w:t xml:space="preserve"> </w:t>
      </w:r>
      <w:r w:rsidRPr="00D146EA">
        <w:t>ekstremu. Ljudi nisu prilagođen</w:t>
      </w:r>
      <w:r>
        <w:t xml:space="preserve">i na nagli temperaturni porast. </w:t>
      </w:r>
      <w:r w:rsidRPr="00D146EA">
        <w:t>Posebno nepovoljan učinak na ljudski</w:t>
      </w:r>
      <w:r>
        <w:t xml:space="preserve"> </w:t>
      </w:r>
      <w:r w:rsidRPr="00D146EA">
        <w:t>organizam ovaj klima</w:t>
      </w:r>
      <w:r>
        <w:t xml:space="preserve">tski stres uzrokuje pri nagloj, </w:t>
      </w:r>
      <w:r w:rsidRPr="00D146EA">
        <w:t>iznenadnoj pojavi ekstremno visokih temperatura koje</w:t>
      </w:r>
      <w:r>
        <w:t xml:space="preserve"> </w:t>
      </w:r>
      <w:r w:rsidRPr="00D146EA">
        <w:t xml:space="preserve">potraju dulje vrijeme. </w:t>
      </w:r>
    </w:p>
    <w:p w14:paraId="2882F0C3" w14:textId="5B43340D" w:rsidR="00161B59" w:rsidRDefault="00161B59" w:rsidP="00FD11D0">
      <w:pPr>
        <w:pStyle w:val="Bezproreda1"/>
      </w:pPr>
      <w:r w:rsidRPr="00D146EA">
        <w:t xml:space="preserve">Cijela </w:t>
      </w:r>
      <w:r w:rsidR="005F4808">
        <w:t>Zagrebačka</w:t>
      </w:r>
      <w:r>
        <w:t xml:space="preserve"> županija</w:t>
      </w:r>
      <w:r w:rsidRPr="00D146EA">
        <w:t xml:space="preserve"> je jedna klimatska regij</w:t>
      </w:r>
      <w:r>
        <w:t>a i toplinski val zahvaća svo</w:t>
      </w:r>
      <w:r w:rsidRPr="00D146EA">
        <w:t xml:space="preserve"> stanovništvo.</w:t>
      </w:r>
    </w:p>
    <w:p w14:paraId="425B36EA" w14:textId="77777777" w:rsidR="00161B59" w:rsidRDefault="00161B59" w:rsidP="00161B59">
      <w:pPr>
        <w:pStyle w:val="Bezproreda1"/>
      </w:pPr>
    </w:p>
    <w:p w14:paraId="40569330" w14:textId="77777777" w:rsidR="00161B59" w:rsidRDefault="00161B59" w:rsidP="00161B59">
      <w:pPr>
        <w:pStyle w:val="Bezproreda1"/>
        <w:rPr>
          <w:b/>
        </w:rPr>
      </w:pPr>
    </w:p>
    <w:p w14:paraId="54596CA8" w14:textId="77777777" w:rsidR="00161B59" w:rsidRDefault="00161B59" w:rsidP="00161B59">
      <w:pPr>
        <w:pStyle w:val="Bezproreda1"/>
        <w:rPr>
          <w:b/>
        </w:rPr>
      </w:pPr>
    </w:p>
    <w:p w14:paraId="71924621" w14:textId="77777777" w:rsidR="006414CC" w:rsidRPr="00E95E13" w:rsidRDefault="006414CC" w:rsidP="006414CC">
      <w:pPr>
        <w:spacing w:after="0" w:line="240" w:lineRule="auto"/>
        <w:jc w:val="both"/>
        <w:rPr>
          <w:rFonts w:ascii="Times New Roman" w:eastAsia="Times New Roman" w:hAnsi="Times New Roman" w:cs="Times New Roman"/>
          <w:noProof/>
          <w:sz w:val="24"/>
          <w:szCs w:val="24"/>
          <w:lang w:eastAsia="hr-HR"/>
        </w:rPr>
      </w:pPr>
      <w:r w:rsidRPr="00E95E13">
        <w:rPr>
          <w:rFonts w:ascii="Times New Roman" w:eastAsia="Times New Roman" w:hAnsi="Times New Roman" w:cs="Times New Roman"/>
          <w:noProof/>
          <w:sz w:val="24"/>
          <w:szCs w:val="24"/>
          <w:lang w:eastAsia="hr-HR"/>
        </w:rPr>
        <w:lastRenderedPageBreak/>
        <w:drawing>
          <wp:inline distT="0" distB="0" distL="0" distR="0" wp14:anchorId="2164E6CB" wp14:editId="36F6CECA">
            <wp:extent cx="5777346" cy="6165455"/>
            <wp:effectExtent l="0" t="0" r="0" b="6985"/>
            <wp:docPr id="1720066869" name="Slika 172006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5106" r="3824" b="2813"/>
                    <a:stretch>
                      <a:fillRect/>
                    </a:stretch>
                  </pic:blipFill>
                  <pic:spPr bwMode="auto">
                    <a:xfrm>
                      <a:off x="0" y="0"/>
                      <a:ext cx="5788874" cy="6177757"/>
                    </a:xfrm>
                    <a:prstGeom prst="rect">
                      <a:avLst/>
                    </a:prstGeom>
                    <a:noFill/>
                    <a:ln>
                      <a:noFill/>
                    </a:ln>
                    <a:extLst>
                      <a:ext uri="{53640926-AAD7-44D8-BBD7-CCE9431645EC}">
                        <a14:shadowObscured xmlns:a14="http://schemas.microsoft.com/office/drawing/2010/main"/>
                      </a:ext>
                    </a:extLst>
                  </pic:spPr>
                </pic:pic>
              </a:graphicData>
            </a:graphic>
          </wp:inline>
        </w:drawing>
      </w:r>
    </w:p>
    <w:p w14:paraId="1399522F" w14:textId="77777777" w:rsidR="006414CC" w:rsidRPr="00E95E13" w:rsidRDefault="006414CC" w:rsidP="006414CC">
      <w:pPr>
        <w:spacing w:after="0" w:line="240" w:lineRule="auto"/>
        <w:jc w:val="both"/>
        <w:rPr>
          <w:rFonts w:ascii="Times New Roman" w:eastAsia="Times New Roman" w:hAnsi="Times New Roman" w:cs="Times New Roman"/>
          <w:noProof/>
          <w:sz w:val="20"/>
          <w:szCs w:val="20"/>
          <w:lang w:eastAsia="hr-HR"/>
        </w:rPr>
      </w:pPr>
      <w:r w:rsidRPr="00E95E13">
        <w:rPr>
          <w:rFonts w:ascii="Times New Roman" w:eastAsia="Times New Roman" w:hAnsi="Times New Roman" w:cs="Times New Roman"/>
          <w:noProof/>
          <w:sz w:val="20"/>
          <w:szCs w:val="20"/>
          <w:lang w:eastAsia="hr-HR"/>
        </w:rPr>
        <w:t xml:space="preserve">Slika </w:t>
      </w:r>
      <w:r>
        <w:rPr>
          <w:rFonts w:ascii="Times New Roman" w:eastAsia="Times New Roman" w:hAnsi="Times New Roman" w:cs="Times New Roman"/>
          <w:noProof/>
          <w:sz w:val="20"/>
          <w:szCs w:val="20"/>
          <w:lang w:eastAsia="hr-HR"/>
        </w:rPr>
        <w:t>9</w:t>
      </w:r>
      <w:r w:rsidRPr="00E95E13">
        <w:rPr>
          <w:rFonts w:ascii="Times New Roman" w:eastAsia="Times New Roman" w:hAnsi="Times New Roman" w:cs="Times New Roman"/>
          <w:noProof/>
          <w:sz w:val="20"/>
          <w:szCs w:val="20"/>
          <w:lang w:eastAsia="hr-HR"/>
        </w:rPr>
        <w:t>: Odstupanje srednje mjesečne temperature zraka (° C) od višegodišnjeg prosjekaza razdoblje 1961.-1990. godine za Hrvatsku za 2025. godinu</w:t>
      </w:r>
    </w:p>
    <w:p w14:paraId="7BF281A7" w14:textId="77777777" w:rsidR="006414CC" w:rsidRPr="00E95E13" w:rsidRDefault="006414CC" w:rsidP="006414CC">
      <w:pPr>
        <w:spacing w:after="0" w:line="240" w:lineRule="auto"/>
        <w:jc w:val="both"/>
        <w:rPr>
          <w:rFonts w:ascii="Times New Roman" w:eastAsia="Times New Roman" w:hAnsi="Times New Roman" w:cs="Times New Roman"/>
          <w:noProof/>
          <w:sz w:val="20"/>
          <w:szCs w:val="20"/>
          <w:lang w:eastAsia="hr-HR"/>
        </w:rPr>
      </w:pPr>
      <w:r w:rsidRPr="00E95E13">
        <w:rPr>
          <w:rFonts w:ascii="Times New Roman" w:eastAsia="Times New Roman" w:hAnsi="Times New Roman" w:cs="Times New Roman"/>
          <w:noProof/>
          <w:sz w:val="20"/>
          <w:szCs w:val="20"/>
          <w:lang w:eastAsia="hr-HR"/>
        </w:rPr>
        <w:t>Izvor podataka: DHMZ</w:t>
      </w:r>
    </w:p>
    <w:p w14:paraId="1D961311" w14:textId="77777777" w:rsidR="00161B59" w:rsidRPr="00FD11D0" w:rsidRDefault="00161B59" w:rsidP="00FD11D0">
      <w:pPr>
        <w:pStyle w:val="Bezproreda1"/>
        <w:rPr>
          <w:sz w:val="16"/>
          <w:szCs w:val="16"/>
        </w:rPr>
      </w:pPr>
    </w:p>
    <w:p w14:paraId="21662AA0" w14:textId="77777777" w:rsidR="00526888" w:rsidRDefault="00526888" w:rsidP="00FD11D0">
      <w:pPr>
        <w:pStyle w:val="Heading4"/>
        <w:ind w:left="1134" w:hanging="567"/>
      </w:pPr>
      <w:bookmarkStart w:id="322" w:name="_Toc517456266"/>
      <w:bookmarkStart w:id="323" w:name="_Toc517456444"/>
      <w:bookmarkStart w:id="324" w:name="_Toc517461436"/>
      <w:r>
        <w:t>Razvoj događaja koji prethodi velikoj nesreći</w:t>
      </w:r>
      <w:bookmarkEnd w:id="322"/>
      <w:bookmarkEnd w:id="323"/>
      <w:bookmarkEnd w:id="324"/>
    </w:p>
    <w:p w14:paraId="677DFF7C" w14:textId="77777777" w:rsidR="00161B59" w:rsidRPr="007C3F37" w:rsidRDefault="00161B59" w:rsidP="00FD11D0">
      <w:pPr>
        <w:pStyle w:val="Bezproreda1"/>
      </w:pPr>
      <w:r w:rsidRPr="007C3F37">
        <w:t xml:space="preserve">Osjetljivost ljudi na velike temperaturne razlike nije prilagođena. Poseban šok na ljudski organizam stvaraju hladniji dani u ljetnim mjesecima, nakon čega slijedi nagli skok visokih pa i ekstremnih temperatura. 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w:t>
      </w:r>
    </w:p>
    <w:p w14:paraId="67BF1D33" w14:textId="77777777" w:rsidR="00161B59" w:rsidRDefault="00161B59" w:rsidP="00FD11D0">
      <w:pPr>
        <w:pStyle w:val="Bezproreda1"/>
      </w:pPr>
      <w:r w:rsidRPr="007C3F37">
        <w:lastRenderedPageBreak/>
        <w:t xml:space="preserve">Visoke temperature i izlaganje suncu mogu i kod zdravih osoba izazvati razne tegobe, od onih izravnih, kao što su sunčanica i toplotni udar, do neizravnih, kao što su dehidracija i opće loše stanje. </w:t>
      </w:r>
    </w:p>
    <w:p w14:paraId="29D00F9C" w14:textId="77777777" w:rsidR="00161B59" w:rsidRDefault="00161B59" w:rsidP="00FD11D0">
      <w:pPr>
        <w:pStyle w:val="Bezproreda1"/>
      </w:pPr>
      <w:r w:rsidRPr="007C3F37">
        <w:t>Općenito, pri višim temperaturama javlja se umor, tromost, težina u cijelom tijelu, pospanost, dekoncentracija i otežano disanje. Porast temperature zraka vrlo je često praćen i visokim postotkom vlage u zraku što dodatno otežava prilagodbu organizma na visoke temperature.</w:t>
      </w:r>
      <w:r w:rsidR="00FD11D0">
        <w:t xml:space="preserve"> </w:t>
      </w:r>
      <w:r w:rsidRPr="007C3F37">
        <w:t>Zdravstveni problemi uzrokovani visokim temperaturama javljaju se kada organizam više nije u mogućnosti održavati normalnu tjelesnu temperaturu.</w:t>
      </w:r>
      <w:r>
        <w:rPr>
          <w:rStyle w:val="FootnoteReference"/>
          <w:rFonts w:eastAsiaTheme="majorEastAsia"/>
        </w:rPr>
        <w:footnoteReference w:id="28"/>
      </w:r>
    </w:p>
    <w:p w14:paraId="2DF3A499" w14:textId="77777777" w:rsidR="00831042" w:rsidRPr="00161B59" w:rsidRDefault="00831042" w:rsidP="00FD11D0">
      <w:pPr>
        <w:pStyle w:val="Bezproreda1"/>
      </w:pPr>
    </w:p>
    <w:p w14:paraId="76FE3BA6" w14:textId="77777777" w:rsidR="00526888" w:rsidRDefault="00526888" w:rsidP="00FD11D0">
      <w:pPr>
        <w:pStyle w:val="Heading4"/>
        <w:ind w:left="1134" w:hanging="567"/>
      </w:pPr>
      <w:bookmarkStart w:id="325" w:name="_Toc517456267"/>
      <w:bookmarkStart w:id="326" w:name="_Toc517456445"/>
      <w:bookmarkStart w:id="327" w:name="_Toc517461437"/>
      <w:r>
        <w:t>Okidač koji je uzrokovao veliku nesreću</w:t>
      </w:r>
      <w:bookmarkEnd w:id="325"/>
      <w:bookmarkEnd w:id="326"/>
      <w:bookmarkEnd w:id="327"/>
    </w:p>
    <w:p w14:paraId="124346BE" w14:textId="77777777" w:rsidR="00161B59" w:rsidRDefault="00161B59" w:rsidP="00FD11D0">
      <w:pPr>
        <w:pStyle w:val="Bezproreda1"/>
      </w:pPr>
      <w:r w:rsidRPr="00E76214">
        <w:t>Zbog razlika u temperaturi zraka (nagli pad ili nagli rast) ljudski organizam ulazi u</w:t>
      </w:r>
      <w:r>
        <w:t xml:space="preserve"> stanje šoka </w:t>
      </w:r>
      <w:r w:rsidRPr="00E76214">
        <w:t>odnosno tzv. toplotnog udara. Ignoriranje upozorenja o pojavi toplinskih valova</w:t>
      </w:r>
      <w:r>
        <w:t xml:space="preserve"> značajno </w:t>
      </w:r>
      <w:r w:rsidRPr="00E76214">
        <w:t>utječe na stanovništvo te stočni fond i poljoprivredni urod. Ne provođenje</w:t>
      </w:r>
      <w:r>
        <w:t xml:space="preserve"> pravovremenih </w:t>
      </w:r>
      <w:r w:rsidRPr="00E76214">
        <w:t>mjera zaštite rezultira simptomima toplotnog udara kod stanovništva te</w:t>
      </w:r>
      <w:r>
        <w:t xml:space="preserve"> stočnog fonda i </w:t>
      </w:r>
      <w:r w:rsidRPr="00E76214">
        <w:t xml:space="preserve">propadanja uroda. </w:t>
      </w:r>
    </w:p>
    <w:p w14:paraId="39FDAF2E" w14:textId="77777777" w:rsidR="00161B59" w:rsidRDefault="00161B59" w:rsidP="00FD11D0">
      <w:pPr>
        <w:pStyle w:val="Bezproreda1"/>
      </w:pPr>
      <w:r w:rsidRPr="00E76214">
        <w:t>Posljedice se javljaju boravkom stanovništva na</w:t>
      </w:r>
      <w:r>
        <w:t xml:space="preserve"> direktnom suncu te u zatvorenim </w:t>
      </w:r>
      <w:r w:rsidRPr="00E76214">
        <w:t>prostorijama koje nemaju adekvatan rashladni sistem,</w:t>
      </w:r>
      <w:r>
        <w:t xml:space="preserve"> </w:t>
      </w:r>
      <w:r w:rsidRPr="00E76214">
        <w:t>odnos</w:t>
      </w:r>
      <w:r>
        <w:t xml:space="preserve">no nema potrebnog prozračivanja </w:t>
      </w:r>
      <w:r w:rsidRPr="00E76214">
        <w:t>ili provjetravanja posebno u uvjetima visoke vlage u</w:t>
      </w:r>
      <w:r>
        <w:t xml:space="preserve"> </w:t>
      </w:r>
      <w:r w:rsidRPr="00E76214">
        <w:t>zraku.</w:t>
      </w:r>
    </w:p>
    <w:p w14:paraId="54364E7A" w14:textId="77777777" w:rsidR="00161B59" w:rsidRPr="007C3F37" w:rsidRDefault="00161B59" w:rsidP="00FD11D0">
      <w:pPr>
        <w:pStyle w:val="Bezproreda1"/>
      </w:pPr>
      <w:r w:rsidRPr="00E76214">
        <w:t>Velika količina vlage u zraku opasna je kako za ljudski, tako i za životinjski organizam jer</w:t>
      </w:r>
      <w:r>
        <w:t xml:space="preserve"> </w:t>
      </w:r>
      <w:r w:rsidRPr="00E76214">
        <w:t>sprječava isparavanje vode s kože što je važno za hlađenje organ</w:t>
      </w:r>
      <w:r>
        <w:t xml:space="preserve">izma. Također, nagli izlasci </w:t>
      </w:r>
      <w:r w:rsidRPr="00E76214">
        <w:t>iz</w:t>
      </w:r>
      <w:r>
        <w:t xml:space="preserve"> </w:t>
      </w:r>
      <w:r w:rsidRPr="00E76214">
        <w:t>previše rashlađenih prostora, pogotovo automobila dovode do stanja šoka organizma radi</w:t>
      </w:r>
      <w:r>
        <w:t xml:space="preserve"> </w:t>
      </w:r>
      <w:r w:rsidRPr="00E76214">
        <w:t>prekratkog vremena prilagodbe na nagle promjene temperature</w:t>
      </w:r>
      <w:r>
        <w:t>.</w:t>
      </w:r>
    </w:p>
    <w:p w14:paraId="426D8532" w14:textId="77777777" w:rsidR="00161B59" w:rsidRPr="00161B59" w:rsidRDefault="00161B59" w:rsidP="00161B59"/>
    <w:p w14:paraId="7E9BB80F" w14:textId="77777777" w:rsidR="00A50BAD" w:rsidRDefault="0035730B" w:rsidP="00E32F14">
      <w:pPr>
        <w:pStyle w:val="Heading3"/>
        <w:numPr>
          <w:ilvl w:val="2"/>
          <w:numId w:val="1"/>
        </w:numPr>
        <w:ind w:left="1134" w:hanging="567"/>
      </w:pPr>
      <w:bookmarkStart w:id="328" w:name="_Toc517456268"/>
      <w:bookmarkStart w:id="329" w:name="_Toc517456446"/>
      <w:bookmarkStart w:id="330" w:name="_Toc517461438"/>
      <w:bookmarkStart w:id="331" w:name="_Toc79769795"/>
      <w:r>
        <w:t>Opis događaja</w:t>
      </w:r>
      <w:bookmarkEnd w:id="328"/>
      <w:bookmarkEnd w:id="329"/>
      <w:bookmarkEnd w:id="330"/>
      <w:bookmarkEnd w:id="331"/>
    </w:p>
    <w:p w14:paraId="36F1230B" w14:textId="40A92CC3" w:rsidR="00161B59" w:rsidRDefault="00161B59" w:rsidP="00FD11D0">
      <w:pPr>
        <w:pStyle w:val="Bezproreda1"/>
      </w:pPr>
      <w:r w:rsidRPr="00C2046E">
        <w:t>Toplinski valovi uzrokuju ozbiljne zdravstvene i socijalne posljedice. Veoma je važno</w:t>
      </w:r>
      <w:r>
        <w:t xml:space="preserve"> </w:t>
      </w:r>
      <w:r w:rsidRPr="00C2046E">
        <w:t>pravovremeno prepoznati simptome toplotnog udara te što prije početi sa hlađenjem</w:t>
      </w:r>
      <w:r>
        <w:t xml:space="preserve"> </w:t>
      </w:r>
      <w:r w:rsidRPr="00C2046E">
        <w:t>tijela:</w:t>
      </w:r>
    </w:p>
    <w:p w14:paraId="5BDA1FC1" w14:textId="77777777" w:rsidR="00161B59" w:rsidRDefault="00161B59" w:rsidP="006C545A">
      <w:pPr>
        <w:pStyle w:val="Bezproreda1"/>
        <w:numPr>
          <w:ilvl w:val="0"/>
          <w:numId w:val="28"/>
        </w:numPr>
        <w:ind w:left="851" w:hanging="284"/>
        <w:jc w:val="left"/>
      </w:pPr>
      <w:r>
        <w:t>h</w:t>
      </w:r>
      <w:r w:rsidRPr="00C2046E">
        <w:t xml:space="preserve">ladni oblozi, </w:t>
      </w:r>
    </w:p>
    <w:p w14:paraId="5A01293F" w14:textId="77777777" w:rsidR="00161B59" w:rsidRDefault="00161B59" w:rsidP="006C545A">
      <w:pPr>
        <w:pStyle w:val="Bezproreda1"/>
        <w:numPr>
          <w:ilvl w:val="0"/>
          <w:numId w:val="28"/>
        </w:numPr>
        <w:ind w:left="851" w:hanging="284"/>
        <w:jc w:val="left"/>
      </w:pPr>
      <w:r w:rsidRPr="00C2046E">
        <w:t xml:space="preserve">prskanje vodom, </w:t>
      </w:r>
    </w:p>
    <w:p w14:paraId="79983292" w14:textId="77777777" w:rsidR="00161B59" w:rsidRDefault="00161B59" w:rsidP="006C545A">
      <w:pPr>
        <w:pStyle w:val="Bezproreda1"/>
        <w:numPr>
          <w:ilvl w:val="0"/>
          <w:numId w:val="28"/>
        </w:numPr>
        <w:ind w:left="851" w:hanging="284"/>
        <w:jc w:val="left"/>
      </w:pPr>
      <w:r w:rsidRPr="00C2046E">
        <w:t>hlađenje klima uređajem/ventilatorom.</w:t>
      </w:r>
      <w:r w:rsidRPr="00C2046E">
        <w:br/>
      </w:r>
    </w:p>
    <w:p w14:paraId="5ED8FF54" w14:textId="77777777" w:rsidR="00FD11D0" w:rsidRDefault="00161B59" w:rsidP="00FD11D0">
      <w:pPr>
        <w:pStyle w:val="Bezproreda1"/>
        <w:jc w:val="left"/>
      </w:pPr>
      <w:r w:rsidRPr="00FD11D0">
        <w:t>Kako bi se građani što bolje zaštitili uveden je sustav upozoravanja na opasnost od vrućine</w:t>
      </w:r>
      <w:r w:rsidR="00FD11D0">
        <w:t xml:space="preserve"> </w:t>
      </w:r>
      <w:r w:rsidRPr="00FD11D0">
        <w:t>koji se provodi u razdoblju od 15. svibnja do 15. rujna. Temeljem prognoze temperature</w:t>
      </w:r>
      <w:r w:rsidR="00FD11D0">
        <w:t xml:space="preserve"> zraka </w:t>
      </w:r>
      <w:r w:rsidRPr="00FD11D0">
        <w:t xml:space="preserve">za tekući dan i sljedeća četiri dana, Državni hidrometeorološki zavod objavljuje </w:t>
      </w:r>
      <w:r w:rsidR="00FD11D0">
        <w:t xml:space="preserve">upozorenja na </w:t>
      </w:r>
      <w:r w:rsidRPr="00FD11D0">
        <w:t>opasnost od vrućine na sljedeće četiri razine:</w:t>
      </w:r>
      <w:r w:rsidR="00FD11D0" w:rsidRPr="00FD11D0">
        <w:t xml:space="preserve"> </w:t>
      </w:r>
    </w:p>
    <w:p w14:paraId="45C80FC2" w14:textId="77777777" w:rsidR="00FD11D0" w:rsidRDefault="00FD11D0" w:rsidP="006C545A">
      <w:pPr>
        <w:pStyle w:val="Bezproreda1"/>
        <w:numPr>
          <w:ilvl w:val="0"/>
          <w:numId w:val="57"/>
        </w:numPr>
        <w:jc w:val="left"/>
      </w:pPr>
      <w:r>
        <w:t>Nema opasnosti,</w:t>
      </w:r>
    </w:p>
    <w:p w14:paraId="271161F1" w14:textId="77777777" w:rsidR="00FD11D0" w:rsidRDefault="00FD11D0" w:rsidP="006C545A">
      <w:pPr>
        <w:pStyle w:val="Bezproreda1"/>
        <w:numPr>
          <w:ilvl w:val="0"/>
          <w:numId w:val="57"/>
        </w:numPr>
        <w:jc w:val="left"/>
      </w:pPr>
      <w:r>
        <w:t>Umjerena opasnost,</w:t>
      </w:r>
    </w:p>
    <w:p w14:paraId="60E71392" w14:textId="77777777" w:rsidR="00FD11D0" w:rsidRDefault="00FD11D0" w:rsidP="006C545A">
      <w:pPr>
        <w:pStyle w:val="Bezproreda1"/>
        <w:numPr>
          <w:ilvl w:val="0"/>
          <w:numId w:val="57"/>
        </w:numPr>
        <w:jc w:val="left"/>
      </w:pPr>
      <w:r w:rsidRPr="00FD11D0">
        <w:t xml:space="preserve">Velika </w:t>
      </w:r>
      <w:r>
        <w:t>opasnost,</w:t>
      </w:r>
    </w:p>
    <w:p w14:paraId="1BE6AAA6" w14:textId="77777777" w:rsidR="00161B59" w:rsidRPr="00FD11D0" w:rsidRDefault="00FD11D0" w:rsidP="006C545A">
      <w:pPr>
        <w:pStyle w:val="Bezproreda1"/>
        <w:numPr>
          <w:ilvl w:val="0"/>
          <w:numId w:val="57"/>
        </w:numPr>
        <w:jc w:val="left"/>
      </w:pPr>
      <w:r w:rsidRPr="00FD11D0">
        <w:t>Vrlo velika opasnost</w:t>
      </w:r>
    </w:p>
    <w:p w14:paraId="7B2D5747" w14:textId="77777777" w:rsidR="00161B59" w:rsidRDefault="00161B59" w:rsidP="00161B59"/>
    <w:p w14:paraId="157A28BF" w14:textId="77777777" w:rsidR="00831042" w:rsidRDefault="00831042" w:rsidP="00161B59"/>
    <w:p w14:paraId="0A79D4DF" w14:textId="77777777" w:rsidR="00831042" w:rsidRDefault="00831042" w:rsidP="00161B59"/>
    <w:p w14:paraId="7EE82C4D" w14:textId="77777777" w:rsidR="00831042" w:rsidRPr="00161B59" w:rsidRDefault="00831042" w:rsidP="00161B59"/>
    <w:p w14:paraId="2BF87624" w14:textId="77777777" w:rsidR="00154F82" w:rsidRPr="000A0E46" w:rsidRDefault="00E76366" w:rsidP="00FD11D0">
      <w:pPr>
        <w:pStyle w:val="Heading4"/>
        <w:ind w:left="1134" w:hanging="567"/>
      </w:pPr>
      <w:bookmarkStart w:id="332" w:name="_Toc517456269"/>
      <w:bookmarkStart w:id="333" w:name="_Toc517456447"/>
      <w:bookmarkStart w:id="334" w:name="_Toc517461439"/>
      <w:r w:rsidRPr="000A0E46">
        <w:lastRenderedPageBreak/>
        <w:t xml:space="preserve"> </w:t>
      </w:r>
      <w:r w:rsidR="00DB7FE0" w:rsidRPr="005F4808">
        <w:t>Posljedice</w:t>
      </w:r>
      <w:bookmarkEnd w:id="332"/>
      <w:bookmarkEnd w:id="333"/>
      <w:bookmarkEnd w:id="334"/>
    </w:p>
    <w:p w14:paraId="75D919C4" w14:textId="77777777" w:rsidR="00161B59" w:rsidRPr="0015312F" w:rsidRDefault="00161B59" w:rsidP="000A0E46">
      <w:pPr>
        <w:pStyle w:val="Bezproreda1"/>
        <w:rPr>
          <w:sz w:val="16"/>
          <w:szCs w:val="16"/>
        </w:rPr>
      </w:pPr>
    </w:p>
    <w:p w14:paraId="24BE7A7A" w14:textId="77777777" w:rsidR="00154F82" w:rsidRDefault="00154F82" w:rsidP="00FD11D0">
      <w:pPr>
        <w:pStyle w:val="Heading4"/>
        <w:numPr>
          <w:ilvl w:val="4"/>
          <w:numId w:val="1"/>
        </w:numPr>
        <w:ind w:left="1701" w:hanging="1134"/>
      </w:pPr>
      <w:bookmarkStart w:id="335" w:name="_Toc517456270"/>
      <w:bookmarkStart w:id="336" w:name="_Toc517456448"/>
      <w:bookmarkStart w:id="337" w:name="_Toc517461440"/>
      <w:r>
        <w:t>Posljedice na život i zdravlje ljudi</w:t>
      </w:r>
      <w:bookmarkEnd w:id="335"/>
      <w:bookmarkEnd w:id="336"/>
      <w:bookmarkEnd w:id="337"/>
    </w:p>
    <w:p w14:paraId="3A6D60FA" w14:textId="703B7D96" w:rsidR="000A0E46" w:rsidRDefault="000A0E46" w:rsidP="00FD11D0">
      <w:pPr>
        <w:pStyle w:val="Bezproreda1"/>
      </w:pPr>
      <w:r>
        <w:t>Ukupno bi rizično bil</w:t>
      </w:r>
      <w:r w:rsidR="005F4808">
        <w:t xml:space="preserve">o oko </w:t>
      </w:r>
      <w:r w:rsidR="006414CC">
        <w:t>58</w:t>
      </w:r>
      <w:r>
        <w:t>% stanovništva Općine</w:t>
      </w:r>
      <w:r w:rsidRPr="00C2046E">
        <w:t>, što se pri</w:t>
      </w:r>
      <w:r>
        <w:t xml:space="preserve">bližno slaže za rizičnu skupinu </w:t>
      </w:r>
      <w:r w:rsidRPr="00C2046E">
        <w:t>na</w:t>
      </w:r>
      <w:r>
        <w:t xml:space="preserve"> </w:t>
      </w:r>
      <w:r w:rsidRPr="00C2046E">
        <w:t>razini Republike Hrvatske. Prema procjeni pos</w:t>
      </w:r>
      <w:r>
        <w:t xml:space="preserve">ebno će biti izloženi radnici u </w:t>
      </w:r>
      <w:r w:rsidRPr="00C2046E">
        <w:t>građevinarstvu i poljoprivredi</w:t>
      </w:r>
      <w:r w:rsidR="005F4808">
        <w:t xml:space="preserve"> (</w:t>
      </w:r>
      <w:r w:rsidR="006414CC">
        <w:t>241</w:t>
      </w:r>
      <w:r>
        <w:t xml:space="preserve"> </w:t>
      </w:r>
      <w:r w:rsidRPr="00C2046E">
        <w:t xml:space="preserve">osoba), njih oko 50% neće </w:t>
      </w:r>
      <w:r>
        <w:t>moći iz</w:t>
      </w:r>
      <w:r w:rsidR="00831042">
        <w:t>bjeći negativne utjecaje (oko 1</w:t>
      </w:r>
      <w:r w:rsidR="006414CC">
        <w:t>2</w:t>
      </w:r>
      <w:r w:rsidR="005F4808">
        <w:t>0</w:t>
      </w:r>
      <w:r w:rsidRPr="00C2046E">
        <w:t xml:space="preserve"> osoba), a od ostalih ranjivih skupina</w:t>
      </w:r>
      <w:r>
        <w:t xml:space="preserve"> </w:t>
      </w:r>
      <w:r w:rsidRPr="00C2046E">
        <w:t>utjecaju to</w:t>
      </w:r>
      <w:r>
        <w:t>plinskog vala ne</w:t>
      </w:r>
      <w:r w:rsidR="0015312F">
        <w:t>će moći</w:t>
      </w:r>
      <w:r w:rsidR="00831042">
        <w:t xml:space="preserve"> izbjeći dodatni</w:t>
      </w:r>
      <w:r w:rsidR="005F4808">
        <w:t xml:space="preserve">h oko </w:t>
      </w:r>
      <w:r w:rsidR="006414CC">
        <w:t>202</w:t>
      </w:r>
      <w:r w:rsidRPr="00C2046E">
        <w:t xml:space="preserve"> osoba (10% preostalog ugroženog stanovništva)</w:t>
      </w:r>
      <w:r>
        <w:t xml:space="preserve"> </w:t>
      </w:r>
      <w:r w:rsidRPr="00C2046E">
        <w:t>pa bi s neposredno</w:t>
      </w:r>
      <w:r>
        <w:t xml:space="preserve"> </w:t>
      </w:r>
      <w:r w:rsidRPr="00C2046E">
        <w:t>ugroženim ži</w:t>
      </w:r>
      <w:r w:rsidR="005F4808">
        <w:t xml:space="preserve">votom ili zdravljem bilo oko </w:t>
      </w:r>
      <w:r w:rsidR="006414CC">
        <w:t>322</w:t>
      </w:r>
      <w:r w:rsidRPr="00C2046E">
        <w:t xml:space="preserve"> osoba. S druge strane bar 2% preostalog</w:t>
      </w:r>
      <w:r>
        <w:t xml:space="preserve"> </w:t>
      </w:r>
      <w:r w:rsidRPr="00C2046E">
        <w:t>odraslog stanovništva</w:t>
      </w:r>
      <w:r w:rsidR="005F4808">
        <w:t xml:space="preserve"> (3</w:t>
      </w:r>
      <w:r w:rsidR="006414CC">
        <w:t>3</w:t>
      </w:r>
      <w:r>
        <w:t>)</w:t>
      </w:r>
      <w:r w:rsidRPr="00C2046E">
        <w:t xml:space="preserve"> će biti neposredno ugroženo toplinski</w:t>
      </w:r>
      <w:r>
        <w:t xml:space="preserve">m valom, odnosno ukupno bi bilo </w:t>
      </w:r>
      <w:r w:rsidRPr="00C2046E">
        <w:t>ugroženo oko</w:t>
      </w:r>
      <w:r w:rsidR="005F4808">
        <w:t xml:space="preserve"> 3</w:t>
      </w:r>
      <w:r w:rsidR="006414CC">
        <w:t>55</w:t>
      </w:r>
      <w:r w:rsidRPr="00C2046E">
        <w:t xml:space="preserve"> stanovnika koji bi mogli imati ozbiljnije zdravstvene t</w:t>
      </w:r>
      <w:r>
        <w:t xml:space="preserve">egobe tijekom </w:t>
      </w:r>
      <w:r w:rsidRPr="00C2046E">
        <w:t>adaptacije na novo klimatsko</w:t>
      </w:r>
      <w:r>
        <w:t xml:space="preserve"> </w:t>
      </w:r>
      <w:r w:rsidRPr="00C2046E">
        <w:t>okruženje u trajanju oko 10 dana.</w:t>
      </w:r>
      <w:r>
        <w:t xml:space="preserve"> </w:t>
      </w:r>
    </w:p>
    <w:p w14:paraId="112E3BAD" w14:textId="05EEAEF8" w:rsidR="000A0E46" w:rsidRDefault="000A0E46" w:rsidP="0015312F">
      <w:pPr>
        <w:pStyle w:val="Bezproreda1"/>
      </w:pPr>
      <w:r>
        <w:t xml:space="preserve">Do 10% od ukupnog broja </w:t>
      </w:r>
      <w:r w:rsidRPr="00C2046E">
        <w:t>ugroženog stanovništva</w:t>
      </w:r>
      <w:r w:rsidR="00831042">
        <w:t xml:space="preserve"> (3</w:t>
      </w:r>
      <w:r w:rsidR="006414CC">
        <w:t>5</w:t>
      </w:r>
      <w:r>
        <w:t>)</w:t>
      </w:r>
      <w:r w:rsidRPr="00C2046E">
        <w:t xml:space="preserve"> morat će se ambulantno liječiti i dobiti kućnu njegu</w:t>
      </w:r>
      <w:r>
        <w:t xml:space="preserve"> s tim da će oko </w:t>
      </w:r>
      <w:r w:rsidRPr="00C2046E">
        <w:t xml:space="preserve">2% </w:t>
      </w:r>
      <w:r w:rsidR="00831042">
        <w:t>(7</w:t>
      </w:r>
      <w:r>
        <w:t>) osoba biti upućena</w:t>
      </w:r>
      <w:r w:rsidRPr="00C2046E">
        <w:t xml:space="preserve"> na bolovanje oko 10 dana.</w:t>
      </w:r>
      <w:r>
        <w:t xml:space="preserve"> </w:t>
      </w:r>
    </w:p>
    <w:p w14:paraId="35B4220E" w14:textId="77777777" w:rsidR="000A0E46" w:rsidRDefault="000A0E46" w:rsidP="00831042">
      <w:pPr>
        <w:pStyle w:val="Bezproreda1"/>
        <w:rPr>
          <w:rStyle w:val="fontstyle01"/>
        </w:rPr>
      </w:pPr>
      <w:r w:rsidRPr="00C2046E">
        <w:t>Do 1% od navedenih, o</w:t>
      </w:r>
      <w:r>
        <w:t xml:space="preserve">dnosno njih </w:t>
      </w:r>
      <w:r w:rsidR="00831042">
        <w:rPr>
          <w:b/>
        </w:rPr>
        <w:t>4</w:t>
      </w:r>
      <w:r w:rsidRPr="00295E25">
        <w:rPr>
          <w:b/>
        </w:rPr>
        <w:t xml:space="preserve"> bi moralo potražiti i bolničku skrb</w:t>
      </w:r>
      <w:r w:rsidRPr="00C2046E">
        <w:t xml:space="preserve"> u prosječnom trajanju oko 10</w:t>
      </w:r>
      <w:r>
        <w:t xml:space="preserve"> </w:t>
      </w:r>
      <w:r w:rsidRPr="00C2046E">
        <w:t>dana (</w:t>
      </w:r>
      <w:r>
        <w:t xml:space="preserve">koliko traje stanje ugroženosti </w:t>
      </w:r>
      <w:r w:rsidRPr="00C2046E">
        <w:t>toplinskim valom).</w:t>
      </w:r>
    </w:p>
    <w:p w14:paraId="5A8B547E" w14:textId="77777777" w:rsidR="000A0E46" w:rsidRDefault="000A0E46" w:rsidP="00831042">
      <w:pPr>
        <w:pStyle w:val="NoSpacing"/>
        <w:rPr>
          <w:rStyle w:val="fontstyle01"/>
          <w:b/>
        </w:rPr>
      </w:pPr>
      <w:r>
        <w:rPr>
          <w:rStyle w:val="fontstyle01"/>
        </w:rPr>
        <w:t>Posljedice na život i zdravlje ljudi prikazat će se ukupnim brojem ljudi za koje se procjenjuje</w:t>
      </w:r>
      <w:r>
        <w:t xml:space="preserve"> </w:t>
      </w:r>
      <w:r>
        <w:rPr>
          <w:rStyle w:val="fontstyle01"/>
        </w:rPr>
        <w:t>kako mogu biti u sastavu nekog od procesa nastalih kao posljedica događaja opisanih scenarijem –</w:t>
      </w:r>
      <w:r>
        <w:rPr>
          <w:b/>
        </w:rPr>
        <w:t xml:space="preserve"> </w:t>
      </w:r>
      <w:r>
        <w:rPr>
          <w:rStyle w:val="fontstyle01"/>
          <w:b/>
        </w:rPr>
        <w:t>poginuli, ozlijeđeni, oboljeli, evakuirani, zbrinuti i sklonjeni.</w:t>
      </w:r>
      <w:r>
        <w:rPr>
          <w:rStyle w:val="FootnoteReference"/>
          <w:b/>
        </w:rPr>
        <w:footnoteReference w:id="29"/>
      </w:r>
    </w:p>
    <w:p w14:paraId="2E3544B6" w14:textId="77777777" w:rsidR="00831042" w:rsidRPr="00831042" w:rsidRDefault="00831042" w:rsidP="00831042">
      <w:pPr>
        <w:pStyle w:val="NoSpacing"/>
        <w:rPr>
          <w:sz w:val="16"/>
          <w:szCs w:val="16"/>
        </w:rPr>
      </w:pPr>
    </w:p>
    <w:p w14:paraId="4C99B2EA" w14:textId="1EEA4297" w:rsidR="000A0E46" w:rsidRPr="00FF6B43" w:rsidRDefault="000A0E46" w:rsidP="000A0E46">
      <w:pPr>
        <w:pStyle w:val="NoSpacing"/>
        <w:rPr>
          <w:rFonts w:eastAsia="Calibri" w:cs="Times New Roman"/>
          <w:sz w:val="20"/>
          <w:szCs w:val="20"/>
        </w:rPr>
      </w:pPr>
      <w:r>
        <w:rPr>
          <w:rFonts w:eastAsia="Calibri" w:cs="Times New Roman"/>
          <w:iCs/>
          <w:sz w:val="20"/>
          <w:szCs w:val="20"/>
        </w:rPr>
        <w:t xml:space="preserve">                   Tablica </w:t>
      </w:r>
      <w:r w:rsidR="003A7E93">
        <w:rPr>
          <w:rFonts w:eastAsia="Calibri" w:cs="Times New Roman"/>
          <w:iCs/>
          <w:sz w:val="20"/>
          <w:szCs w:val="20"/>
        </w:rPr>
        <w:t>74</w:t>
      </w:r>
      <w:r w:rsidRPr="00FF6B43">
        <w:rPr>
          <w:rFonts w:eastAsia="Calibri" w:cs="Times New Roman"/>
          <w:iCs/>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6414CC" w:rsidRPr="00B129E7" w14:paraId="7418CCED" w14:textId="77777777" w:rsidTr="008415BE">
        <w:trPr>
          <w:trHeight w:val="230"/>
        </w:trPr>
        <w:tc>
          <w:tcPr>
            <w:tcW w:w="1668" w:type="dxa"/>
            <w:vMerge w:val="restart"/>
            <w:shd w:val="clear" w:color="auto" w:fill="BDD6EE"/>
            <w:vAlign w:val="center"/>
          </w:tcPr>
          <w:p w14:paraId="16CBA4B2" w14:textId="77777777" w:rsidR="006414CC" w:rsidRPr="00B129E7" w:rsidRDefault="006414CC" w:rsidP="008415BE">
            <w:pPr>
              <w:pStyle w:val="NoSpacing"/>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1D7A0A8C" w14:textId="77777777" w:rsidR="006414CC" w:rsidRPr="00B129E7" w:rsidRDefault="006414CC" w:rsidP="008415BE">
            <w:pPr>
              <w:pStyle w:val="NoSpacing"/>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6DF35414" w14:textId="77777777" w:rsidR="006414CC" w:rsidRPr="00B129E7" w:rsidRDefault="006414CC" w:rsidP="008415BE">
            <w:pPr>
              <w:pStyle w:val="NoSpacing"/>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2AED7E73" w14:textId="77777777" w:rsidR="006414CC" w:rsidRPr="00B129E7" w:rsidRDefault="006414CC" w:rsidP="008415BE">
            <w:pPr>
              <w:pStyle w:val="NoSpacing"/>
              <w:rPr>
                <w:rFonts w:cs="Times New Roman"/>
                <w:b/>
                <w:sz w:val="20"/>
                <w:szCs w:val="20"/>
              </w:rPr>
            </w:pPr>
            <w:r w:rsidRPr="00B129E7">
              <w:rPr>
                <w:rFonts w:cs="Times New Roman"/>
                <w:b/>
                <w:sz w:val="20"/>
                <w:szCs w:val="20"/>
              </w:rPr>
              <w:t>odabrano</w:t>
            </w:r>
          </w:p>
        </w:tc>
      </w:tr>
      <w:tr w:rsidR="006414CC" w:rsidRPr="00B129E7" w14:paraId="0A777B16" w14:textId="77777777" w:rsidTr="008415BE">
        <w:trPr>
          <w:trHeight w:val="48"/>
        </w:trPr>
        <w:tc>
          <w:tcPr>
            <w:tcW w:w="1668" w:type="dxa"/>
            <w:vMerge/>
            <w:shd w:val="clear" w:color="auto" w:fill="BDD6EE"/>
            <w:vAlign w:val="center"/>
          </w:tcPr>
          <w:p w14:paraId="767AA76A" w14:textId="77777777" w:rsidR="006414CC" w:rsidRPr="00B129E7" w:rsidRDefault="006414CC" w:rsidP="008415BE">
            <w:pPr>
              <w:pStyle w:val="NoSpacing"/>
              <w:rPr>
                <w:rFonts w:cs="Times New Roman"/>
                <w:b/>
                <w:sz w:val="20"/>
                <w:szCs w:val="20"/>
              </w:rPr>
            </w:pPr>
          </w:p>
        </w:tc>
        <w:tc>
          <w:tcPr>
            <w:tcW w:w="2126" w:type="dxa"/>
            <w:vMerge/>
            <w:shd w:val="clear" w:color="auto" w:fill="BDD6EE"/>
          </w:tcPr>
          <w:p w14:paraId="5A758F82" w14:textId="77777777" w:rsidR="006414CC" w:rsidRPr="00B129E7" w:rsidRDefault="006414CC" w:rsidP="008415BE">
            <w:pPr>
              <w:pStyle w:val="NoSpacing"/>
              <w:rPr>
                <w:rFonts w:cs="Times New Roman"/>
                <w:b/>
                <w:sz w:val="20"/>
                <w:szCs w:val="20"/>
              </w:rPr>
            </w:pPr>
          </w:p>
        </w:tc>
        <w:tc>
          <w:tcPr>
            <w:tcW w:w="1468" w:type="dxa"/>
            <w:shd w:val="clear" w:color="auto" w:fill="BDD6EE"/>
            <w:vAlign w:val="center"/>
          </w:tcPr>
          <w:p w14:paraId="6B0F4DC2" w14:textId="77777777" w:rsidR="006414CC" w:rsidRPr="00B129E7" w:rsidRDefault="006414CC" w:rsidP="008415BE">
            <w:pPr>
              <w:pStyle w:val="NoSpacing"/>
              <w:rPr>
                <w:rFonts w:cs="Times New Roman"/>
                <w:b/>
                <w:sz w:val="20"/>
                <w:szCs w:val="20"/>
              </w:rPr>
            </w:pPr>
            <w:r w:rsidRPr="00B129E7">
              <w:rPr>
                <w:rFonts w:cs="Times New Roman"/>
                <w:b/>
                <w:sz w:val="20"/>
                <w:szCs w:val="20"/>
              </w:rPr>
              <w:t>%</w:t>
            </w:r>
          </w:p>
        </w:tc>
        <w:tc>
          <w:tcPr>
            <w:tcW w:w="1275" w:type="dxa"/>
            <w:shd w:val="clear" w:color="auto" w:fill="BDD6EE"/>
            <w:vAlign w:val="center"/>
          </w:tcPr>
          <w:p w14:paraId="4526FC05" w14:textId="77777777" w:rsidR="006414CC" w:rsidRPr="00B129E7" w:rsidRDefault="006414CC" w:rsidP="008415BE">
            <w:pPr>
              <w:pStyle w:val="NoSpacing"/>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039F1F11" w14:textId="77777777" w:rsidR="006414CC" w:rsidRPr="00B129E7" w:rsidRDefault="006414CC" w:rsidP="008415BE">
            <w:pPr>
              <w:pStyle w:val="NoSpacing"/>
              <w:rPr>
                <w:rFonts w:cs="Times New Roman"/>
                <w:b/>
                <w:sz w:val="20"/>
                <w:szCs w:val="20"/>
              </w:rPr>
            </w:pPr>
          </w:p>
        </w:tc>
      </w:tr>
      <w:tr w:rsidR="006414CC" w:rsidRPr="00B129E7" w14:paraId="3139AB08" w14:textId="77777777" w:rsidTr="008415BE">
        <w:trPr>
          <w:trHeight w:val="263"/>
        </w:trPr>
        <w:tc>
          <w:tcPr>
            <w:tcW w:w="1668" w:type="dxa"/>
            <w:shd w:val="clear" w:color="auto" w:fill="B17ED8"/>
            <w:vAlign w:val="center"/>
          </w:tcPr>
          <w:p w14:paraId="24B9BF67" w14:textId="77777777" w:rsidR="006414CC" w:rsidRPr="00B129E7" w:rsidRDefault="006414CC" w:rsidP="008415BE">
            <w:pPr>
              <w:pStyle w:val="NoSpacing"/>
              <w:jc w:val="center"/>
              <w:rPr>
                <w:rFonts w:cs="Times New Roman"/>
                <w:b/>
                <w:sz w:val="20"/>
                <w:szCs w:val="20"/>
              </w:rPr>
            </w:pPr>
            <w:r w:rsidRPr="00B129E7">
              <w:rPr>
                <w:rFonts w:cs="Times New Roman"/>
                <w:b/>
                <w:sz w:val="20"/>
                <w:szCs w:val="20"/>
              </w:rPr>
              <w:t>1</w:t>
            </w:r>
          </w:p>
        </w:tc>
        <w:tc>
          <w:tcPr>
            <w:tcW w:w="2126" w:type="dxa"/>
            <w:shd w:val="clear" w:color="auto" w:fill="B17ED8"/>
          </w:tcPr>
          <w:p w14:paraId="04F0A60B" w14:textId="77777777" w:rsidR="006414CC" w:rsidRPr="00B129E7" w:rsidRDefault="006414CC" w:rsidP="008415BE">
            <w:pPr>
              <w:pStyle w:val="NoSpacing"/>
              <w:rPr>
                <w:rFonts w:cs="Times New Roman"/>
                <w:sz w:val="20"/>
                <w:szCs w:val="20"/>
              </w:rPr>
            </w:pPr>
            <w:r w:rsidRPr="00B129E7">
              <w:rPr>
                <w:rFonts w:cs="Times New Roman"/>
                <w:sz w:val="20"/>
                <w:szCs w:val="20"/>
              </w:rPr>
              <w:t>Neznatne</w:t>
            </w:r>
          </w:p>
        </w:tc>
        <w:tc>
          <w:tcPr>
            <w:tcW w:w="1468" w:type="dxa"/>
            <w:vAlign w:val="center"/>
          </w:tcPr>
          <w:p w14:paraId="1F1E9C63" w14:textId="77777777" w:rsidR="006414CC" w:rsidRPr="00B129E7" w:rsidRDefault="006414CC" w:rsidP="008415BE">
            <w:pPr>
              <w:pStyle w:val="NoSpacing"/>
              <w:rPr>
                <w:rFonts w:cs="Times New Roman"/>
                <w:sz w:val="20"/>
                <w:szCs w:val="20"/>
              </w:rPr>
            </w:pPr>
            <w:r w:rsidRPr="00B129E7">
              <w:rPr>
                <w:rFonts w:cs="Times New Roman"/>
                <w:sz w:val="20"/>
                <w:szCs w:val="20"/>
              </w:rPr>
              <w:t>*&lt;0,001</w:t>
            </w:r>
          </w:p>
        </w:tc>
        <w:tc>
          <w:tcPr>
            <w:tcW w:w="1275" w:type="dxa"/>
            <w:vAlign w:val="center"/>
          </w:tcPr>
          <w:p w14:paraId="746231C4" w14:textId="77777777" w:rsidR="006414CC" w:rsidRPr="00B129E7" w:rsidRDefault="006414CC" w:rsidP="008415BE">
            <w:pPr>
              <w:pStyle w:val="NoSpacing"/>
              <w:rPr>
                <w:rFonts w:cs="Times New Roman"/>
                <w:sz w:val="20"/>
                <w:szCs w:val="20"/>
              </w:rPr>
            </w:pPr>
            <w:r>
              <w:rPr>
                <w:rFonts w:cs="Times New Roman"/>
                <w:sz w:val="20"/>
                <w:szCs w:val="20"/>
              </w:rPr>
              <w:t>0,04</w:t>
            </w:r>
          </w:p>
        </w:tc>
        <w:tc>
          <w:tcPr>
            <w:tcW w:w="1276" w:type="dxa"/>
            <w:shd w:val="clear" w:color="auto" w:fill="B17ED8"/>
          </w:tcPr>
          <w:p w14:paraId="761C280E" w14:textId="42272522" w:rsidR="006414CC" w:rsidRPr="00824E6F" w:rsidRDefault="006414CC" w:rsidP="008415BE">
            <w:pPr>
              <w:pStyle w:val="NoSpacing"/>
              <w:jc w:val="center"/>
              <w:rPr>
                <w:rFonts w:cs="Times New Roman"/>
                <w:b/>
                <w:bCs/>
                <w:sz w:val="20"/>
                <w:szCs w:val="20"/>
              </w:rPr>
            </w:pPr>
          </w:p>
        </w:tc>
      </w:tr>
      <w:tr w:rsidR="006414CC" w:rsidRPr="00B129E7" w14:paraId="59E1BF75" w14:textId="77777777" w:rsidTr="008415BE">
        <w:trPr>
          <w:trHeight w:val="280"/>
        </w:trPr>
        <w:tc>
          <w:tcPr>
            <w:tcW w:w="1668" w:type="dxa"/>
            <w:shd w:val="clear" w:color="auto" w:fill="00B050"/>
            <w:vAlign w:val="center"/>
          </w:tcPr>
          <w:p w14:paraId="0C6314D2" w14:textId="77777777" w:rsidR="006414CC" w:rsidRPr="00B129E7" w:rsidRDefault="006414CC" w:rsidP="008415BE">
            <w:pPr>
              <w:pStyle w:val="NoSpacing"/>
              <w:jc w:val="center"/>
              <w:rPr>
                <w:rFonts w:cs="Times New Roman"/>
                <w:b/>
                <w:sz w:val="20"/>
                <w:szCs w:val="20"/>
              </w:rPr>
            </w:pPr>
            <w:r w:rsidRPr="00B129E7">
              <w:rPr>
                <w:rFonts w:cs="Times New Roman"/>
                <w:b/>
                <w:sz w:val="20"/>
                <w:szCs w:val="20"/>
              </w:rPr>
              <w:t>2</w:t>
            </w:r>
          </w:p>
        </w:tc>
        <w:tc>
          <w:tcPr>
            <w:tcW w:w="2126" w:type="dxa"/>
            <w:shd w:val="clear" w:color="auto" w:fill="00B050"/>
          </w:tcPr>
          <w:p w14:paraId="502277A2" w14:textId="77777777" w:rsidR="006414CC" w:rsidRPr="00B129E7" w:rsidRDefault="006414CC" w:rsidP="008415BE">
            <w:pPr>
              <w:pStyle w:val="NoSpacing"/>
              <w:rPr>
                <w:rFonts w:cs="Times New Roman"/>
                <w:sz w:val="20"/>
                <w:szCs w:val="20"/>
              </w:rPr>
            </w:pPr>
            <w:r w:rsidRPr="00B129E7">
              <w:rPr>
                <w:rFonts w:cs="Times New Roman"/>
                <w:sz w:val="20"/>
                <w:szCs w:val="20"/>
              </w:rPr>
              <w:t>Malene</w:t>
            </w:r>
          </w:p>
        </w:tc>
        <w:tc>
          <w:tcPr>
            <w:tcW w:w="1468" w:type="dxa"/>
            <w:vAlign w:val="center"/>
          </w:tcPr>
          <w:p w14:paraId="5554564B" w14:textId="77777777" w:rsidR="006414CC" w:rsidRPr="00B129E7" w:rsidRDefault="006414CC" w:rsidP="008415BE">
            <w:pPr>
              <w:pStyle w:val="NoSpacing"/>
              <w:rPr>
                <w:rFonts w:cs="Times New Roman"/>
                <w:sz w:val="20"/>
                <w:szCs w:val="20"/>
              </w:rPr>
            </w:pPr>
            <w:r w:rsidRPr="00B129E7">
              <w:rPr>
                <w:rFonts w:cs="Times New Roman"/>
                <w:sz w:val="20"/>
                <w:szCs w:val="20"/>
              </w:rPr>
              <w:t>0,001-0,004</w:t>
            </w:r>
          </w:p>
        </w:tc>
        <w:tc>
          <w:tcPr>
            <w:tcW w:w="1275" w:type="dxa"/>
            <w:vAlign w:val="center"/>
          </w:tcPr>
          <w:p w14:paraId="1F7F7049" w14:textId="77777777" w:rsidR="006414CC" w:rsidRPr="00B129E7" w:rsidRDefault="006414CC" w:rsidP="008415BE">
            <w:pPr>
              <w:pStyle w:val="NoSpacing"/>
              <w:rPr>
                <w:rFonts w:cs="Times New Roman"/>
                <w:sz w:val="20"/>
                <w:szCs w:val="20"/>
              </w:rPr>
            </w:pPr>
            <w:r>
              <w:rPr>
                <w:rFonts w:cs="Times New Roman"/>
                <w:sz w:val="20"/>
                <w:szCs w:val="20"/>
              </w:rPr>
              <w:t>0,15</w:t>
            </w:r>
          </w:p>
        </w:tc>
        <w:tc>
          <w:tcPr>
            <w:tcW w:w="1276" w:type="dxa"/>
            <w:shd w:val="clear" w:color="auto" w:fill="00B050"/>
          </w:tcPr>
          <w:p w14:paraId="77036FB7" w14:textId="77777777" w:rsidR="006414CC" w:rsidRPr="00B129E7" w:rsidRDefault="006414CC" w:rsidP="008415BE">
            <w:pPr>
              <w:pStyle w:val="NoSpacing"/>
              <w:rPr>
                <w:rFonts w:cs="Times New Roman"/>
                <w:sz w:val="20"/>
                <w:szCs w:val="20"/>
              </w:rPr>
            </w:pPr>
          </w:p>
        </w:tc>
      </w:tr>
      <w:tr w:rsidR="006414CC" w:rsidRPr="00B129E7" w14:paraId="7749AFF2" w14:textId="77777777" w:rsidTr="008415BE">
        <w:trPr>
          <w:trHeight w:val="269"/>
        </w:trPr>
        <w:tc>
          <w:tcPr>
            <w:tcW w:w="1668" w:type="dxa"/>
            <w:shd w:val="clear" w:color="auto" w:fill="FFFF00"/>
            <w:vAlign w:val="center"/>
          </w:tcPr>
          <w:p w14:paraId="447ACEA2" w14:textId="77777777" w:rsidR="006414CC" w:rsidRPr="00B129E7" w:rsidRDefault="006414CC" w:rsidP="008415BE">
            <w:pPr>
              <w:pStyle w:val="NoSpacing"/>
              <w:jc w:val="center"/>
              <w:rPr>
                <w:rFonts w:cs="Times New Roman"/>
                <w:b/>
                <w:sz w:val="20"/>
                <w:szCs w:val="20"/>
              </w:rPr>
            </w:pPr>
            <w:r w:rsidRPr="00B129E7">
              <w:rPr>
                <w:rFonts w:cs="Times New Roman"/>
                <w:b/>
                <w:sz w:val="20"/>
                <w:szCs w:val="20"/>
              </w:rPr>
              <w:t>3</w:t>
            </w:r>
          </w:p>
        </w:tc>
        <w:tc>
          <w:tcPr>
            <w:tcW w:w="2126" w:type="dxa"/>
            <w:shd w:val="clear" w:color="auto" w:fill="FFFF00"/>
          </w:tcPr>
          <w:p w14:paraId="3656029B" w14:textId="77777777" w:rsidR="006414CC" w:rsidRPr="00B129E7" w:rsidRDefault="006414CC" w:rsidP="008415BE">
            <w:pPr>
              <w:pStyle w:val="NoSpacing"/>
              <w:rPr>
                <w:rFonts w:cs="Times New Roman"/>
                <w:sz w:val="20"/>
                <w:szCs w:val="20"/>
              </w:rPr>
            </w:pPr>
            <w:r w:rsidRPr="00B129E7">
              <w:rPr>
                <w:rFonts w:cs="Times New Roman"/>
                <w:sz w:val="20"/>
                <w:szCs w:val="20"/>
              </w:rPr>
              <w:t>Umjerene</w:t>
            </w:r>
          </w:p>
        </w:tc>
        <w:tc>
          <w:tcPr>
            <w:tcW w:w="1468" w:type="dxa"/>
            <w:vAlign w:val="center"/>
          </w:tcPr>
          <w:p w14:paraId="1CAEC16A" w14:textId="77777777" w:rsidR="006414CC" w:rsidRPr="00B129E7" w:rsidRDefault="006414CC" w:rsidP="008415BE">
            <w:pPr>
              <w:pStyle w:val="NoSpacing"/>
              <w:rPr>
                <w:rFonts w:cs="Times New Roman"/>
                <w:sz w:val="20"/>
                <w:szCs w:val="20"/>
              </w:rPr>
            </w:pPr>
            <w:r w:rsidRPr="00B129E7">
              <w:rPr>
                <w:rFonts w:cs="Times New Roman"/>
                <w:sz w:val="20"/>
                <w:szCs w:val="20"/>
              </w:rPr>
              <w:t>0,0047-0,011</w:t>
            </w:r>
          </w:p>
        </w:tc>
        <w:tc>
          <w:tcPr>
            <w:tcW w:w="1275" w:type="dxa"/>
            <w:vAlign w:val="center"/>
          </w:tcPr>
          <w:p w14:paraId="773EAF75" w14:textId="77777777" w:rsidR="006414CC" w:rsidRPr="00B129E7" w:rsidRDefault="006414CC" w:rsidP="008415BE">
            <w:pPr>
              <w:pStyle w:val="NoSpacing"/>
              <w:rPr>
                <w:rFonts w:cs="Times New Roman"/>
                <w:sz w:val="20"/>
                <w:szCs w:val="20"/>
              </w:rPr>
            </w:pPr>
            <w:r>
              <w:rPr>
                <w:rFonts w:cs="Times New Roman"/>
                <w:sz w:val="20"/>
                <w:szCs w:val="20"/>
              </w:rPr>
              <w:t>0,43</w:t>
            </w:r>
          </w:p>
        </w:tc>
        <w:tc>
          <w:tcPr>
            <w:tcW w:w="1276" w:type="dxa"/>
            <w:shd w:val="clear" w:color="auto" w:fill="FFFF00"/>
          </w:tcPr>
          <w:p w14:paraId="3ADE254C" w14:textId="77777777" w:rsidR="006414CC" w:rsidRPr="00B129E7" w:rsidRDefault="006414CC" w:rsidP="008415BE">
            <w:pPr>
              <w:pStyle w:val="NoSpacing"/>
              <w:rPr>
                <w:rFonts w:cs="Times New Roman"/>
                <w:sz w:val="20"/>
                <w:szCs w:val="20"/>
              </w:rPr>
            </w:pPr>
          </w:p>
        </w:tc>
      </w:tr>
      <w:tr w:rsidR="006414CC" w:rsidRPr="00B129E7" w14:paraId="2062334E" w14:textId="77777777" w:rsidTr="008415BE">
        <w:trPr>
          <w:trHeight w:val="274"/>
        </w:trPr>
        <w:tc>
          <w:tcPr>
            <w:tcW w:w="1668" w:type="dxa"/>
            <w:shd w:val="clear" w:color="auto" w:fill="FFC000"/>
            <w:vAlign w:val="center"/>
          </w:tcPr>
          <w:p w14:paraId="60EFC0DC" w14:textId="77777777" w:rsidR="006414CC" w:rsidRPr="00B129E7" w:rsidRDefault="006414CC" w:rsidP="008415BE">
            <w:pPr>
              <w:pStyle w:val="NoSpacing"/>
              <w:jc w:val="center"/>
              <w:rPr>
                <w:rFonts w:cs="Times New Roman"/>
                <w:b/>
                <w:sz w:val="20"/>
                <w:szCs w:val="20"/>
              </w:rPr>
            </w:pPr>
            <w:r w:rsidRPr="00B129E7">
              <w:rPr>
                <w:rFonts w:cs="Times New Roman"/>
                <w:b/>
                <w:sz w:val="20"/>
                <w:szCs w:val="20"/>
              </w:rPr>
              <w:t>4</w:t>
            </w:r>
          </w:p>
        </w:tc>
        <w:tc>
          <w:tcPr>
            <w:tcW w:w="2126" w:type="dxa"/>
            <w:shd w:val="clear" w:color="auto" w:fill="FFC000"/>
          </w:tcPr>
          <w:p w14:paraId="68C6B221" w14:textId="77777777" w:rsidR="006414CC" w:rsidRPr="00B129E7" w:rsidRDefault="006414CC" w:rsidP="008415BE">
            <w:pPr>
              <w:pStyle w:val="NoSpacing"/>
              <w:rPr>
                <w:rFonts w:cs="Times New Roman"/>
                <w:sz w:val="20"/>
                <w:szCs w:val="20"/>
              </w:rPr>
            </w:pPr>
            <w:r w:rsidRPr="00B129E7">
              <w:rPr>
                <w:rFonts w:cs="Times New Roman"/>
                <w:sz w:val="20"/>
                <w:szCs w:val="20"/>
              </w:rPr>
              <w:t>Značajne</w:t>
            </w:r>
          </w:p>
        </w:tc>
        <w:tc>
          <w:tcPr>
            <w:tcW w:w="1468" w:type="dxa"/>
            <w:vAlign w:val="center"/>
          </w:tcPr>
          <w:p w14:paraId="29AC7FA5" w14:textId="77777777" w:rsidR="006414CC" w:rsidRPr="00B129E7" w:rsidRDefault="006414CC" w:rsidP="008415BE">
            <w:pPr>
              <w:pStyle w:val="NoSpacing"/>
              <w:rPr>
                <w:rFonts w:cs="Times New Roman"/>
                <w:sz w:val="20"/>
                <w:szCs w:val="20"/>
              </w:rPr>
            </w:pPr>
            <w:r w:rsidRPr="00B129E7">
              <w:rPr>
                <w:rFonts w:cs="Times New Roman"/>
                <w:sz w:val="20"/>
                <w:szCs w:val="20"/>
              </w:rPr>
              <w:t>0,012-0,035</w:t>
            </w:r>
          </w:p>
        </w:tc>
        <w:tc>
          <w:tcPr>
            <w:tcW w:w="1275" w:type="dxa"/>
            <w:vAlign w:val="center"/>
          </w:tcPr>
          <w:p w14:paraId="59A9A6BF" w14:textId="77777777" w:rsidR="006414CC" w:rsidRPr="00B129E7" w:rsidRDefault="006414CC" w:rsidP="008415BE">
            <w:pPr>
              <w:pStyle w:val="NoSpacing"/>
              <w:rPr>
                <w:rFonts w:cs="Times New Roman"/>
                <w:sz w:val="20"/>
                <w:szCs w:val="20"/>
              </w:rPr>
            </w:pPr>
            <w:r>
              <w:rPr>
                <w:rFonts w:cs="Times New Roman"/>
                <w:sz w:val="20"/>
                <w:szCs w:val="20"/>
              </w:rPr>
              <w:t>1,36</w:t>
            </w:r>
          </w:p>
        </w:tc>
        <w:tc>
          <w:tcPr>
            <w:tcW w:w="1276" w:type="dxa"/>
            <w:shd w:val="clear" w:color="auto" w:fill="FFC000"/>
          </w:tcPr>
          <w:p w14:paraId="5C6EC401" w14:textId="77777777" w:rsidR="006414CC" w:rsidRPr="00B129E7" w:rsidRDefault="006414CC" w:rsidP="008415BE">
            <w:pPr>
              <w:pStyle w:val="NoSpacing"/>
              <w:rPr>
                <w:rFonts w:cs="Times New Roman"/>
                <w:sz w:val="20"/>
                <w:szCs w:val="20"/>
              </w:rPr>
            </w:pPr>
          </w:p>
        </w:tc>
      </w:tr>
      <w:tr w:rsidR="006414CC" w:rsidRPr="00B129E7" w14:paraId="6D2BBE0F" w14:textId="77777777" w:rsidTr="008415BE">
        <w:trPr>
          <w:trHeight w:val="278"/>
        </w:trPr>
        <w:tc>
          <w:tcPr>
            <w:tcW w:w="1668" w:type="dxa"/>
            <w:shd w:val="clear" w:color="auto" w:fill="FF0000"/>
            <w:vAlign w:val="center"/>
          </w:tcPr>
          <w:p w14:paraId="7257021D" w14:textId="77777777" w:rsidR="006414CC" w:rsidRPr="00B129E7" w:rsidRDefault="006414CC" w:rsidP="008415BE">
            <w:pPr>
              <w:pStyle w:val="NoSpacing"/>
              <w:jc w:val="center"/>
              <w:rPr>
                <w:rFonts w:cs="Times New Roman"/>
                <w:b/>
                <w:sz w:val="20"/>
                <w:szCs w:val="20"/>
              </w:rPr>
            </w:pPr>
            <w:r w:rsidRPr="00B129E7">
              <w:rPr>
                <w:rFonts w:cs="Times New Roman"/>
                <w:b/>
                <w:sz w:val="20"/>
                <w:szCs w:val="20"/>
              </w:rPr>
              <w:t>5</w:t>
            </w:r>
          </w:p>
        </w:tc>
        <w:tc>
          <w:tcPr>
            <w:tcW w:w="2126" w:type="dxa"/>
            <w:shd w:val="clear" w:color="auto" w:fill="FF0000"/>
          </w:tcPr>
          <w:p w14:paraId="0EF8F704" w14:textId="77777777" w:rsidR="006414CC" w:rsidRPr="00B129E7" w:rsidRDefault="006414CC" w:rsidP="008415BE">
            <w:pPr>
              <w:pStyle w:val="NoSpacing"/>
              <w:rPr>
                <w:rFonts w:cs="Times New Roman"/>
                <w:sz w:val="20"/>
                <w:szCs w:val="20"/>
              </w:rPr>
            </w:pPr>
            <w:r w:rsidRPr="00B129E7">
              <w:rPr>
                <w:rFonts w:cs="Times New Roman"/>
                <w:sz w:val="20"/>
                <w:szCs w:val="20"/>
              </w:rPr>
              <w:t>Katastrofalne</w:t>
            </w:r>
          </w:p>
        </w:tc>
        <w:tc>
          <w:tcPr>
            <w:tcW w:w="1468" w:type="dxa"/>
            <w:vAlign w:val="center"/>
          </w:tcPr>
          <w:p w14:paraId="00291E43" w14:textId="77777777" w:rsidR="006414CC" w:rsidRPr="00B129E7" w:rsidRDefault="006414CC" w:rsidP="008415BE">
            <w:pPr>
              <w:pStyle w:val="NoSpacing"/>
              <w:rPr>
                <w:rFonts w:cs="Times New Roman"/>
                <w:sz w:val="20"/>
                <w:szCs w:val="20"/>
              </w:rPr>
            </w:pPr>
            <w:r w:rsidRPr="00B129E7">
              <w:rPr>
                <w:rFonts w:cs="Times New Roman"/>
                <w:sz w:val="20"/>
                <w:szCs w:val="20"/>
              </w:rPr>
              <w:t>0,036&gt;</w:t>
            </w:r>
          </w:p>
        </w:tc>
        <w:tc>
          <w:tcPr>
            <w:tcW w:w="1275" w:type="dxa"/>
            <w:vAlign w:val="center"/>
          </w:tcPr>
          <w:p w14:paraId="447AA098" w14:textId="77777777" w:rsidR="006414CC" w:rsidRPr="00B129E7" w:rsidRDefault="006414CC" w:rsidP="008415BE">
            <w:pPr>
              <w:pStyle w:val="NoSpacing"/>
              <w:rPr>
                <w:rFonts w:cs="Times New Roman"/>
                <w:sz w:val="20"/>
                <w:szCs w:val="20"/>
              </w:rPr>
            </w:pPr>
            <w:r>
              <w:rPr>
                <w:rFonts w:cs="Times New Roman"/>
                <w:sz w:val="20"/>
                <w:szCs w:val="20"/>
              </w:rPr>
              <w:t>Više od 1,39</w:t>
            </w:r>
          </w:p>
        </w:tc>
        <w:tc>
          <w:tcPr>
            <w:tcW w:w="1276" w:type="dxa"/>
            <w:shd w:val="clear" w:color="auto" w:fill="FF0000"/>
          </w:tcPr>
          <w:p w14:paraId="2F6FC029" w14:textId="72C8618A" w:rsidR="006414CC" w:rsidRPr="00B129E7" w:rsidRDefault="006414CC" w:rsidP="008415BE">
            <w:pPr>
              <w:pStyle w:val="NoSpacing"/>
              <w:jc w:val="center"/>
              <w:rPr>
                <w:rFonts w:cs="Times New Roman"/>
                <w:b/>
                <w:sz w:val="20"/>
                <w:szCs w:val="20"/>
              </w:rPr>
            </w:pPr>
            <w:r>
              <w:rPr>
                <w:rFonts w:cs="Times New Roman"/>
                <w:b/>
                <w:sz w:val="20"/>
                <w:szCs w:val="20"/>
              </w:rPr>
              <w:t>X</w:t>
            </w:r>
          </w:p>
        </w:tc>
      </w:tr>
    </w:tbl>
    <w:p w14:paraId="35430A45" w14:textId="77777777" w:rsidR="000A0E46" w:rsidRPr="00FF6B43" w:rsidRDefault="000A0E46" w:rsidP="000A0E46">
      <w:pPr>
        <w:pStyle w:val="NoSpacing"/>
        <w:ind w:left="851"/>
        <w:rPr>
          <w:rFonts w:cs="Times New Roman"/>
          <w:sz w:val="20"/>
          <w:szCs w:val="20"/>
        </w:rPr>
      </w:pPr>
      <w:r w:rsidRPr="00FF6B43">
        <w:rPr>
          <w:rFonts w:cs="Times New Roman"/>
          <w:sz w:val="20"/>
          <w:szCs w:val="20"/>
        </w:rPr>
        <w:t>*Napomena: Pri određivanju kategorije za život i zdravlje ljudi u kategoriju 1 ulaze posljedice prema kojima je stradala ili ugrožena minimalno jedna osoba do 0,001% stanovnika na području JLS.</w:t>
      </w:r>
    </w:p>
    <w:p w14:paraId="67EDD2C1" w14:textId="77777777" w:rsidR="000A0E46" w:rsidRPr="00E25A63" w:rsidRDefault="000A0E46" w:rsidP="000A0E46">
      <w:pPr>
        <w:rPr>
          <w:rFonts w:ascii="Times New Roman" w:hAnsi="Times New Roman" w:cs="Times New Roman"/>
          <w:sz w:val="16"/>
          <w:szCs w:val="16"/>
        </w:rPr>
      </w:pPr>
    </w:p>
    <w:p w14:paraId="29BB2037" w14:textId="77777777" w:rsidR="00154F82" w:rsidRDefault="00154F82" w:rsidP="0015312F">
      <w:pPr>
        <w:pStyle w:val="Heading4"/>
        <w:numPr>
          <w:ilvl w:val="4"/>
          <w:numId w:val="1"/>
        </w:numPr>
        <w:ind w:left="1701" w:hanging="1134"/>
      </w:pPr>
      <w:bookmarkStart w:id="338" w:name="_Toc517456271"/>
      <w:bookmarkStart w:id="339" w:name="_Toc517456449"/>
      <w:bookmarkStart w:id="340" w:name="_Toc517461441"/>
      <w:r>
        <w:t>Posljedice na gospodarstvo</w:t>
      </w:r>
      <w:bookmarkEnd w:id="338"/>
      <w:bookmarkEnd w:id="339"/>
      <w:bookmarkEnd w:id="340"/>
    </w:p>
    <w:p w14:paraId="0ACF9941" w14:textId="4D3BCC47" w:rsidR="000A0E46" w:rsidRDefault="000A0E46" w:rsidP="0015312F">
      <w:pPr>
        <w:pStyle w:val="Bezproreda1"/>
      </w:pPr>
      <w:r w:rsidRPr="00295E25">
        <w:t xml:space="preserve">Neposredni gubici gospodarstva odnose se na dane liječenja i dane bolovanja. </w:t>
      </w:r>
      <w:r>
        <w:t xml:space="preserve">Obzirom da je </w:t>
      </w:r>
      <w:r w:rsidR="00831042">
        <w:t>izračunom dobiveno kako bi oko 4</w:t>
      </w:r>
      <w:r>
        <w:t xml:space="preserve"> osobe morale tražiti bolničku skrb i ostati na bolničkom liječenju u prosjeku 10 d</w:t>
      </w:r>
      <w:r w:rsidR="00831042">
        <w:t xml:space="preserve">ana to bi izazvalo trošak oko </w:t>
      </w:r>
      <w:r w:rsidR="003B604E">
        <w:t>15 400 €</w:t>
      </w:r>
      <w:r>
        <w:t xml:space="preserve"> (</w:t>
      </w:r>
      <w:r w:rsidR="006414CC">
        <w:t xml:space="preserve">385 € </w:t>
      </w:r>
      <w:r>
        <w:t xml:space="preserve">trošak jedne osobe po danu hospitalizacije). </w:t>
      </w:r>
      <w:r w:rsidRPr="00295E25">
        <w:t>Uz navedeno ubrajaju</w:t>
      </w:r>
      <w:r>
        <w:t xml:space="preserve"> </w:t>
      </w:r>
      <w:r w:rsidRPr="00295E25">
        <w:t>se i gubici u poljoprivredi, te gubici zbog smanjenog privređivanja ostalih zaposlenih osoba.</w:t>
      </w:r>
    </w:p>
    <w:p w14:paraId="6DB6260F" w14:textId="6492B0C3" w:rsidR="005F4808" w:rsidRPr="005F4808" w:rsidRDefault="000A0E46" w:rsidP="000A0E46">
      <w:pPr>
        <w:pStyle w:val="NoSpacing"/>
      </w:pPr>
      <w:r>
        <w:t xml:space="preserve">Procijenjena šteta u </w:t>
      </w:r>
      <w:r w:rsidRPr="007C3F37">
        <w:t>gospodarstvu u slučaju toplinskog vala bila bi između 0,5 i 1% godišnjeg proračuna, odnosno između</w:t>
      </w:r>
      <w:r w:rsidR="005F4808">
        <w:t xml:space="preserve"> </w:t>
      </w:r>
      <w:r w:rsidR="007335C9">
        <w:t>91</w:t>
      </w:r>
      <w:r w:rsidR="003B604E">
        <w:t xml:space="preserve"> </w:t>
      </w:r>
      <w:r w:rsidR="007335C9">
        <w:t>0</w:t>
      </w:r>
      <w:r w:rsidR="003B604E">
        <w:t>00</w:t>
      </w:r>
      <w:r w:rsidR="008F39AD">
        <w:t xml:space="preserve"> do </w:t>
      </w:r>
      <w:r w:rsidR="007335C9">
        <w:t>182</w:t>
      </w:r>
      <w:r w:rsidR="003B604E">
        <w:t xml:space="preserve"> </w:t>
      </w:r>
      <w:r w:rsidR="007335C9">
        <w:t>0</w:t>
      </w:r>
      <w:r w:rsidR="008F39AD">
        <w:t>00</w:t>
      </w:r>
      <w:r w:rsidR="003B604E">
        <w:t xml:space="preserve"> €</w:t>
      </w:r>
      <w:r w:rsidR="008F39AD">
        <w:t xml:space="preserve"> </w:t>
      </w:r>
      <w:r w:rsidRPr="007C3F37">
        <w:t xml:space="preserve">i ocjenjuju se </w:t>
      </w:r>
      <w:r w:rsidRPr="007C3F37">
        <w:rPr>
          <w:b/>
        </w:rPr>
        <w:t>neznatnima.</w:t>
      </w:r>
    </w:p>
    <w:p w14:paraId="63A4C4D1" w14:textId="77777777" w:rsidR="005F4808" w:rsidRPr="000A0E46" w:rsidRDefault="005F4808" w:rsidP="000A0E46">
      <w:pPr>
        <w:pStyle w:val="NoSpacing"/>
        <w:rPr>
          <w:sz w:val="20"/>
          <w:szCs w:val="20"/>
        </w:rPr>
      </w:pPr>
    </w:p>
    <w:p w14:paraId="6C4E0FF8" w14:textId="3D54AAAC" w:rsidR="000A0E46" w:rsidRPr="000A0E46" w:rsidRDefault="000A0E46" w:rsidP="000A0E46">
      <w:pPr>
        <w:pStyle w:val="Bezproreda1"/>
        <w:rPr>
          <w:rFonts w:eastAsia="Calibri"/>
          <w:sz w:val="20"/>
          <w:szCs w:val="20"/>
        </w:rPr>
      </w:pPr>
      <w:r w:rsidRPr="000A0E46">
        <w:rPr>
          <w:rFonts w:eastAsia="Calibri"/>
          <w:sz w:val="20"/>
          <w:szCs w:val="20"/>
        </w:rPr>
        <w:t xml:space="preserve">          </w:t>
      </w:r>
      <w:r>
        <w:rPr>
          <w:rFonts w:eastAsia="Calibri"/>
          <w:sz w:val="20"/>
          <w:szCs w:val="20"/>
        </w:rPr>
        <w:t xml:space="preserve">         Tablica </w:t>
      </w:r>
      <w:r w:rsidR="003A7E93">
        <w:rPr>
          <w:rFonts w:eastAsia="Calibri"/>
          <w:sz w:val="20"/>
          <w:szCs w:val="20"/>
        </w:rPr>
        <w:t>75</w:t>
      </w:r>
      <w:r w:rsidRPr="000A0E46">
        <w:rPr>
          <w:rFonts w:eastAsia="Calibri"/>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A0E46" w:rsidRPr="000A0E46" w14:paraId="4A68B8AA" w14:textId="77777777" w:rsidTr="002D59B6">
        <w:trPr>
          <w:trHeight w:val="248"/>
        </w:trPr>
        <w:tc>
          <w:tcPr>
            <w:tcW w:w="7196" w:type="dxa"/>
            <w:gridSpan w:val="4"/>
            <w:shd w:val="clear" w:color="auto" w:fill="BDD6EE"/>
            <w:vAlign w:val="center"/>
          </w:tcPr>
          <w:p w14:paraId="09C7A099" w14:textId="77777777" w:rsidR="000A0E46" w:rsidRPr="006520B7" w:rsidRDefault="000A0E46" w:rsidP="000A0E46">
            <w:pPr>
              <w:pStyle w:val="Bezproreda1"/>
              <w:jc w:val="center"/>
              <w:rPr>
                <w:rFonts w:eastAsia="Calibri"/>
                <w:b/>
                <w:sz w:val="20"/>
                <w:szCs w:val="20"/>
              </w:rPr>
            </w:pPr>
            <w:r w:rsidRPr="006520B7">
              <w:rPr>
                <w:rFonts w:eastAsia="Calibri"/>
                <w:b/>
                <w:sz w:val="20"/>
                <w:szCs w:val="20"/>
              </w:rPr>
              <w:t>Posljedice na gospodarstvo</w:t>
            </w:r>
          </w:p>
        </w:tc>
      </w:tr>
      <w:tr w:rsidR="000A0E46" w:rsidRPr="000A0E46" w14:paraId="74A11869" w14:textId="77777777" w:rsidTr="002D59B6">
        <w:trPr>
          <w:trHeight w:val="467"/>
        </w:trPr>
        <w:tc>
          <w:tcPr>
            <w:tcW w:w="1161" w:type="dxa"/>
            <w:shd w:val="clear" w:color="auto" w:fill="BDD6EE"/>
            <w:vAlign w:val="center"/>
          </w:tcPr>
          <w:p w14:paraId="2E813C9B" w14:textId="77777777" w:rsidR="000A0E46" w:rsidRPr="000A0E46" w:rsidRDefault="000A0E46" w:rsidP="000A0E46">
            <w:pPr>
              <w:pStyle w:val="Bezproreda1"/>
              <w:jc w:val="center"/>
              <w:rPr>
                <w:rFonts w:eastAsia="Calibri"/>
                <w:sz w:val="20"/>
                <w:szCs w:val="20"/>
              </w:rPr>
            </w:pPr>
            <w:r w:rsidRPr="000A0E46">
              <w:rPr>
                <w:rFonts w:eastAsia="Calibri"/>
                <w:sz w:val="20"/>
                <w:szCs w:val="20"/>
              </w:rPr>
              <w:t>Kategorija</w:t>
            </w:r>
          </w:p>
          <w:p w14:paraId="2EFEE0E6" w14:textId="77777777" w:rsidR="000A0E46" w:rsidRPr="000A0E46" w:rsidRDefault="000A0E46" w:rsidP="000A0E46">
            <w:pPr>
              <w:pStyle w:val="Bezproreda1"/>
              <w:jc w:val="center"/>
              <w:rPr>
                <w:rFonts w:eastAsia="Calibri"/>
                <w:sz w:val="20"/>
                <w:szCs w:val="20"/>
              </w:rPr>
            </w:pPr>
          </w:p>
        </w:tc>
        <w:tc>
          <w:tcPr>
            <w:tcW w:w="1407" w:type="dxa"/>
            <w:shd w:val="clear" w:color="auto" w:fill="BDD6EE"/>
          </w:tcPr>
          <w:p w14:paraId="0306A230" w14:textId="77777777" w:rsidR="000A0E46" w:rsidRPr="000A0E46" w:rsidRDefault="000A0E46" w:rsidP="000A0E46">
            <w:pPr>
              <w:pStyle w:val="Bezproreda1"/>
              <w:jc w:val="center"/>
              <w:rPr>
                <w:rFonts w:eastAsia="Calibri"/>
                <w:sz w:val="20"/>
                <w:szCs w:val="20"/>
              </w:rPr>
            </w:pPr>
            <w:r w:rsidRPr="000A0E46">
              <w:rPr>
                <w:rFonts w:eastAsia="Calibri"/>
                <w:sz w:val="20"/>
                <w:szCs w:val="20"/>
              </w:rPr>
              <w:t>Posljedice</w:t>
            </w:r>
          </w:p>
        </w:tc>
        <w:tc>
          <w:tcPr>
            <w:tcW w:w="3352" w:type="dxa"/>
            <w:shd w:val="clear" w:color="auto" w:fill="BDD6EE"/>
            <w:vAlign w:val="center"/>
          </w:tcPr>
          <w:p w14:paraId="3088BB9E" w14:textId="77777777" w:rsidR="000A0E46" w:rsidRPr="000A0E46" w:rsidRDefault="000A0E46" w:rsidP="000A0E46">
            <w:pPr>
              <w:pStyle w:val="Bezproreda1"/>
              <w:jc w:val="center"/>
              <w:rPr>
                <w:rFonts w:eastAsia="Calibri"/>
                <w:sz w:val="20"/>
                <w:szCs w:val="20"/>
              </w:rPr>
            </w:pPr>
            <w:r w:rsidRPr="000A0E46">
              <w:rPr>
                <w:rFonts w:eastAsia="Calibri"/>
                <w:sz w:val="20"/>
                <w:szCs w:val="20"/>
              </w:rPr>
              <w:t>Kriterij štete u % proračuna JLS</w:t>
            </w:r>
          </w:p>
        </w:tc>
        <w:tc>
          <w:tcPr>
            <w:tcW w:w="1276" w:type="dxa"/>
            <w:shd w:val="clear" w:color="auto" w:fill="BDD6EE"/>
          </w:tcPr>
          <w:p w14:paraId="08926E60" w14:textId="77777777" w:rsidR="000A0E46" w:rsidRPr="000A0E46" w:rsidRDefault="000A0E46" w:rsidP="000A0E46">
            <w:pPr>
              <w:pStyle w:val="Bezproreda1"/>
              <w:jc w:val="center"/>
              <w:rPr>
                <w:rFonts w:eastAsia="Calibri"/>
                <w:sz w:val="20"/>
                <w:szCs w:val="20"/>
              </w:rPr>
            </w:pPr>
            <w:r w:rsidRPr="000A0E46">
              <w:rPr>
                <w:rFonts w:eastAsia="Calibri"/>
                <w:sz w:val="20"/>
                <w:szCs w:val="20"/>
              </w:rPr>
              <w:t>odabrano</w:t>
            </w:r>
          </w:p>
        </w:tc>
      </w:tr>
      <w:tr w:rsidR="000A0E46" w:rsidRPr="000A0E46" w14:paraId="664EE076" w14:textId="77777777" w:rsidTr="002D59B6">
        <w:trPr>
          <w:trHeight w:val="263"/>
        </w:trPr>
        <w:tc>
          <w:tcPr>
            <w:tcW w:w="1161" w:type="dxa"/>
            <w:shd w:val="clear" w:color="auto" w:fill="B17ED8"/>
            <w:vAlign w:val="center"/>
          </w:tcPr>
          <w:p w14:paraId="6332758B" w14:textId="77777777" w:rsidR="000A0E46" w:rsidRPr="000A0E46" w:rsidRDefault="000A0E46" w:rsidP="000A0E46">
            <w:pPr>
              <w:pStyle w:val="Bezproreda1"/>
              <w:jc w:val="center"/>
              <w:rPr>
                <w:rFonts w:eastAsia="Calibri"/>
                <w:sz w:val="20"/>
                <w:szCs w:val="20"/>
              </w:rPr>
            </w:pPr>
            <w:r w:rsidRPr="000A0E46">
              <w:rPr>
                <w:rFonts w:eastAsia="Calibri"/>
                <w:sz w:val="20"/>
                <w:szCs w:val="20"/>
              </w:rPr>
              <w:t>1</w:t>
            </w:r>
          </w:p>
        </w:tc>
        <w:tc>
          <w:tcPr>
            <w:tcW w:w="1407" w:type="dxa"/>
            <w:shd w:val="clear" w:color="auto" w:fill="B17ED8"/>
          </w:tcPr>
          <w:p w14:paraId="21D44A03" w14:textId="77777777" w:rsidR="000A0E46" w:rsidRPr="000A0E46" w:rsidRDefault="000A0E46" w:rsidP="000A0E46">
            <w:pPr>
              <w:pStyle w:val="Bezproreda1"/>
              <w:jc w:val="center"/>
              <w:rPr>
                <w:rFonts w:eastAsia="Calibri"/>
                <w:sz w:val="20"/>
                <w:szCs w:val="20"/>
              </w:rPr>
            </w:pPr>
            <w:r w:rsidRPr="000A0E46">
              <w:rPr>
                <w:rFonts w:eastAsia="Calibri"/>
                <w:sz w:val="20"/>
                <w:szCs w:val="20"/>
              </w:rPr>
              <w:t>Neznatne</w:t>
            </w:r>
          </w:p>
        </w:tc>
        <w:tc>
          <w:tcPr>
            <w:tcW w:w="3352" w:type="dxa"/>
            <w:vAlign w:val="center"/>
          </w:tcPr>
          <w:p w14:paraId="682819DF" w14:textId="77777777" w:rsidR="000A0E46" w:rsidRPr="000A0E46" w:rsidRDefault="000A0E46" w:rsidP="000A0E46">
            <w:pPr>
              <w:pStyle w:val="Bezproreda1"/>
              <w:jc w:val="center"/>
              <w:rPr>
                <w:rFonts w:eastAsia="Calibri"/>
                <w:sz w:val="20"/>
                <w:szCs w:val="20"/>
              </w:rPr>
            </w:pPr>
            <w:r w:rsidRPr="000A0E46">
              <w:rPr>
                <w:rFonts w:eastAsia="Calibri"/>
                <w:sz w:val="20"/>
                <w:szCs w:val="20"/>
              </w:rPr>
              <w:t>0,5-1 %</w:t>
            </w:r>
          </w:p>
        </w:tc>
        <w:tc>
          <w:tcPr>
            <w:tcW w:w="1276" w:type="dxa"/>
            <w:shd w:val="clear" w:color="auto" w:fill="B17ED8"/>
          </w:tcPr>
          <w:p w14:paraId="65757679" w14:textId="77777777" w:rsidR="000A0E46" w:rsidRPr="000A0E46" w:rsidRDefault="000A0E46" w:rsidP="000A0E46">
            <w:pPr>
              <w:pStyle w:val="Bezproreda1"/>
              <w:jc w:val="center"/>
              <w:rPr>
                <w:rFonts w:eastAsia="Calibri"/>
                <w:b/>
                <w:sz w:val="20"/>
                <w:szCs w:val="20"/>
              </w:rPr>
            </w:pPr>
            <w:r w:rsidRPr="000A0E46">
              <w:rPr>
                <w:rFonts w:eastAsia="Calibri"/>
                <w:b/>
                <w:sz w:val="20"/>
                <w:szCs w:val="20"/>
              </w:rPr>
              <w:t>X</w:t>
            </w:r>
          </w:p>
        </w:tc>
      </w:tr>
      <w:tr w:rsidR="000A0E46" w:rsidRPr="000A0E46" w14:paraId="590F7D51" w14:textId="77777777" w:rsidTr="002D59B6">
        <w:trPr>
          <w:trHeight w:val="280"/>
        </w:trPr>
        <w:tc>
          <w:tcPr>
            <w:tcW w:w="1161" w:type="dxa"/>
            <w:shd w:val="clear" w:color="auto" w:fill="00B050"/>
            <w:vAlign w:val="center"/>
          </w:tcPr>
          <w:p w14:paraId="7B060D45" w14:textId="77777777" w:rsidR="000A0E46" w:rsidRPr="000A0E46" w:rsidRDefault="000A0E46" w:rsidP="000A0E46">
            <w:pPr>
              <w:pStyle w:val="Bezproreda1"/>
              <w:jc w:val="center"/>
              <w:rPr>
                <w:rFonts w:eastAsia="Calibri"/>
                <w:sz w:val="20"/>
                <w:szCs w:val="20"/>
              </w:rPr>
            </w:pPr>
            <w:r w:rsidRPr="000A0E46">
              <w:rPr>
                <w:rFonts w:eastAsia="Calibri"/>
                <w:sz w:val="20"/>
                <w:szCs w:val="20"/>
              </w:rPr>
              <w:t>2</w:t>
            </w:r>
          </w:p>
        </w:tc>
        <w:tc>
          <w:tcPr>
            <w:tcW w:w="1407" w:type="dxa"/>
            <w:shd w:val="clear" w:color="auto" w:fill="00B050"/>
          </w:tcPr>
          <w:p w14:paraId="3237FA51" w14:textId="77777777" w:rsidR="000A0E46" w:rsidRPr="000A0E46" w:rsidRDefault="000A0E46" w:rsidP="000A0E46">
            <w:pPr>
              <w:pStyle w:val="Bezproreda1"/>
              <w:jc w:val="center"/>
              <w:rPr>
                <w:rFonts w:eastAsia="Calibri"/>
                <w:sz w:val="20"/>
                <w:szCs w:val="20"/>
              </w:rPr>
            </w:pPr>
            <w:r w:rsidRPr="000A0E46">
              <w:rPr>
                <w:rFonts w:eastAsia="Calibri"/>
                <w:sz w:val="20"/>
                <w:szCs w:val="20"/>
              </w:rPr>
              <w:t>Malene</w:t>
            </w:r>
          </w:p>
        </w:tc>
        <w:tc>
          <w:tcPr>
            <w:tcW w:w="3352" w:type="dxa"/>
            <w:vAlign w:val="center"/>
          </w:tcPr>
          <w:p w14:paraId="288ABEC8" w14:textId="77777777" w:rsidR="000A0E46" w:rsidRPr="000A0E46" w:rsidRDefault="000A0E46" w:rsidP="000A0E46">
            <w:pPr>
              <w:pStyle w:val="Bezproreda1"/>
              <w:jc w:val="center"/>
              <w:rPr>
                <w:rFonts w:eastAsia="Calibri"/>
                <w:sz w:val="20"/>
                <w:szCs w:val="20"/>
              </w:rPr>
            </w:pPr>
            <w:r w:rsidRPr="000A0E46">
              <w:rPr>
                <w:rFonts w:eastAsia="Calibri"/>
                <w:sz w:val="20"/>
                <w:szCs w:val="20"/>
              </w:rPr>
              <w:t>1-5 %</w:t>
            </w:r>
          </w:p>
        </w:tc>
        <w:tc>
          <w:tcPr>
            <w:tcW w:w="1276" w:type="dxa"/>
            <w:shd w:val="clear" w:color="auto" w:fill="00B050"/>
          </w:tcPr>
          <w:p w14:paraId="6DC5D1D3" w14:textId="77777777" w:rsidR="000A0E46" w:rsidRPr="000A0E46" w:rsidRDefault="000A0E46" w:rsidP="000A0E46">
            <w:pPr>
              <w:pStyle w:val="Bezproreda1"/>
              <w:jc w:val="center"/>
              <w:rPr>
                <w:rFonts w:eastAsia="Calibri"/>
                <w:sz w:val="20"/>
                <w:szCs w:val="20"/>
              </w:rPr>
            </w:pPr>
          </w:p>
        </w:tc>
      </w:tr>
      <w:tr w:rsidR="000A0E46" w:rsidRPr="000A0E46" w14:paraId="0E716646" w14:textId="77777777" w:rsidTr="002D59B6">
        <w:trPr>
          <w:trHeight w:val="269"/>
        </w:trPr>
        <w:tc>
          <w:tcPr>
            <w:tcW w:w="1161" w:type="dxa"/>
            <w:shd w:val="clear" w:color="auto" w:fill="FFFF00"/>
            <w:vAlign w:val="center"/>
          </w:tcPr>
          <w:p w14:paraId="42477B65" w14:textId="77777777" w:rsidR="000A0E46" w:rsidRPr="000A0E46" w:rsidRDefault="000A0E46" w:rsidP="000A0E46">
            <w:pPr>
              <w:pStyle w:val="Bezproreda1"/>
              <w:jc w:val="center"/>
              <w:rPr>
                <w:rFonts w:eastAsia="Calibri"/>
                <w:sz w:val="20"/>
                <w:szCs w:val="20"/>
              </w:rPr>
            </w:pPr>
            <w:r w:rsidRPr="000A0E46">
              <w:rPr>
                <w:rFonts w:eastAsia="Calibri"/>
                <w:sz w:val="20"/>
                <w:szCs w:val="20"/>
              </w:rPr>
              <w:t>3</w:t>
            </w:r>
          </w:p>
        </w:tc>
        <w:tc>
          <w:tcPr>
            <w:tcW w:w="1407" w:type="dxa"/>
            <w:shd w:val="clear" w:color="auto" w:fill="FFFF00"/>
          </w:tcPr>
          <w:p w14:paraId="4B55ABE8" w14:textId="77777777" w:rsidR="000A0E46" w:rsidRPr="000A0E46" w:rsidRDefault="000A0E46" w:rsidP="000A0E46">
            <w:pPr>
              <w:pStyle w:val="Bezproreda1"/>
              <w:jc w:val="center"/>
              <w:rPr>
                <w:rFonts w:eastAsia="Calibri"/>
                <w:sz w:val="20"/>
                <w:szCs w:val="20"/>
              </w:rPr>
            </w:pPr>
            <w:r w:rsidRPr="000A0E46">
              <w:rPr>
                <w:rFonts w:eastAsia="Calibri"/>
                <w:sz w:val="20"/>
                <w:szCs w:val="20"/>
              </w:rPr>
              <w:t>Umjerene</w:t>
            </w:r>
          </w:p>
        </w:tc>
        <w:tc>
          <w:tcPr>
            <w:tcW w:w="3352" w:type="dxa"/>
            <w:vAlign w:val="center"/>
          </w:tcPr>
          <w:p w14:paraId="30B0B16F" w14:textId="77777777" w:rsidR="000A0E46" w:rsidRPr="000A0E46" w:rsidRDefault="000A0E46" w:rsidP="000A0E46">
            <w:pPr>
              <w:pStyle w:val="Bezproreda1"/>
              <w:jc w:val="center"/>
              <w:rPr>
                <w:rFonts w:eastAsia="Calibri"/>
                <w:sz w:val="20"/>
                <w:szCs w:val="20"/>
              </w:rPr>
            </w:pPr>
            <w:r w:rsidRPr="000A0E46">
              <w:rPr>
                <w:rFonts w:eastAsia="Calibri"/>
                <w:sz w:val="20"/>
                <w:szCs w:val="20"/>
              </w:rPr>
              <w:t>5-15 %</w:t>
            </w:r>
          </w:p>
        </w:tc>
        <w:tc>
          <w:tcPr>
            <w:tcW w:w="1276" w:type="dxa"/>
            <w:shd w:val="clear" w:color="auto" w:fill="FFFF00"/>
          </w:tcPr>
          <w:p w14:paraId="0593B41D" w14:textId="77777777" w:rsidR="000A0E46" w:rsidRPr="000A0E46" w:rsidRDefault="000A0E46" w:rsidP="000A0E46">
            <w:pPr>
              <w:pStyle w:val="Bezproreda1"/>
              <w:jc w:val="center"/>
              <w:rPr>
                <w:rFonts w:eastAsia="Calibri"/>
                <w:sz w:val="20"/>
                <w:szCs w:val="20"/>
              </w:rPr>
            </w:pPr>
          </w:p>
        </w:tc>
      </w:tr>
      <w:tr w:rsidR="000A0E46" w:rsidRPr="000A0E46" w14:paraId="2BBEE1F2" w14:textId="77777777" w:rsidTr="002D59B6">
        <w:trPr>
          <w:trHeight w:val="274"/>
        </w:trPr>
        <w:tc>
          <w:tcPr>
            <w:tcW w:w="1161" w:type="dxa"/>
            <w:shd w:val="clear" w:color="auto" w:fill="FFC000"/>
            <w:vAlign w:val="center"/>
          </w:tcPr>
          <w:p w14:paraId="2F6D4593" w14:textId="77777777" w:rsidR="000A0E46" w:rsidRPr="000A0E46" w:rsidRDefault="000A0E46" w:rsidP="000A0E46">
            <w:pPr>
              <w:pStyle w:val="Bezproreda1"/>
              <w:jc w:val="center"/>
              <w:rPr>
                <w:rFonts w:eastAsia="Calibri"/>
                <w:sz w:val="20"/>
                <w:szCs w:val="20"/>
              </w:rPr>
            </w:pPr>
            <w:r w:rsidRPr="000A0E46">
              <w:rPr>
                <w:rFonts w:eastAsia="Calibri"/>
                <w:sz w:val="20"/>
                <w:szCs w:val="20"/>
              </w:rPr>
              <w:t>4</w:t>
            </w:r>
          </w:p>
        </w:tc>
        <w:tc>
          <w:tcPr>
            <w:tcW w:w="1407" w:type="dxa"/>
            <w:shd w:val="clear" w:color="auto" w:fill="FFC000"/>
          </w:tcPr>
          <w:p w14:paraId="0E12F072" w14:textId="77777777" w:rsidR="000A0E46" w:rsidRPr="000A0E46" w:rsidRDefault="000A0E46" w:rsidP="000A0E46">
            <w:pPr>
              <w:pStyle w:val="Bezproreda1"/>
              <w:jc w:val="center"/>
              <w:rPr>
                <w:rFonts w:eastAsia="Calibri"/>
                <w:sz w:val="20"/>
                <w:szCs w:val="20"/>
              </w:rPr>
            </w:pPr>
            <w:r w:rsidRPr="000A0E46">
              <w:rPr>
                <w:rFonts w:eastAsia="Calibri"/>
                <w:sz w:val="20"/>
                <w:szCs w:val="20"/>
              </w:rPr>
              <w:t>Značajne</w:t>
            </w:r>
          </w:p>
        </w:tc>
        <w:tc>
          <w:tcPr>
            <w:tcW w:w="3352" w:type="dxa"/>
            <w:vAlign w:val="center"/>
          </w:tcPr>
          <w:p w14:paraId="079F094E" w14:textId="77777777" w:rsidR="000A0E46" w:rsidRPr="000A0E46" w:rsidRDefault="000A0E46" w:rsidP="000A0E46">
            <w:pPr>
              <w:pStyle w:val="Bezproreda1"/>
              <w:jc w:val="center"/>
              <w:rPr>
                <w:rFonts w:eastAsia="Calibri"/>
                <w:sz w:val="20"/>
                <w:szCs w:val="20"/>
              </w:rPr>
            </w:pPr>
            <w:r w:rsidRPr="000A0E46">
              <w:rPr>
                <w:rFonts w:eastAsia="Calibri"/>
                <w:sz w:val="20"/>
                <w:szCs w:val="20"/>
              </w:rPr>
              <w:t>15-25 %</w:t>
            </w:r>
          </w:p>
        </w:tc>
        <w:tc>
          <w:tcPr>
            <w:tcW w:w="1276" w:type="dxa"/>
            <w:shd w:val="clear" w:color="auto" w:fill="FFC000"/>
          </w:tcPr>
          <w:p w14:paraId="7B34982D" w14:textId="77777777" w:rsidR="000A0E46" w:rsidRPr="000A0E46" w:rsidRDefault="000A0E46" w:rsidP="000A0E46">
            <w:pPr>
              <w:pStyle w:val="Bezproreda1"/>
              <w:jc w:val="center"/>
              <w:rPr>
                <w:rFonts w:eastAsia="Calibri"/>
                <w:sz w:val="20"/>
                <w:szCs w:val="20"/>
              </w:rPr>
            </w:pPr>
          </w:p>
        </w:tc>
      </w:tr>
      <w:tr w:rsidR="000A0E46" w:rsidRPr="000A0E46" w14:paraId="3531E245" w14:textId="77777777" w:rsidTr="002D59B6">
        <w:trPr>
          <w:trHeight w:val="278"/>
        </w:trPr>
        <w:tc>
          <w:tcPr>
            <w:tcW w:w="1161" w:type="dxa"/>
            <w:shd w:val="clear" w:color="auto" w:fill="FF0000"/>
            <w:vAlign w:val="center"/>
          </w:tcPr>
          <w:p w14:paraId="54EED475" w14:textId="77777777" w:rsidR="000A0E46" w:rsidRPr="000A0E46" w:rsidRDefault="000A0E46" w:rsidP="000A0E46">
            <w:pPr>
              <w:pStyle w:val="Bezproreda1"/>
              <w:jc w:val="center"/>
              <w:rPr>
                <w:rFonts w:eastAsia="Calibri"/>
                <w:sz w:val="20"/>
                <w:szCs w:val="20"/>
              </w:rPr>
            </w:pPr>
            <w:r w:rsidRPr="000A0E46">
              <w:rPr>
                <w:rFonts w:eastAsia="Calibri"/>
                <w:sz w:val="20"/>
                <w:szCs w:val="20"/>
              </w:rPr>
              <w:t>5</w:t>
            </w:r>
          </w:p>
        </w:tc>
        <w:tc>
          <w:tcPr>
            <w:tcW w:w="1407" w:type="dxa"/>
            <w:shd w:val="clear" w:color="auto" w:fill="FF0000"/>
          </w:tcPr>
          <w:p w14:paraId="69597AA5" w14:textId="77777777" w:rsidR="000A0E46" w:rsidRPr="000A0E46" w:rsidRDefault="000A0E46" w:rsidP="000A0E46">
            <w:pPr>
              <w:pStyle w:val="Bezproreda1"/>
              <w:jc w:val="center"/>
              <w:rPr>
                <w:rFonts w:eastAsia="Calibri"/>
                <w:sz w:val="20"/>
                <w:szCs w:val="20"/>
              </w:rPr>
            </w:pPr>
            <w:r w:rsidRPr="000A0E46">
              <w:rPr>
                <w:rFonts w:eastAsia="Calibri"/>
                <w:sz w:val="20"/>
                <w:szCs w:val="20"/>
              </w:rPr>
              <w:t>Katastrofalne</w:t>
            </w:r>
          </w:p>
        </w:tc>
        <w:tc>
          <w:tcPr>
            <w:tcW w:w="3352" w:type="dxa"/>
            <w:vAlign w:val="center"/>
          </w:tcPr>
          <w:p w14:paraId="28C30C98" w14:textId="77777777" w:rsidR="000A0E46" w:rsidRPr="000A0E46" w:rsidRDefault="000A0E46" w:rsidP="000A0E46">
            <w:pPr>
              <w:pStyle w:val="Bezproreda1"/>
              <w:jc w:val="center"/>
              <w:rPr>
                <w:rFonts w:eastAsia="Calibri"/>
                <w:sz w:val="20"/>
                <w:szCs w:val="20"/>
              </w:rPr>
            </w:pPr>
            <w:r w:rsidRPr="000A0E46">
              <w:rPr>
                <w:rFonts w:eastAsia="Calibri"/>
                <w:sz w:val="20"/>
                <w:szCs w:val="20"/>
              </w:rPr>
              <w:t>&gt;25 %</w:t>
            </w:r>
          </w:p>
        </w:tc>
        <w:tc>
          <w:tcPr>
            <w:tcW w:w="1276" w:type="dxa"/>
            <w:shd w:val="clear" w:color="auto" w:fill="FF0000"/>
          </w:tcPr>
          <w:p w14:paraId="5DC6F856" w14:textId="77777777" w:rsidR="000A0E46" w:rsidRPr="000A0E46" w:rsidRDefault="000A0E46" w:rsidP="000A0E46">
            <w:pPr>
              <w:pStyle w:val="Bezproreda1"/>
              <w:jc w:val="center"/>
              <w:rPr>
                <w:rFonts w:eastAsia="Calibri"/>
                <w:sz w:val="20"/>
                <w:szCs w:val="20"/>
              </w:rPr>
            </w:pPr>
          </w:p>
        </w:tc>
      </w:tr>
    </w:tbl>
    <w:p w14:paraId="55C2418A" w14:textId="77777777" w:rsidR="00154F82" w:rsidRDefault="00154F82" w:rsidP="0015312F">
      <w:pPr>
        <w:pStyle w:val="Heading4"/>
        <w:numPr>
          <w:ilvl w:val="4"/>
          <w:numId w:val="1"/>
        </w:numPr>
        <w:ind w:left="1701" w:hanging="1134"/>
      </w:pPr>
      <w:bookmarkStart w:id="341" w:name="_Toc517456272"/>
      <w:bookmarkStart w:id="342" w:name="_Toc517456450"/>
      <w:bookmarkStart w:id="343" w:name="_Toc517461442"/>
      <w:r>
        <w:lastRenderedPageBreak/>
        <w:t>Posljedice po društvenu stabilnost i politiku</w:t>
      </w:r>
      <w:bookmarkEnd w:id="341"/>
      <w:bookmarkEnd w:id="342"/>
      <w:bookmarkEnd w:id="343"/>
    </w:p>
    <w:p w14:paraId="1859281F" w14:textId="77777777" w:rsidR="000A0E46" w:rsidRDefault="000A0E46" w:rsidP="0015312F">
      <w:pPr>
        <w:pStyle w:val="NoSpacing"/>
      </w:pPr>
      <w:r>
        <w:t>Posljedice za Društvenu stabilnost i politiku iskazuj</w:t>
      </w:r>
      <w:r w:rsidR="0015312F">
        <w:t>u se u materijalnoj šteti i to:</w:t>
      </w:r>
    </w:p>
    <w:p w14:paraId="2F64F0B3" w14:textId="77777777" w:rsidR="000A0E46" w:rsidRDefault="000A0E46" w:rsidP="006C545A">
      <w:pPr>
        <w:pStyle w:val="NoSpacing"/>
        <w:numPr>
          <w:ilvl w:val="0"/>
          <w:numId w:val="26"/>
        </w:numPr>
        <w:ind w:left="851" w:hanging="284"/>
      </w:pPr>
      <w:r w:rsidRPr="00194D39">
        <w:t>štete na kritičnoj infrastrukturi –</w:t>
      </w:r>
      <w:r w:rsidRPr="00194D39">
        <w:rPr>
          <w:rStyle w:val="NoSpacingChar2"/>
        </w:rPr>
        <w:t>objekti kritične infrastrukture neće pretrpjeti nikakva oštećenja izazvana pojavom toplinskog vala. Moguće su male poteškoće u osiguranju normalnog funkcioniranja kritične infrastrukture zbog izostanka s posla nekih radnika kojima je odobreno bolovanje, ali ne na razini prestanka rada neke od kritičnih infrastruktura.</w:t>
      </w:r>
      <w:r w:rsidRPr="00194D39">
        <w:rPr>
          <w:rStyle w:val="NoSpacingChar2"/>
        </w:rPr>
        <w:br/>
        <w:t xml:space="preserve">Moguća veća opterećenja elektroinstalacija i potrošnje vode neće dovesti do obustave isporuke električne energije ili vode, već će se uputiti zamolba stanovništvu na potrebu štednje. Provest će se proglas nadležnih službi da se izbjegava izlaganje toplinskom valu u razdoblju visokih temperatura što će dovesti do smanjenja </w:t>
      </w:r>
      <w:r w:rsidRPr="00194D39">
        <w:rPr>
          <w:color w:val="000000"/>
        </w:rPr>
        <w:t xml:space="preserve">bolovanja. </w:t>
      </w:r>
    </w:p>
    <w:p w14:paraId="4E72C8C9" w14:textId="09697936" w:rsidR="000A0E46" w:rsidRDefault="000A0E46" w:rsidP="006520B7">
      <w:pPr>
        <w:pStyle w:val="NoSpacing"/>
        <w:ind w:left="851"/>
      </w:pPr>
      <w:r>
        <w:t xml:space="preserve">Procjena posljedica šteta na objekte kritične infrastrukture bile bi </w:t>
      </w:r>
      <w:r w:rsidR="003B604E">
        <w:t>neznatne</w:t>
      </w:r>
      <w:r>
        <w:t xml:space="preserve"> u odnosu na proračun </w:t>
      </w:r>
      <w:r w:rsidR="00344D10">
        <w:t xml:space="preserve">Općine </w:t>
      </w:r>
      <w:r w:rsidR="005F4808">
        <w:t>Stupnik</w:t>
      </w:r>
      <w:r>
        <w:t xml:space="preserve">. </w:t>
      </w:r>
    </w:p>
    <w:p w14:paraId="248DA4FB" w14:textId="77777777" w:rsidR="00E25A63" w:rsidRDefault="00E25A63" w:rsidP="006520B7">
      <w:pPr>
        <w:pStyle w:val="NoSpacing"/>
        <w:ind w:left="851"/>
      </w:pPr>
    </w:p>
    <w:p w14:paraId="68FF027B" w14:textId="6735206B" w:rsidR="000A0E46" w:rsidRPr="00344D10" w:rsidRDefault="00344D10" w:rsidP="00344D10">
      <w:pPr>
        <w:pStyle w:val="Bezproreda1"/>
        <w:rPr>
          <w:sz w:val="20"/>
          <w:szCs w:val="20"/>
        </w:rPr>
      </w:pPr>
      <w:r>
        <w:rPr>
          <w:rFonts w:eastAsia="Calibri"/>
        </w:rPr>
        <w:t xml:space="preserve">               </w:t>
      </w:r>
      <w:r w:rsidRPr="00344D10">
        <w:rPr>
          <w:rFonts w:eastAsia="Calibri"/>
          <w:sz w:val="20"/>
          <w:szCs w:val="20"/>
        </w:rPr>
        <w:t xml:space="preserve">  Tablica </w:t>
      </w:r>
      <w:r w:rsidR="003A7E93">
        <w:rPr>
          <w:rFonts w:eastAsia="Calibri"/>
          <w:sz w:val="20"/>
          <w:szCs w:val="20"/>
        </w:rPr>
        <w:t>76</w:t>
      </w:r>
      <w:r w:rsidR="000A0E46" w:rsidRPr="00344D10">
        <w:rPr>
          <w:rFonts w:eastAsia="Calibri"/>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A0E46" w:rsidRPr="00344D10" w14:paraId="4D567B0C" w14:textId="77777777" w:rsidTr="002D59B6">
        <w:trPr>
          <w:trHeight w:val="248"/>
        </w:trPr>
        <w:tc>
          <w:tcPr>
            <w:tcW w:w="7196" w:type="dxa"/>
            <w:gridSpan w:val="4"/>
            <w:shd w:val="clear" w:color="auto" w:fill="BDD6EE"/>
            <w:vAlign w:val="center"/>
          </w:tcPr>
          <w:p w14:paraId="1A0F0599" w14:textId="4B643D1E" w:rsidR="000A0E46" w:rsidRPr="00344D10" w:rsidRDefault="006520B7" w:rsidP="00344D10">
            <w:pPr>
              <w:pStyle w:val="Bezproreda1"/>
              <w:jc w:val="center"/>
              <w:rPr>
                <w:rFonts w:eastAsia="Calibri"/>
                <w:b/>
                <w:sz w:val="20"/>
                <w:szCs w:val="20"/>
              </w:rPr>
            </w:pPr>
            <w:r>
              <w:rPr>
                <w:rFonts w:eastAsia="Calibri"/>
                <w:b/>
                <w:sz w:val="20"/>
                <w:szCs w:val="20"/>
              </w:rPr>
              <w:t xml:space="preserve">Posljedice po društvenu </w:t>
            </w:r>
            <w:r w:rsidR="001B6B4A">
              <w:rPr>
                <w:rFonts w:eastAsia="Calibri"/>
                <w:b/>
                <w:sz w:val="20"/>
                <w:szCs w:val="20"/>
              </w:rPr>
              <w:t>stabilnost</w:t>
            </w:r>
            <w:r>
              <w:rPr>
                <w:rFonts w:eastAsia="Calibri"/>
                <w:b/>
                <w:sz w:val="20"/>
                <w:szCs w:val="20"/>
              </w:rPr>
              <w:t xml:space="preserve"> i politiku-kritična infrastruktura</w:t>
            </w:r>
          </w:p>
        </w:tc>
      </w:tr>
      <w:tr w:rsidR="000A0E46" w:rsidRPr="00344D10" w14:paraId="5D756E3E" w14:textId="77777777" w:rsidTr="002D59B6">
        <w:trPr>
          <w:trHeight w:val="467"/>
        </w:trPr>
        <w:tc>
          <w:tcPr>
            <w:tcW w:w="1161" w:type="dxa"/>
            <w:shd w:val="clear" w:color="auto" w:fill="BDD6EE"/>
            <w:vAlign w:val="center"/>
          </w:tcPr>
          <w:p w14:paraId="09BB6B9B"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Kategorija</w:t>
            </w:r>
          </w:p>
          <w:p w14:paraId="761BD087" w14:textId="77777777" w:rsidR="000A0E46" w:rsidRPr="00344D10" w:rsidRDefault="000A0E46" w:rsidP="00344D10">
            <w:pPr>
              <w:pStyle w:val="Bezproreda1"/>
              <w:jc w:val="center"/>
              <w:rPr>
                <w:rFonts w:eastAsia="Calibri"/>
                <w:b/>
                <w:sz w:val="20"/>
                <w:szCs w:val="20"/>
              </w:rPr>
            </w:pPr>
          </w:p>
        </w:tc>
        <w:tc>
          <w:tcPr>
            <w:tcW w:w="1407" w:type="dxa"/>
            <w:shd w:val="clear" w:color="auto" w:fill="BDD6EE"/>
          </w:tcPr>
          <w:p w14:paraId="241BC63A"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Posljedice</w:t>
            </w:r>
          </w:p>
        </w:tc>
        <w:tc>
          <w:tcPr>
            <w:tcW w:w="3352" w:type="dxa"/>
            <w:shd w:val="clear" w:color="auto" w:fill="BDD6EE"/>
            <w:vAlign w:val="center"/>
          </w:tcPr>
          <w:p w14:paraId="58906A39"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Kriterij štete u % proračuna JLS</w:t>
            </w:r>
          </w:p>
        </w:tc>
        <w:tc>
          <w:tcPr>
            <w:tcW w:w="1276" w:type="dxa"/>
            <w:shd w:val="clear" w:color="auto" w:fill="BDD6EE"/>
          </w:tcPr>
          <w:p w14:paraId="3747EDAA"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odabrano</w:t>
            </w:r>
          </w:p>
        </w:tc>
      </w:tr>
      <w:tr w:rsidR="000A0E46" w:rsidRPr="00344D10" w14:paraId="6EE0047B" w14:textId="77777777" w:rsidTr="002D59B6">
        <w:trPr>
          <w:trHeight w:val="263"/>
        </w:trPr>
        <w:tc>
          <w:tcPr>
            <w:tcW w:w="1161" w:type="dxa"/>
            <w:shd w:val="clear" w:color="auto" w:fill="B17ED8"/>
            <w:vAlign w:val="center"/>
          </w:tcPr>
          <w:p w14:paraId="7D133868"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1</w:t>
            </w:r>
          </w:p>
        </w:tc>
        <w:tc>
          <w:tcPr>
            <w:tcW w:w="1407" w:type="dxa"/>
            <w:shd w:val="clear" w:color="auto" w:fill="B17ED8"/>
          </w:tcPr>
          <w:p w14:paraId="6567DF98" w14:textId="77777777" w:rsidR="000A0E46" w:rsidRPr="00344D10" w:rsidRDefault="000A0E46" w:rsidP="00344D10">
            <w:pPr>
              <w:pStyle w:val="Bezproreda1"/>
              <w:jc w:val="center"/>
              <w:rPr>
                <w:rFonts w:eastAsia="Calibri"/>
                <w:sz w:val="20"/>
                <w:szCs w:val="20"/>
              </w:rPr>
            </w:pPr>
            <w:r w:rsidRPr="00344D10">
              <w:rPr>
                <w:rFonts w:eastAsia="Calibri"/>
                <w:sz w:val="20"/>
                <w:szCs w:val="20"/>
              </w:rPr>
              <w:t>Neznatne</w:t>
            </w:r>
          </w:p>
        </w:tc>
        <w:tc>
          <w:tcPr>
            <w:tcW w:w="3352" w:type="dxa"/>
            <w:vAlign w:val="center"/>
          </w:tcPr>
          <w:p w14:paraId="5CF9C71F" w14:textId="77777777" w:rsidR="000A0E46" w:rsidRPr="00344D10" w:rsidRDefault="000A0E46" w:rsidP="00344D10">
            <w:pPr>
              <w:pStyle w:val="Bezproreda1"/>
              <w:jc w:val="center"/>
              <w:rPr>
                <w:rFonts w:eastAsia="Calibri"/>
                <w:sz w:val="20"/>
                <w:szCs w:val="20"/>
              </w:rPr>
            </w:pPr>
            <w:r w:rsidRPr="00344D10">
              <w:rPr>
                <w:rFonts w:eastAsia="Calibri"/>
                <w:sz w:val="20"/>
                <w:szCs w:val="20"/>
              </w:rPr>
              <w:t>0,5-1 %</w:t>
            </w:r>
          </w:p>
        </w:tc>
        <w:tc>
          <w:tcPr>
            <w:tcW w:w="1276" w:type="dxa"/>
            <w:shd w:val="clear" w:color="auto" w:fill="B17ED8"/>
          </w:tcPr>
          <w:p w14:paraId="7558E898"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X</w:t>
            </w:r>
          </w:p>
        </w:tc>
      </w:tr>
      <w:tr w:rsidR="000A0E46" w:rsidRPr="00344D10" w14:paraId="35208B39" w14:textId="77777777" w:rsidTr="002D59B6">
        <w:trPr>
          <w:trHeight w:val="280"/>
        </w:trPr>
        <w:tc>
          <w:tcPr>
            <w:tcW w:w="1161" w:type="dxa"/>
            <w:shd w:val="clear" w:color="auto" w:fill="00B050"/>
            <w:vAlign w:val="center"/>
          </w:tcPr>
          <w:p w14:paraId="2318C6DD"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2</w:t>
            </w:r>
          </w:p>
        </w:tc>
        <w:tc>
          <w:tcPr>
            <w:tcW w:w="1407" w:type="dxa"/>
            <w:shd w:val="clear" w:color="auto" w:fill="00B050"/>
          </w:tcPr>
          <w:p w14:paraId="0891E095" w14:textId="77777777" w:rsidR="000A0E46" w:rsidRPr="00344D10" w:rsidRDefault="000A0E46" w:rsidP="00344D10">
            <w:pPr>
              <w:pStyle w:val="Bezproreda1"/>
              <w:jc w:val="center"/>
              <w:rPr>
                <w:rFonts w:eastAsia="Calibri"/>
                <w:sz w:val="20"/>
                <w:szCs w:val="20"/>
              </w:rPr>
            </w:pPr>
            <w:r w:rsidRPr="00344D10">
              <w:rPr>
                <w:rFonts w:eastAsia="Calibri"/>
                <w:sz w:val="20"/>
                <w:szCs w:val="20"/>
              </w:rPr>
              <w:t>Malene</w:t>
            </w:r>
          </w:p>
        </w:tc>
        <w:tc>
          <w:tcPr>
            <w:tcW w:w="3352" w:type="dxa"/>
            <w:vAlign w:val="center"/>
          </w:tcPr>
          <w:p w14:paraId="5F6174DE" w14:textId="77777777" w:rsidR="000A0E46" w:rsidRPr="00344D10" w:rsidRDefault="000A0E46" w:rsidP="00344D10">
            <w:pPr>
              <w:pStyle w:val="Bezproreda1"/>
              <w:jc w:val="center"/>
              <w:rPr>
                <w:rFonts w:eastAsia="Calibri"/>
                <w:sz w:val="20"/>
                <w:szCs w:val="20"/>
              </w:rPr>
            </w:pPr>
            <w:r w:rsidRPr="00344D10">
              <w:rPr>
                <w:rFonts w:eastAsia="Calibri"/>
                <w:sz w:val="20"/>
                <w:szCs w:val="20"/>
              </w:rPr>
              <w:t>1-5 %</w:t>
            </w:r>
          </w:p>
        </w:tc>
        <w:tc>
          <w:tcPr>
            <w:tcW w:w="1276" w:type="dxa"/>
            <w:shd w:val="clear" w:color="auto" w:fill="00B050"/>
          </w:tcPr>
          <w:p w14:paraId="38CD4017" w14:textId="77777777" w:rsidR="000A0E46" w:rsidRPr="00344D10" w:rsidRDefault="000A0E46" w:rsidP="00344D10">
            <w:pPr>
              <w:pStyle w:val="Bezproreda1"/>
              <w:jc w:val="center"/>
              <w:rPr>
                <w:rFonts w:eastAsia="Calibri"/>
                <w:b/>
                <w:sz w:val="20"/>
                <w:szCs w:val="20"/>
              </w:rPr>
            </w:pPr>
          </w:p>
        </w:tc>
      </w:tr>
      <w:tr w:rsidR="000A0E46" w:rsidRPr="00344D10" w14:paraId="423D1183" w14:textId="77777777" w:rsidTr="002D59B6">
        <w:trPr>
          <w:trHeight w:val="269"/>
        </w:trPr>
        <w:tc>
          <w:tcPr>
            <w:tcW w:w="1161" w:type="dxa"/>
            <w:shd w:val="clear" w:color="auto" w:fill="FFFF00"/>
            <w:vAlign w:val="center"/>
          </w:tcPr>
          <w:p w14:paraId="3C89CD85"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3</w:t>
            </w:r>
          </w:p>
        </w:tc>
        <w:tc>
          <w:tcPr>
            <w:tcW w:w="1407" w:type="dxa"/>
            <w:shd w:val="clear" w:color="auto" w:fill="FFFF00"/>
          </w:tcPr>
          <w:p w14:paraId="0D9E298E" w14:textId="77777777" w:rsidR="000A0E46" w:rsidRPr="00344D10" w:rsidRDefault="000A0E46" w:rsidP="00344D10">
            <w:pPr>
              <w:pStyle w:val="Bezproreda1"/>
              <w:jc w:val="center"/>
              <w:rPr>
                <w:rFonts w:eastAsia="Calibri"/>
                <w:sz w:val="20"/>
                <w:szCs w:val="20"/>
              </w:rPr>
            </w:pPr>
            <w:r w:rsidRPr="00344D10">
              <w:rPr>
                <w:rFonts w:eastAsia="Calibri"/>
                <w:sz w:val="20"/>
                <w:szCs w:val="20"/>
              </w:rPr>
              <w:t>Umjerene</w:t>
            </w:r>
          </w:p>
        </w:tc>
        <w:tc>
          <w:tcPr>
            <w:tcW w:w="3352" w:type="dxa"/>
            <w:vAlign w:val="center"/>
          </w:tcPr>
          <w:p w14:paraId="07ACF5F2" w14:textId="77777777" w:rsidR="000A0E46" w:rsidRPr="00344D10" w:rsidRDefault="000A0E46" w:rsidP="00344D10">
            <w:pPr>
              <w:pStyle w:val="Bezproreda1"/>
              <w:jc w:val="center"/>
              <w:rPr>
                <w:rFonts w:eastAsia="Calibri"/>
                <w:sz w:val="20"/>
                <w:szCs w:val="20"/>
              </w:rPr>
            </w:pPr>
            <w:r w:rsidRPr="00344D10">
              <w:rPr>
                <w:rFonts w:eastAsia="Calibri"/>
                <w:sz w:val="20"/>
                <w:szCs w:val="20"/>
              </w:rPr>
              <w:t>5-15 %</w:t>
            </w:r>
          </w:p>
        </w:tc>
        <w:tc>
          <w:tcPr>
            <w:tcW w:w="1276" w:type="dxa"/>
            <w:shd w:val="clear" w:color="auto" w:fill="FFFF00"/>
          </w:tcPr>
          <w:p w14:paraId="1163F1B9" w14:textId="77777777" w:rsidR="000A0E46" w:rsidRPr="00344D10" w:rsidRDefault="000A0E46" w:rsidP="00344D10">
            <w:pPr>
              <w:pStyle w:val="Bezproreda1"/>
              <w:jc w:val="center"/>
              <w:rPr>
                <w:rFonts w:eastAsia="Calibri"/>
                <w:b/>
                <w:sz w:val="20"/>
                <w:szCs w:val="20"/>
              </w:rPr>
            </w:pPr>
          </w:p>
        </w:tc>
      </w:tr>
      <w:tr w:rsidR="000A0E46" w:rsidRPr="00344D10" w14:paraId="0A24BC45" w14:textId="77777777" w:rsidTr="002D59B6">
        <w:trPr>
          <w:trHeight w:val="274"/>
        </w:trPr>
        <w:tc>
          <w:tcPr>
            <w:tcW w:w="1161" w:type="dxa"/>
            <w:shd w:val="clear" w:color="auto" w:fill="FFC000"/>
            <w:vAlign w:val="center"/>
          </w:tcPr>
          <w:p w14:paraId="3BD5971F"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4</w:t>
            </w:r>
          </w:p>
        </w:tc>
        <w:tc>
          <w:tcPr>
            <w:tcW w:w="1407" w:type="dxa"/>
            <w:shd w:val="clear" w:color="auto" w:fill="FFC000"/>
          </w:tcPr>
          <w:p w14:paraId="0C135383" w14:textId="77777777" w:rsidR="000A0E46" w:rsidRPr="00344D10" w:rsidRDefault="000A0E46" w:rsidP="00344D10">
            <w:pPr>
              <w:pStyle w:val="Bezproreda1"/>
              <w:jc w:val="center"/>
              <w:rPr>
                <w:rFonts w:eastAsia="Calibri"/>
                <w:sz w:val="20"/>
                <w:szCs w:val="20"/>
              </w:rPr>
            </w:pPr>
            <w:r w:rsidRPr="00344D10">
              <w:rPr>
                <w:rFonts w:eastAsia="Calibri"/>
                <w:sz w:val="20"/>
                <w:szCs w:val="20"/>
              </w:rPr>
              <w:t>Značajne</w:t>
            </w:r>
          </w:p>
        </w:tc>
        <w:tc>
          <w:tcPr>
            <w:tcW w:w="3352" w:type="dxa"/>
            <w:vAlign w:val="center"/>
          </w:tcPr>
          <w:p w14:paraId="5C77747F" w14:textId="77777777" w:rsidR="000A0E46" w:rsidRPr="00344D10" w:rsidRDefault="000A0E46" w:rsidP="00344D10">
            <w:pPr>
              <w:pStyle w:val="Bezproreda1"/>
              <w:jc w:val="center"/>
              <w:rPr>
                <w:rFonts w:eastAsia="Calibri"/>
                <w:sz w:val="20"/>
                <w:szCs w:val="20"/>
              </w:rPr>
            </w:pPr>
            <w:r w:rsidRPr="00344D10">
              <w:rPr>
                <w:rFonts w:eastAsia="Calibri"/>
                <w:sz w:val="20"/>
                <w:szCs w:val="20"/>
              </w:rPr>
              <w:t>15-25 %</w:t>
            </w:r>
          </w:p>
        </w:tc>
        <w:tc>
          <w:tcPr>
            <w:tcW w:w="1276" w:type="dxa"/>
            <w:shd w:val="clear" w:color="auto" w:fill="FFC000"/>
          </w:tcPr>
          <w:p w14:paraId="6DBD16E8" w14:textId="77777777" w:rsidR="000A0E46" w:rsidRPr="00344D10" w:rsidRDefault="000A0E46" w:rsidP="00344D10">
            <w:pPr>
              <w:pStyle w:val="Bezproreda1"/>
              <w:jc w:val="center"/>
              <w:rPr>
                <w:rFonts w:eastAsia="Calibri"/>
                <w:sz w:val="20"/>
                <w:szCs w:val="20"/>
              </w:rPr>
            </w:pPr>
          </w:p>
        </w:tc>
      </w:tr>
      <w:tr w:rsidR="000A0E46" w:rsidRPr="00344D10" w14:paraId="73576090" w14:textId="77777777" w:rsidTr="002D59B6">
        <w:trPr>
          <w:trHeight w:val="278"/>
        </w:trPr>
        <w:tc>
          <w:tcPr>
            <w:tcW w:w="1161" w:type="dxa"/>
            <w:shd w:val="clear" w:color="auto" w:fill="FF0000"/>
            <w:vAlign w:val="center"/>
          </w:tcPr>
          <w:p w14:paraId="3E574B74"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5</w:t>
            </w:r>
          </w:p>
        </w:tc>
        <w:tc>
          <w:tcPr>
            <w:tcW w:w="1407" w:type="dxa"/>
            <w:shd w:val="clear" w:color="auto" w:fill="FF0000"/>
          </w:tcPr>
          <w:p w14:paraId="35F6774F" w14:textId="77777777" w:rsidR="000A0E46" w:rsidRPr="00344D10" w:rsidRDefault="000A0E46" w:rsidP="00344D10">
            <w:pPr>
              <w:pStyle w:val="Bezproreda1"/>
              <w:jc w:val="center"/>
              <w:rPr>
                <w:rFonts w:eastAsia="Calibri"/>
                <w:sz w:val="20"/>
                <w:szCs w:val="20"/>
              </w:rPr>
            </w:pPr>
            <w:r w:rsidRPr="00344D10">
              <w:rPr>
                <w:rFonts w:eastAsia="Calibri"/>
                <w:sz w:val="20"/>
                <w:szCs w:val="20"/>
              </w:rPr>
              <w:t>Katastrofalne</w:t>
            </w:r>
          </w:p>
        </w:tc>
        <w:tc>
          <w:tcPr>
            <w:tcW w:w="3352" w:type="dxa"/>
            <w:vAlign w:val="center"/>
          </w:tcPr>
          <w:p w14:paraId="4B4BE731" w14:textId="77777777" w:rsidR="000A0E46" w:rsidRPr="00344D10" w:rsidRDefault="000A0E46" w:rsidP="00344D10">
            <w:pPr>
              <w:pStyle w:val="Bezproreda1"/>
              <w:jc w:val="center"/>
              <w:rPr>
                <w:rFonts w:eastAsia="Calibri"/>
                <w:sz w:val="20"/>
                <w:szCs w:val="20"/>
              </w:rPr>
            </w:pPr>
            <w:r w:rsidRPr="00344D10">
              <w:rPr>
                <w:rFonts w:eastAsia="Calibri"/>
                <w:sz w:val="20"/>
                <w:szCs w:val="20"/>
              </w:rPr>
              <w:t>&gt;25 %</w:t>
            </w:r>
          </w:p>
        </w:tc>
        <w:tc>
          <w:tcPr>
            <w:tcW w:w="1276" w:type="dxa"/>
            <w:shd w:val="clear" w:color="auto" w:fill="FF0000"/>
          </w:tcPr>
          <w:p w14:paraId="39F1264E" w14:textId="77777777" w:rsidR="000A0E46" w:rsidRPr="00344D10" w:rsidRDefault="000A0E46" w:rsidP="00344D10">
            <w:pPr>
              <w:pStyle w:val="Bezproreda1"/>
              <w:jc w:val="center"/>
              <w:rPr>
                <w:rFonts w:eastAsia="Calibri"/>
                <w:b/>
                <w:sz w:val="20"/>
                <w:szCs w:val="20"/>
              </w:rPr>
            </w:pPr>
          </w:p>
        </w:tc>
      </w:tr>
    </w:tbl>
    <w:p w14:paraId="7A207988" w14:textId="77777777" w:rsidR="000A0E46" w:rsidRDefault="000A0E46" w:rsidP="000A0E46">
      <w:pPr>
        <w:pStyle w:val="NoSpacing"/>
      </w:pPr>
    </w:p>
    <w:p w14:paraId="4AE3551C" w14:textId="77777777" w:rsidR="000A0E46" w:rsidRDefault="000A0E46" w:rsidP="006C545A">
      <w:pPr>
        <w:pStyle w:val="NoSpacing"/>
        <w:numPr>
          <w:ilvl w:val="0"/>
          <w:numId w:val="26"/>
        </w:numPr>
        <w:ind w:left="851" w:hanging="284"/>
      </w:pPr>
      <w:r>
        <w:t>Štete na ustanovama/građevinama javnog i društvenog značaja nisu zabilježene.</w:t>
      </w:r>
    </w:p>
    <w:p w14:paraId="0E44F302" w14:textId="77777777" w:rsidR="000A0E46" w:rsidRDefault="000A0E46" w:rsidP="000A0E46">
      <w:pPr>
        <w:pStyle w:val="NoSpacing"/>
      </w:pPr>
    </w:p>
    <w:p w14:paraId="062B536B" w14:textId="4CCBFD45" w:rsidR="000A0E46" w:rsidRPr="00344D10" w:rsidRDefault="00344D10" w:rsidP="00344D10">
      <w:pPr>
        <w:pStyle w:val="Bezproreda1"/>
        <w:rPr>
          <w:sz w:val="20"/>
          <w:szCs w:val="20"/>
        </w:rPr>
      </w:pPr>
      <w:r>
        <w:rPr>
          <w:rFonts w:eastAsia="Calibri"/>
          <w:sz w:val="20"/>
          <w:szCs w:val="20"/>
        </w:rPr>
        <w:t xml:space="preserve">                 Tablica </w:t>
      </w:r>
      <w:r w:rsidR="003A7E93">
        <w:rPr>
          <w:rFonts w:eastAsia="Calibri"/>
          <w:sz w:val="20"/>
          <w:szCs w:val="20"/>
        </w:rPr>
        <w:t>77</w:t>
      </w:r>
      <w:r w:rsidR="000A0E46" w:rsidRPr="00344D10">
        <w:rPr>
          <w:rFonts w:eastAsia="Calibri"/>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520B7" w:rsidRPr="00344D10" w14:paraId="7C0244E0" w14:textId="77777777" w:rsidTr="002D59B6">
        <w:trPr>
          <w:trHeight w:val="248"/>
        </w:trPr>
        <w:tc>
          <w:tcPr>
            <w:tcW w:w="7196" w:type="dxa"/>
            <w:gridSpan w:val="4"/>
            <w:shd w:val="clear" w:color="auto" w:fill="BDD6EE"/>
            <w:vAlign w:val="center"/>
          </w:tcPr>
          <w:p w14:paraId="472BF27B" w14:textId="0CA41DBC" w:rsidR="006520B7" w:rsidRPr="00344D10" w:rsidRDefault="006520B7" w:rsidP="006520B7">
            <w:pPr>
              <w:pStyle w:val="Bezproreda1"/>
              <w:jc w:val="center"/>
              <w:rPr>
                <w:rFonts w:eastAsia="Calibri"/>
                <w:b/>
                <w:sz w:val="20"/>
                <w:szCs w:val="20"/>
              </w:rPr>
            </w:pPr>
            <w:r>
              <w:rPr>
                <w:rFonts w:eastAsia="Calibri"/>
                <w:b/>
                <w:sz w:val="20"/>
                <w:szCs w:val="20"/>
              </w:rPr>
              <w:t xml:space="preserve">Posljedice po društvenu </w:t>
            </w:r>
            <w:r w:rsidR="001B6B4A">
              <w:rPr>
                <w:rFonts w:eastAsia="Calibri"/>
                <w:b/>
                <w:sz w:val="20"/>
                <w:szCs w:val="20"/>
              </w:rPr>
              <w:t>stabilnost</w:t>
            </w:r>
            <w:r>
              <w:rPr>
                <w:rFonts w:eastAsia="Calibri"/>
                <w:b/>
                <w:sz w:val="20"/>
                <w:szCs w:val="20"/>
              </w:rPr>
              <w:t xml:space="preserve"> i politiku-građevine od društvenog značaja</w:t>
            </w:r>
          </w:p>
        </w:tc>
      </w:tr>
      <w:tr w:rsidR="006520B7" w:rsidRPr="00344D10" w14:paraId="6D7DE4BE" w14:textId="77777777" w:rsidTr="002D59B6">
        <w:trPr>
          <w:trHeight w:val="467"/>
        </w:trPr>
        <w:tc>
          <w:tcPr>
            <w:tcW w:w="1161" w:type="dxa"/>
            <w:shd w:val="clear" w:color="auto" w:fill="BDD6EE"/>
            <w:vAlign w:val="center"/>
          </w:tcPr>
          <w:p w14:paraId="7E1950AA"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Kategorija</w:t>
            </w:r>
          </w:p>
          <w:p w14:paraId="2C387D60" w14:textId="77777777" w:rsidR="006520B7" w:rsidRPr="00344D10" w:rsidRDefault="006520B7" w:rsidP="006520B7">
            <w:pPr>
              <w:pStyle w:val="Bezproreda1"/>
              <w:jc w:val="center"/>
              <w:rPr>
                <w:rFonts w:eastAsia="Calibri"/>
                <w:b/>
                <w:sz w:val="20"/>
                <w:szCs w:val="20"/>
              </w:rPr>
            </w:pPr>
          </w:p>
        </w:tc>
        <w:tc>
          <w:tcPr>
            <w:tcW w:w="1407" w:type="dxa"/>
            <w:shd w:val="clear" w:color="auto" w:fill="BDD6EE"/>
          </w:tcPr>
          <w:p w14:paraId="0E2E89D8"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Posljedice</w:t>
            </w:r>
          </w:p>
        </w:tc>
        <w:tc>
          <w:tcPr>
            <w:tcW w:w="3352" w:type="dxa"/>
            <w:shd w:val="clear" w:color="auto" w:fill="BDD6EE"/>
            <w:vAlign w:val="center"/>
          </w:tcPr>
          <w:p w14:paraId="2A6ADF43"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Kriterij štete u % proračuna JLS</w:t>
            </w:r>
          </w:p>
        </w:tc>
        <w:tc>
          <w:tcPr>
            <w:tcW w:w="1276" w:type="dxa"/>
            <w:shd w:val="clear" w:color="auto" w:fill="BDD6EE"/>
          </w:tcPr>
          <w:p w14:paraId="6103E53B"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odabrano</w:t>
            </w:r>
          </w:p>
        </w:tc>
      </w:tr>
      <w:tr w:rsidR="006520B7" w:rsidRPr="00344D10" w14:paraId="1720C7ED" w14:textId="77777777" w:rsidTr="002D59B6">
        <w:trPr>
          <w:trHeight w:val="263"/>
        </w:trPr>
        <w:tc>
          <w:tcPr>
            <w:tcW w:w="1161" w:type="dxa"/>
            <w:shd w:val="clear" w:color="auto" w:fill="B17ED8"/>
            <w:vAlign w:val="center"/>
          </w:tcPr>
          <w:p w14:paraId="11BD44D6"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1</w:t>
            </w:r>
          </w:p>
        </w:tc>
        <w:tc>
          <w:tcPr>
            <w:tcW w:w="1407" w:type="dxa"/>
            <w:shd w:val="clear" w:color="auto" w:fill="B17ED8"/>
          </w:tcPr>
          <w:p w14:paraId="25068A4E" w14:textId="77777777" w:rsidR="006520B7" w:rsidRPr="00344D10" w:rsidRDefault="006520B7" w:rsidP="006520B7">
            <w:pPr>
              <w:pStyle w:val="Bezproreda1"/>
              <w:jc w:val="center"/>
              <w:rPr>
                <w:rFonts w:eastAsia="Calibri"/>
                <w:sz w:val="20"/>
                <w:szCs w:val="20"/>
              </w:rPr>
            </w:pPr>
            <w:r w:rsidRPr="00344D10">
              <w:rPr>
                <w:rFonts w:eastAsia="Calibri"/>
                <w:sz w:val="20"/>
                <w:szCs w:val="20"/>
              </w:rPr>
              <w:t>Neznatne</w:t>
            </w:r>
          </w:p>
        </w:tc>
        <w:tc>
          <w:tcPr>
            <w:tcW w:w="3352" w:type="dxa"/>
            <w:vAlign w:val="center"/>
          </w:tcPr>
          <w:p w14:paraId="06F48D88" w14:textId="77777777" w:rsidR="006520B7" w:rsidRPr="00344D10" w:rsidRDefault="006520B7" w:rsidP="006520B7">
            <w:pPr>
              <w:pStyle w:val="Bezproreda1"/>
              <w:jc w:val="center"/>
              <w:rPr>
                <w:rFonts w:eastAsia="Calibri"/>
                <w:sz w:val="20"/>
                <w:szCs w:val="20"/>
              </w:rPr>
            </w:pPr>
            <w:r w:rsidRPr="00344D10">
              <w:rPr>
                <w:rFonts w:eastAsia="Calibri"/>
                <w:sz w:val="20"/>
                <w:szCs w:val="20"/>
              </w:rPr>
              <w:t>0,5-1 %</w:t>
            </w:r>
          </w:p>
        </w:tc>
        <w:tc>
          <w:tcPr>
            <w:tcW w:w="1276" w:type="dxa"/>
            <w:shd w:val="clear" w:color="auto" w:fill="B17ED8"/>
          </w:tcPr>
          <w:p w14:paraId="6EE660E9" w14:textId="77777777" w:rsidR="006520B7" w:rsidRPr="00344D10" w:rsidRDefault="006520B7" w:rsidP="006520B7">
            <w:pPr>
              <w:pStyle w:val="Bezproreda1"/>
              <w:jc w:val="center"/>
              <w:rPr>
                <w:rFonts w:eastAsia="Calibri"/>
                <w:sz w:val="20"/>
                <w:szCs w:val="20"/>
              </w:rPr>
            </w:pPr>
            <w:r w:rsidRPr="00344D10">
              <w:rPr>
                <w:rFonts w:eastAsia="Calibri"/>
                <w:b/>
                <w:sz w:val="20"/>
                <w:szCs w:val="20"/>
              </w:rPr>
              <w:t>X</w:t>
            </w:r>
          </w:p>
        </w:tc>
      </w:tr>
      <w:tr w:rsidR="006520B7" w:rsidRPr="00344D10" w14:paraId="4C9BCA6B" w14:textId="77777777" w:rsidTr="002D59B6">
        <w:trPr>
          <w:trHeight w:val="280"/>
        </w:trPr>
        <w:tc>
          <w:tcPr>
            <w:tcW w:w="1161" w:type="dxa"/>
            <w:shd w:val="clear" w:color="auto" w:fill="00B050"/>
            <w:vAlign w:val="center"/>
          </w:tcPr>
          <w:p w14:paraId="5FA29D8C"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2</w:t>
            </w:r>
          </w:p>
        </w:tc>
        <w:tc>
          <w:tcPr>
            <w:tcW w:w="1407" w:type="dxa"/>
            <w:shd w:val="clear" w:color="auto" w:fill="00B050"/>
          </w:tcPr>
          <w:p w14:paraId="7C82E483" w14:textId="77777777" w:rsidR="006520B7" w:rsidRPr="00344D10" w:rsidRDefault="006520B7" w:rsidP="006520B7">
            <w:pPr>
              <w:pStyle w:val="Bezproreda1"/>
              <w:jc w:val="center"/>
              <w:rPr>
                <w:rFonts w:eastAsia="Calibri"/>
                <w:sz w:val="20"/>
                <w:szCs w:val="20"/>
              </w:rPr>
            </w:pPr>
            <w:r w:rsidRPr="00344D10">
              <w:rPr>
                <w:rFonts w:eastAsia="Calibri"/>
                <w:sz w:val="20"/>
                <w:szCs w:val="20"/>
              </w:rPr>
              <w:t>Malene</w:t>
            </w:r>
          </w:p>
        </w:tc>
        <w:tc>
          <w:tcPr>
            <w:tcW w:w="3352" w:type="dxa"/>
            <w:vAlign w:val="center"/>
          </w:tcPr>
          <w:p w14:paraId="448581EE" w14:textId="77777777" w:rsidR="006520B7" w:rsidRPr="00344D10" w:rsidRDefault="006520B7" w:rsidP="006520B7">
            <w:pPr>
              <w:pStyle w:val="Bezproreda1"/>
              <w:jc w:val="center"/>
              <w:rPr>
                <w:rFonts w:eastAsia="Calibri"/>
                <w:sz w:val="20"/>
                <w:szCs w:val="20"/>
              </w:rPr>
            </w:pPr>
            <w:r w:rsidRPr="00344D10">
              <w:rPr>
                <w:rFonts w:eastAsia="Calibri"/>
                <w:sz w:val="20"/>
                <w:szCs w:val="20"/>
              </w:rPr>
              <w:t>1-5 %</w:t>
            </w:r>
          </w:p>
        </w:tc>
        <w:tc>
          <w:tcPr>
            <w:tcW w:w="1276" w:type="dxa"/>
            <w:shd w:val="clear" w:color="auto" w:fill="00B050"/>
          </w:tcPr>
          <w:p w14:paraId="50D6698B" w14:textId="77777777" w:rsidR="006520B7" w:rsidRPr="00344D10" w:rsidRDefault="006520B7" w:rsidP="006520B7">
            <w:pPr>
              <w:pStyle w:val="Bezproreda1"/>
              <w:jc w:val="center"/>
              <w:rPr>
                <w:rFonts w:eastAsia="Calibri"/>
                <w:sz w:val="20"/>
                <w:szCs w:val="20"/>
              </w:rPr>
            </w:pPr>
          </w:p>
        </w:tc>
      </w:tr>
      <w:tr w:rsidR="006520B7" w:rsidRPr="00344D10" w14:paraId="0BBCA9C2" w14:textId="77777777" w:rsidTr="002D59B6">
        <w:trPr>
          <w:trHeight w:val="269"/>
        </w:trPr>
        <w:tc>
          <w:tcPr>
            <w:tcW w:w="1161" w:type="dxa"/>
            <w:shd w:val="clear" w:color="auto" w:fill="FFFF00"/>
            <w:vAlign w:val="center"/>
          </w:tcPr>
          <w:p w14:paraId="0FB14B4F"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3</w:t>
            </w:r>
          </w:p>
        </w:tc>
        <w:tc>
          <w:tcPr>
            <w:tcW w:w="1407" w:type="dxa"/>
            <w:shd w:val="clear" w:color="auto" w:fill="FFFF00"/>
          </w:tcPr>
          <w:p w14:paraId="1FA2C069" w14:textId="77777777" w:rsidR="006520B7" w:rsidRPr="00344D10" w:rsidRDefault="006520B7" w:rsidP="006520B7">
            <w:pPr>
              <w:pStyle w:val="Bezproreda1"/>
              <w:jc w:val="center"/>
              <w:rPr>
                <w:rFonts w:eastAsia="Calibri"/>
                <w:sz w:val="20"/>
                <w:szCs w:val="20"/>
              </w:rPr>
            </w:pPr>
            <w:r w:rsidRPr="00344D10">
              <w:rPr>
                <w:rFonts w:eastAsia="Calibri"/>
                <w:sz w:val="20"/>
                <w:szCs w:val="20"/>
              </w:rPr>
              <w:t>Umjerene</w:t>
            </w:r>
          </w:p>
        </w:tc>
        <w:tc>
          <w:tcPr>
            <w:tcW w:w="3352" w:type="dxa"/>
            <w:vAlign w:val="center"/>
          </w:tcPr>
          <w:p w14:paraId="41BC4427" w14:textId="77777777" w:rsidR="006520B7" w:rsidRPr="00344D10" w:rsidRDefault="006520B7" w:rsidP="006520B7">
            <w:pPr>
              <w:pStyle w:val="Bezproreda1"/>
              <w:jc w:val="center"/>
              <w:rPr>
                <w:rFonts w:eastAsia="Calibri"/>
                <w:sz w:val="20"/>
                <w:szCs w:val="20"/>
              </w:rPr>
            </w:pPr>
            <w:r w:rsidRPr="00344D10">
              <w:rPr>
                <w:rFonts w:eastAsia="Calibri"/>
                <w:sz w:val="20"/>
                <w:szCs w:val="20"/>
              </w:rPr>
              <w:t>5-15 %</w:t>
            </w:r>
          </w:p>
        </w:tc>
        <w:tc>
          <w:tcPr>
            <w:tcW w:w="1276" w:type="dxa"/>
            <w:shd w:val="clear" w:color="auto" w:fill="FFFF00"/>
          </w:tcPr>
          <w:p w14:paraId="6E8F54FF" w14:textId="77777777" w:rsidR="006520B7" w:rsidRPr="00344D10" w:rsidRDefault="006520B7" w:rsidP="006520B7">
            <w:pPr>
              <w:pStyle w:val="Bezproreda1"/>
              <w:jc w:val="center"/>
              <w:rPr>
                <w:rFonts w:eastAsia="Calibri"/>
                <w:b/>
                <w:sz w:val="20"/>
                <w:szCs w:val="20"/>
              </w:rPr>
            </w:pPr>
          </w:p>
        </w:tc>
      </w:tr>
      <w:tr w:rsidR="006520B7" w:rsidRPr="00344D10" w14:paraId="74FA12BF" w14:textId="77777777" w:rsidTr="002D59B6">
        <w:trPr>
          <w:trHeight w:val="274"/>
        </w:trPr>
        <w:tc>
          <w:tcPr>
            <w:tcW w:w="1161" w:type="dxa"/>
            <w:shd w:val="clear" w:color="auto" w:fill="FFC000"/>
            <w:vAlign w:val="center"/>
          </w:tcPr>
          <w:p w14:paraId="5FC93956"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4</w:t>
            </w:r>
          </w:p>
        </w:tc>
        <w:tc>
          <w:tcPr>
            <w:tcW w:w="1407" w:type="dxa"/>
            <w:shd w:val="clear" w:color="auto" w:fill="FFC000"/>
          </w:tcPr>
          <w:p w14:paraId="45A98B7B" w14:textId="77777777" w:rsidR="006520B7" w:rsidRPr="00344D10" w:rsidRDefault="006520B7" w:rsidP="006520B7">
            <w:pPr>
              <w:pStyle w:val="Bezproreda1"/>
              <w:jc w:val="center"/>
              <w:rPr>
                <w:rFonts w:eastAsia="Calibri"/>
                <w:sz w:val="20"/>
                <w:szCs w:val="20"/>
              </w:rPr>
            </w:pPr>
            <w:r w:rsidRPr="00344D10">
              <w:rPr>
                <w:rFonts w:eastAsia="Calibri"/>
                <w:sz w:val="20"/>
                <w:szCs w:val="20"/>
              </w:rPr>
              <w:t>Značajne</w:t>
            </w:r>
          </w:p>
        </w:tc>
        <w:tc>
          <w:tcPr>
            <w:tcW w:w="3352" w:type="dxa"/>
            <w:vAlign w:val="center"/>
          </w:tcPr>
          <w:p w14:paraId="1458D576" w14:textId="77777777" w:rsidR="006520B7" w:rsidRPr="00344D10" w:rsidRDefault="006520B7" w:rsidP="006520B7">
            <w:pPr>
              <w:pStyle w:val="Bezproreda1"/>
              <w:jc w:val="center"/>
              <w:rPr>
                <w:rFonts w:eastAsia="Calibri"/>
                <w:sz w:val="20"/>
                <w:szCs w:val="20"/>
              </w:rPr>
            </w:pPr>
            <w:r w:rsidRPr="00344D10">
              <w:rPr>
                <w:rFonts w:eastAsia="Calibri"/>
                <w:sz w:val="20"/>
                <w:szCs w:val="20"/>
              </w:rPr>
              <w:t>15-25 %</w:t>
            </w:r>
          </w:p>
        </w:tc>
        <w:tc>
          <w:tcPr>
            <w:tcW w:w="1276" w:type="dxa"/>
            <w:shd w:val="clear" w:color="auto" w:fill="FFC000"/>
          </w:tcPr>
          <w:p w14:paraId="2F01D94C" w14:textId="77777777" w:rsidR="006520B7" w:rsidRPr="00344D10" w:rsidRDefault="006520B7" w:rsidP="006520B7">
            <w:pPr>
              <w:pStyle w:val="Bezproreda1"/>
              <w:jc w:val="center"/>
              <w:rPr>
                <w:rFonts w:eastAsia="Calibri"/>
                <w:sz w:val="20"/>
                <w:szCs w:val="20"/>
              </w:rPr>
            </w:pPr>
          </w:p>
        </w:tc>
      </w:tr>
      <w:tr w:rsidR="006520B7" w:rsidRPr="00344D10" w14:paraId="33C72980" w14:textId="77777777" w:rsidTr="002D59B6">
        <w:trPr>
          <w:trHeight w:val="278"/>
        </w:trPr>
        <w:tc>
          <w:tcPr>
            <w:tcW w:w="1161" w:type="dxa"/>
            <w:shd w:val="clear" w:color="auto" w:fill="FF0000"/>
            <w:vAlign w:val="center"/>
          </w:tcPr>
          <w:p w14:paraId="38AE16EF"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5</w:t>
            </w:r>
          </w:p>
        </w:tc>
        <w:tc>
          <w:tcPr>
            <w:tcW w:w="1407" w:type="dxa"/>
            <w:shd w:val="clear" w:color="auto" w:fill="FF0000"/>
          </w:tcPr>
          <w:p w14:paraId="09B297E2" w14:textId="77777777" w:rsidR="006520B7" w:rsidRPr="00344D10" w:rsidRDefault="006520B7" w:rsidP="006520B7">
            <w:pPr>
              <w:pStyle w:val="Bezproreda1"/>
              <w:jc w:val="center"/>
              <w:rPr>
                <w:rFonts w:eastAsia="Calibri"/>
                <w:sz w:val="20"/>
                <w:szCs w:val="20"/>
              </w:rPr>
            </w:pPr>
            <w:r w:rsidRPr="00344D10">
              <w:rPr>
                <w:rFonts w:eastAsia="Calibri"/>
                <w:sz w:val="20"/>
                <w:szCs w:val="20"/>
              </w:rPr>
              <w:t>Katastrofalne</w:t>
            </w:r>
          </w:p>
        </w:tc>
        <w:tc>
          <w:tcPr>
            <w:tcW w:w="3352" w:type="dxa"/>
            <w:vAlign w:val="center"/>
          </w:tcPr>
          <w:p w14:paraId="23797067" w14:textId="77777777" w:rsidR="006520B7" w:rsidRPr="00344D10" w:rsidRDefault="006520B7" w:rsidP="006520B7">
            <w:pPr>
              <w:pStyle w:val="Bezproreda1"/>
              <w:jc w:val="center"/>
              <w:rPr>
                <w:rFonts w:eastAsia="Calibri"/>
                <w:sz w:val="20"/>
                <w:szCs w:val="20"/>
              </w:rPr>
            </w:pPr>
            <w:r w:rsidRPr="00344D10">
              <w:rPr>
                <w:rFonts w:eastAsia="Calibri"/>
                <w:sz w:val="20"/>
                <w:szCs w:val="20"/>
              </w:rPr>
              <w:t>&gt;25 %</w:t>
            </w:r>
          </w:p>
        </w:tc>
        <w:tc>
          <w:tcPr>
            <w:tcW w:w="1276" w:type="dxa"/>
            <w:shd w:val="clear" w:color="auto" w:fill="FF0000"/>
          </w:tcPr>
          <w:p w14:paraId="04D9D4D9" w14:textId="77777777" w:rsidR="006520B7" w:rsidRPr="00344D10" w:rsidRDefault="006520B7" w:rsidP="006520B7">
            <w:pPr>
              <w:pStyle w:val="Bezproreda1"/>
              <w:jc w:val="center"/>
              <w:rPr>
                <w:rFonts w:eastAsia="Calibri"/>
                <w:b/>
                <w:sz w:val="20"/>
                <w:szCs w:val="20"/>
              </w:rPr>
            </w:pPr>
          </w:p>
        </w:tc>
      </w:tr>
    </w:tbl>
    <w:p w14:paraId="7A8FF4D4" w14:textId="77777777" w:rsidR="000A0E46" w:rsidRDefault="000A0E46" w:rsidP="000A0E46">
      <w:pPr>
        <w:pStyle w:val="NoSpacing"/>
        <w:rPr>
          <w:b/>
          <w:lang w:eastAsia="hr-HR"/>
        </w:rPr>
      </w:pPr>
    </w:p>
    <w:p w14:paraId="7FB06757" w14:textId="33DBB179" w:rsidR="000A0E46" w:rsidRDefault="000A0E46" w:rsidP="000A0E46">
      <w:pPr>
        <w:pStyle w:val="NoSpacing"/>
        <w:ind w:left="284"/>
        <w:rPr>
          <w:lang w:eastAsia="hr-HR"/>
        </w:rPr>
      </w:pPr>
      <w:r>
        <w:rPr>
          <w:lang w:eastAsia="hr-HR"/>
        </w:rPr>
        <w:t>Podaci prikazani zbirno za društvenu stabilnost i politiku su prikazani u sljedećoj tablici.</w:t>
      </w:r>
    </w:p>
    <w:p w14:paraId="2D797E66" w14:textId="77777777" w:rsidR="000A0E46" w:rsidRDefault="000A0E46" w:rsidP="000A0E46">
      <w:pPr>
        <w:pStyle w:val="NoSpacing"/>
        <w:ind w:left="284"/>
        <w:rPr>
          <w:lang w:eastAsia="hr-HR"/>
        </w:rPr>
      </w:pPr>
    </w:p>
    <w:p w14:paraId="28F2EA65" w14:textId="1B57A099" w:rsidR="000A0E46" w:rsidRPr="00344D10" w:rsidRDefault="000A0E46" w:rsidP="00344D10">
      <w:pPr>
        <w:pStyle w:val="Bezproreda1"/>
        <w:rPr>
          <w:sz w:val="20"/>
          <w:szCs w:val="20"/>
        </w:rPr>
      </w:pPr>
      <w:r w:rsidRPr="00344D10">
        <w:rPr>
          <w:sz w:val="20"/>
          <w:szCs w:val="20"/>
        </w:rPr>
        <w:t xml:space="preserve">                </w:t>
      </w:r>
      <w:r w:rsidR="003A7E93">
        <w:rPr>
          <w:sz w:val="20"/>
          <w:szCs w:val="20"/>
        </w:rPr>
        <w:t>Tablica 78</w:t>
      </w:r>
      <w:r w:rsidRPr="00344D10">
        <w:rPr>
          <w:sz w:val="20"/>
          <w:szCs w:val="20"/>
        </w:rPr>
        <w:t>: Zbirni prikaz posljedica na društvenu stabilnost u slučaju „ekstremne vremenske prilike“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0A0E46" w:rsidRPr="00344D10" w14:paraId="215DD9B3" w14:textId="77777777" w:rsidTr="002D59B6">
        <w:trPr>
          <w:trHeight w:val="467"/>
        </w:trPr>
        <w:tc>
          <w:tcPr>
            <w:tcW w:w="1161" w:type="dxa"/>
            <w:shd w:val="clear" w:color="auto" w:fill="BDD6EE"/>
            <w:vAlign w:val="center"/>
          </w:tcPr>
          <w:p w14:paraId="0A16E848"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Kategorija</w:t>
            </w:r>
          </w:p>
          <w:p w14:paraId="2BD9BF7D" w14:textId="77777777" w:rsidR="000A0E46" w:rsidRPr="00344D10" w:rsidRDefault="000A0E46" w:rsidP="00344D10">
            <w:pPr>
              <w:pStyle w:val="Bezproreda1"/>
              <w:jc w:val="center"/>
              <w:rPr>
                <w:rFonts w:eastAsia="Calibri"/>
                <w:b/>
                <w:iCs/>
                <w:sz w:val="20"/>
                <w:szCs w:val="20"/>
                <w:lang w:eastAsia="en-US"/>
              </w:rPr>
            </w:pPr>
          </w:p>
        </w:tc>
        <w:tc>
          <w:tcPr>
            <w:tcW w:w="1484" w:type="dxa"/>
            <w:shd w:val="clear" w:color="auto" w:fill="BDD6EE"/>
          </w:tcPr>
          <w:p w14:paraId="5B93F420"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Kritična infrastruktura</w:t>
            </w:r>
          </w:p>
        </w:tc>
        <w:tc>
          <w:tcPr>
            <w:tcW w:w="2617" w:type="dxa"/>
            <w:shd w:val="clear" w:color="auto" w:fill="BDD6EE"/>
            <w:vAlign w:val="center"/>
          </w:tcPr>
          <w:p w14:paraId="56096809"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Ustanove/građevine javnog društvenog značaja</w:t>
            </w:r>
          </w:p>
        </w:tc>
        <w:tc>
          <w:tcPr>
            <w:tcW w:w="2011" w:type="dxa"/>
            <w:shd w:val="clear" w:color="auto" w:fill="BDD6EE"/>
          </w:tcPr>
          <w:p w14:paraId="41E8F723"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Ukupno</w:t>
            </w:r>
          </w:p>
        </w:tc>
      </w:tr>
      <w:tr w:rsidR="000A0E46" w:rsidRPr="00344D10" w14:paraId="31DA85CB" w14:textId="77777777" w:rsidTr="002D59B6">
        <w:trPr>
          <w:trHeight w:val="263"/>
        </w:trPr>
        <w:tc>
          <w:tcPr>
            <w:tcW w:w="1161" w:type="dxa"/>
            <w:shd w:val="clear" w:color="auto" w:fill="B17ED8"/>
            <w:vAlign w:val="center"/>
          </w:tcPr>
          <w:p w14:paraId="287575A8"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1</w:t>
            </w:r>
          </w:p>
        </w:tc>
        <w:tc>
          <w:tcPr>
            <w:tcW w:w="1484" w:type="dxa"/>
            <w:shd w:val="clear" w:color="auto" w:fill="B17ED8"/>
          </w:tcPr>
          <w:p w14:paraId="3D2F6867"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X</w:t>
            </w:r>
          </w:p>
        </w:tc>
        <w:tc>
          <w:tcPr>
            <w:tcW w:w="2617" w:type="dxa"/>
            <w:shd w:val="clear" w:color="auto" w:fill="B17ED8"/>
            <w:vAlign w:val="center"/>
          </w:tcPr>
          <w:p w14:paraId="5EC4FE00"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X</w:t>
            </w:r>
          </w:p>
        </w:tc>
        <w:tc>
          <w:tcPr>
            <w:tcW w:w="2011" w:type="dxa"/>
            <w:shd w:val="clear" w:color="auto" w:fill="B17ED8"/>
          </w:tcPr>
          <w:p w14:paraId="465123E3"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X</w:t>
            </w:r>
          </w:p>
        </w:tc>
      </w:tr>
      <w:tr w:rsidR="000A0E46" w:rsidRPr="00344D10" w14:paraId="48B15C95" w14:textId="77777777" w:rsidTr="002D59B6">
        <w:trPr>
          <w:trHeight w:val="280"/>
        </w:trPr>
        <w:tc>
          <w:tcPr>
            <w:tcW w:w="1161" w:type="dxa"/>
            <w:shd w:val="clear" w:color="auto" w:fill="00B050"/>
            <w:vAlign w:val="center"/>
          </w:tcPr>
          <w:p w14:paraId="274B9DC8"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2</w:t>
            </w:r>
          </w:p>
        </w:tc>
        <w:tc>
          <w:tcPr>
            <w:tcW w:w="1484" w:type="dxa"/>
            <w:shd w:val="clear" w:color="auto" w:fill="00B050"/>
          </w:tcPr>
          <w:p w14:paraId="1AF0BDC0"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00B050"/>
            <w:vAlign w:val="center"/>
          </w:tcPr>
          <w:p w14:paraId="20AC3C27"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00B050"/>
          </w:tcPr>
          <w:p w14:paraId="0A8C7000" w14:textId="77777777" w:rsidR="000A0E46" w:rsidRPr="00344D10" w:rsidRDefault="000A0E46" w:rsidP="00344D10">
            <w:pPr>
              <w:pStyle w:val="Bezproreda1"/>
              <w:jc w:val="center"/>
              <w:rPr>
                <w:rFonts w:eastAsia="Calibri"/>
                <w:iCs/>
                <w:sz w:val="20"/>
                <w:szCs w:val="20"/>
                <w:lang w:eastAsia="en-US"/>
              </w:rPr>
            </w:pPr>
          </w:p>
        </w:tc>
      </w:tr>
      <w:tr w:rsidR="000A0E46" w:rsidRPr="00344D10" w14:paraId="00CE9990" w14:textId="77777777" w:rsidTr="002D59B6">
        <w:trPr>
          <w:trHeight w:val="269"/>
        </w:trPr>
        <w:tc>
          <w:tcPr>
            <w:tcW w:w="1161" w:type="dxa"/>
            <w:shd w:val="clear" w:color="auto" w:fill="FFFF00"/>
            <w:vAlign w:val="center"/>
          </w:tcPr>
          <w:p w14:paraId="57399CE4"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3</w:t>
            </w:r>
          </w:p>
        </w:tc>
        <w:tc>
          <w:tcPr>
            <w:tcW w:w="1484" w:type="dxa"/>
            <w:shd w:val="clear" w:color="auto" w:fill="FFFF00"/>
          </w:tcPr>
          <w:p w14:paraId="5844ABB9"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FFFF00"/>
            <w:vAlign w:val="center"/>
          </w:tcPr>
          <w:p w14:paraId="5D7CAA54"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FFFF00"/>
          </w:tcPr>
          <w:p w14:paraId="129F355B" w14:textId="77777777" w:rsidR="000A0E46" w:rsidRPr="00344D10" w:rsidRDefault="000A0E46" w:rsidP="00344D10">
            <w:pPr>
              <w:pStyle w:val="Bezproreda1"/>
              <w:jc w:val="center"/>
              <w:rPr>
                <w:rFonts w:eastAsia="Calibri"/>
                <w:b/>
                <w:iCs/>
                <w:sz w:val="20"/>
                <w:szCs w:val="20"/>
                <w:lang w:eastAsia="en-US"/>
              </w:rPr>
            </w:pPr>
          </w:p>
        </w:tc>
      </w:tr>
      <w:tr w:rsidR="000A0E46" w:rsidRPr="00344D10" w14:paraId="5E07D79C" w14:textId="77777777" w:rsidTr="002D59B6">
        <w:trPr>
          <w:trHeight w:val="274"/>
        </w:trPr>
        <w:tc>
          <w:tcPr>
            <w:tcW w:w="1161" w:type="dxa"/>
            <w:shd w:val="clear" w:color="auto" w:fill="FFC000"/>
            <w:vAlign w:val="center"/>
          </w:tcPr>
          <w:p w14:paraId="10E5D0F4"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4</w:t>
            </w:r>
          </w:p>
        </w:tc>
        <w:tc>
          <w:tcPr>
            <w:tcW w:w="1484" w:type="dxa"/>
            <w:shd w:val="clear" w:color="auto" w:fill="FFC000"/>
          </w:tcPr>
          <w:p w14:paraId="5B8DD77D"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FFC000"/>
            <w:vAlign w:val="center"/>
          </w:tcPr>
          <w:p w14:paraId="6B90BA40"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FFC000"/>
          </w:tcPr>
          <w:p w14:paraId="2A4617B2" w14:textId="77777777" w:rsidR="000A0E46" w:rsidRPr="00344D10" w:rsidRDefault="000A0E46" w:rsidP="00344D10">
            <w:pPr>
              <w:pStyle w:val="Bezproreda1"/>
              <w:jc w:val="center"/>
              <w:rPr>
                <w:rFonts w:eastAsia="Calibri"/>
                <w:iCs/>
                <w:sz w:val="20"/>
                <w:szCs w:val="20"/>
                <w:lang w:eastAsia="en-US"/>
              </w:rPr>
            </w:pPr>
          </w:p>
        </w:tc>
      </w:tr>
      <w:tr w:rsidR="000A0E46" w:rsidRPr="00344D10" w14:paraId="547C5FAC" w14:textId="77777777" w:rsidTr="002D59B6">
        <w:trPr>
          <w:trHeight w:val="278"/>
        </w:trPr>
        <w:tc>
          <w:tcPr>
            <w:tcW w:w="1161" w:type="dxa"/>
            <w:shd w:val="clear" w:color="auto" w:fill="FF0000"/>
            <w:vAlign w:val="center"/>
          </w:tcPr>
          <w:p w14:paraId="6DE7749B"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5</w:t>
            </w:r>
          </w:p>
        </w:tc>
        <w:tc>
          <w:tcPr>
            <w:tcW w:w="1484" w:type="dxa"/>
            <w:shd w:val="clear" w:color="auto" w:fill="FF0000"/>
          </w:tcPr>
          <w:p w14:paraId="63713E97"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FF0000"/>
            <w:vAlign w:val="center"/>
          </w:tcPr>
          <w:p w14:paraId="0A7B106F"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FF0000"/>
          </w:tcPr>
          <w:p w14:paraId="2E32232E" w14:textId="77777777" w:rsidR="000A0E46" w:rsidRPr="00344D10" w:rsidRDefault="000A0E46" w:rsidP="00344D10">
            <w:pPr>
              <w:pStyle w:val="Bezproreda1"/>
              <w:jc w:val="center"/>
              <w:rPr>
                <w:rFonts w:eastAsia="Calibri"/>
                <w:b/>
                <w:iCs/>
                <w:sz w:val="20"/>
                <w:szCs w:val="20"/>
                <w:lang w:eastAsia="en-US"/>
              </w:rPr>
            </w:pPr>
          </w:p>
        </w:tc>
      </w:tr>
    </w:tbl>
    <w:p w14:paraId="426F19A8" w14:textId="77777777" w:rsidR="000A0E46" w:rsidRDefault="000A0E46" w:rsidP="000A0E46"/>
    <w:p w14:paraId="3B382982" w14:textId="77777777" w:rsidR="00E25A63" w:rsidRPr="000A0E46" w:rsidRDefault="00E25A63" w:rsidP="000A0E46"/>
    <w:p w14:paraId="749D3425" w14:textId="77777777" w:rsidR="00DB7FE0" w:rsidRDefault="00DB7FE0" w:rsidP="006520B7">
      <w:pPr>
        <w:pStyle w:val="Heading4"/>
        <w:ind w:left="1134" w:hanging="567"/>
      </w:pPr>
      <w:bookmarkStart w:id="344" w:name="_Toc517456273"/>
      <w:bookmarkStart w:id="345" w:name="_Toc517456451"/>
      <w:bookmarkStart w:id="346" w:name="_Toc517461443"/>
      <w:r>
        <w:lastRenderedPageBreak/>
        <w:t>Podaci, izvori i metode izračuna</w:t>
      </w:r>
      <w:bookmarkEnd w:id="344"/>
      <w:bookmarkEnd w:id="345"/>
      <w:bookmarkEnd w:id="346"/>
    </w:p>
    <w:p w14:paraId="4DE65A10" w14:textId="77777777" w:rsidR="00344D10" w:rsidRDefault="00344D10" w:rsidP="006520B7">
      <w:pPr>
        <w:pStyle w:val="NoSpacing"/>
      </w:pPr>
      <w:r>
        <w:t>Izvor podataka za poglavlje „Ek</w:t>
      </w:r>
      <w:r w:rsidR="006520B7">
        <w:t xml:space="preserve">stremne vremenske prilike“ su: </w:t>
      </w:r>
    </w:p>
    <w:p w14:paraId="191A03F0" w14:textId="660386A2" w:rsidR="00344D10" w:rsidRDefault="00344D10" w:rsidP="006C545A">
      <w:pPr>
        <w:pStyle w:val="NoSpacing"/>
        <w:numPr>
          <w:ilvl w:val="0"/>
          <w:numId w:val="21"/>
        </w:numPr>
        <w:ind w:left="709" w:hanging="283"/>
      </w:pPr>
      <w:r>
        <w:t xml:space="preserve">Procjena </w:t>
      </w:r>
      <w:r w:rsidR="00E25A63">
        <w:t xml:space="preserve">rizika od </w:t>
      </w:r>
      <w:r>
        <w:t xml:space="preserve">velikih nesreća za područje Općine </w:t>
      </w:r>
      <w:r w:rsidR="005F4808">
        <w:t>Stupnik</w:t>
      </w:r>
      <w:r w:rsidR="0074695B">
        <w:t>, 2021.</w:t>
      </w:r>
    </w:p>
    <w:p w14:paraId="5C518151" w14:textId="25B3277B" w:rsidR="00344D10" w:rsidRDefault="00344D10" w:rsidP="006C545A">
      <w:pPr>
        <w:pStyle w:val="NoSpacing"/>
        <w:numPr>
          <w:ilvl w:val="0"/>
          <w:numId w:val="21"/>
        </w:numPr>
        <w:ind w:left="709" w:hanging="283"/>
      </w:pPr>
      <w:r>
        <w:rPr>
          <w:bCs/>
          <w:color w:val="000000"/>
        </w:rPr>
        <w:t>Popis stanovništva 20</w:t>
      </w:r>
      <w:r w:rsidR="0074695B">
        <w:rPr>
          <w:bCs/>
          <w:color w:val="000000"/>
        </w:rPr>
        <w:t>2</w:t>
      </w:r>
      <w:r>
        <w:rPr>
          <w:bCs/>
          <w:color w:val="000000"/>
        </w:rPr>
        <w:t>1.</w:t>
      </w:r>
    </w:p>
    <w:p w14:paraId="3DDADD56" w14:textId="28C43D06" w:rsidR="00344D10" w:rsidRDefault="00344D10" w:rsidP="006C545A">
      <w:pPr>
        <w:pStyle w:val="NoSpacing"/>
        <w:numPr>
          <w:ilvl w:val="0"/>
          <w:numId w:val="21"/>
        </w:numPr>
        <w:ind w:left="709" w:hanging="283"/>
      </w:pPr>
      <w:r>
        <w:t xml:space="preserve">Općina </w:t>
      </w:r>
      <w:r w:rsidR="005F4808">
        <w:t>Stupnik</w:t>
      </w:r>
    </w:p>
    <w:p w14:paraId="106A0F13" w14:textId="77777777" w:rsidR="00344D10" w:rsidRDefault="00344D10" w:rsidP="006C545A">
      <w:pPr>
        <w:pStyle w:val="NoSpacing"/>
        <w:numPr>
          <w:ilvl w:val="0"/>
          <w:numId w:val="21"/>
        </w:numPr>
        <w:ind w:left="709" w:hanging="283"/>
      </w:pPr>
      <w:r w:rsidRPr="00C46BD0">
        <w:t>S</w:t>
      </w:r>
      <w:r w:rsidR="00E25A63">
        <w:t>veučilište u Zagrebu, Med.</w:t>
      </w:r>
      <w:r w:rsidRPr="00C46BD0">
        <w:t xml:space="preserve"> fakultet, Sveučilišni diplomski studij sestrinstva, Andrea Gurović, Utjecaj toplinskih valova na zdravlje populacije,</w:t>
      </w:r>
      <w:r w:rsidR="00E25A63">
        <w:t xml:space="preserve"> dipl.</w:t>
      </w:r>
      <w:r>
        <w:t xml:space="preserve"> rad, Zagreb 2016.,</w:t>
      </w:r>
    </w:p>
    <w:p w14:paraId="4FD115C8" w14:textId="77777777" w:rsidR="00344D10" w:rsidRDefault="00344D10" w:rsidP="006C545A">
      <w:pPr>
        <w:pStyle w:val="NoSpacing"/>
        <w:numPr>
          <w:ilvl w:val="0"/>
          <w:numId w:val="21"/>
        </w:numPr>
        <w:ind w:left="709" w:hanging="283"/>
      </w:pPr>
      <w:r w:rsidRPr="00C46BD0">
        <w:t>Procjena rizika od katastrofa za</w:t>
      </w:r>
      <w:r>
        <w:t xml:space="preserve"> RH,</w:t>
      </w:r>
    </w:p>
    <w:p w14:paraId="233D773E" w14:textId="0DB46F1C" w:rsidR="00344D10" w:rsidRDefault="00344D10" w:rsidP="006C545A">
      <w:pPr>
        <w:pStyle w:val="NoSpacing"/>
        <w:numPr>
          <w:ilvl w:val="0"/>
          <w:numId w:val="21"/>
        </w:numPr>
        <w:ind w:left="709" w:hanging="283"/>
      </w:pPr>
      <w:r w:rsidRPr="00C46BD0">
        <w:t>Državni zavod za statisti</w:t>
      </w:r>
      <w:r>
        <w:t>ku, Popis stanovništva 20</w:t>
      </w:r>
      <w:r w:rsidR="0074695B">
        <w:t>2</w:t>
      </w:r>
      <w:r>
        <w:t>1.,</w:t>
      </w:r>
    </w:p>
    <w:p w14:paraId="08145A59" w14:textId="7495197A" w:rsidR="00344D10" w:rsidRDefault="00344D10" w:rsidP="006C545A">
      <w:pPr>
        <w:pStyle w:val="NoSpacing"/>
        <w:numPr>
          <w:ilvl w:val="0"/>
          <w:numId w:val="21"/>
        </w:numPr>
        <w:ind w:left="709" w:hanging="283"/>
      </w:pPr>
      <w:r w:rsidRPr="00C46BD0">
        <w:t>Praćenje i ocjen</w:t>
      </w:r>
      <w:r w:rsidR="005F4808">
        <w:t>a klime u 20</w:t>
      </w:r>
      <w:r w:rsidR="0074695B">
        <w:t>25</w:t>
      </w:r>
      <w:r>
        <w:t>. godini, DHMZ</w:t>
      </w:r>
    </w:p>
    <w:p w14:paraId="0FDAAD20" w14:textId="77777777" w:rsidR="00344D10" w:rsidRDefault="00344D10" w:rsidP="006C545A">
      <w:pPr>
        <w:pStyle w:val="NoSpacing"/>
        <w:numPr>
          <w:ilvl w:val="0"/>
          <w:numId w:val="21"/>
        </w:numPr>
        <w:ind w:left="709" w:hanging="283"/>
      </w:pPr>
      <w:r w:rsidRPr="00C46BD0">
        <w:t>Biometeorologija, DHMZ,</w:t>
      </w:r>
    </w:p>
    <w:p w14:paraId="53305F38" w14:textId="77777777" w:rsidR="00E25A63" w:rsidRPr="00E25A63" w:rsidRDefault="00E25A63" w:rsidP="00E25A63">
      <w:pPr>
        <w:pStyle w:val="NoSpacing"/>
        <w:ind w:left="1080"/>
        <w:rPr>
          <w:sz w:val="16"/>
          <w:szCs w:val="16"/>
        </w:rPr>
      </w:pPr>
    </w:p>
    <w:p w14:paraId="01C1C2D6" w14:textId="77777777" w:rsidR="00A50BAD" w:rsidRDefault="0035730B" w:rsidP="00E32F14">
      <w:pPr>
        <w:pStyle w:val="Heading3"/>
        <w:numPr>
          <w:ilvl w:val="2"/>
          <w:numId w:val="1"/>
        </w:numPr>
        <w:ind w:left="1134" w:hanging="567"/>
      </w:pPr>
      <w:bookmarkStart w:id="347" w:name="_Toc517456274"/>
      <w:bookmarkStart w:id="348" w:name="_Toc517456452"/>
      <w:bookmarkStart w:id="349" w:name="_Toc517461444"/>
      <w:bookmarkStart w:id="350" w:name="_Toc79769796"/>
      <w:r w:rsidRPr="00B90ABE">
        <w:t>Analiza na području reagiranja-ekstremne visoke temperature</w:t>
      </w:r>
      <w:bookmarkEnd w:id="347"/>
      <w:bookmarkEnd w:id="348"/>
      <w:bookmarkEnd w:id="349"/>
      <w:bookmarkEnd w:id="350"/>
    </w:p>
    <w:p w14:paraId="015C36E8" w14:textId="77777777" w:rsidR="00344D10" w:rsidRPr="006520B7" w:rsidRDefault="00344D10" w:rsidP="006520B7">
      <w:pPr>
        <w:pStyle w:val="Bezproreda1"/>
        <w:rPr>
          <w:sz w:val="16"/>
          <w:szCs w:val="16"/>
        </w:rPr>
      </w:pPr>
    </w:p>
    <w:p w14:paraId="49B3075F" w14:textId="77777777" w:rsidR="00344D10" w:rsidRPr="00325DA3" w:rsidRDefault="00344D10" w:rsidP="006C545A">
      <w:pPr>
        <w:pStyle w:val="NoSpacing"/>
        <w:numPr>
          <w:ilvl w:val="0"/>
          <w:numId w:val="35"/>
        </w:numPr>
        <w:rPr>
          <w:b/>
        </w:rPr>
      </w:pPr>
      <w:r w:rsidRPr="00325DA3">
        <w:rPr>
          <w:b/>
        </w:rPr>
        <w:t>Spremnost odgovornih i upravljačkih kapaciteta</w:t>
      </w:r>
    </w:p>
    <w:p w14:paraId="742EB4F9" w14:textId="77777777" w:rsidR="00344D10" w:rsidRDefault="00344D10" w:rsidP="00051A53">
      <w:pPr>
        <w:pStyle w:val="NoSpacing"/>
        <w:ind w:left="360"/>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t xml:space="preserve">iranja sustava civilne zaštite, </w:t>
      </w:r>
      <w:r w:rsidRPr="00325DA3">
        <w:t>stožera civilne zaštite te koordinatora na</w:t>
      </w:r>
      <w:r>
        <w:t xml:space="preserve"> </w:t>
      </w:r>
      <w:r w:rsidRPr="00325DA3">
        <w:t xml:space="preserve">lokaciji. </w:t>
      </w:r>
      <w:r>
        <w:t xml:space="preserve">Spremnost navedenih operativnih </w:t>
      </w:r>
      <w:r w:rsidRPr="00325DA3">
        <w:t>kapaciteta po odgovornosti, osposobljenosti te</w:t>
      </w:r>
      <w:r>
        <w:t xml:space="preserve"> </w:t>
      </w:r>
      <w:r w:rsidRPr="00325DA3">
        <w:t xml:space="preserve">uvježbanosti </w:t>
      </w:r>
      <w:r w:rsidRPr="00D8179B">
        <w:t>procijenjena je visokom.</w:t>
      </w:r>
    </w:p>
    <w:p w14:paraId="3EE1B004" w14:textId="77777777" w:rsidR="00344D10" w:rsidRPr="00E25A63" w:rsidRDefault="00344D10" w:rsidP="00344D10">
      <w:pPr>
        <w:pStyle w:val="NoSpacing"/>
        <w:ind w:left="720"/>
        <w:rPr>
          <w:sz w:val="16"/>
          <w:szCs w:val="16"/>
        </w:rPr>
      </w:pPr>
    </w:p>
    <w:p w14:paraId="732A5128" w14:textId="52DFC7D5" w:rsidR="00344D10" w:rsidRPr="00325DA3" w:rsidRDefault="00344D10" w:rsidP="00344D10">
      <w:pPr>
        <w:pStyle w:val="NoSpacing"/>
        <w:ind w:left="720"/>
        <w:rPr>
          <w:sz w:val="20"/>
          <w:szCs w:val="20"/>
        </w:rPr>
      </w:pPr>
      <w:r>
        <w:rPr>
          <w:sz w:val="20"/>
          <w:szCs w:val="20"/>
        </w:rPr>
        <w:t xml:space="preserve">        </w:t>
      </w:r>
      <w:r w:rsidR="007245A3">
        <w:rPr>
          <w:sz w:val="20"/>
          <w:szCs w:val="20"/>
        </w:rPr>
        <w:t xml:space="preserve">                       </w:t>
      </w:r>
      <w:r w:rsidR="003A7E93">
        <w:rPr>
          <w:sz w:val="20"/>
          <w:szCs w:val="20"/>
        </w:rPr>
        <w:t>Tablica 79</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06B6F4A3" w14:textId="77777777" w:rsidTr="002D59B6">
        <w:trPr>
          <w:jc w:val="center"/>
        </w:trPr>
        <w:tc>
          <w:tcPr>
            <w:tcW w:w="2317" w:type="dxa"/>
            <w:shd w:val="clear" w:color="auto" w:fill="BDD6EE"/>
          </w:tcPr>
          <w:p w14:paraId="39786537" w14:textId="77777777" w:rsidR="00344D10" w:rsidRPr="00FB1A94" w:rsidRDefault="00344D10" w:rsidP="002D59B6">
            <w:pPr>
              <w:pStyle w:val="NoSpacing"/>
              <w:rPr>
                <w:sz w:val="20"/>
                <w:szCs w:val="20"/>
              </w:rPr>
            </w:pPr>
            <w:r w:rsidRPr="00FB1A94">
              <w:rPr>
                <w:sz w:val="20"/>
                <w:szCs w:val="20"/>
              </w:rPr>
              <w:t>Vrlo niska spremnost</w:t>
            </w:r>
          </w:p>
        </w:tc>
        <w:tc>
          <w:tcPr>
            <w:tcW w:w="1276" w:type="dxa"/>
            <w:shd w:val="clear" w:color="auto" w:fill="FF0000"/>
          </w:tcPr>
          <w:p w14:paraId="5ACFC838" w14:textId="77777777" w:rsidR="00344D10" w:rsidRPr="00FB1A94" w:rsidRDefault="00344D10" w:rsidP="002D59B6">
            <w:pPr>
              <w:pStyle w:val="NoSpacing"/>
              <w:jc w:val="center"/>
              <w:rPr>
                <w:sz w:val="20"/>
                <w:szCs w:val="20"/>
              </w:rPr>
            </w:pPr>
            <w:r w:rsidRPr="00FB1A94">
              <w:rPr>
                <w:sz w:val="20"/>
                <w:szCs w:val="20"/>
              </w:rPr>
              <w:t>4</w:t>
            </w:r>
          </w:p>
        </w:tc>
        <w:tc>
          <w:tcPr>
            <w:tcW w:w="850" w:type="dxa"/>
          </w:tcPr>
          <w:p w14:paraId="7040F2FE" w14:textId="77777777" w:rsidR="00344D10" w:rsidRPr="00FB1A94" w:rsidRDefault="00344D10" w:rsidP="002D59B6">
            <w:pPr>
              <w:pStyle w:val="NoSpacing"/>
              <w:jc w:val="center"/>
              <w:rPr>
                <w:sz w:val="20"/>
                <w:szCs w:val="20"/>
              </w:rPr>
            </w:pPr>
          </w:p>
        </w:tc>
      </w:tr>
      <w:tr w:rsidR="00344D10" w:rsidRPr="00FB1A94" w14:paraId="350893B9" w14:textId="77777777" w:rsidTr="002D59B6">
        <w:trPr>
          <w:jc w:val="center"/>
        </w:trPr>
        <w:tc>
          <w:tcPr>
            <w:tcW w:w="2317" w:type="dxa"/>
            <w:shd w:val="clear" w:color="auto" w:fill="BDD6EE"/>
          </w:tcPr>
          <w:p w14:paraId="33D3B628" w14:textId="77777777" w:rsidR="00344D10" w:rsidRPr="00FB1A94" w:rsidRDefault="00344D10" w:rsidP="002D59B6">
            <w:pPr>
              <w:pStyle w:val="NoSpacing"/>
              <w:rPr>
                <w:sz w:val="20"/>
                <w:szCs w:val="20"/>
              </w:rPr>
            </w:pPr>
            <w:r w:rsidRPr="00FB1A94">
              <w:rPr>
                <w:sz w:val="20"/>
                <w:szCs w:val="20"/>
              </w:rPr>
              <w:t>Niska spremnost</w:t>
            </w:r>
          </w:p>
        </w:tc>
        <w:tc>
          <w:tcPr>
            <w:tcW w:w="1276" w:type="dxa"/>
            <w:shd w:val="clear" w:color="auto" w:fill="FFC000"/>
          </w:tcPr>
          <w:p w14:paraId="5BFFE50F" w14:textId="77777777" w:rsidR="00344D10" w:rsidRPr="00FB1A94" w:rsidRDefault="00344D10" w:rsidP="002D59B6">
            <w:pPr>
              <w:pStyle w:val="NoSpacing"/>
              <w:jc w:val="center"/>
              <w:rPr>
                <w:sz w:val="20"/>
                <w:szCs w:val="20"/>
              </w:rPr>
            </w:pPr>
            <w:r w:rsidRPr="00FB1A94">
              <w:rPr>
                <w:sz w:val="20"/>
                <w:szCs w:val="20"/>
              </w:rPr>
              <w:t>3</w:t>
            </w:r>
          </w:p>
        </w:tc>
        <w:tc>
          <w:tcPr>
            <w:tcW w:w="850" w:type="dxa"/>
          </w:tcPr>
          <w:p w14:paraId="03036A10" w14:textId="77777777" w:rsidR="00344D10" w:rsidRPr="00FB1A94" w:rsidRDefault="00344D10" w:rsidP="002D59B6">
            <w:pPr>
              <w:pStyle w:val="NoSpacing"/>
              <w:jc w:val="center"/>
              <w:rPr>
                <w:sz w:val="20"/>
                <w:szCs w:val="20"/>
              </w:rPr>
            </w:pPr>
          </w:p>
        </w:tc>
      </w:tr>
      <w:tr w:rsidR="00344D10" w:rsidRPr="00FB1A94" w14:paraId="0211E048" w14:textId="77777777" w:rsidTr="002D59B6">
        <w:trPr>
          <w:jc w:val="center"/>
        </w:trPr>
        <w:tc>
          <w:tcPr>
            <w:tcW w:w="2317" w:type="dxa"/>
            <w:shd w:val="clear" w:color="auto" w:fill="BDD6EE"/>
          </w:tcPr>
          <w:p w14:paraId="2517E49F" w14:textId="77777777" w:rsidR="00344D10" w:rsidRPr="00FB1A94" w:rsidRDefault="00344D10" w:rsidP="002D59B6">
            <w:pPr>
              <w:pStyle w:val="NoSpacing"/>
              <w:rPr>
                <w:sz w:val="20"/>
                <w:szCs w:val="20"/>
              </w:rPr>
            </w:pPr>
            <w:r w:rsidRPr="00FB1A94">
              <w:rPr>
                <w:sz w:val="20"/>
                <w:szCs w:val="20"/>
              </w:rPr>
              <w:t>Visoka spremnost</w:t>
            </w:r>
          </w:p>
        </w:tc>
        <w:tc>
          <w:tcPr>
            <w:tcW w:w="1276" w:type="dxa"/>
            <w:shd w:val="clear" w:color="auto" w:fill="FFFF00"/>
          </w:tcPr>
          <w:p w14:paraId="20AA6C06" w14:textId="77777777" w:rsidR="00344D10" w:rsidRPr="00FB1A94" w:rsidRDefault="00344D10" w:rsidP="002D59B6">
            <w:pPr>
              <w:pStyle w:val="NoSpacing"/>
              <w:jc w:val="center"/>
              <w:rPr>
                <w:sz w:val="20"/>
                <w:szCs w:val="20"/>
              </w:rPr>
            </w:pPr>
            <w:r w:rsidRPr="00FB1A94">
              <w:rPr>
                <w:sz w:val="20"/>
                <w:szCs w:val="20"/>
              </w:rPr>
              <w:t>2</w:t>
            </w:r>
          </w:p>
        </w:tc>
        <w:tc>
          <w:tcPr>
            <w:tcW w:w="850" w:type="dxa"/>
          </w:tcPr>
          <w:p w14:paraId="44FEE7DD" w14:textId="77777777" w:rsidR="00344D10" w:rsidRPr="00FB1A94" w:rsidRDefault="00344D10" w:rsidP="002D59B6">
            <w:pPr>
              <w:pStyle w:val="NoSpacing"/>
              <w:jc w:val="center"/>
              <w:rPr>
                <w:sz w:val="20"/>
                <w:szCs w:val="20"/>
              </w:rPr>
            </w:pPr>
          </w:p>
        </w:tc>
      </w:tr>
      <w:tr w:rsidR="00344D10" w:rsidRPr="00FB1A94" w14:paraId="7EE2EE17" w14:textId="77777777" w:rsidTr="002D59B6">
        <w:trPr>
          <w:jc w:val="center"/>
        </w:trPr>
        <w:tc>
          <w:tcPr>
            <w:tcW w:w="2317" w:type="dxa"/>
            <w:shd w:val="clear" w:color="auto" w:fill="BDD6EE"/>
          </w:tcPr>
          <w:p w14:paraId="02D5D937" w14:textId="77777777" w:rsidR="00344D10" w:rsidRPr="00FB1A94" w:rsidRDefault="00344D10" w:rsidP="002D59B6">
            <w:pPr>
              <w:pStyle w:val="NoSpacing"/>
              <w:rPr>
                <w:sz w:val="20"/>
                <w:szCs w:val="20"/>
              </w:rPr>
            </w:pPr>
            <w:r w:rsidRPr="00FB1A94">
              <w:rPr>
                <w:sz w:val="20"/>
                <w:szCs w:val="20"/>
              </w:rPr>
              <w:t>Vrlo visoka spremnost</w:t>
            </w:r>
          </w:p>
        </w:tc>
        <w:tc>
          <w:tcPr>
            <w:tcW w:w="1276" w:type="dxa"/>
            <w:shd w:val="clear" w:color="auto" w:fill="00B050"/>
          </w:tcPr>
          <w:p w14:paraId="60FAC927" w14:textId="77777777" w:rsidR="00344D10" w:rsidRPr="00FB1A94" w:rsidRDefault="00344D10" w:rsidP="002D59B6">
            <w:pPr>
              <w:pStyle w:val="NoSpacing"/>
              <w:jc w:val="center"/>
              <w:rPr>
                <w:sz w:val="20"/>
                <w:szCs w:val="20"/>
              </w:rPr>
            </w:pPr>
            <w:r w:rsidRPr="00FB1A94">
              <w:rPr>
                <w:sz w:val="20"/>
                <w:szCs w:val="20"/>
              </w:rPr>
              <w:t>1</w:t>
            </w:r>
          </w:p>
        </w:tc>
        <w:tc>
          <w:tcPr>
            <w:tcW w:w="850" w:type="dxa"/>
          </w:tcPr>
          <w:p w14:paraId="1003DA86" w14:textId="77777777" w:rsidR="00344D10" w:rsidRPr="00344D10" w:rsidRDefault="00344D10" w:rsidP="002D59B6">
            <w:pPr>
              <w:pStyle w:val="NoSpacing"/>
              <w:jc w:val="center"/>
              <w:rPr>
                <w:b/>
                <w:sz w:val="20"/>
                <w:szCs w:val="20"/>
              </w:rPr>
            </w:pPr>
            <w:r w:rsidRPr="00344D10">
              <w:rPr>
                <w:b/>
                <w:sz w:val="20"/>
                <w:szCs w:val="20"/>
              </w:rPr>
              <w:t>X</w:t>
            </w:r>
          </w:p>
        </w:tc>
      </w:tr>
    </w:tbl>
    <w:p w14:paraId="62D4D706" w14:textId="77777777" w:rsidR="00344D10" w:rsidRPr="00E5599E" w:rsidRDefault="00344D10" w:rsidP="00344D10">
      <w:pPr>
        <w:pStyle w:val="NoSpacing"/>
        <w:ind w:left="720"/>
        <w:rPr>
          <w:b/>
        </w:rPr>
      </w:pPr>
    </w:p>
    <w:p w14:paraId="1A49E5F6" w14:textId="77777777" w:rsidR="00344D10" w:rsidRPr="00E5599E" w:rsidRDefault="00344D10" w:rsidP="006C545A">
      <w:pPr>
        <w:pStyle w:val="NoSpacing"/>
        <w:numPr>
          <w:ilvl w:val="0"/>
          <w:numId w:val="35"/>
        </w:numPr>
      </w:pPr>
      <w:r w:rsidRPr="00E5599E">
        <w:rPr>
          <w:b/>
        </w:rPr>
        <w:t>Spremnost operativnih kapaciteta</w:t>
      </w:r>
      <w:r>
        <w:rPr>
          <w:rStyle w:val="FootnoteReference"/>
          <w:b/>
        </w:rPr>
        <w:footnoteReference w:id="30"/>
      </w:r>
    </w:p>
    <w:p w14:paraId="2007CD9C" w14:textId="77777777" w:rsidR="00344D10" w:rsidRDefault="00344D10" w:rsidP="00051A53">
      <w:pPr>
        <w:pStyle w:val="Bezproreda1"/>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666798D6" w14:textId="77777777" w:rsidR="00344D10" w:rsidRDefault="00344D10" w:rsidP="006C545A">
      <w:pPr>
        <w:pStyle w:val="Bezproreda1"/>
        <w:numPr>
          <w:ilvl w:val="0"/>
          <w:numId w:val="29"/>
        </w:numPr>
      </w:pPr>
      <w:r w:rsidRPr="00E5599E">
        <w:t>popunjenost ljudstvom,</w:t>
      </w:r>
      <w:r>
        <w:t xml:space="preserve"> </w:t>
      </w:r>
    </w:p>
    <w:p w14:paraId="2F5F284E" w14:textId="77777777" w:rsidR="00344D10" w:rsidRDefault="00344D10" w:rsidP="006C545A">
      <w:pPr>
        <w:pStyle w:val="Bezproreda1"/>
        <w:numPr>
          <w:ilvl w:val="0"/>
          <w:numId w:val="29"/>
        </w:numPr>
      </w:pPr>
      <w:r w:rsidRPr="00E5599E">
        <w:t>spremnost zapovjedništva,</w:t>
      </w:r>
      <w:r>
        <w:t xml:space="preserve"> </w:t>
      </w:r>
    </w:p>
    <w:p w14:paraId="7099F4A7" w14:textId="77777777" w:rsidR="00344D10" w:rsidRDefault="00344D10" w:rsidP="006C545A">
      <w:pPr>
        <w:pStyle w:val="Bezproreda1"/>
        <w:numPr>
          <w:ilvl w:val="0"/>
          <w:numId w:val="29"/>
        </w:numPr>
      </w:pPr>
      <w:r>
        <w:t xml:space="preserve">osposobljenosti i uvježbanosti </w:t>
      </w:r>
      <w:r w:rsidRPr="00E5599E">
        <w:t>ljudstva i zapovjednog osoblja,</w:t>
      </w:r>
      <w:r>
        <w:t xml:space="preserve"> </w:t>
      </w:r>
    </w:p>
    <w:p w14:paraId="5D4B8CF9" w14:textId="77777777" w:rsidR="00344D10" w:rsidRDefault="00344D10" w:rsidP="006C545A">
      <w:pPr>
        <w:pStyle w:val="Bezproreda1"/>
        <w:numPr>
          <w:ilvl w:val="0"/>
          <w:numId w:val="29"/>
        </w:numPr>
      </w:pPr>
      <w:r w:rsidRPr="00E5599E">
        <w:t>opremljenosti mate</w:t>
      </w:r>
      <w:r>
        <w:t xml:space="preserve">rijalno-tehničkim sredstvima, </w:t>
      </w:r>
    </w:p>
    <w:p w14:paraId="366C1249" w14:textId="77777777" w:rsidR="00344D10" w:rsidRDefault="00344D10" w:rsidP="006C545A">
      <w:pPr>
        <w:pStyle w:val="Bezproreda1"/>
        <w:numPr>
          <w:ilvl w:val="0"/>
          <w:numId w:val="29"/>
        </w:numPr>
      </w:pPr>
      <w:r w:rsidRPr="00E5599E">
        <w:t>vremenu mobilizacijske spremnosti,</w:t>
      </w:r>
      <w:r>
        <w:t xml:space="preserve"> </w:t>
      </w:r>
    </w:p>
    <w:p w14:paraId="6B064E96" w14:textId="77777777" w:rsidR="00344D10" w:rsidRDefault="00344D10" w:rsidP="006C545A">
      <w:pPr>
        <w:pStyle w:val="Bezproreda1"/>
        <w:numPr>
          <w:ilvl w:val="0"/>
          <w:numId w:val="29"/>
        </w:numPr>
      </w:pPr>
      <w:r w:rsidRPr="00E5599E">
        <w:t>samodostatnosti te logističkoj potpori</w:t>
      </w:r>
      <w:r>
        <w:t>.</w:t>
      </w:r>
    </w:p>
    <w:p w14:paraId="6C01C90D" w14:textId="77777777" w:rsidR="00344D10" w:rsidRPr="00E25A63" w:rsidRDefault="00344D10" w:rsidP="00344D10">
      <w:pPr>
        <w:pStyle w:val="Bezproreda1"/>
        <w:ind w:left="709"/>
        <w:rPr>
          <w:sz w:val="16"/>
          <w:szCs w:val="16"/>
        </w:rPr>
      </w:pPr>
    </w:p>
    <w:p w14:paraId="1B8ADB9B" w14:textId="77777777" w:rsidR="00E25A63" w:rsidRPr="008C4EFD" w:rsidRDefault="00E25A63" w:rsidP="00E25A63">
      <w:pPr>
        <w:pStyle w:val="Bezproreda1"/>
        <w:rPr>
          <w:b/>
        </w:rPr>
      </w:pPr>
      <w:r w:rsidRPr="008C4EFD">
        <w:rPr>
          <w:b/>
        </w:rPr>
        <w:t>Operativni kapaciteti/snage sustava CZ su:</w:t>
      </w:r>
    </w:p>
    <w:p w14:paraId="391781BB" w14:textId="77777777" w:rsidR="00E25A63" w:rsidRPr="0023506C" w:rsidRDefault="00E25A63" w:rsidP="006C545A">
      <w:pPr>
        <w:pStyle w:val="Bezproreda1"/>
        <w:numPr>
          <w:ilvl w:val="0"/>
          <w:numId w:val="58"/>
        </w:numPr>
      </w:pPr>
      <w:r w:rsidRPr="0023506C">
        <w:t>Stožer CZ</w:t>
      </w:r>
    </w:p>
    <w:p w14:paraId="55D8B428" w14:textId="77777777" w:rsidR="00E25A63" w:rsidRPr="0023506C" w:rsidRDefault="00E25A63" w:rsidP="006C545A">
      <w:pPr>
        <w:pStyle w:val="Bezproreda1"/>
        <w:numPr>
          <w:ilvl w:val="0"/>
          <w:numId w:val="58"/>
        </w:numPr>
      </w:pPr>
      <w:r w:rsidRPr="0023506C">
        <w:t>Operativne snage vatrogastva</w:t>
      </w:r>
    </w:p>
    <w:p w14:paraId="75843879" w14:textId="77777777" w:rsidR="00E25A63" w:rsidRPr="0023506C" w:rsidRDefault="00E25A63" w:rsidP="006C545A">
      <w:pPr>
        <w:pStyle w:val="Bezproreda1"/>
        <w:numPr>
          <w:ilvl w:val="0"/>
          <w:numId w:val="58"/>
        </w:numPr>
      </w:pPr>
      <w:r w:rsidRPr="0023506C">
        <w:t>Operativne snage Hrvatskog crvenog križa (HCK)</w:t>
      </w:r>
    </w:p>
    <w:p w14:paraId="6C7760E8" w14:textId="4927B8DE" w:rsidR="00E25A63" w:rsidRPr="0023506C" w:rsidRDefault="00E25A63" w:rsidP="006C545A">
      <w:pPr>
        <w:pStyle w:val="Bezproreda1"/>
        <w:numPr>
          <w:ilvl w:val="0"/>
          <w:numId w:val="58"/>
        </w:numPr>
      </w:pPr>
      <w:r w:rsidRPr="0023506C">
        <w:t xml:space="preserve">Operativne snage Hrvatske </w:t>
      </w:r>
      <w:r w:rsidR="006805FC">
        <w:t>g</w:t>
      </w:r>
      <w:r w:rsidRPr="0023506C">
        <w:t>orske službe spašavanja (HGSS)</w:t>
      </w:r>
    </w:p>
    <w:p w14:paraId="3ACD944D" w14:textId="77777777" w:rsidR="00E25A63" w:rsidRPr="0023506C" w:rsidRDefault="00E25A63" w:rsidP="006C545A">
      <w:pPr>
        <w:pStyle w:val="Bezproreda1"/>
        <w:numPr>
          <w:ilvl w:val="0"/>
          <w:numId w:val="58"/>
        </w:numPr>
      </w:pPr>
      <w:r w:rsidRPr="0023506C">
        <w:t>Udruge</w:t>
      </w:r>
    </w:p>
    <w:p w14:paraId="7BBF16BA" w14:textId="2352E9FD" w:rsidR="00E25A63" w:rsidRPr="0023506C" w:rsidRDefault="00E25A63" w:rsidP="006C545A">
      <w:pPr>
        <w:pStyle w:val="Bezproreda1"/>
        <w:numPr>
          <w:ilvl w:val="0"/>
          <w:numId w:val="58"/>
        </w:numPr>
      </w:pPr>
      <w:r>
        <w:t>P</w:t>
      </w:r>
      <w:r w:rsidRPr="0023506C">
        <w:t>ovjerenici CZ</w:t>
      </w:r>
    </w:p>
    <w:p w14:paraId="6CD7C5B8" w14:textId="77777777" w:rsidR="00E25A63" w:rsidRPr="0023506C" w:rsidRDefault="00E25A63" w:rsidP="006C545A">
      <w:pPr>
        <w:pStyle w:val="Bezproreda1"/>
        <w:numPr>
          <w:ilvl w:val="0"/>
          <w:numId w:val="58"/>
        </w:numPr>
      </w:pPr>
      <w:r w:rsidRPr="0023506C">
        <w:t>Koordinatori na lokaciji</w:t>
      </w:r>
    </w:p>
    <w:p w14:paraId="2CC91044" w14:textId="77777777" w:rsidR="00344D10" w:rsidRDefault="00E25A63" w:rsidP="006C545A">
      <w:pPr>
        <w:pStyle w:val="Bezproreda1"/>
        <w:numPr>
          <w:ilvl w:val="0"/>
          <w:numId w:val="58"/>
        </w:numPr>
      </w:pPr>
      <w:r w:rsidRPr="0023506C">
        <w:t>Pravne osobe u sustavu CZ</w:t>
      </w:r>
    </w:p>
    <w:p w14:paraId="4A3532C4" w14:textId="77777777" w:rsidR="0074695B" w:rsidRDefault="0074695B" w:rsidP="0074695B">
      <w:pPr>
        <w:pStyle w:val="Bezproreda1"/>
        <w:ind w:left="720"/>
      </w:pPr>
    </w:p>
    <w:p w14:paraId="3881D440" w14:textId="77777777" w:rsidR="00344D10" w:rsidRPr="006520B7" w:rsidRDefault="00344D10" w:rsidP="00344D10">
      <w:pPr>
        <w:pStyle w:val="NoSpacing"/>
        <w:ind w:left="567"/>
        <w:rPr>
          <w:b/>
          <w:u w:val="single"/>
        </w:rPr>
      </w:pPr>
      <w:r w:rsidRPr="006520B7">
        <w:rPr>
          <w:b/>
          <w:u w:val="single"/>
        </w:rPr>
        <w:lastRenderedPageBreak/>
        <w:t>Spremnost Stožera CZ u slučaju ekstremno visokih temperatura:</w:t>
      </w:r>
    </w:p>
    <w:p w14:paraId="67B86307" w14:textId="072A55EE" w:rsidR="00344D10" w:rsidRDefault="00344D10" w:rsidP="00051A53">
      <w:pPr>
        <w:pStyle w:val="Bezproreda1"/>
      </w:pPr>
      <w:r w:rsidRPr="006A13D3">
        <w:t xml:space="preserve">Stožer civilne zaštite </w:t>
      </w:r>
      <w:r>
        <w:t xml:space="preserve">Općine </w:t>
      </w:r>
      <w:r w:rsidR="00B90ABE">
        <w:t>Stupnik</w:t>
      </w:r>
      <w:r w:rsidRPr="006A13D3">
        <w:t xml:space="preserve"> </w:t>
      </w:r>
      <w:r>
        <w:t xml:space="preserve">se sastoji </w:t>
      </w:r>
      <w:r w:rsidRPr="006A13D3">
        <w:t>od načelnika Stožera, zamjenika načelnika</w:t>
      </w:r>
      <w:r>
        <w:t xml:space="preserve"> </w:t>
      </w:r>
      <w:r w:rsidRPr="0074695B">
        <w:t xml:space="preserve">Stožera </w:t>
      </w:r>
      <w:r w:rsidR="00B90ABE" w:rsidRPr="0074695B">
        <w:t xml:space="preserve">te </w:t>
      </w:r>
      <w:r w:rsidR="00DF39A6">
        <w:t>10</w:t>
      </w:r>
      <w:r w:rsidR="00F305D0" w:rsidRPr="0074695B">
        <w:t xml:space="preserve"> </w:t>
      </w:r>
      <w:r w:rsidRPr="0074695B">
        <w:t>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B90ABE">
        <w:t>Stupnik</w:t>
      </w:r>
      <w:r w:rsidR="00B90ABE"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27BC0432" w14:textId="2986EE34" w:rsidR="00344D10" w:rsidRDefault="00344D10" w:rsidP="00051A53">
      <w:pPr>
        <w:pStyle w:val="Bezproreda1"/>
      </w:pPr>
      <w:r>
        <w:rPr>
          <w:b/>
        </w:rPr>
        <w:t>Razina spremnosti</w:t>
      </w:r>
      <w:r w:rsidRPr="006A13D3">
        <w:t xml:space="preserve"> Stožera civilne zaštit</w:t>
      </w:r>
      <w:r>
        <w:t xml:space="preserve">e Općine </w:t>
      </w:r>
      <w:r w:rsidR="00B90ABE">
        <w:t>Stupnik</w:t>
      </w:r>
      <w:r w:rsidR="00B90ABE" w:rsidRPr="006A13D3">
        <w:t xml:space="preserve"> </w:t>
      </w:r>
      <w:r w:rsidRPr="002C40D6">
        <w:rPr>
          <w:b/>
        </w:rPr>
        <w:t xml:space="preserve">procijenjena je </w:t>
      </w:r>
      <w:r w:rsidR="006520B7">
        <w:rPr>
          <w:b/>
        </w:rPr>
        <w:t xml:space="preserve">vrlo </w:t>
      </w:r>
      <w:r w:rsidRPr="002C40D6">
        <w:rPr>
          <w:b/>
        </w:rPr>
        <w:t>visokom razinom spremnosti</w:t>
      </w:r>
      <w:r w:rsidRPr="006A13D3">
        <w:t xml:space="preserve">. </w:t>
      </w:r>
    </w:p>
    <w:p w14:paraId="735EFC2E" w14:textId="44D5E6B1" w:rsidR="00344D10" w:rsidRDefault="00344D10" w:rsidP="00B90ABE">
      <w:pPr>
        <w:pStyle w:val="NoSpacing"/>
      </w:pPr>
    </w:p>
    <w:p w14:paraId="1DFD67A0" w14:textId="68A5B79C" w:rsidR="00344D10" w:rsidRPr="00325DA3" w:rsidRDefault="00344D10" w:rsidP="00344D10">
      <w:pPr>
        <w:pStyle w:val="NoSpacing"/>
        <w:ind w:left="720"/>
        <w:rPr>
          <w:sz w:val="20"/>
          <w:szCs w:val="20"/>
        </w:rPr>
      </w:pPr>
      <w:r>
        <w:rPr>
          <w:sz w:val="20"/>
          <w:szCs w:val="20"/>
        </w:rPr>
        <w:t xml:space="preserve">          </w:t>
      </w:r>
      <w:r w:rsidR="007245A3">
        <w:rPr>
          <w:sz w:val="20"/>
          <w:szCs w:val="20"/>
        </w:rPr>
        <w:t xml:space="preserve">                       </w:t>
      </w:r>
      <w:r w:rsidR="00A60B6D">
        <w:rPr>
          <w:sz w:val="20"/>
          <w:szCs w:val="20"/>
        </w:rPr>
        <w:t>Tab</w:t>
      </w:r>
      <w:r w:rsidR="003A7E93">
        <w:rPr>
          <w:sz w:val="20"/>
          <w:szCs w:val="20"/>
        </w:rPr>
        <w:t>lica 80</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644FA22F" w14:textId="77777777" w:rsidTr="002D59B6">
        <w:trPr>
          <w:jc w:val="center"/>
        </w:trPr>
        <w:tc>
          <w:tcPr>
            <w:tcW w:w="2317" w:type="dxa"/>
            <w:shd w:val="clear" w:color="auto" w:fill="BDD6EE"/>
          </w:tcPr>
          <w:p w14:paraId="1D7D22CB" w14:textId="77777777" w:rsidR="00344D10" w:rsidRPr="00FB1A94" w:rsidRDefault="00344D10" w:rsidP="002D59B6">
            <w:pPr>
              <w:pStyle w:val="NoSpacing"/>
              <w:rPr>
                <w:sz w:val="20"/>
                <w:szCs w:val="20"/>
              </w:rPr>
            </w:pPr>
            <w:r w:rsidRPr="00FB1A94">
              <w:rPr>
                <w:sz w:val="20"/>
                <w:szCs w:val="20"/>
              </w:rPr>
              <w:t>Vrlo niska spremnost</w:t>
            </w:r>
          </w:p>
        </w:tc>
        <w:tc>
          <w:tcPr>
            <w:tcW w:w="1276" w:type="dxa"/>
            <w:shd w:val="clear" w:color="auto" w:fill="FF0000"/>
          </w:tcPr>
          <w:p w14:paraId="64AC8C07" w14:textId="77777777" w:rsidR="00344D10" w:rsidRPr="00FB1A94" w:rsidRDefault="00344D10" w:rsidP="002D59B6">
            <w:pPr>
              <w:pStyle w:val="NoSpacing"/>
              <w:jc w:val="center"/>
              <w:rPr>
                <w:sz w:val="20"/>
                <w:szCs w:val="20"/>
              </w:rPr>
            </w:pPr>
            <w:r w:rsidRPr="00FB1A94">
              <w:rPr>
                <w:sz w:val="20"/>
                <w:szCs w:val="20"/>
              </w:rPr>
              <w:t>4</w:t>
            </w:r>
          </w:p>
        </w:tc>
        <w:tc>
          <w:tcPr>
            <w:tcW w:w="850" w:type="dxa"/>
          </w:tcPr>
          <w:p w14:paraId="4A84D0EB" w14:textId="77777777" w:rsidR="00344D10" w:rsidRPr="00FB1A94" w:rsidRDefault="00344D10" w:rsidP="002D59B6">
            <w:pPr>
              <w:pStyle w:val="NoSpacing"/>
              <w:jc w:val="center"/>
              <w:rPr>
                <w:sz w:val="20"/>
                <w:szCs w:val="20"/>
              </w:rPr>
            </w:pPr>
          </w:p>
        </w:tc>
      </w:tr>
      <w:tr w:rsidR="00344D10" w:rsidRPr="00FB1A94" w14:paraId="371E9595" w14:textId="77777777" w:rsidTr="002D59B6">
        <w:trPr>
          <w:jc w:val="center"/>
        </w:trPr>
        <w:tc>
          <w:tcPr>
            <w:tcW w:w="2317" w:type="dxa"/>
            <w:shd w:val="clear" w:color="auto" w:fill="BDD6EE"/>
          </w:tcPr>
          <w:p w14:paraId="5E0DC49B" w14:textId="77777777" w:rsidR="00344D10" w:rsidRPr="00FB1A94" w:rsidRDefault="00344D10" w:rsidP="002D59B6">
            <w:pPr>
              <w:pStyle w:val="NoSpacing"/>
              <w:rPr>
                <w:sz w:val="20"/>
                <w:szCs w:val="20"/>
              </w:rPr>
            </w:pPr>
            <w:r w:rsidRPr="00FB1A94">
              <w:rPr>
                <w:sz w:val="20"/>
                <w:szCs w:val="20"/>
              </w:rPr>
              <w:t>Niska spremnost</w:t>
            </w:r>
          </w:p>
        </w:tc>
        <w:tc>
          <w:tcPr>
            <w:tcW w:w="1276" w:type="dxa"/>
            <w:shd w:val="clear" w:color="auto" w:fill="FFC000"/>
          </w:tcPr>
          <w:p w14:paraId="513C5EDA" w14:textId="77777777" w:rsidR="00344D10" w:rsidRPr="00FB1A94" w:rsidRDefault="00344D10" w:rsidP="002D59B6">
            <w:pPr>
              <w:pStyle w:val="NoSpacing"/>
              <w:jc w:val="center"/>
              <w:rPr>
                <w:sz w:val="20"/>
                <w:szCs w:val="20"/>
              </w:rPr>
            </w:pPr>
            <w:r w:rsidRPr="00FB1A94">
              <w:rPr>
                <w:sz w:val="20"/>
                <w:szCs w:val="20"/>
              </w:rPr>
              <w:t>3</w:t>
            </w:r>
          </w:p>
        </w:tc>
        <w:tc>
          <w:tcPr>
            <w:tcW w:w="850" w:type="dxa"/>
          </w:tcPr>
          <w:p w14:paraId="140FA44B" w14:textId="77777777" w:rsidR="00344D10" w:rsidRPr="00FB1A94" w:rsidRDefault="00344D10" w:rsidP="002D59B6">
            <w:pPr>
              <w:pStyle w:val="NoSpacing"/>
              <w:jc w:val="center"/>
              <w:rPr>
                <w:sz w:val="20"/>
                <w:szCs w:val="20"/>
              </w:rPr>
            </w:pPr>
          </w:p>
        </w:tc>
      </w:tr>
      <w:tr w:rsidR="00344D10" w:rsidRPr="00FB1A94" w14:paraId="06A262C3" w14:textId="77777777" w:rsidTr="002D59B6">
        <w:trPr>
          <w:jc w:val="center"/>
        </w:trPr>
        <w:tc>
          <w:tcPr>
            <w:tcW w:w="2317" w:type="dxa"/>
            <w:shd w:val="clear" w:color="auto" w:fill="BDD6EE"/>
          </w:tcPr>
          <w:p w14:paraId="2B5D41C8" w14:textId="77777777" w:rsidR="00344D10" w:rsidRPr="00FB1A94" w:rsidRDefault="00344D10" w:rsidP="002D59B6">
            <w:pPr>
              <w:pStyle w:val="NoSpacing"/>
              <w:rPr>
                <w:sz w:val="20"/>
                <w:szCs w:val="20"/>
              </w:rPr>
            </w:pPr>
            <w:r w:rsidRPr="00FB1A94">
              <w:rPr>
                <w:sz w:val="20"/>
                <w:szCs w:val="20"/>
              </w:rPr>
              <w:t>Visoka spremnost</w:t>
            </w:r>
          </w:p>
        </w:tc>
        <w:tc>
          <w:tcPr>
            <w:tcW w:w="1276" w:type="dxa"/>
            <w:shd w:val="clear" w:color="auto" w:fill="FFFF00"/>
          </w:tcPr>
          <w:p w14:paraId="33B16887" w14:textId="77777777" w:rsidR="00344D10" w:rsidRPr="00FB1A94" w:rsidRDefault="00344D10" w:rsidP="002D59B6">
            <w:pPr>
              <w:pStyle w:val="NoSpacing"/>
              <w:jc w:val="center"/>
              <w:rPr>
                <w:sz w:val="20"/>
                <w:szCs w:val="20"/>
              </w:rPr>
            </w:pPr>
            <w:r w:rsidRPr="00FB1A94">
              <w:rPr>
                <w:sz w:val="20"/>
                <w:szCs w:val="20"/>
              </w:rPr>
              <w:t>2</w:t>
            </w:r>
          </w:p>
        </w:tc>
        <w:tc>
          <w:tcPr>
            <w:tcW w:w="850" w:type="dxa"/>
          </w:tcPr>
          <w:p w14:paraId="3803D8D6" w14:textId="77777777" w:rsidR="00344D10" w:rsidRPr="00FB1A94" w:rsidRDefault="00344D10" w:rsidP="002D59B6">
            <w:pPr>
              <w:pStyle w:val="NoSpacing"/>
              <w:jc w:val="center"/>
              <w:rPr>
                <w:sz w:val="20"/>
                <w:szCs w:val="20"/>
              </w:rPr>
            </w:pPr>
          </w:p>
        </w:tc>
      </w:tr>
      <w:tr w:rsidR="00344D10" w:rsidRPr="00FB1A94" w14:paraId="4D2F4D48" w14:textId="77777777" w:rsidTr="002D59B6">
        <w:trPr>
          <w:jc w:val="center"/>
        </w:trPr>
        <w:tc>
          <w:tcPr>
            <w:tcW w:w="2317" w:type="dxa"/>
            <w:shd w:val="clear" w:color="auto" w:fill="BDD6EE"/>
          </w:tcPr>
          <w:p w14:paraId="1EB37E3A" w14:textId="77777777" w:rsidR="00344D10" w:rsidRPr="00FB1A94" w:rsidRDefault="00344D10" w:rsidP="002D59B6">
            <w:pPr>
              <w:pStyle w:val="NoSpacing"/>
              <w:rPr>
                <w:sz w:val="20"/>
                <w:szCs w:val="20"/>
              </w:rPr>
            </w:pPr>
            <w:r w:rsidRPr="00FB1A94">
              <w:rPr>
                <w:sz w:val="20"/>
                <w:szCs w:val="20"/>
              </w:rPr>
              <w:t>Vrlo visoka spremnost</w:t>
            </w:r>
          </w:p>
        </w:tc>
        <w:tc>
          <w:tcPr>
            <w:tcW w:w="1276" w:type="dxa"/>
            <w:shd w:val="clear" w:color="auto" w:fill="00B050"/>
          </w:tcPr>
          <w:p w14:paraId="66FE3110" w14:textId="77777777" w:rsidR="00344D10" w:rsidRPr="00FB1A94" w:rsidRDefault="00344D10" w:rsidP="002D59B6">
            <w:pPr>
              <w:pStyle w:val="NoSpacing"/>
              <w:jc w:val="center"/>
              <w:rPr>
                <w:sz w:val="20"/>
                <w:szCs w:val="20"/>
              </w:rPr>
            </w:pPr>
            <w:r w:rsidRPr="00FB1A94">
              <w:rPr>
                <w:sz w:val="20"/>
                <w:szCs w:val="20"/>
              </w:rPr>
              <w:t>1</w:t>
            </w:r>
          </w:p>
        </w:tc>
        <w:tc>
          <w:tcPr>
            <w:tcW w:w="850" w:type="dxa"/>
          </w:tcPr>
          <w:p w14:paraId="40AD2348" w14:textId="77777777" w:rsidR="00344D10" w:rsidRPr="00FB1A94" w:rsidRDefault="006520B7" w:rsidP="002D59B6">
            <w:pPr>
              <w:pStyle w:val="NoSpacing"/>
              <w:jc w:val="center"/>
              <w:rPr>
                <w:sz w:val="20"/>
                <w:szCs w:val="20"/>
              </w:rPr>
            </w:pPr>
            <w:r>
              <w:rPr>
                <w:sz w:val="20"/>
                <w:szCs w:val="20"/>
              </w:rPr>
              <w:t>X</w:t>
            </w:r>
          </w:p>
        </w:tc>
      </w:tr>
    </w:tbl>
    <w:p w14:paraId="2AB4B1FA" w14:textId="77777777" w:rsidR="00344D10" w:rsidRPr="006520B7" w:rsidRDefault="00344D10" w:rsidP="006520B7">
      <w:pPr>
        <w:pStyle w:val="Bezproreda1"/>
        <w:rPr>
          <w:sz w:val="16"/>
          <w:szCs w:val="16"/>
        </w:rPr>
      </w:pPr>
    </w:p>
    <w:p w14:paraId="711C9018" w14:textId="77777777" w:rsidR="00344D10" w:rsidRPr="006520B7" w:rsidRDefault="00344D10" w:rsidP="00344D10">
      <w:pPr>
        <w:pStyle w:val="NoSpacing"/>
        <w:ind w:left="567"/>
        <w:rPr>
          <w:b/>
          <w:u w:val="single"/>
        </w:rPr>
      </w:pPr>
      <w:r w:rsidRPr="006520B7">
        <w:rPr>
          <w:b/>
          <w:u w:val="single"/>
        </w:rPr>
        <w:t xml:space="preserve">Spremnost vatrogastva u slučaju </w:t>
      </w:r>
      <w:r w:rsidR="007245A3" w:rsidRPr="006520B7">
        <w:rPr>
          <w:b/>
          <w:u w:val="single"/>
        </w:rPr>
        <w:t>ekstremno visokih temperatura</w:t>
      </w:r>
      <w:r w:rsidRPr="006520B7">
        <w:rPr>
          <w:b/>
          <w:u w:val="single"/>
        </w:rPr>
        <w:t>:</w:t>
      </w:r>
    </w:p>
    <w:p w14:paraId="3C003D6E" w14:textId="26AADAFF" w:rsidR="00E25A63" w:rsidRPr="0023506C" w:rsidRDefault="00E25A63" w:rsidP="00B90ABE">
      <w:pPr>
        <w:pStyle w:val="Bezproreda1"/>
        <w:rPr>
          <w:color w:val="000000"/>
          <w:lang w:eastAsia="en-US"/>
        </w:rPr>
      </w:pPr>
      <w:r>
        <w:rPr>
          <w:color w:val="000000"/>
          <w:lang w:eastAsia="en-US"/>
        </w:rPr>
        <w:t xml:space="preserve">Na području Općine djeluje DVD </w:t>
      </w:r>
      <w:r w:rsidR="00B90ABE">
        <w:t>Stupnik.</w:t>
      </w:r>
    </w:p>
    <w:p w14:paraId="6BC5727D" w14:textId="77777777" w:rsidR="007245A3" w:rsidRDefault="00344D10" w:rsidP="00051A53">
      <w:pPr>
        <w:pStyle w:val="Bezproreda1"/>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 uz nastavak stalne educiranosti i osposobljavanja</w:t>
      </w:r>
      <w:r>
        <w:t xml:space="preserve"> članstva za postupanje u slučaju </w:t>
      </w:r>
      <w:r w:rsidR="007245A3" w:rsidRPr="007245A3">
        <w:t>ekstremno visokih temperatura</w:t>
      </w:r>
      <w:r>
        <w:t xml:space="preserve">, </w:t>
      </w:r>
      <w:r>
        <w:rPr>
          <w:b/>
        </w:rPr>
        <w:t xml:space="preserve">te nabavke specijalizirane opreme za djelovanje u slučaju </w:t>
      </w:r>
      <w:r w:rsidR="007245A3">
        <w:rPr>
          <w:b/>
        </w:rPr>
        <w:t>ekstremno visokih temperatura (</w:t>
      </w:r>
      <w:r w:rsidR="007245A3">
        <w:t>opremanja istih cisternama i opremom za dostavu vode stanovništvu).</w:t>
      </w:r>
    </w:p>
    <w:p w14:paraId="10C6095E" w14:textId="77777777" w:rsidR="00344D10" w:rsidRDefault="00344D10" w:rsidP="00344D10">
      <w:pPr>
        <w:pStyle w:val="NoSpacing"/>
        <w:rPr>
          <w:sz w:val="20"/>
          <w:szCs w:val="20"/>
        </w:rPr>
      </w:pPr>
    </w:p>
    <w:p w14:paraId="18621A9E" w14:textId="43E927D4" w:rsidR="00344D10" w:rsidRPr="00325DA3" w:rsidRDefault="00344D10" w:rsidP="00344D10">
      <w:pPr>
        <w:pStyle w:val="NoSpacing"/>
        <w:ind w:left="720"/>
        <w:rPr>
          <w:sz w:val="20"/>
          <w:szCs w:val="20"/>
        </w:rPr>
      </w:pPr>
      <w:r>
        <w:rPr>
          <w:sz w:val="20"/>
          <w:szCs w:val="20"/>
        </w:rPr>
        <w:t xml:space="preserve">        </w:t>
      </w:r>
      <w:r w:rsidR="007245A3">
        <w:rPr>
          <w:sz w:val="20"/>
          <w:szCs w:val="20"/>
        </w:rPr>
        <w:t xml:space="preserve">        </w:t>
      </w:r>
      <w:r w:rsidR="00E622FD">
        <w:rPr>
          <w:sz w:val="20"/>
          <w:szCs w:val="20"/>
        </w:rPr>
        <w:t xml:space="preserve">              </w:t>
      </w:r>
      <w:r w:rsidR="003A7E93">
        <w:rPr>
          <w:sz w:val="20"/>
          <w:szCs w:val="20"/>
        </w:rPr>
        <w:t>Tablica 81</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44CB3A5D" w14:textId="77777777" w:rsidTr="002D59B6">
        <w:trPr>
          <w:jc w:val="center"/>
        </w:trPr>
        <w:tc>
          <w:tcPr>
            <w:tcW w:w="2317" w:type="dxa"/>
            <w:shd w:val="clear" w:color="auto" w:fill="BDD6EE"/>
          </w:tcPr>
          <w:p w14:paraId="06A3CD1C" w14:textId="77777777" w:rsidR="00344D10" w:rsidRPr="00FB1A94" w:rsidRDefault="00344D10" w:rsidP="002D59B6">
            <w:pPr>
              <w:pStyle w:val="NoSpacing"/>
              <w:rPr>
                <w:sz w:val="20"/>
                <w:szCs w:val="20"/>
              </w:rPr>
            </w:pPr>
            <w:r w:rsidRPr="00FB1A94">
              <w:rPr>
                <w:sz w:val="20"/>
                <w:szCs w:val="20"/>
              </w:rPr>
              <w:t>Vrlo niska spremnost</w:t>
            </w:r>
          </w:p>
        </w:tc>
        <w:tc>
          <w:tcPr>
            <w:tcW w:w="1276" w:type="dxa"/>
            <w:shd w:val="clear" w:color="auto" w:fill="FF0000"/>
          </w:tcPr>
          <w:p w14:paraId="55005701" w14:textId="77777777" w:rsidR="00344D10" w:rsidRPr="00FB1A94" w:rsidRDefault="00344D10" w:rsidP="002D59B6">
            <w:pPr>
              <w:pStyle w:val="NoSpacing"/>
              <w:jc w:val="center"/>
              <w:rPr>
                <w:sz w:val="20"/>
                <w:szCs w:val="20"/>
              </w:rPr>
            </w:pPr>
            <w:r w:rsidRPr="00FB1A94">
              <w:rPr>
                <w:sz w:val="20"/>
                <w:szCs w:val="20"/>
              </w:rPr>
              <w:t>4</w:t>
            </w:r>
          </w:p>
        </w:tc>
        <w:tc>
          <w:tcPr>
            <w:tcW w:w="850" w:type="dxa"/>
          </w:tcPr>
          <w:p w14:paraId="0916A52C" w14:textId="77777777" w:rsidR="00344D10" w:rsidRPr="00FB1A94" w:rsidRDefault="00344D10" w:rsidP="002D59B6">
            <w:pPr>
              <w:pStyle w:val="NoSpacing"/>
              <w:jc w:val="center"/>
              <w:rPr>
                <w:sz w:val="20"/>
                <w:szCs w:val="20"/>
              </w:rPr>
            </w:pPr>
          </w:p>
        </w:tc>
      </w:tr>
      <w:tr w:rsidR="00344D10" w:rsidRPr="00FB1A94" w14:paraId="2FBC96B4" w14:textId="77777777" w:rsidTr="002D59B6">
        <w:trPr>
          <w:jc w:val="center"/>
        </w:trPr>
        <w:tc>
          <w:tcPr>
            <w:tcW w:w="2317" w:type="dxa"/>
            <w:shd w:val="clear" w:color="auto" w:fill="BDD6EE"/>
          </w:tcPr>
          <w:p w14:paraId="438AD029" w14:textId="77777777" w:rsidR="00344D10" w:rsidRPr="00FB1A94" w:rsidRDefault="00344D10" w:rsidP="002D59B6">
            <w:pPr>
              <w:pStyle w:val="NoSpacing"/>
              <w:rPr>
                <w:sz w:val="20"/>
                <w:szCs w:val="20"/>
              </w:rPr>
            </w:pPr>
            <w:r w:rsidRPr="00FB1A94">
              <w:rPr>
                <w:sz w:val="20"/>
                <w:szCs w:val="20"/>
              </w:rPr>
              <w:t>Niska spremnost</w:t>
            </w:r>
          </w:p>
        </w:tc>
        <w:tc>
          <w:tcPr>
            <w:tcW w:w="1276" w:type="dxa"/>
            <w:shd w:val="clear" w:color="auto" w:fill="FFC000"/>
          </w:tcPr>
          <w:p w14:paraId="3F608E96" w14:textId="77777777" w:rsidR="00344D10" w:rsidRPr="00FB1A94" w:rsidRDefault="00344D10" w:rsidP="002D59B6">
            <w:pPr>
              <w:pStyle w:val="NoSpacing"/>
              <w:jc w:val="center"/>
              <w:rPr>
                <w:sz w:val="20"/>
                <w:szCs w:val="20"/>
              </w:rPr>
            </w:pPr>
            <w:r w:rsidRPr="00FB1A94">
              <w:rPr>
                <w:sz w:val="20"/>
                <w:szCs w:val="20"/>
              </w:rPr>
              <w:t>3</w:t>
            </w:r>
          </w:p>
        </w:tc>
        <w:tc>
          <w:tcPr>
            <w:tcW w:w="850" w:type="dxa"/>
          </w:tcPr>
          <w:p w14:paraId="764AD439" w14:textId="77777777" w:rsidR="00344D10" w:rsidRPr="00FB1A94" w:rsidRDefault="00344D10" w:rsidP="002D59B6">
            <w:pPr>
              <w:pStyle w:val="NoSpacing"/>
              <w:jc w:val="center"/>
              <w:rPr>
                <w:sz w:val="20"/>
                <w:szCs w:val="20"/>
              </w:rPr>
            </w:pPr>
          </w:p>
        </w:tc>
      </w:tr>
      <w:tr w:rsidR="00344D10" w:rsidRPr="00FB1A94" w14:paraId="550E4850" w14:textId="77777777" w:rsidTr="002D59B6">
        <w:trPr>
          <w:jc w:val="center"/>
        </w:trPr>
        <w:tc>
          <w:tcPr>
            <w:tcW w:w="2317" w:type="dxa"/>
            <w:shd w:val="clear" w:color="auto" w:fill="BDD6EE"/>
          </w:tcPr>
          <w:p w14:paraId="70EE44F0" w14:textId="77777777" w:rsidR="00344D10" w:rsidRPr="00FB1A94" w:rsidRDefault="00344D10" w:rsidP="002D59B6">
            <w:pPr>
              <w:pStyle w:val="NoSpacing"/>
              <w:rPr>
                <w:sz w:val="20"/>
                <w:szCs w:val="20"/>
              </w:rPr>
            </w:pPr>
            <w:r w:rsidRPr="00FB1A94">
              <w:rPr>
                <w:sz w:val="20"/>
                <w:szCs w:val="20"/>
              </w:rPr>
              <w:t>Visoka spremnost</w:t>
            </w:r>
          </w:p>
        </w:tc>
        <w:tc>
          <w:tcPr>
            <w:tcW w:w="1276" w:type="dxa"/>
            <w:shd w:val="clear" w:color="auto" w:fill="FFFF00"/>
          </w:tcPr>
          <w:p w14:paraId="7FD7AB50" w14:textId="77777777" w:rsidR="00344D10" w:rsidRPr="00FB1A94" w:rsidRDefault="00344D10" w:rsidP="002D59B6">
            <w:pPr>
              <w:pStyle w:val="NoSpacing"/>
              <w:jc w:val="center"/>
              <w:rPr>
                <w:sz w:val="20"/>
                <w:szCs w:val="20"/>
              </w:rPr>
            </w:pPr>
            <w:r w:rsidRPr="00FB1A94">
              <w:rPr>
                <w:sz w:val="20"/>
                <w:szCs w:val="20"/>
              </w:rPr>
              <w:t>2</w:t>
            </w:r>
          </w:p>
        </w:tc>
        <w:tc>
          <w:tcPr>
            <w:tcW w:w="850" w:type="dxa"/>
          </w:tcPr>
          <w:p w14:paraId="0FD40D48" w14:textId="77777777" w:rsidR="00344D10" w:rsidRPr="00FB1A94" w:rsidRDefault="00344D10" w:rsidP="002D59B6">
            <w:pPr>
              <w:pStyle w:val="NoSpacing"/>
              <w:jc w:val="center"/>
              <w:rPr>
                <w:sz w:val="20"/>
                <w:szCs w:val="20"/>
              </w:rPr>
            </w:pPr>
          </w:p>
        </w:tc>
      </w:tr>
      <w:tr w:rsidR="00344D10" w:rsidRPr="00FB1A94" w14:paraId="3A70A20A" w14:textId="77777777" w:rsidTr="002D59B6">
        <w:trPr>
          <w:jc w:val="center"/>
        </w:trPr>
        <w:tc>
          <w:tcPr>
            <w:tcW w:w="2317" w:type="dxa"/>
            <w:shd w:val="clear" w:color="auto" w:fill="BDD6EE"/>
          </w:tcPr>
          <w:p w14:paraId="1FF91801" w14:textId="77777777" w:rsidR="00344D10" w:rsidRPr="00FB1A94" w:rsidRDefault="00344D10" w:rsidP="002D59B6">
            <w:pPr>
              <w:pStyle w:val="NoSpacing"/>
              <w:rPr>
                <w:sz w:val="20"/>
                <w:szCs w:val="20"/>
              </w:rPr>
            </w:pPr>
            <w:r w:rsidRPr="00FB1A94">
              <w:rPr>
                <w:sz w:val="20"/>
                <w:szCs w:val="20"/>
              </w:rPr>
              <w:t>Vrlo visoka spremnost</w:t>
            </w:r>
          </w:p>
        </w:tc>
        <w:tc>
          <w:tcPr>
            <w:tcW w:w="1276" w:type="dxa"/>
            <w:shd w:val="clear" w:color="auto" w:fill="00B050"/>
          </w:tcPr>
          <w:p w14:paraId="321AAA44" w14:textId="77777777" w:rsidR="00344D10" w:rsidRPr="00FB1A94" w:rsidRDefault="00344D10" w:rsidP="002D59B6">
            <w:pPr>
              <w:pStyle w:val="NoSpacing"/>
              <w:jc w:val="center"/>
              <w:rPr>
                <w:sz w:val="20"/>
                <w:szCs w:val="20"/>
              </w:rPr>
            </w:pPr>
            <w:r w:rsidRPr="00FB1A94">
              <w:rPr>
                <w:sz w:val="20"/>
                <w:szCs w:val="20"/>
              </w:rPr>
              <w:t>1</w:t>
            </w:r>
          </w:p>
        </w:tc>
        <w:tc>
          <w:tcPr>
            <w:tcW w:w="850" w:type="dxa"/>
          </w:tcPr>
          <w:p w14:paraId="4402CC9E" w14:textId="77777777" w:rsidR="00344D10" w:rsidRPr="00FB1A94" w:rsidRDefault="00344D10" w:rsidP="002D59B6">
            <w:pPr>
              <w:pStyle w:val="NoSpacing"/>
              <w:jc w:val="center"/>
              <w:rPr>
                <w:sz w:val="20"/>
                <w:szCs w:val="20"/>
              </w:rPr>
            </w:pPr>
            <w:r w:rsidRPr="00FB1A94">
              <w:rPr>
                <w:sz w:val="20"/>
                <w:szCs w:val="20"/>
              </w:rPr>
              <w:t>X</w:t>
            </w:r>
          </w:p>
        </w:tc>
      </w:tr>
    </w:tbl>
    <w:p w14:paraId="0E052EE8" w14:textId="77777777" w:rsidR="00344D10" w:rsidRDefault="00344D10" w:rsidP="007245A3">
      <w:pPr>
        <w:pStyle w:val="NoSpacing"/>
        <w:rPr>
          <w:u w:val="single"/>
        </w:rPr>
      </w:pPr>
    </w:p>
    <w:p w14:paraId="77E52284" w14:textId="77777777" w:rsidR="00E25A63" w:rsidRPr="006520B7" w:rsidRDefault="00E25A63" w:rsidP="007245A3">
      <w:pPr>
        <w:pStyle w:val="NoSpacing"/>
        <w:rPr>
          <w:u w:val="single"/>
        </w:rPr>
      </w:pPr>
    </w:p>
    <w:p w14:paraId="2C6A108C" w14:textId="79405032" w:rsidR="00344D10" w:rsidRPr="006520B7" w:rsidRDefault="00E25A63" w:rsidP="00344D10">
      <w:pPr>
        <w:pStyle w:val="NoSpacing"/>
        <w:ind w:left="567"/>
        <w:rPr>
          <w:b/>
          <w:u w:val="single"/>
        </w:rPr>
      </w:pPr>
      <w:r>
        <w:rPr>
          <w:b/>
          <w:u w:val="single"/>
        </w:rPr>
        <w:t xml:space="preserve">Spremnost HCK-GDCK </w:t>
      </w:r>
      <w:r w:rsidR="00B90ABE">
        <w:rPr>
          <w:b/>
          <w:u w:val="single"/>
        </w:rPr>
        <w:t>Samobor</w:t>
      </w:r>
      <w:r>
        <w:rPr>
          <w:b/>
          <w:u w:val="single"/>
        </w:rPr>
        <w:t xml:space="preserve"> </w:t>
      </w:r>
      <w:r w:rsidR="00344D10" w:rsidRPr="006520B7">
        <w:rPr>
          <w:b/>
          <w:u w:val="single"/>
        </w:rPr>
        <w:t xml:space="preserve">u slučaju </w:t>
      </w:r>
      <w:r w:rsidR="007245A3" w:rsidRPr="006520B7">
        <w:rPr>
          <w:b/>
          <w:u w:val="single"/>
        </w:rPr>
        <w:t>ekstremno visokih temperatura</w:t>
      </w:r>
      <w:r w:rsidR="00344D10" w:rsidRPr="006520B7">
        <w:rPr>
          <w:b/>
          <w:u w:val="single"/>
        </w:rPr>
        <w:t>:</w:t>
      </w:r>
    </w:p>
    <w:p w14:paraId="7C09A897" w14:textId="450E9B04" w:rsidR="00344D10" w:rsidRDefault="00344D10" w:rsidP="00051A53">
      <w:pPr>
        <w:pStyle w:val="NoSpacing"/>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1995B1FA" w14:textId="77777777" w:rsidR="00344D10" w:rsidRDefault="00344D10" w:rsidP="00051A53">
      <w:pPr>
        <w:pStyle w:val="NoSpacing"/>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1ED986E2" w14:textId="77777777" w:rsidR="00344D10" w:rsidRDefault="00344D10" w:rsidP="00344D10">
      <w:pPr>
        <w:pStyle w:val="NoSpacing"/>
      </w:pPr>
    </w:p>
    <w:p w14:paraId="1A185562" w14:textId="51C934C6" w:rsidR="00344D10" w:rsidRPr="00325DA3" w:rsidRDefault="00344D10" w:rsidP="00344D10">
      <w:pPr>
        <w:pStyle w:val="NoSpacing"/>
        <w:ind w:left="720"/>
        <w:rPr>
          <w:sz w:val="20"/>
          <w:szCs w:val="20"/>
        </w:rPr>
      </w:pPr>
      <w:r>
        <w:rPr>
          <w:sz w:val="20"/>
          <w:szCs w:val="20"/>
        </w:rPr>
        <w:t xml:space="preserve">        </w:t>
      </w:r>
      <w:r w:rsidR="007245A3">
        <w:rPr>
          <w:sz w:val="20"/>
          <w:szCs w:val="20"/>
        </w:rPr>
        <w:t xml:space="preserve">                       Tablica </w:t>
      </w:r>
      <w:r w:rsidR="003A7E93">
        <w:rPr>
          <w:sz w:val="20"/>
          <w:szCs w:val="20"/>
        </w:rPr>
        <w:t>82</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550992E7" w14:textId="77777777" w:rsidTr="002D59B6">
        <w:trPr>
          <w:jc w:val="center"/>
        </w:trPr>
        <w:tc>
          <w:tcPr>
            <w:tcW w:w="2317" w:type="dxa"/>
            <w:shd w:val="clear" w:color="auto" w:fill="BDD6EE"/>
          </w:tcPr>
          <w:p w14:paraId="32905CCE" w14:textId="77777777" w:rsidR="00344D10" w:rsidRPr="00FB1A94" w:rsidRDefault="00344D10" w:rsidP="002D59B6">
            <w:pPr>
              <w:pStyle w:val="NoSpacing"/>
              <w:rPr>
                <w:sz w:val="20"/>
                <w:szCs w:val="20"/>
              </w:rPr>
            </w:pPr>
            <w:r w:rsidRPr="00FB1A94">
              <w:rPr>
                <w:sz w:val="20"/>
                <w:szCs w:val="20"/>
              </w:rPr>
              <w:t>Vrlo niska spremnost</w:t>
            </w:r>
          </w:p>
        </w:tc>
        <w:tc>
          <w:tcPr>
            <w:tcW w:w="1276" w:type="dxa"/>
            <w:shd w:val="clear" w:color="auto" w:fill="FF0000"/>
          </w:tcPr>
          <w:p w14:paraId="67451A42" w14:textId="77777777" w:rsidR="00344D10" w:rsidRPr="00FB1A94" w:rsidRDefault="00344D10" w:rsidP="002D59B6">
            <w:pPr>
              <w:pStyle w:val="NoSpacing"/>
              <w:jc w:val="center"/>
              <w:rPr>
                <w:sz w:val="20"/>
                <w:szCs w:val="20"/>
              </w:rPr>
            </w:pPr>
            <w:r w:rsidRPr="00FB1A94">
              <w:rPr>
                <w:sz w:val="20"/>
                <w:szCs w:val="20"/>
              </w:rPr>
              <w:t>4</w:t>
            </w:r>
          </w:p>
        </w:tc>
        <w:tc>
          <w:tcPr>
            <w:tcW w:w="850" w:type="dxa"/>
          </w:tcPr>
          <w:p w14:paraId="610D447E" w14:textId="77777777" w:rsidR="00344D10" w:rsidRPr="00FB1A94" w:rsidRDefault="00344D10" w:rsidP="002D59B6">
            <w:pPr>
              <w:pStyle w:val="NoSpacing"/>
              <w:jc w:val="center"/>
              <w:rPr>
                <w:sz w:val="20"/>
                <w:szCs w:val="20"/>
              </w:rPr>
            </w:pPr>
          </w:p>
        </w:tc>
      </w:tr>
      <w:tr w:rsidR="00344D10" w:rsidRPr="00FB1A94" w14:paraId="04FCD7AD" w14:textId="77777777" w:rsidTr="002D59B6">
        <w:trPr>
          <w:jc w:val="center"/>
        </w:trPr>
        <w:tc>
          <w:tcPr>
            <w:tcW w:w="2317" w:type="dxa"/>
            <w:shd w:val="clear" w:color="auto" w:fill="BDD6EE"/>
          </w:tcPr>
          <w:p w14:paraId="6B558ECB" w14:textId="77777777" w:rsidR="00344D10" w:rsidRPr="00FB1A94" w:rsidRDefault="00344D10" w:rsidP="002D59B6">
            <w:pPr>
              <w:pStyle w:val="NoSpacing"/>
              <w:rPr>
                <w:sz w:val="20"/>
                <w:szCs w:val="20"/>
              </w:rPr>
            </w:pPr>
            <w:r w:rsidRPr="00FB1A94">
              <w:rPr>
                <w:sz w:val="20"/>
                <w:szCs w:val="20"/>
              </w:rPr>
              <w:t>Niska spremnost</w:t>
            </w:r>
          </w:p>
        </w:tc>
        <w:tc>
          <w:tcPr>
            <w:tcW w:w="1276" w:type="dxa"/>
            <w:shd w:val="clear" w:color="auto" w:fill="FFC000"/>
          </w:tcPr>
          <w:p w14:paraId="4C53EAA5" w14:textId="77777777" w:rsidR="00344D10" w:rsidRPr="00FB1A94" w:rsidRDefault="00344D10" w:rsidP="002D59B6">
            <w:pPr>
              <w:pStyle w:val="NoSpacing"/>
              <w:jc w:val="center"/>
              <w:rPr>
                <w:sz w:val="20"/>
                <w:szCs w:val="20"/>
              </w:rPr>
            </w:pPr>
            <w:r w:rsidRPr="00FB1A94">
              <w:rPr>
                <w:sz w:val="20"/>
                <w:szCs w:val="20"/>
              </w:rPr>
              <w:t>3</w:t>
            </w:r>
          </w:p>
        </w:tc>
        <w:tc>
          <w:tcPr>
            <w:tcW w:w="850" w:type="dxa"/>
          </w:tcPr>
          <w:p w14:paraId="4A5DA12B" w14:textId="77777777" w:rsidR="00344D10" w:rsidRPr="00FB1A94" w:rsidRDefault="00344D10" w:rsidP="002D59B6">
            <w:pPr>
              <w:pStyle w:val="NoSpacing"/>
              <w:jc w:val="center"/>
              <w:rPr>
                <w:sz w:val="20"/>
                <w:szCs w:val="20"/>
              </w:rPr>
            </w:pPr>
          </w:p>
        </w:tc>
      </w:tr>
      <w:tr w:rsidR="00344D10" w:rsidRPr="00FB1A94" w14:paraId="02A638F2" w14:textId="77777777" w:rsidTr="002D59B6">
        <w:trPr>
          <w:jc w:val="center"/>
        </w:trPr>
        <w:tc>
          <w:tcPr>
            <w:tcW w:w="2317" w:type="dxa"/>
            <w:shd w:val="clear" w:color="auto" w:fill="BDD6EE"/>
          </w:tcPr>
          <w:p w14:paraId="72EAAE48" w14:textId="77777777" w:rsidR="00344D10" w:rsidRPr="00FB1A94" w:rsidRDefault="00344D10" w:rsidP="002D59B6">
            <w:pPr>
              <w:pStyle w:val="NoSpacing"/>
              <w:rPr>
                <w:sz w:val="20"/>
                <w:szCs w:val="20"/>
              </w:rPr>
            </w:pPr>
            <w:r w:rsidRPr="00FB1A94">
              <w:rPr>
                <w:sz w:val="20"/>
                <w:szCs w:val="20"/>
              </w:rPr>
              <w:t>Visoka spremnost</w:t>
            </w:r>
          </w:p>
        </w:tc>
        <w:tc>
          <w:tcPr>
            <w:tcW w:w="1276" w:type="dxa"/>
            <w:shd w:val="clear" w:color="auto" w:fill="FFFF00"/>
          </w:tcPr>
          <w:p w14:paraId="302D0754" w14:textId="77777777" w:rsidR="00344D10" w:rsidRPr="00FB1A94" w:rsidRDefault="00344D10" w:rsidP="002D59B6">
            <w:pPr>
              <w:pStyle w:val="NoSpacing"/>
              <w:jc w:val="center"/>
              <w:rPr>
                <w:sz w:val="20"/>
                <w:szCs w:val="20"/>
              </w:rPr>
            </w:pPr>
            <w:r w:rsidRPr="00FB1A94">
              <w:rPr>
                <w:sz w:val="20"/>
                <w:szCs w:val="20"/>
              </w:rPr>
              <w:t>2</w:t>
            </w:r>
          </w:p>
        </w:tc>
        <w:tc>
          <w:tcPr>
            <w:tcW w:w="850" w:type="dxa"/>
          </w:tcPr>
          <w:p w14:paraId="4A7EEF11" w14:textId="77777777" w:rsidR="00344D10" w:rsidRPr="00FB1A94" w:rsidRDefault="00344D10" w:rsidP="002D59B6">
            <w:pPr>
              <w:pStyle w:val="NoSpacing"/>
              <w:jc w:val="center"/>
              <w:rPr>
                <w:sz w:val="20"/>
                <w:szCs w:val="20"/>
              </w:rPr>
            </w:pPr>
          </w:p>
        </w:tc>
      </w:tr>
      <w:tr w:rsidR="00344D10" w:rsidRPr="00FB1A94" w14:paraId="2A4B17E5" w14:textId="77777777" w:rsidTr="002D59B6">
        <w:trPr>
          <w:jc w:val="center"/>
        </w:trPr>
        <w:tc>
          <w:tcPr>
            <w:tcW w:w="2317" w:type="dxa"/>
            <w:shd w:val="clear" w:color="auto" w:fill="BDD6EE"/>
          </w:tcPr>
          <w:p w14:paraId="3DE34041" w14:textId="77777777" w:rsidR="00344D10" w:rsidRPr="00FB1A94" w:rsidRDefault="00344D10" w:rsidP="002D59B6">
            <w:pPr>
              <w:pStyle w:val="NoSpacing"/>
              <w:rPr>
                <w:sz w:val="20"/>
                <w:szCs w:val="20"/>
              </w:rPr>
            </w:pPr>
            <w:r w:rsidRPr="00FB1A94">
              <w:rPr>
                <w:sz w:val="20"/>
                <w:szCs w:val="20"/>
              </w:rPr>
              <w:t>Vrlo visoka spremnost</w:t>
            </w:r>
          </w:p>
        </w:tc>
        <w:tc>
          <w:tcPr>
            <w:tcW w:w="1276" w:type="dxa"/>
            <w:shd w:val="clear" w:color="auto" w:fill="00B050"/>
          </w:tcPr>
          <w:p w14:paraId="5224DB20" w14:textId="77777777" w:rsidR="00344D10" w:rsidRPr="00FB1A94" w:rsidRDefault="00344D10" w:rsidP="002D59B6">
            <w:pPr>
              <w:pStyle w:val="NoSpacing"/>
              <w:jc w:val="center"/>
              <w:rPr>
                <w:sz w:val="20"/>
                <w:szCs w:val="20"/>
              </w:rPr>
            </w:pPr>
            <w:r w:rsidRPr="00FB1A94">
              <w:rPr>
                <w:sz w:val="20"/>
                <w:szCs w:val="20"/>
              </w:rPr>
              <w:t>1</w:t>
            </w:r>
          </w:p>
        </w:tc>
        <w:tc>
          <w:tcPr>
            <w:tcW w:w="850" w:type="dxa"/>
          </w:tcPr>
          <w:p w14:paraId="6AF73F7A" w14:textId="77777777" w:rsidR="00344D10" w:rsidRPr="00FB1A94" w:rsidRDefault="00344D10" w:rsidP="002D59B6">
            <w:pPr>
              <w:pStyle w:val="NoSpacing"/>
              <w:jc w:val="center"/>
              <w:rPr>
                <w:sz w:val="20"/>
                <w:szCs w:val="20"/>
              </w:rPr>
            </w:pPr>
            <w:r w:rsidRPr="00FB1A94">
              <w:rPr>
                <w:sz w:val="20"/>
                <w:szCs w:val="20"/>
              </w:rPr>
              <w:t>X</w:t>
            </w:r>
          </w:p>
        </w:tc>
      </w:tr>
    </w:tbl>
    <w:p w14:paraId="1DE06750" w14:textId="77777777" w:rsidR="00E25A63" w:rsidRDefault="006520B7" w:rsidP="006520B7">
      <w:pPr>
        <w:pStyle w:val="NoSpacing"/>
        <w:ind w:left="720"/>
        <w:rPr>
          <w:sz w:val="20"/>
          <w:szCs w:val="20"/>
        </w:rPr>
      </w:pPr>
      <w:r>
        <w:rPr>
          <w:sz w:val="20"/>
          <w:szCs w:val="20"/>
        </w:rPr>
        <w:t xml:space="preserve">  </w:t>
      </w:r>
    </w:p>
    <w:p w14:paraId="44E8279A" w14:textId="77777777" w:rsidR="00E25A63" w:rsidRDefault="00E25A63" w:rsidP="006520B7">
      <w:pPr>
        <w:pStyle w:val="NoSpacing"/>
        <w:ind w:left="720"/>
        <w:rPr>
          <w:sz w:val="20"/>
          <w:szCs w:val="20"/>
        </w:rPr>
      </w:pPr>
    </w:p>
    <w:p w14:paraId="15F019F5" w14:textId="77777777" w:rsidR="00B90ABE" w:rsidRDefault="006520B7" w:rsidP="006520B7">
      <w:pPr>
        <w:pStyle w:val="NoSpacing"/>
        <w:ind w:left="720"/>
        <w:rPr>
          <w:sz w:val="20"/>
          <w:szCs w:val="20"/>
        </w:rPr>
      </w:pPr>
      <w:r>
        <w:rPr>
          <w:sz w:val="20"/>
          <w:szCs w:val="20"/>
        </w:rPr>
        <w:t xml:space="preserve">      </w:t>
      </w:r>
    </w:p>
    <w:p w14:paraId="5C1D6BCB" w14:textId="77777777" w:rsidR="00B90ABE" w:rsidRDefault="00B90ABE" w:rsidP="006520B7">
      <w:pPr>
        <w:pStyle w:val="NoSpacing"/>
        <w:ind w:left="720"/>
        <w:rPr>
          <w:sz w:val="20"/>
          <w:szCs w:val="20"/>
        </w:rPr>
      </w:pPr>
    </w:p>
    <w:p w14:paraId="2A3EEBEE" w14:textId="77777777" w:rsidR="00B90ABE" w:rsidRDefault="00B90ABE" w:rsidP="006520B7">
      <w:pPr>
        <w:pStyle w:val="NoSpacing"/>
        <w:ind w:left="720"/>
        <w:rPr>
          <w:sz w:val="20"/>
          <w:szCs w:val="20"/>
        </w:rPr>
      </w:pPr>
    </w:p>
    <w:p w14:paraId="596CF2D1" w14:textId="77777777" w:rsidR="00B90ABE" w:rsidRDefault="00B90ABE" w:rsidP="006520B7">
      <w:pPr>
        <w:pStyle w:val="NoSpacing"/>
        <w:ind w:left="720"/>
        <w:rPr>
          <w:sz w:val="20"/>
          <w:szCs w:val="20"/>
        </w:rPr>
      </w:pPr>
    </w:p>
    <w:p w14:paraId="3462B7C0" w14:textId="77777777" w:rsidR="00B90ABE" w:rsidRDefault="00B90ABE" w:rsidP="006520B7">
      <w:pPr>
        <w:pStyle w:val="NoSpacing"/>
        <w:ind w:left="720"/>
        <w:rPr>
          <w:sz w:val="20"/>
          <w:szCs w:val="20"/>
        </w:rPr>
      </w:pPr>
    </w:p>
    <w:p w14:paraId="194419FC" w14:textId="16401B44" w:rsidR="00344D10" w:rsidRPr="006520B7" w:rsidRDefault="006520B7" w:rsidP="006520B7">
      <w:pPr>
        <w:pStyle w:val="NoSpacing"/>
        <w:ind w:left="720"/>
        <w:rPr>
          <w:sz w:val="20"/>
          <w:szCs w:val="20"/>
        </w:rPr>
      </w:pPr>
      <w:r>
        <w:rPr>
          <w:sz w:val="20"/>
          <w:szCs w:val="20"/>
        </w:rPr>
        <w:t xml:space="preserve">                       </w:t>
      </w:r>
    </w:p>
    <w:p w14:paraId="64A5A69F" w14:textId="3C04C5D2" w:rsidR="00344D10" w:rsidRPr="006520B7" w:rsidRDefault="00344D10" w:rsidP="00344D10">
      <w:pPr>
        <w:pStyle w:val="NoSpacing"/>
        <w:ind w:left="567"/>
        <w:rPr>
          <w:b/>
          <w:u w:val="single"/>
        </w:rPr>
      </w:pPr>
      <w:r w:rsidRPr="006520B7">
        <w:rPr>
          <w:b/>
          <w:u w:val="single"/>
        </w:rPr>
        <w:lastRenderedPageBreak/>
        <w:t xml:space="preserve">Spremnost HGSS –stanica </w:t>
      </w:r>
      <w:r w:rsidR="00B90ABE">
        <w:rPr>
          <w:b/>
          <w:u w:val="single"/>
        </w:rPr>
        <w:t>Samobor</w:t>
      </w:r>
      <w:r w:rsidRPr="006520B7">
        <w:rPr>
          <w:b/>
          <w:u w:val="single"/>
        </w:rPr>
        <w:t xml:space="preserve"> u slučaju </w:t>
      </w:r>
      <w:r w:rsidR="007245A3" w:rsidRPr="006520B7">
        <w:rPr>
          <w:b/>
          <w:u w:val="single"/>
        </w:rPr>
        <w:t>ekstremno visokih temperatura</w:t>
      </w:r>
      <w:r w:rsidRPr="006520B7">
        <w:rPr>
          <w:b/>
          <w:u w:val="single"/>
        </w:rPr>
        <w:t>:</w:t>
      </w:r>
    </w:p>
    <w:p w14:paraId="41F605F1" w14:textId="77777777" w:rsidR="00344D10" w:rsidRDefault="00344D10" w:rsidP="00051A53">
      <w:pPr>
        <w:pStyle w:val="NoSpacing"/>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164EC2C6" w14:textId="77777777" w:rsidR="00344D10" w:rsidRDefault="00344D10" w:rsidP="00051A53">
      <w:pPr>
        <w:pStyle w:val="NoSpacing"/>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6692DFB3" w14:textId="77777777" w:rsidR="00344D10" w:rsidRPr="00920EBA" w:rsidRDefault="00344D10" w:rsidP="00344D10">
      <w:pPr>
        <w:pStyle w:val="NoSpacing"/>
      </w:pPr>
    </w:p>
    <w:p w14:paraId="2B9CB197" w14:textId="3D02E5AD" w:rsidR="00344D10" w:rsidRPr="00325DA3" w:rsidRDefault="00344D10" w:rsidP="00344D10">
      <w:pPr>
        <w:pStyle w:val="NoSpacing"/>
        <w:ind w:left="720"/>
        <w:rPr>
          <w:sz w:val="20"/>
          <w:szCs w:val="20"/>
        </w:rPr>
      </w:pPr>
      <w:r>
        <w:rPr>
          <w:sz w:val="20"/>
          <w:szCs w:val="20"/>
        </w:rPr>
        <w:t xml:space="preserve">                                </w:t>
      </w:r>
      <w:r w:rsidR="007245A3">
        <w:rPr>
          <w:sz w:val="20"/>
          <w:szCs w:val="20"/>
        </w:rPr>
        <w:t xml:space="preserve">Tablica </w:t>
      </w:r>
      <w:r w:rsidR="003A7E93">
        <w:rPr>
          <w:sz w:val="20"/>
          <w:szCs w:val="20"/>
        </w:rPr>
        <w:t>83</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19358E6E" w14:textId="77777777" w:rsidTr="002D59B6">
        <w:trPr>
          <w:jc w:val="center"/>
        </w:trPr>
        <w:tc>
          <w:tcPr>
            <w:tcW w:w="2317" w:type="dxa"/>
            <w:shd w:val="clear" w:color="auto" w:fill="BDD6EE"/>
          </w:tcPr>
          <w:p w14:paraId="3555C659" w14:textId="77777777" w:rsidR="00344D10" w:rsidRPr="00FB1A94" w:rsidRDefault="00344D10" w:rsidP="002D59B6">
            <w:pPr>
              <w:pStyle w:val="NoSpacing"/>
              <w:rPr>
                <w:sz w:val="20"/>
                <w:szCs w:val="20"/>
              </w:rPr>
            </w:pPr>
            <w:r w:rsidRPr="00FB1A94">
              <w:rPr>
                <w:sz w:val="20"/>
                <w:szCs w:val="20"/>
              </w:rPr>
              <w:t>Vrlo niska spremnost</w:t>
            </w:r>
          </w:p>
        </w:tc>
        <w:tc>
          <w:tcPr>
            <w:tcW w:w="1276" w:type="dxa"/>
            <w:shd w:val="clear" w:color="auto" w:fill="FF0000"/>
          </w:tcPr>
          <w:p w14:paraId="36A70BAA" w14:textId="77777777" w:rsidR="00344D10" w:rsidRPr="00FB1A94" w:rsidRDefault="00344D10" w:rsidP="002D59B6">
            <w:pPr>
              <w:pStyle w:val="NoSpacing"/>
              <w:jc w:val="center"/>
              <w:rPr>
                <w:sz w:val="20"/>
                <w:szCs w:val="20"/>
              </w:rPr>
            </w:pPr>
            <w:r w:rsidRPr="00FB1A94">
              <w:rPr>
                <w:sz w:val="20"/>
                <w:szCs w:val="20"/>
              </w:rPr>
              <w:t>4</w:t>
            </w:r>
          </w:p>
        </w:tc>
        <w:tc>
          <w:tcPr>
            <w:tcW w:w="850" w:type="dxa"/>
          </w:tcPr>
          <w:p w14:paraId="41774F9A" w14:textId="77777777" w:rsidR="00344D10" w:rsidRPr="00FB1A94" w:rsidRDefault="00344D10" w:rsidP="002D59B6">
            <w:pPr>
              <w:pStyle w:val="NoSpacing"/>
              <w:jc w:val="center"/>
              <w:rPr>
                <w:sz w:val="20"/>
                <w:szCs w:val="20"/>
              </w:rPr>
            </w:pPr>
          </w:p>
        </w:tc>
      </w:tr>
      <w:tr w:rsidR="00344D10" w:rsidRPr="00FB1A94" w14:paraId="467F5464" w14:textId="77777777" w:rsidTr="002D59B6">
        <w:trPr>
          <w:jc w:val="center"/>
        </w:trPr>
        <w:tc>
          <w:tcPr>
            <w:tcW w:w="2317" w:type="dxa"/>
            <w:shd w:val="clear" w:color="auto" w:fill="BDD6EE"/>
          </w:tcPr>
          <w:p w14:paraId="36A5D061" w14:textId="77777777" w:rsidR="00344D10" w:rsidRPr="00FB1A94" w:rsidRDefault="00344D10" w:rsidP="002D59B6">
            <w:pPr>
              <w:pStyle w:val="NoSpacing"/>
              <w:rPr>
                <w:sz w:val="20"/>
                <w:szCs w:val="20"/>
              </w:rPr>
            </w:pPr>
            <w:r w:rsidRPr="00FB1A94">
              <w:rPr>
                <w:sz w:val="20"/>
                <w:szCs w:val="20"/>
              </w:rPr>
              <w:t>Niska spremnost</w:t>
            </w:r>
          </w:p>
        </w:tc>
        <w:tc>
          <w:tcPr>
            <w:tcW w:w="1276" w:type="dxa"/>
            <w:shd w:val="clear" w:color="auto" w:fill="FFC000"/>
          </w:tcPr>
          <w:p w14:paraId="1237D87B" w14:textId="77777777" w:rsidR="00344D10" w:rsidRPr="00FB1A94" w:rsidRDefault="00344D10" w:rsidP="002D59B6">
            <w:pPr>
              <w:pStyle w:val="NoSpacing"/>
              <w:jc w:val="center"/>
              <w:rPr>
                <w:sz w:val="20"/>
                <w:szCs w:val="20"/>
              </w:rPr>
            </w:pPr>
            <w:r w:rsidRPr="00FB1A94">
              <w:rPr>
                <w:sz w:val="20"/>
                <w:szCs w:val="20"/>
              </w:rPr>
              <w:t>3</w:t>
            </w:r>
          </w:p>
        </w:tc>
        <w:tc>
          <w:tcPr>
            <w:tcW w:w="850" w:type="dxa"/>
          </w:tcPr>
          <w:p w14:paraId="0378A5DA" w14:textId="77777777" w:rsidR="00344D10" w:rsidRPr="00FB1A94" w:rsidRDefault="00344D10" w:rsidP="002D59B6">
            <w:pPr>
              <w:pStyle w:val="NoSpacing"/>
              <w:jc w:val="center"/>
              <w:rPr>
                <w:sz w:val="20"/>
                <w:szCs w:val="20"/>
              </w:rPr>
            </w:pPr>
          </w:p>
        </w:tc>
      </w:tr>
      <w:tr w:rsidR="00344D10" w:rsidRPr="00FB1A94" w14:paraId="74678E5D" w14:textId="77777777" w:rsidTr="002D59B6">
        <w:trPr>
          <w:jc w:val="center"/>
        </w:trPr>
        <w:tc>
          <w:tcPr>
            <w:tcW w:w="2317" w:type="dxa"/>
            <w:shd w:val="clear" w:color="auto" w:fill="BDD6EE"/>
          </w:tcPr>
          <w:p w14:paraId="1DD56303" w14:textId="77777777" w:rsidR="00344D10" w:rsidRPr="00FB1A94" w:rsidRDefault="00344D10" w:rsidP="002D59B6">
            <w:pPr>
              <w:pStyle w:val="NoSpacing"/>
              <w:rPr>
                <w:sz w:val="20"/>
                <w:szCs w:val="20"/>
              </w:rPr>
            </w:pPr>
            <w:r w:rsidRPr="00FB1A94">
              <w:rPr>
                <w:sz w:val="20"/>
                <w:szCs w:val="20"/>
              </w:rPr>
              <w:t>Visoka spremnost</w:t>
            </w:r>
          </w:p>
        </w:tc>
        <w:tc>
          <w:tcPr>
            <w:tcW w:w="1276" w:type="dxa"/>
            <w:shd w:val="clear" w:color="auto" w:fill="FFFF00"/>
          </w:tcPr>
          <w:p w14:paraId="1E442609" w14:textId="77777777" w:rsidR="00344D10" w:rsidRPr="00FB1A94" w:rsidRDefault="00344D10" w:rsidP="002D59B6">
            <w:pPr>
              <w:pStyle w:val="NoSpacing"/>
              <w:jc w:val="center"/>
              <w:rPr>
                <w:sz w:val="20"/>
                <w:szCs w:val="20"/>
              </w:rPr>
            </w:pPr>
            <w:r w:rsidRPr="00FB1A94">
              <w:rPr>
                <w:sz w:val="20"/>
                <w:szCs w:val="20"/>
              </w:rPr>
              <w:t>2</w:t>
            </w:r>
          </w:p>
        </w:tc>
        <w:tc>
          <w:tcPr>
            <w:tcW w:w="850" w:type="dxa"/>
          </w:tcPr>
          <w:p w14:paraId="3773E6BC" w14:textId="77777777" w:rsidR="00344D10" w:rsidRPr="00FB1A94" w:rsidRDefault="00344D10" w:rsidP="002D59B6">
            <w:pPr>
              <w:pStyle w:val="NoSpacing"/>
              <w:jc w:val="center"/>
              <w:rPr>
                <w:sz w:val="20"/>
                <w:szCs w:val="20"/>
              </w:rPr>
            </w:pPr>
          </w:p>
        </w:tc>
      </w:tr>
      <w:tr w:rsidR="00344D10" w:rsidRPr="00FB1A94" w14:paraId="2343F6C1" w14:textId="77777777" w:rsidTr="002D59B6">
        <w:trPr>
          <w:jc w:val="center"/>
        </w:trPr>
        <w:tc>
          <w:tcPr>
            <w:tcW w:w="2317" w:type="dxa"/>
            <w:shd w:val="clear" w:color="auto" w:fill="BDD6EE"/>
          </w:tcPr>
          <w:p w14:paraId="43CD7E58" w14:textId="77777777" w:rsidR="00344D10" w:rsidRPr="00FB1A94" w:rsidRDefault="00344D10" w:rsidP="002D59B6">
            <w:pPr>
              <w:pStyle w:val="NoSpacing"/>
              <w:rPr>
                <w:sz w:val="20"/>
                <w:szCs w:val="20"/>
              </w:rPr>
            </w:pPr>
            <w:r w:rsidRPr="00FB1A94">
              <w:rPr>
                <w:sz w:val="20"/>
                <w:szCs w:val="20"/>
              </w:rPr>
              <w:t>Vrlo visoka spremnost</w:t>
            </w:r>
          </w:p>
        </w:tc>
        <w:tc>
          <w:tcPr>
            <w:tcW w:w="1276" w:type="dxa"/>
            <w:shd w:val="clear" w:color="auto" w:fill="00B050"/>
          </w:tcPr>
          <w:p w14:paraId="3D74D9D9" w14:textId="77777777" w:rsidR="00344D10" w:rsidRPr="00FB1A94" w:rsidRDefault="00344D10" w:rsidP="002D59B6">
            <w:pPr>
              <w:pStyle w:val="NoSpacing"/>
              <w:jc w:val="center"/>
              <w:rPr>
                <w:sz w:val="20"/>
                <w:szCs w:val="20"/>
              </w:rPr>
            </w:pPr>
            <w:r w:rsidRPr="00FB1A94">
              <w:rPr>
                <w:sz w:val="20"/>
                <w:szCs w:val="20"/>
              </w:rPr>
              <w:t>1</w:t>
            </w:r>
          </w:p>
        </w:tc>
        <w:tc>
          <w:tcPr>
            <w:tcW w:w="850" w:type="dxa"/>
          </w:tcPr>
          <w:p w14:paraId="46D6388B" w14:textId="77777777" w:rsidR="00344D10" w:rsidRPr="00FB1A94" w:rsidRDefault="00344D10" w:rsidP="002D59B6">
            <w:pPr>
              <w:pStyle w:val="NoSpacing"/>
              <w:jc w:val="center"/>
              <w:rPr>
                <w:sz w:val="20"/>
                <w:szCs w:val="20"/>
              </w:rPr>
            </w:pPr>
            <w:r w:rsidRPr="00FB1A94">
              <w:rPr>
                <w:sz w:val="20"/>
                <w:szCs w:val="20"/>
              </w:rPr>
              <w:t>X</w:t>
            </w:r>
          </w:p>
        </w:tc>
      </w:tr>
    </w:tbl>
    <w:p w14:paraId="015DFDD1" w14:textId="77777777" w:rsidR="00344D10" w:rsidRDefault="00344D10" w:rsidP="00344D10">
      <w:pPr>
        <w:pStyle w:val="NoSpacing"/>
      </w:pPr>
    </w:p>
    <w:p w14:paraId="0DDEFB25" w14:textId="77777777" w:rsidR="00051A53" w:rsidRDefault="00051A53" w:rsidP="00344D10">
      <w:pPr>
        <w:pStyle w:val="NoSpacing"/>
      </w:pPr>
    </w:p>
    <w:p w14:paraId="3E55611B" w14:textId="77777777" w:rsidR="00344D10" w:rsidRPr="006520B7" w:rsidRDefault="00344D10" w:rsidP="00344D10">
      <w:pPr>
        <w:pStyle w:val="NoSpacing"/>
        <w:ind w:left="567"/>
        <w:rPr>
          <w:b/>
          <w:u w:val="single"/>
        </w:rPr>
      </w:pPr>
      <w:r w:rsidRPr="006520B7">
        <w:rPr>
          <w:b/>
          <w:u w:val="single"/>
        </w:rPr>
        <w:t xml:space="preserve">Spremnost udruga u slučaju </w:t>
      </w:r>
      <w:r w:rsidR="007245A3" w:rsidRPr="006520B7">
        <w:rPr>
          <w:b/>
          <w:u w:val="single"/>
        </w:rPr>
        <w:t>ekstremno visokih temperatura</w:t>
      </w:r>
      <w:r w:rsidRPr="006520B7">
        <w:rPr>
          <w:b/>
          <w:u w:val="single"/>
        </w:rPr>
        <w:t>:</w:t>
      </w:r>
    </w:p>
    <w:p w14:paraId="6C7B23A8" w14:textId="77777777" w:rsidR="00E25A63" w:rsidRDefault="00E25A63" w:rsidP="00E25A63">
      <w:pPr>
        <w:pStyle w:val="NoSpacing"/>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4B13DA45" w14:textId="77777777" w:rsidR="00E25A63" w:rsidRDefault="00E25A63" w:rsidP="00E25A63">
      <w:pPr>
        <w:pStyle w:val="NoSpacing"/>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5346E4BE" w14:textId="77777777" w:rsidR="000F2C5E" w:rsidRPr="00AD4D8B" w:rsidRDefault="000F2C5E" w:rsidP="006C545A">
      <w:pPr>
        <w:pStyle w:val="Bezproreda1"/>
        <w:numPr>
          <w:ilvl w:val="0"/>
          <w:numId w:val="77"/>
        </w:numPr>
      </w:pPr>
      <w:r w:rsidRPr="00AD4D8B">
        <w:t>Udruga hrvatskih dragovoljaca domovinskog rata Stupnik</w:t>
      </w:r>
    </w:p>
    <w:p w14:paraId="61C22596" w14:textId="77777777" w:rsidR="000F2C5E" w:rsidRPr="00AD4D8B" w:rsidRDefault="000F2C5E" w:rsidP="006C545A">
      <w:pPr>
        <w:pStyle w:val="Bezproreda1"/>
        <w:numPr>
          <w:ilvl w:val="0"/>
          <w:numId w:val="77"/>
        </w:numPr>
      </w:pPr>
      <w:r w:rsidRPr="00AD4D8B">
        <w:t>Lovačko društvo „Sokol“</w:t>
      </w:r>
    </w:p>
    <w:p w14:paraId="7028E027" w14:textId="77777777" w:rsidR="000F2C5E" w:rsidRPr="00AD4D8B" w:rsidRDefault="000F2C5E" w:rsidP="006C545A">
      <w:pPr>
        <w:pStyle w:val="Bezproreda1"/>
        <w:numPr>
          <w:ilvl w:val="0"/>
          <w:numId w:val="77"/>
        </w:numPr>
      </w:pPr>
      <w:r w:rsidRPr="00AD4D8B">
        <w:t>Športsko ribolovna udruga Stupnik</w:t>
      </w:r>
    </w:p>
    <w:p w14:paraId="6B2C3140" w14:textId="77777777" w:rsidR="000F2C5E" w:rsidRPr="00AD4D8B" w:rsidRDefault="000F2C5E" w:rsidP="006C545A">
      <w:pPr>
        <w:pStyle w:val="Bezproreda1"/>
        <w:numPr>
          <w:ilvl w:val="0"/>
          <w:numId w:val="77"/>
        </w:numPr>
      </w:pPr>
      <w:r w:rsidRPr="00AD4D8B">
        <w:t>Hrvatsko planinarsko društvo Stupnik</w:t>
      </w:r>
    </w:p>
    <w:p w14:paraId="196A5279" w14:textId="77777777" w:rsidR="000F2C5E" w:rsidRPr="00AD4D8B" w:rsidRDefault="000F2C5E" w:rsidP="006C545A">
      <w:pPr>
        <w:pStyle w:val="Bezproreda1"/>
        <w:numPr>
          <w:ilvl w:val="0"/>
          <w:numId w:val="77"/>
        </w:numPr>
      </w:pPr>
      <w:r w:rsidRPr="00AD4D8B">
        <w:t>Izviđački odred Stupnik</w:t>
      </w:r>
    </w:p>
    <w:p w14:paraId="474B3CBC" w14:textId="77777777" w:rsidR="00344D10" w:rsidRDefault="00344D10" w:rsidP="00344D10">
      <w:pPr>
        <w:pStyle w:val="NoSpacing"/>
      </w:pPr>
    </w:p>
    <w:p w14:paraId="2C65C360" w14:textId="77777777" w:rsidR="00344D10" w:rsidRDefault="00344D10" w:rsidP="00051A53">
      <w:pPr>
        <w:pStyle w:val="NoSpacing"/>
      </w:pPr>
      <w:r>
        <w:t xml:space="preserve">Obzirom da će se isti uključivati u aktivnosti koje i inače rade u normalnom funkcioniranju za pretpostaviti je da je njihova spremnost </w:t>
      </w:r>
      <w:r>
        <w:rPr>
          <w:b/>
        </w:rPr>
        <w:t>visoka</w:t>
      </w:r>
      <w:r w:rsidRPr="00DF3ECF">
        <w:rPr>
          <w:b/>
        </w:rPr>
        <w:t>.</w:t>
      </w:r>
    </w:p>
    <w:p w14:paraId="570513DD" w14:textId="77777777" w:rsidR="00344D10" w:rsidRDefault="00344D10" w:rsidP="00344D10">
      <w:pPr>
        <w:pStyle w:val="NoSpacing"/>
      </w:pPr>
    </w:p>
    <w:p w14:paraId="78D7E4E4" w14:textId="2A3DA1F4" w:rsidR="00344D10" w:rsidRPr="00325DA3" w:rsidRDefault="00344D10" w:rsidP="00344D10">
      <w:pPr>
        <w:pStyle w:val="NoSpacing"/>
        <w:ind w:left="720"/>
        <w:rPr>
          <w:sz w:val="20"/>
          <w:szCs w:val="20"/>
        </w:rPr>
      </w:pPr>
      <w:r>
        <w:rPr>
          <w:sz w:val="20"/>
          <w:szCs w:val="20"/>
        </w:rPr>
        <w:t xml:space="preserve">                               </w:t>
      </w:r>
      <w:r w:rsidR="007245A3">
        <w:rPr>
          <w:sz w:val="20"/>
          <w:szCs w:val="20"/>
        </w:rPr>
        <w:t xml:space="preserve">Tablica </w:t>
      </w:r>
      <w:r w:rsidR="003A7E93">
        <w:rPr>
          <w:sz w:val="20"/>
          <w:szCs w:val="20"/>
        </w:rPr>
        <w:t>84</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03FE8921" w14:textId="77777777" w:rsidTr="002D59B6">
        <w:trPr>
          <w:jc w:val="center"/>
        </w:trPr>
        <w:tc>
          <w:tcPr>
            <w:tcW w:w="2317" w:type="dxa"/>
            <w:shd w:val="clear" w:color="auto" w:fill="BDD6EE"/>
          </w:tcPr>
          <w:p w14:paraId="0D74F658" w14:textId="77777777" w:rsidR="00344D10" w:rsidRPr="00FB1A94" w:rsidRDefault="00344D10" w:rsidP="002D59B6">
            <w:pPr>
              <w:pStyle w:val="NoSpacing"/>
              <w:rPr>
                <w:sz w:val="20"/>
                <w:szCs w:val="20"/>
              </w:rPr>
            </w:pPr>
            <w:r w:rsidRPr="00FB1A94">
              <w:rPr>
                <w:sz w:val="20"/>
                <w:szCs w:val="20"/>
              </w:rPr>
              <w:t>Vrlo niska spremnost</w:t>
            </w:r>
          </w:p>
        </w:tc>
        <w:tc>
          <w:tcPr>
            <w:tcW w:w="1276" w:type="dxa"/>
            <w:shd w:val="clear" w:color="auto" w:fill="FF0000"/>
          </w:tcPr>
          <w:p w14:paraId="5B1B36A7" w14:textId="77777777" w:rsidR="00344D10" w:rsidRPr="00FB1A94" w:rsidRDefault="00344D10" w:rsidP="002D59B6">
            <w:pPr>
              <w:pStyle w:val="NoSpacing"/>
              <w:jc w:val="center"/>
              <w:rPr>
                <w:sz w:val="20"/>
                <w:szCs w:val="20"/>
              </w:rPr>
            </w:pPr>
            <w:r w:rsidRPr="00FB1A94">
              <w:rPr>
                <w:sz w:val="20"/>
                <w:szCs w:val="20"/>
              </w:rPr>
              <w:t>4</w:t>
            </w:r>
          </w:p>
        </w:tc>
        <w:tc>
          <w:tcPr>
            <w:tcW w:w="850" w:type="dxa"/>
          </w:tcPr>
          <w:p w14:paraId="3E0C96B6" w14:textId="77777777" w:rsidR="00344D10" w:rsidRPr="00FB1A94" w:rsidRDefault="00344D10" w:rsidP="002D59B6">
            <w:pPr>
              <w:pStyle w:val="NoSpacing"/>
              <w:jc w:val="center"/>
              <w:rPr>
                <w:sz w:val="20"/>
                <w:szCs w:val="20"/>
              </w:rPr>
            </w:pPr>
          </w:p>
        </w:tc>
      </w:tr>
      <w:tr w:rsidR="00344D10" w:rsidRPr="00FB1A94" w14:paraId="5336F623" w14:textId="77777777" w:rsidTr="002D59B6">
        <w:trPr>
          <w:jc w:val="center"/>
        </w:trPr>
        <w:tc>
          <w:tcPr>
            <w:tcW w:w="2317" w:type="dxa"/>
            <w:shd w:val="clear" w:color="auto" w:fill="BDD6EE"/>
          </w:tcPr>
          <w:p w14:paraId="56DF75A1" w14:textId="77777777" w:rsidR="00344D10" w:rsidRPr="00FB1A94" w:rsidRDefault="00344D10" w:rsidP="002D59B6">
            <w:pPr>
              <w:pStyle w:val="NoSpacing"/>
              <w:rPr>
                <w:sz w:val="20"/>
                <w:szCs w:val="20"/>
              </w:rPr>
            </w:pPr>
            <w:r w:rsidRPr="00FB1A94">
              <w:rPr>
                <w:sz w:val="20"/>
                <w:szCs w:val="20"/>
              </w:rPr>
              <w:t>Niska spremnost</w:t>
            </w:r>
          </w:p>
        </w:tc>
        <w:tc>
          <w:tcPr>
            <w:tcW w:w="1276" w:type="dxa"/>
            <w:shd w:val="clear" w:color="auto" w:fill="FFC000"/>
          </w:tcPr>
          <w:p w14:paraId="55B075A2" w14:textId="77777777" w:rsidR="00344D10" w:rsidRPr="00FB1A94" w:rsidRDefault="00344D10" w:rsidP="002D59B6">
            <w:pPr>
              <w:pStyle w:val="NoSpacing"/>
              <w:jc w:val="center"/>
              <w:rPr>
                <w:sz w:val="20"/>
                <w:szCs w:val="20"/>
              </w:rPr>
            </w:pPr>
            <w:r w:rsidRPr="00FB1A94">
              <w:rPr>
                <w:sz w:val="20"/>
                <w:szCs w:val="20"/>
              </w:rPr>
              <w:t>3</w:t>
            </w:r>
          </w:p>
        </w:tc>
        <w:tc>
          <w:tcPr>
            <w:tcW w:w="850" w:type="dxa"/>
          </w:tcPr>
          <w:p w14:paraId="6D9DA104" w14:textId="77777777" w:rsidR="00344D10" w:rsidRPr="00FB1A94" w:rsidRDefault="00344D10" w:rsidP="002D59B6">
            <w:pPr>
              <w:pStyle w:val="NoSpacing"/>
              <w:jc w:val="center"/>
              <w:rPr>
                <w:sz w:val="20"/>
                <w:szCs w:val="20"/>
              </w:rPr>
            </w:pPr>
          </w:p>
        </w:tc>
      </w:tr>
      <w:tr w:rsidR="00344D10" w:rsidRPr="00FB1A94" w14:paraId="6A0A97E9" w14:textId="77777777" w:rsidTr="002D59B6">
        <w:trPr>
          <w:jc w:val="center"/>
        </w:trPr>
        <w:tc>
          <w:tcPr>
            <w:tcW w:w="2317" w:type="dxa"/>
            <w:shd w:val="clear" w:color="auto" w:fill="BDD6EE"/>
          </w:tcPr>
          <w:p w14:paraId="7E8D74E7" w14:textId="77777777" w:rsidR="00344D10" w:rsidRPr="00FB1A94" w:rsidRDefault="00344D10" w:rsidP="002D59B6">
            <w:pPr>
              <w:pStyle w:val="NoSpacing"/>
              <w:rPr>
                <w:sz w:val="20"/>
                <w:szCs w:val="20"/>
              </w:rPr>
            </w:pPr>
            <w:r w:rsidRPr="00FB1A94">
              <w:rPr>
                <w:sz w:val="20"/>
                <w:szCs w:val="20"/>
              </w:rPr>
              <w:t>Visoka spremnost</w:t>
            </w:r>
          </w:p>
        </w:tc>
        <w:tc>
          <w:tcPr>
            <w:tcW w:w="1276" w:type="dxa"/>
            <w:shd w:val="clear" w:color="auto" w:fill="FFFF00"/>
          </w:tcPr>
          <w:p w14:paraId="13CABA1B" w14:textId="77777777" w:rsidR="00344D10" w:rsidRPr="00FB1A94" w:rsidRDefault="00344D10" w:rsidP="002D59B6">
            <w:pPr>
              <w:pStyle w:val="NoSpacing"/>
              <w:jc w:val="center"/>
              <w:rPr>
                <w:sz w:val="20"/>
                <w:szCs w:val="20"/>
              </w:rPr>
            </w:pPr>
            <w:r w:rsidRPr="00FB1A94">
              <w:rPr>
                <w:sz w:val="20"/>
                <w:szCs w:val="20"/>
              </w:rPr>
              <w:t>2</w:t>
            </w:r>
          </w:p>
        </w:tc>
        <w:tc>
          <w:tcPr>
            <w:tcW w:w="850" w:type="dxa"/>
          </w:tcPr>
          <w:p w14:paraId="63525EC5" w14:textId="77777777" w:rsidR="00344D10" w:rsidRPr="00FB1A94" w:rsidRDefault="00344D10" w:rsidP="002D59B6">
            <w:pPr>
              <w:pStyle w:val="NoSpacing"/>
              <w:jc w:val="center"/>
              <w:rPr>
                <w:sz w:val="20"/>
                <w:szCs w:val="20"/>
              </w:rPr>
            </w:pPr>
            <w:r w:rsidRPr="00FB1A94">
              <w:rPr>
                <w:sz w:val="20"/>
                <w:szCs w:val="20"/>
              </w:rPr>
              <w:t>X</w:t>
            </w:r>
          </w:p>
        </w:tc>
      </w:tr>
      <w:tr w:rsidR="00344D10" w:rsidRPr="00FB1A94" w14:paraId="74C7DCBE" w14:textId="77777777" w:rsidTr="002D59B6">
        <w:trPr>
          <w:jc w:val="center"/>
        </w:trPr>
        <w:tc>
          <w:tcPr>
            <w:tcW w:w="2317" w:type="dxa"/>
            <w:shd w:val="clear" w:color="auto" w:fill="BDD6EE"/>
          </w:tcPr>
          <w:p w14:paraId="3372B883" w14:textId="77777777" w:rsidR="00344D10" w:rsidRPr="00FB1A94" w:rsidRDefault="00344D10" w:rsidP="002D59B6">
            <w:pPr>
              <w:pStyle w:val="NoSpacing"/>
              <w:rPr>
                <w:sz w:val="20"/>
                <w:szCs w:val="20"/>
              </w:rPr>
            </w:pPr>
            <w:r w:rsidRPr="00FB1A94">
              <w:rPr>
                <w:sz w:val="20"/>
                <w:szCs w:val="20"/>
              </w:rPr>
              <w:t>Vrlo visoka spremnost</w:t>
            </w:r>
          </w:p>
        </w:tc>
        <w:tc>
          <w:tcPr>
            <w:tcW w:w="1276" w:type="dxa"/>
            <w:shd w:val="clear" w:color="auto" w:fill="00B050"/>
          </w:tcPr>
          <w:p w14:paraId="531D3E86" w14:textId="77777777" w:rsidR="00344D10" w:rsidRPr="00FB1A94" w:rsidRDefault="00344D10" w:rsidP="002D59B6">
            <w:pPr>
              <w:pStyle w:val="NoSpacing"/>
              <w:jc w:val="center"/>
              <w:rPr>
                <w:sz w:val="20"/>
                <w:szCs w:val="20"/>
              </w:rPr>
            </w:pPr>
            <w:r w:rsidRPr="00FB1A94">
              <w:rPr>
                <w:sz w:val="20"/>
                <w:szCs w:val="20"/>
              </w:rPr>
              <w:t>1</w:t>
            </w:r>
          </w:p>
        </w:tc>
        <w:tc>
          <w:tcPr>
            <w:tcW w:w="850" w:type="dxa"/>
          </w:tcPr>
          <w:p w14:paraId="23F478B7" w14:textId="77777777" w:rsidR="00344D10" w:rsidRPr="00FB1A94" w:rsidRDefault="00344D10" w:rsidP="002D59B6">
            <w:pPr>
              <w:pStyle w:val="NoSpacing"/>
              <w:jc w:val="center"/>
              <w:rPr>
                <w:sz w:val="20"/>
                <w:szCs w:val="20"/>
              </w:rPr>
            </w:pPr>
          </w:p>
        </w:tc>
      </w:tr>
    </w:tbl>
    <w:p w14:paraId="326C642E" w14:textId="77777777" w:rsidR="00344D10" w:rsidRDefault="00344D10" w:rsidP="00344D10">
      <w:pPr>
        <w:pStyle w:val="NoSpacing"/>
      </w:pPr>
    </w:p>
    <w:p w14:paraId="30158B0C" w14:textId="26BC918A" w:rsidR="003A7E93" w:rsidRPr="006520C7" w:rsidRDefault="003A7E93" w:rsidP="003A7E93">
      <w:pPr>
        <w:spacing w:after="0" w:line="240" w:lineRule="auto"/>
        <w:ind w:left="567"/>
        <w:jc w:val="both"/>
        <w:rPr>
          <w:rFonts w:ascii="Times New Roman" w:hAnsi="Times New Roman"/>
          <w:b/>
          <w:sz w:val="24"/>
          <w:u w:val="single"/>
        </w:rPr>
      </w:pPr>
      <w:r w:rsidRPr="006520C7">
        <w:rPr>
          <w:rFonts w:ascii="Times New Roman" w:hAnsi="Times New Roman"/>
          <w:b/>
          <w:sz w:val="24"/>
          <w:u w:val="single"/>
        </w:rPr>
        <w:t xml:space="preserve">Spremnost </w:t>
      </w:r>
      <w:r>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1966EC83" w14:textId="64BB8110" w:rsidR="003A7E93" w:rsidRPr="008E0930" w:rsidRDefault="003A7E93" w:rsidP="003A7E93">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w:t>
      </w:r>
      <w:r w:rsidRPr="000A7EB7">
        <w:rPr>
          <w:rFonts w:ascii="Times New Roman" w:eastAsia="Times New Roman" w:hAnsi="Times New Roman"/>
          <w:sz w:val="24"/>
          <w:szCs w:val="24"/>
        </w:rPr>
        <w:t xml:space="preserve">civilne zaštite Općina ima imenovano </w:t>
      </w:r>
      <w:r w:rsidR="0074695B">
        <w:rPr>
          <w:rFonts w:ascii="Times New Roman" w:eastAsia="Times New Roman" w:hAnsi="Times New Roman"/>
          <w:b/>
          <w:sz w:val="24"/>
          <w:szCs w:val="24"/>
        </w:rPr>
        <w:t>13</w:t>
      </w:r>
      <w:r w:rsidRPr="000A7EB7">
        <w:rPr>
          <w:rFonts w:ascii="Times New Roman" w:eastAsia="Times New Roman" w:hAnsi="Times New Roman"/>
          <w:b/>
          <w:sz w:val="24"/>
          <w:szCs w:val="24"/>
        </w:rPr>
        <w:t xml:space="preserve"> povjerenika</w:t>
      </w:r>
      <w:r w:rsidRPr="000A7EB7">
        <w:rPr>
          <w:rFonts w:ascii="Times New Roman" w:eastAsia="Times New Roman" w:hAnsi="Times New Roman"/>
          <w:sz w:val="24"/>
          <w:szCs w:val="24"/>
        </w:rPr>
        <w:t xml:space="preserve"> </w:t>
      </w:r>
      <w:r w:rsidRPr="000A7EB7">
        <w:rPr>
          <w:rFonts w:ascii="Times New Roman" w:eastAsia="Times New Roman" w:hAnsi="Times New Roman"/>
          <w:b/>
          <w:sz w:val="24"/>
          <w:szCs w:val="24"/>
        </w:rPr>
        <w:t>CZ</w:t>
      </w:r>
      <w:r w:rsidRPr="000A7EB7">
        <w:rPr>
          <w:rFonts w:ascii="Times New Roman" w:eastAsia="Times New Roman" w:hAnsi="Times New Roman"/>
          <w:sz w:val="24"/>
          <w:szCs w:val="24"/>
        </w:rPr>
        <w:t xml:space="preserve"> i </w:t>
      </w:r>
      <w:r w:rsidR="0074695B">
        <w:rPr>
          <w:rFonts w:ascii="Times New Roman" w:eastAsia="Times New Roman" w:hAnsi="Times New Roman"/>
          <w:b/>
          <w:sz w:val="24"/>
          <w:szCs w:val="24"/>
        </w:rPr>
        <w:t>13</w:t>
      </w:r>
      <w:r w:rsidRPr="000A7EB7">
        <w:rPr>
          <w:rFonts w:ascii="Times New Roman" w:eastAsia="Times New Roman" w:hAnsi="Times New Roman"/>
          <w:b/>
          <w:sz w:val="24"/>
          <w:szCs w:val="24"/>
        </w:rPr>
        <w:t xml:space="preserve"> zamjenika povjerenika. </w:t>
      </w:r>
      <w:r w:rsidRPr="000A7EB7">
        <w:rPr>
          <w:rFonts w:ascii="Times New Roman" w:eastAsia="Times New Roman" w:hAnsi="Times New Roman"/>
          <w:sz w:val="24"/>
          <w:szCs w:val="24"/>
        </w:rPr>
        <w:t>Povjerenici</w:t>
      </w:r>
      <w:r w:rsidRPr="008E0930">
        <w:rPr>
          <w:rFonts w:ascii="Times New Roman" w:eastAsia="Times New Roman" w:hAnsi="Times New Roman"/>
          <w:sz w:val="24"/>
          <w:szCs w:val="24"/>
        </w:rPr>
        <w:t xml:space="preserve"> civilne zaštite imaju izuzetno važnu ulogu, kako u preventivi, tako i tijekom djelovanja cjelovitog sustava civilne zaštite u velikim nesrećama. </w:t>
      </w:r>
    </w:p>
    <w:p w14:paraId="1C8C290C" w14:textId="77777777" w:rsidR="003A7E93" w:rsidRPr="00F9720F" w:rsidRDefault="003A7E93" w:rsidP="003A7E93">
      <w:pPr>
        <w:spacing w:after="0" w:line="240" w:lineRule="auto"/>
        <w:jc w:val="both"/>
        <w:rPr>
          <w:rFonts w:ascii="Times New Roman" w:hAnsi="Times New Roman"/>
          <w:sz w:val="24"/>
        </w:rPr>
      </w:pPr>
      <w:r w:rsidRPr="00F9720F">
        <w:rPr>
          <w:rFonts w:ascii="Times New Roman" w:hAnsi="Times New Roman"/>
          <w:sz w:val="24"/>
        </w:rPr>
        <w:t xml:space="preserve">Spremnost povjerenika procijenjena je </w:t>
      </w:r>
      <w:r>
        <w:rPr>
          <w:rFonts w:ascii="Times New Roman" w:hAnsi="Times New Roman"/>
          <w:b/>
          <w:sz w:val="24"/>
        </w:rPr>
        <w:t>visokom</w:t>
      </w:r>
      <w:r w:rsidRPr="00F9720F">
        <w:rPr>
          <w:rFonts w:ascii="Times New Roman" w:hAnsi="Times New Roman"/>
          <w:b/>
          <w:sz w:val="24"/>
        </w:rPr>
        <w:t xml:space="preserve"> </w:t>
      </w:r>
      <w:r w:rsidRPr="00F9720F">
        <w:rPr>
          <w:rFonts w:ascii="Times New Roman" w:hAnsi="Times New Roman"/>
          <w:sz w:val="24"/>
        </w:rPr>
        <w:t xml:space="preserve">obzirom da </w:t>
      </w:r>
      <w:r>
        <w:rPr>
          <w:rFonts w:ascii="Times New Roman" w:hAnsi="Times New Roman"/>
          <w:sz w:val="24"/>
        </w:rPr>
        <w:t xml:space="preserve">su </w:t>
      </w:r>
      <w:r w:rsidRPr="00F9720F">
        <w:rPr>
          <w:rFonts w:ascii="Times New Roman" w:hAnsi="Times New Roman"/>
          <w:sz w:val="24"/>
        </w:rPr>
        <w:t xml:space="preserve">isti upoznati sa zadaćama </w:t>
      </w:r>
      <w:r>
        <w:rPr>
          <w:rFonts w:ascii="Times New Roman" w:hAnsi="Times New Roman"/>
          <w:sz w:val="24"/>
        </w:rPr>
        <w:t xml:space="preserve">ali nisu do sada uvježbavali postupke </w:t>
      </w:r>
      <w:r w:rsidRPr="00F9720F">
        <w:rPr>
          <w:rFonts w:ascii="Times New Roman" w:hAnsi="Times New Roman"/>
          <w:sz w:val="24"/>
        </w:rPr>
        <w:t xml:space="preserve">u slučaju </w:t>
      </w:r>
      <w:r>
        <w:rPr>
          <w:rFonts w:ascii="Times New Roman" w:hAnsi="Times New Roman"/>
          <w:sz w:val="24"/>
        </w:rPr>
        <w:t>poplava</w:t>
      </w:r>
      <w:r w:rsidRPr="00F9720F">
        <w:rPr>
          <w:rFonts w:ascii="Times New Roman" w:hAnsi="Times New Roman"/>
          <w:sz w:val="24"/>
        </w:rPr>
        <w:t>.</w:t>
      </w:r>
    </w:p>
    <w:p w14:paraId="2F942D5E" w14:textId="77777777" w:rsidR="005D5F4E" w:rsidRPr="005D5F4E" w:rsidRDefault="005D5F4E" w:rsidP="002A5F8C">
      <w:pPr>
        <w:spacing w:after="0" w:line="240" w:lineRule="auto"/>
        <w:jc w:val="both"/>
        <w:rPr>
          <w:rFonts w:ascii="Times New Roman" w:hAnsi="Times New Roman"/>
          <w:sz w:val="16"/>
          <w:szCs w:val="16"/>
        </w:rPr>
      </w:pPr>
    </w:p>
    <w:p w14:paraId="457EC816" w14:textId="3C5060CC" w:rsidR="002A5F8C" w:rsidRPr="00F9720F" w:rsidRDefault="002A5F8C" w:rsidP="002A5F8C">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3A7E93">
        <w:rPr>
          <w:rFonts w:ascii="Times New Roman" w:hAnsi="Times New Roman"/>
          <w:sz w:val="20"/>
          <w:szCs w:val="20"/>
        </w:rPr>
        <w:t>85</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A5F8C" w:rsidRPr="00F9720F" w14:paraId="188E3B70" w14:textId="77777777" w:rsidTr="00D659A7">
        <w:trPr>
          <w:jc w:val="center"/>
        </w:trPr>
        <w:tc>
          <w:tcPr>
            <w:tcW w:w="2317" w:type="dxa"/>
            <w:shd w:val="clear" w:color="auto" w:fill="BDD6EE"/>
          </w:tcPr>
          <w:p w14:paraId="2BCEDAA5"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39A6BFF0"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4D1E256A" w14:textId="77777777" w:rsidR="002A5F8C" w:rsidRPr="00F9720F" w:rsidRDefault="002A5F8C" w:rsidP="00D659A7">
            <w:pPr>
              <w:spacing w:after="0" w:line="240" w:lineRule="auto"/>
              <w:jc w:val="center"/>
              <w:rPr>
                <w:rFonts w:ascii="Times New Roman" w:hAnsi="Times New Roman"/>
                <w:sz w:val="20"/>
                <w:szCs w:val="20"/>
              </w:rPr>
            </w:pPr>
          </w:p>
        </w:tc>
      </w:tr>
      <w:tr w:rsidR="002A5F8C" w:rsidRPr="00F9720F" w14:paraId="6E644CBA" w14:textId="77777777" w:rsidTr="00D659A7">
        <w:trPr>
          <w:jc w:val="center"/>
        </w:trPr>
        <w:tc>
          <w:tcPr>
            <w:tcW w:w="2317" w:type="dxa"/>
            <w:shd w:val="clear" w:color="auto" w:fill="BDD6EE"/>
          </w:tcPr>
          <w:p w14:paraId="238AE8B1"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230DA033"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5CC78C75" w14:textId="77777777" w:rsidR="002A5F8C" w:rsidRPr="00F9720F" w:rsidRDefault="002A5F8C" w:rsidP="00D659A7">
            <w:pPr>
              <w:spacing w:after="0" w:line="240" w:lineRule="auto"/>
              <w:jc w:val="center"/>
              <w:rPr>
                <w:rFonts w:ascii="Times New Roman" w:hAnsi="Times New Roman"/>
                <w:sz w:val="20"/>
                <w:szCs w:val="20"/>
              </w:rPr>
            </w:pPr>
          </w:p>
        </w:tc>
      </w:tr>
      <w:tr w:rsidR="002A5F8C" w:rsidRPr="00F9720F" w14:paraId="216EF752" w14:textId="77777777" w:rsidTr="00D659A7">
        <w:trPr>
          <w:jc w:val="center"/>
        </w:trPr>
        <w:tc>
          <w:tcPr>
            <w:tcW w:w="2317" w:type="dxa"/>
            <w:shd w:val="clear" w:color="auto" w:fill="BDD6EE"/>
          </w:tcPr>
          <w:p w14:paraId="18E06ED0"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7507E31F"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4AA119FE" w14:textId="77777777" w:rsidR="002A5F8C" w:rsidRPr="00F9720F" w:rsidRDefault="002A5F8C" w:rsidP="00D659A7">
            <w:pPr>
              <w:spacing w:after="0" w:line="240" w:lineRule="auto"/>
              <w:jc w:val="center"/>
              <w:rPr>
                <w:rFonts w:ascii="Times New Roman" w:hAnsi="Times New Roman"/>
                <w:sz w:val="20"/>
                <w:szCs w:val="20"/>
              </w:rPr>
            </w:pPr>
            <w:r>
              <w:rPr>
                <w:rFonts w:ascii="Times New Roman" w:hAnsi="Times New Roman"/>
                <w:sz w:val="20"/>
                <w:szCs w:val="20"/>
              </w:rPr>
              <w:t>X</w:t>
            </w:r>
          </w:p>
        </w:tc>
      </w:tr>
      <w:tr w:rsidR="002A5F8C" w:rsidRPr="00F9720F" w14:paraId="0D5FC200" w14:textId="77777777" w:rsidTr="00D659A7">
        <w:trPr>
          <w:jc w:val="center"/>
        </w:trPr>
        <w:tc>
          <w:tcPr>
            <w:tcW w:w="2317" w:type="dxa"/>
            <w:shd w:val="clear" w:color="auto" w:fill="BDD6EE"/>
          </w:tcPr>
          <w:p w14:paraId="3912DAA8"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235B3F04"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7E8D4A13" w14:textId="77777777" w:rsidR="002A5F8C" w:rsidRPr="00F9720F" w:rsidRDefault="002A5F8C" w:rsidP="00D659A7">
            <w:pPr>
              <w:spacing w:after="0" w:line="240" w:lineRule="auto"/>
              <w:jc w:val="center"/>
              <w:rPr>
                <w:rFonts w:ascii="Times New Roman" w:hAnsi="Times New Roman"/>
                <w:sz w:val="20"/>
                <w:szCs w:val="20"/>
              </w:rPr>
            </w:pPr>
          </w:p>
        </w:tc>
      </w:tr>
    </w:tbl>
    <w:p w14:paraId="6DBDA2E4" w14:textId="03CC3B3F" w:rsidR="002A5F8C" w:rsidRDefault="002A5F8C" w:rsidP="002A5F8C">
      <w:pPr>
        <w:pStyle w:val="NoSpacing"/>
        <w:rPr>
          <w:b/>
        </w:rPr>
      </w:pPr>
    </w:p>
    <w:p w14:paraId="1F1EE3C4" w14:textId="6C939D49" w:rsidR="002A5F8C" w:rsidRPr="0023506C" w:rsidRDefault="002A5F8C" w:rsidP="002A5F8C">
      <w:pPr>
        <w:pStyle w:val="NoSpacing"/>
        <w:ind w:left="567"/>
        <w:rPr>
          <w:b/>
          <w:u w:val="single"/>
        </w:rPr>
      </w:pPr>
      <w:r w:rsidRPr="0023506C">
        <w:rPr>
          <w:b/>
          <w:u w:val="single"/>
        </w:rPr>
        <w:t xml:space="preserve">Spremnost koordinatora u slučaju </w:t>
      </w:r>
      <w:r>
        <w:rPr>
          <w:b/>
          <w:u w:val="single"/>
        </w:rPr>
        <w:t>ekstremno</w:t>
      </w:r>
      <w:r w:rsidR="00893BDF">
        <w:rPr>
          <w:b/>
          <w:u w:val="single"/>
        </w:rPr>
        <w:t xml:space="preserve"> </w:t>
      </w:r>
      <w:r>
        <w:rPr>
          <w:b/>
          <w:u w:val="single"/>
        </w:rPr>
        <w:t>visokih temperatura</w:t>
      </w:r>
      <w:r w:rsidRPr="0023506C">
        <w:rPr>
          <w:b/>
          <w:u w:val="single"/>
        </w:rPr>
        <w:t>:</w:t>
      </w:r>
    </w:p>
    <w:p w14:paraId="74686B30" w14:textId="60D4C2DE" w:rsidR="00D50080" w:rsidRPr="00F9720F" w:rsidRDefault="00D50080" w:rsidP="00D50080">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ekstremno visokih temperatura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 xml:space="preserve">su potpora </w:t>
      </w:r>
      <w:r>
        <w:rPr>
          <w:rFonts w:ascii="Times New Roman" w:hAnsi="Times New Roman" w:cs="Times New Roman"/>
          <w:sz w:val="24"/>
          <w:szCs w:val="24"/>
        </w:rPr>
        <w:lastRenderedPageBreak/>
        <w:t xml:space="preserve">stožeru civilne zaštite te vrše koordinaciju postupaka svih uključenih snaga, što će, obzirom na jaćinu ugroze, uspješno odraditi. </w:t>
      </w:r>
    </w:p>
    <w:p w14:paraId="52C1A092" w14:textId="77777777" w:rsidR="002A5F8C" w:rsidRPr="003A1153" w:rsidRDefault="002A5F8C" w:rsidP="002A5F8C">
      <w:pPr>
        <w:pStyle w:val="NoSpacing"/>
        <w:rPr>
          <w:sz w:val="16"/>
          <w:szCs w:val="16"/>
        </w:rPr>
      </w:pPr>
    </w:p>
    <w:p w14:paraId="6939E4C4" w14:textId="345A1455" w:rsidR="002A5F8C" w:rsidRPr="00325DA3" w:rsidRDefault="002A5F8C" w:rsidP="002A5F8C">
      <w:pPr>
        <w:pStyle w:val="NoSpacing"/>
        <w:ind w:left="720"/>
        <w:rPr>
          <w:sz w:val="20"/>
          <w:szCs w:val="20"/>
        </w:rPr>
      </w:pPr>
      <w:r>
        <w:rPr>
          <w:sz w:val="20"/>
          <w:szCs w:val="20"/>
        </w:rPr>
        <w:t xml:space="preserve">                               Tablica </w:t>
      </w:r>
      <w:r w:rsidR="003A7E93">
        <w:rPr>
          <w:sz w:val="20"/>
          <w:szCs w:val="20"/>
        </w:rPr>
        <w:t>86</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A5F8C" w:rsidRPr="00FB1A94" w14:paraId="1F3273F8" w14:textId="77777777" w:rsidTr="00D659A7">
        <w:trPr>
          <w:jc w:val="center"/>
        </w:trPr>
        <w:tc>
          <w:tcPr>
            <w:tcW w:w="2317" w:type="dxa"/>
            <w:shd w:val="clear" w:color="auto" w:fill="BDD6EE"/>
          </w:tcPr>
          <w:p w14:paraId="6D0A2A56" w14:textId="77777777" w:rsidR="002A5F8C" w:rsidRPr="00FB1A94" w:rsidRDefault="002A5F8C" w:rsidP="00D659A7">
            <w:pPr>
              <w:pStyle w:val="NoSpacing"/>
              <w:rPr>
                <w:sz w:val="20"/>
                <w:szCs w:val="20"/>
              </w:rPr>
            </w:pPr>
            <w:r w:rsidRPr="00FB1A94">
              <w:rPr>
                <w:sz w:val="20"/>
                <w:szCs w:val="20"/>
              </w:rPr>
              <w:t>Vrlo niska spremnost</w:t>
            </w:r>
          </w:p>
        </w:tc>
        <w:tc>
          <w:tcPr>
            <w:tcW w:w="1276" w:type="dxa"/>
            <w:shd w:val="clear" w:color="auto" w:fill="FF0000"/>
          </w:tcPr>
          <w:p w14:paraId="3A071E1A" w14:textId="77777777" w:rsidR="002A5F8C" w:rsidRPr="00FB1A94" w:rsidRDefault="002A5F8C" w:rsidP="00D659A7">
            <w:pPr>
              <w:pStyle w:val="NoSpacing"/>
              <w:jc w:val="center"/>
              <w:rPr>
                <w:sz w:val="20"/>
                <w:szCs w:val="20"/>
              </w:rPr>
            </w:pPr>
            <w:r w:rsidRPr="00FB1A94">
              <w:rPr>
                <w:sz w:val="20"/>
                <w:szCs w:val="20"/>
              </w:rPr>
              <w:t>4</w:t>
            </w:r>
          </w:p>
        </w:tc>
        <w:tc>
          <w:tcPr>
            <w:tcW w:w="850" w:type="dxa"/>
          </w:tcPr>
          <w:p w14:paraId="3E1AA4D6" w14:textId="5D44AA52" w:rsidR="002A5F8C" w:rsidRPr="00FB1A94" w:rsidRDefault="002A5F8C" w:rsidP="00D659A7">
            <w:pPr>
              <w:pStyle w:val="NoSpacing"/>
              <w:jc w:val="center"/>
              <w:rPr>
                <w:sz w:val="20"/>
                <w:szCs w:val="20"/>
              </w:rPr>
            </w:pPr>
          </w:p>
        </w:tc>
      </w:tr>
      <w:tr w:rsidR="002A5F8C" w:rsidRPr="00FB1A94" w14:paraId="1BA6C3F8" w14:textId="77777777" w:rsidTr="00D659A7">
        <w:trPr>
          <w:jc w:val="center"/>
        </w:trPr>
        <w:tc>
          <w:tcPr>
            <w:tcW w:w="2317" w:type="dxa"/>
            <w:shd w:val="clear" w:color="auto" w:fill="BDD6EE"/>
          </w:tcPr>
          <w:p w14:paraId="6D97BCD8" w14:textId="77777777" w:rsidR="002A5F8C" w:rsidRPr="00FB1A94" w:rsidRDefault="002A5F8C" w:rsidP="00D659A7">
            <w:pPr>
              <w:pStyle w:val="NoSpacing"/>
              <w:rPr>
                <w:sz w:val="20"/>
                <w:szCs w:val="20"/>
              </w:rPr>
            </w:pPr>
            <w:r w:rsidRPr="00FB1A94">
              <w:rPr>
                <w:sz w:val="20"/>
                <w:szCs w:val="20"/>
              </w:rPr>
              <w:t>Niska spremnost</w:t>
            </w:r>
          </w:p>
        </w:tc>
        <w:tc>
          <w:tcPr>
            <w:tcW w:w="1276" w:type="dxa"/>
            <w:shd w:val="clear" w:color="auto" w:fill="FFC000"/>
          </w:tcPr>
          <w:p w14:paraId="71349CCF" w14:textId="77777777" w:rsidR="002A5F8C" w:rsidRPr="00FB1A94" w:rsidRDefault="002A5F8C" w:rsidP="00D659A7">
            <w:pPr>
              <w:pStyle w:val="NoSpacing"/>
              <w:jc w:val="center"/>
              <w:rPr>
                <w:sz w:val="20"/>
                <w:szCs w:val="20"/>
              </w:rPr>
            </w:pPr>
            <w:r w:rsidRPr="00FB1A94">
              <w:rPr>
                <w:sz w:val="20"/>
                <w:szCs w:val="20"/>
              </w:rPr>
              <w:t>3</w:t>
            </w:r>
          </w:p>
        </w:tc>
        <w:tc>
          <w:tcPr>
            <w:tcW w:w="850" w:type="dxa"/>
          </w:tcPr>
          <w:p w14:paraId="0A70923C" w14:textId="2E46E64E" w:rsidR="002A5F8C" w:rsidRPr="00FB1A94" w:rsidRDefault="00D50080" w:rsidP="00D659A7">
            <w:pPr>
              <w:pStyle w:val="NoSpacing"/>
              <w:jc w:val="center"/>
              <w:rPr>
                <w:sz w:val="20"/>
                <w:szCs w:val="20"/>
              </w:rPr>
            </w:pPr>
            <w:r>
              <w:rPr>
                <w:sz w:val="20"/>
                <w:szCs w:val="20"/>
              </w:rPr>
              <w:t>X</w:t>
            </w:r>
          </w:p>
        </w:tc>
      </w:tr>
      <w:tr w:rsidR="002A5F8C" w:rsidRPr="00FB1A94" w14:paraId="656DF3A6" w14:textId="77777777" w:rsidTr="00D659A7">
        <w:trPr>
          <w:jc w:val="center"/>
        </w:trPr>
        <w:tc>
          <w:tcPr>
            <w:tcW w:w="2317" w:type="dxa"/>
            <w:shd w:val="clear" w:color="auto" w:fill="BDD6EE"/>
          </w:tcPr>
          <w:p w14:paraId="67B8AF19" w14:textId="77777777" w:rsidR="002A5F8C" w:rsidRPr="00FB1A94" w:rsidRDefault="002A5F8C" w:rsidP="00D659A7">
            <w:pPr>
              <w:pStyle w:val="NoSpacing"/>
              <w:rPr>
                <w:sz w:val="20"/>
                <w:szCs w:val="20"/>
              </w:rPr>
            </w:pPr>
            <w:r w:rsidRPr="00FB1A94">
              <w:rPr>
                <w:sz w:val="20"/>
                <w:szCs w:val="20"/>
              </w:rPr>
              <w:t>Visoka spremnost</w:t>
            </w:r>
          </w:p>
        </w:tc>
        <w:tc>
          <w:tcPr>
            <w:tcW w:w="1276" w:type="dxa"/>
            <w:shd w:val="clear" w:color="auto" w:fill="FFFF00"/>
          </w:tcPr>
          <w:p w14:paraId="33224027" w14:textId="77777777" w:rsidR="002A5F8C" w:rsidRPr="00FB1A94" w:rsidRDefault="002A5F8C" w:rsidP="00D659A7">
            <w:pPr>
              <w:pStyle w:val="NoSpacing"/>
              <w:jc w:val="center"/>
              <w:rPr>
                <w:sz w:val="20"/>
                <w:szCs w:val="20"/>
              </w:rPr>
            </w:pPr>
            <w:r w:rsidRPr="00FB1A94">
              <w:rPr>
                <w:sz w:val="20"/>
                <w:szCs w:val="20"/>
              </w:rPr>
              <w:t>2</w:t>
            </w:r>
          </w:p>
        </w:tc>
        <w:tc>
          <w:tcPr>
            <w:tcW w:w="850" w:type="dxa"/>
          </w:tcPr>
          <w:p w14:paraId="4403EB7D" w14:textId="77777777" w:rsidR="002A5F8C" w:rsidRPr="00FB1A94" w:rsidRDefault="002A5F8C" w:rsidP="00D659A7">
            <w:pPr>
              <w:pStyle w:val="NoSpacing"/>
              <w:jc w:val="center"/>
              <w:rPr>
                <w:sz w:val="20"/>
                <w:szCs w:val="20"/>
              </w:rPr>
            </w:pPr>
          </w:p>
        </w:tc>
      </w:tr>
      <w:tr w:rsidR="002A5F8C" w:rsidRPr="00FB1A94" w14:paraId="1F57BC00" w14:textId="77777777" w:rsidTr="00D659A7">
        <w:trPr>
          <w:jc w:val="center"/>
        </w:trPr>
        <w:tc>
          <w:tcPr>
            <w:tcW w:w="2317" w:type="dxa"/>
            <w:shd w:val="clear" w:color="auto" w:fill="BDD6EE"/>
          </w:tcPr>
          <w:p w14:paraId="46290DF5" w14:textId="77777777" w:rsidR="002A5F8C" w:rsidRPr="00FB1A94" w:rsidRDefault="002A5F8C" w:rsidP="00D659A7">
            <w:pPr>
              <w:pStyle w:val="NoSpacing"/>
              <w:rPr>
                <w:sz w:val="20"/>
                <w:szCs w:val="20"/>
              </w:rPr>
            </w:pPr>
            <w:r w:rsidRPr="00FB1A94">
              <w:rPr>
                <w:sz w:val="20"/>
                <w:szCs w:val="20"/>
              </w:rPr>
              <w:t>Vrlo visoka spremnost</w:t>
            </w:r>
          </w:p>
        </w:tc>
        <w:tc>
          <w:tcPr>
            <w:tcW w:w="1276" w:type="dxa"/>
            <w:shd w:val="clear" w:color="auto" w:fill="00B050"/>
          </w:tcPr>
          <w:p w14:paraId="30094400" w14:textId="77777777" w:rsidR="002A5F8C" w:rsidRPr="00FB1A94" w:rsidRDefault="002A5F8C" w:rsidP="00D659A7">
            <w:pPr>
              <w:pStyle w:val="NoSpacing"/>
              <w:jc w:val="center"/>
              <w:rPr>
                <w:sz w:val="20"/>
                <w:szCs w:val="20"/>
              </w:rPr>
            </w:pPr>
            <w:r w:rsidRPr="00FB1A94">
              <w:rPr>
                <w:sz w:val="20"/>
                <w:szCs w:val="20"/>
              </w:rPr>
              <w:t>1</w:t>
            </w:r>
          </w:p>
        </w:tc>
        <w:tc>
          <w:tcPr>
            <w:tcW w:w="850" w:type="dxa"/>
          </w:tcPr>
          <w:p w14:paraId="6E827F3A" w14:textId="77777777" w:rsidR="002A5F8C" w:rsidRPr="00FB1A94" w:rsidRDefault="002A5F8C" w:rsidP="00D659A7">
            <w:pPr>
              <w:pStyle w:val="NoSpacing"/>
              <w:jc w:val="center"/>
              <w:rPr>
                <w:sz w:val="20"/>
                <w:szCs w:val="20"/>
              </w:rPr>
            </w:pPr>
          </w:p>
        </w:tc>
      </w:tr>
    </w:tbl>
    <w:p w14:paraId="03D3FD15" w14:textId="77777777" w:rsidR="00051A53" w:rsidRDefault="00051A53" w:rsidP="00344D10">
      <w:pPr>
        <w:pStyle w:val="NoSpacing"/>
        <w:rPr>
          <w:b/>
        </w:rPr>
      </w:pPr>
    </w:p>
    <w:p w14:paraId="76A0C121" w14:textId="77777777" w:rsidR="00344D10" w:rsidRPr="00051A53" w:rsidRDefault="00344D10" w:rsidP="00344D10">
      <w:pPr>
        <w:pStyle w:val="NoSpacing"/>
        <w:ind w:left="567"/>
        <w:rPr>
          <w:b/>
          <w:u w:val="single"/>
        </w:rPr>
      </w:pPr>
      <w:r w:rsidRPr="00051A53">
        <w:rPr>
          <w:b/>
          <w:u w:val="single"/>
        </w:rPr>
        <w:t xml:space="preserve">Spremnost pravnih osoba u slučaju </w:t>
      </w:r>
      <w:r w:rsidR="002D59B6" w:rsidRPr="00051A53">
        <w:rPr>
          <w:b/>
          <w:u w:val="single"/>
        </w:rPr>
        <w:t>ekstremno visokih temperatura</w:t>
      </w:r>
      <w:r w:rsidRPr="00051A53">
        <w:rPr>
          <w:b/>
          <w:u w:val="single"/>
        </w:rPr>
        <w:t>:</w:t>
      </w:r>
    </w:p>
    <w:p w14:paraId="101DF92A" w14:textId="77777777" w:rsidR="002D59B6" w:rsidRDefault="00344D10" w:rsidP="00344D10">
      <w:pPr>
        <w:pStyle w:val="NoSpacing"/>
        <w:rPr>
          <w:b/>
        </w:rPr>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visokom</w:t>
      </w:r>
      <w:r w:rsidRPr="00DF3ECF">
        <w:rPr>
          <w:b/>
        </w:rPr>
        <w:t>.</w:t>
      </w:r>
    </w:p>
    <w:p w14:paraId="68EC8291" w14:textId="77777777" w:rsidR="00A60B6D" w:rsidRDefault="00A60B6D" w:rsidP="00344D10">
      <w:pPr>
        <w:pStyle w:val="NoSpacing"/>
      </w:pPr>
    </w:p>
    <w:p w14:paraId="5459EB5C" w14:textId="7A5B4A29" w:rsidR="00344D10" w:rsidRPr="00325DA3" w:rsidRDefault="00344D10" w:rsidP="00344D10">
      <w:pPr>
        <w:pStyle w:val="NoSpacing"/>
        <w:ind w:left="720"/>
        <w:rPr>
          <w:sz w:val="20"/>
          <w:szCs w:val="20"/>
        </w:rPr>
      </w:pPr>
      <w:r>
        <w:rPr>
          <w:sz w:val="20"/>
          <w:szCs w:val="20"/>
        </w:rPr>
        <w:t xml:space="preserve">                                </w:t>
      </w:r>
      <w:r w:rsidR="002D59B6">
        <w:rPr>
          <w:sz w:val="20"/>
          <w:szCs w:val="20"/>
        </w:rPr>
        <w:t xml:space="preserve">Tablica </w:t>
      </w:r>
      <w:r w:rsidR="003A7E93">
        <w:rPr>
          <w:sz w:val="20"/>
          <w:szCs w:val="20"/>
        </w:rPr>
        <w:t>87</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0A20E988" w14:textId="77777777" w:rsidTr="002D59B6">
        <w:trPr>
          <w:jc w:val="center"/>
        </w:trPr>
        <w:tc>
          <w:tcPr>
            <w:tcW w:w="2317" w:type="dxa"/>
            <w:shd w:val="clear" w:color="auto" w:fill="BDD6EE"/>
          </w:tcPr>
          <w:p w14:paraId="18A71DD6" w14:textId="77777777" w:rsidR="00344D10" w:rsidRPr="00FB1A94" w:rsidRDefault="00344D10" w:rsidP="002D59B6">
            <w:pPr>
              <w:pStyle w:val="NoSpacing"/>
              <w:rPr>
                <w:sz w:val="20"/>
                <w:szCs w:val="20"/>
              </w:rPr>
            </w:pPr>
            <w:r w:rsidRPr="00FB1A94">
              <w:rPr>
                <w:sz w:val="20"/>
                <w:szCs w:val="20"/>
              </w:rPr>
              <w:t>Vrlo niska spremnost</w:t>
            </w:r>
          </w:p>
        </w:tc>
        <w:tc>
          <w:tcPr>
            <w:tcW w:w="1276" w:type="dxa"/>
            <w:shd w:val="clear" w:color="auto" w:fill="FF0000"/>
          </w:tcPr>
          <w:p w14:paraId="5E30666B" w14:textId="77777777" w:rsidR="00344D10" w:rsidRPr="00FB1A94" w:rsidRDefault="00344D10" w:rsidP="002D59B6">
            <w:pPr>
              <w:pStyle w:val="NoSpacing"/>
              <w:jc w:val="center"/>
              <w:rPr>
                <w:sz w:val="20"/>
                <w:szCs w:val="20"/>
              </w:rPr>
            </w:pPr>
            <w:r w:rsidRPr="00FB1A94">
              <w:rPr>
                <w:sz w:val="20"/>
                <w:szCs w:val="20"/>
              </w:rPr>
              <w:t>4</w:t>
            </w:r>
          </w:p>
        </w:tc>
        <w:tc>
          <w:tcPr>
            <w:tcW w:w="850" w:type="dxa"/>
          </w:tcPr>
          <w:p w14:paraId="01D6023F" w14:textId="77777777" w:rsidR="00344D10" w:rsidRPr="00FB1A94" w:rsidRDefault="00344D10" w:rsidP="002D59B6">
            <w:pPr>
              <w:pStyle w:val="NoSpacing"/>
              <w:jc w:val="center"/>
              <w:rPr>
                <w:sz w:val="20"/>
                <w:szCs w:val="20"/>
              </w:rPr>
            </w:pPr>
          </w:p>
        </w:tc>
      </w:tr>
      <w:tr w:rsidR="00344D10" w:rsidRPr="00FB1A94" w14:paraId="5D0728E5" w14:textId="77777777" w:rsidTr="002D59B6">
        <w:trPr>
          <w:jc w:val="center"/>
        </w:trPr>
        <w:tc>
          <w:tcPr>
            <w:tcW w:w="2317" w:type="dxa"/>
            <w:shd w:val="clear" w:color="auto" w:fill="BDD6EE"/>
          </w:tcPr>
          <w:p w14:paraId="2BABB431" w14:textId="77777777" w:rsidR="00344D10" w:rsidRPr="00FB1A94" w:rsidRDefault="00344D10" w:rsidP="002D59B6">
            <w:pPr>
              <w:pStyle w:val="NoSpacing"/>
              <w:rPr>
                <w:sz w:val="20"/>
                <w:szCs w:val="20"/>
              </w:rPr>
            </w:pPr>
            <w:r w:rsidRPr="00FB1A94">
              <w:rPr>
                <w:sz w:val="20"/>
                <w:szCs w:val="20"/>
              </w:rPr>
              <w:t>Niska spremnost</w:t>
            </w:r>
          </w:p>
        </w:tc>
        <w:tc>
          <w:tcPr>
            <w:tcW w:w="1276" w:type="dxa"/>
            <w:shd w:val="clear" w:color="auto" w:fill="FFC000"/>
          </w:tcPr>
          <w:p w14:paraId="752C8598" w14:textId="77777777" w:rsidR="00344D10" w:rsidRPr="00FB1A94" w:rsidRDefault="00344D10" w:rsidP="002D59B6">
            <w:pPr>
              <w:pStyle w:val="NoSpacing"/>
              <w:jc w:val="center"/>
              <w:rPr>
                <w:sz w:val="20"/>
                <w:szCs w:val="20"/>
              </w:rPr>
            </w:pPr>
            <w:r w:rsidRPr="00FB1A94">
              <w:rPr>
                <w:sz w:val="20"/>
                <w:szCs w:val="20"/>
              </w:rPr>
              <w:t>3</w:t>
            </w:r>
          </w:p>
        </w:tc>
        <w:tc>
          <w:tcPr>
            <w:tcW w:w="850" w:type="dxa"/>
          </w:tcPr>
          <w:p w14:paraId="480E05F3" w14:textId="77777777" w:rsidR="00344D10" w:rsidRPr="00FB1A94" w:rsidRDefault="00344D10" w:rsidP="002D59B6">
            <w:pPr>
              <w:pStyle w:val="NoSpacing"/>
              <w:jc w:val="center"/>
              <w:rPr>
                <w:sz w:val="20"/>
                <w:szCs w:val="20"/>
              </w:rPr>
            </w:pPr>
          </w:p>
        </w:tc>
      </w:tr>
      <w:tr w:rsidR="00344D10" w:rsidRPr="00FB1A94" w14:paraId="453C977A" w14:textId="77777777" w:rsidTr="002D59B6">
        <w:trPr>
          <w:jc w:val="center"/>
        </w:trPr>
        <w:tc>
          <w:tcPr>
            <w:tcW w:w="2317" w:type="dxa"/>
            <w:shd w:val="clear" w:color="auto" w:fill="BDD6EE"/>
          </w:tcPr>
          <w:p w14:paraId="76B8CF6D" w14:textId="77777777" w:rsidR="00344D10" w:rsidRPr="00FB1A94" w:rsidRDefault="00344D10" w:rsidP="002D59B6">
            <w:pPr>
              <w:pStyle w:val="NoSpacing"/>
              <w:rPr>
                <w:sz w:val="20"/>
                <w:szCs w:val="20"/>
              </w:rPr>
            </w:pPr>
            <w:r w:rsidRPr="00FB1A94">
              <w:rPr>
                <w:sz w:val="20"/>
                <w:szCs w:val="20"/>
              </w:rPr>
              <w:t>Visoka spremnost</w:t>
            </w:r>
          </w:p>
        </w:tc>
        <w:tc>
          <w:tcPr>
            <w:tcW w:w="1276" w:type="dxa"/>
            <w:shd w:val="clear" w:color="auto" w:fill="FFFF00"/>
          </w:tcPr>
          <w:p w14:paraId="2AFA7A91" w14:textId="77777777" w:rsidR="00344D10" w:rsidRPr="00FB1A94" w:rsidRDefault="00344D10" w:rsidP="002D59B6">
            <w:pPr>
              <w:pStyle w:val="NoSpacing"/>
              <w:jc w:val="center"/>
              <w:rPr>
                <w:sz w:val="20"/>
                <w:szCs w:val="20"/>
              </w:rPr>
            </w:pPr>
            <w:r w:rsidRPr="00FB1A94">
              <w:rPr>
                <w:sz w:val="20"/>
                <w:szCs w:val="20"/>
              </w:rPr>
              <w:t>2</w:t>
            </w:r>
          </w:p>
        </w:tc>
        <w:tc>
          <w:tcPr>
            <w:tcW w:w="850" w:type="dxa"/>
          </w:tcPr>
          <w:p w14:paraId="663CCACA" w14:textId="77777777" w:rsidR="00344D10" w:rsidRPr="00FB1A94" w:rsidRDefault="00344D10" w:rsidP="002D59B6">
            <w:pPr>
              <w:pStyle w:val="NoSpacing"/>
              <w:jc w:val="center"/>
              <w:rPr>
                <w:sz w:val="20"/>
                <w:szCs w:val="20"/>
              </w:rPr>
            </w:pPr>
            <w:r w:rsidRPr="00FB1A94">
              <w:rPr>
                <w:sz w:val="20"/>
                <w:szCs w:val="20"/>
              </w:rPr>
              <w:t>X</w:t>
            </w:r>
          </w:p>
        </w:tc>
      </w:tr>
      <w:tr w:rsidR="00344D10" w:rsidRPr="00FB1A94" w14:paraId="4AF199D3" w14:textId="77777777" w:rsidTr="002D59B6">
        <w:trPr>
          <w:jc w:val="center"/>
        </w:trPr>
        <w:tc>
          <w:tcPr>
            <w:tcW w:w="2317" w:type="dxa"/>
            <w:shd w:val="clear" w:color="auto" w:fill="BDD6EE"/>
          </w:tcPr>
          <w:p w14:paraId="408BF2F8" w14:textId="77777777" w:rsidR="00344D10" w:rsidRPr="00FB1A94" w:rsidRDefault="00344D10" w:rsidP="002D59B6">
            <w:pPr>
              <w:pStyle w:val="NoSpacing"/>
              <w:rPr>
                <w:sz w:val="20"/>
                <w:szCs w:val="20"/>
              </w:rPr>
            </w:pPr>
            <w:r w:rsidRPr="00FB1A94">
              <w:rPr>
                <w:sz w:val="20"/>
                <w:szCs w:val="20"/>
              </w:rPr>
              <w:t>Vrlo visoka spremnost</w:t>
            </w:r>
          </w:p>
        </w:tc>
        <w:tc>
          <w:tcPr>
            <w:tcW w:w="1276" w:type="dxa"/>
            <w:shd w:val="clear" w:color="auto" w:fill="00B050"/>
          </w:tcPr>
          <w:p w14:paraId="53F4F127" w14:textId="77777777" w:rsidR="00344D10" w:rsidRPr="00FB1A94" w:rsidRDefault="00344D10" w:rsidP="002D59B6">
            <w:pPr>
              <w:pStyle w:val="NoSpacing"/>
              <w:jc w:val="center"/>
              <w:rPr>
                <w:sz w:val="20"/>
                <w:szCs w:val="20"/>
              </w:rPr>
            </w:pPr>
            <w:r w:rsidRPr="00FB1A94">
              <w:rPr>
                <w:sz w:val="20"/>
                <w:szCs w:val="20"/>
              </w:rPr>
              <w:t>1</w:t>
            </w:r>
          </w:p>
        </w:tc>
        <w:tc>
          <w:tcPr>
            <w:tcW w:w="850" w:type="dxa"/>
          </w:tcPr>
          <w:p w14:paraId="76D455EF" w14:textId="77777777" w:rsidR="00344D10" w:rsidRPr="00FB1A94" w:rsidRDefault="00344D10" w:rsidP="002D59B6">
            <w:pPr>
              <w:pStyle w:val="NoSpacing"/>
              <w:jc w:val="center"/>
              <w:rPr>
                <w:sz w:val="20"/>
                <w:szCs w:val="20"/>
              </w:rPr>
            </w:pPr>
          </w:p>
        </w:tc>
      </w:tr>
    </w:tbl>
    <w:p w14:paraId="31A711FD" w14:textId="77777777" w:rsidR="00344D10" w:rsidRDefault="00344D10" w:rsidP="00344D10">
      <w:pPr>
        <w:pStyle w:val="NoSpacing"/>
      </w:pPr>
    </w:p>
    <w:p w14:paraId="7169E4AF" w14:textId="193C3BE9" w:rsidR="00051A53" w:rsidRPr="00D01DFA" w:rsidRDefault="00051A53" w:rsidP="00051A53">
      <w:pPr>
        <w:jc w:val="both"/>
        <w:rPr>
          <w:rFonts w:ascii="Times New Roman" w:hAnsi="Times New Roman"/>
          <w:sz w:val="24"/>
          <w:szCs w:val="24"/>
        </w:rPr>
      </w:pPr>
      <w:r w:rsidRPr="00D01DFA">
        <w:rPr>
          <w:rFonts w:ascii="Times New Roman" w:hAnsi="Times New Roman"/>
          <w:b/>
          <w:sz w:val="24"/>
          <w:szCs w:val="24"/>
        </w:rPr>
        <w:t>Spremnost operativnih kapaciteta</w:t>
      </w:r>
      <w:r w:rsidRPr="00D01DFA">
        <w:rPr>
          <w:rFonts w:ascii="Times New Roman" w:hAnsi="Times New Roman"/>
          <w:sz w:val="24"/>
          <w:szCs w:val="24"/>
        </w:rPr>
        <w:t xml:space="preserve">, uzimajući u obzir sve sudionike ocjenjuje se </w:t>
      </w:r>
      <w:r w:rsidRPr="00D01DFA">
        <w:rPr>
          <w:rFonts w:ascii="Times New Roman" w:hAnsi="Times New Roman"/>
          <w:b/>
          <w:sz w:val="24"/>
          <w:szCs w:val="24"/>
        </w:rPr>
        <w:t xml:space="preserve">visokom </w:t>
      </w:r>
      <w:r>
        <w:rPr>
          <w:rFonts w:ascii="Times New Roman" w:hAnsi="Times New Roman"/>
          <w:b/>
          <w:sz w:val="24"/>
          <w:szCs w:val="24"/>
        </w:rPr>
        <w:t xml:space="preserve">        </w:t>
      </w:r>
      <w:r w:rsidRPr="00D01DFA">
        <w:rPr>
          <w:rFonts w:ascii="Times New Roman" w:hAnsi="Times New Roman"/>
          <w:sz w:val="24"/>
          <w:szCs w:val="24"/>
        </w:rPr>
        <w:t>( z</w:t>
      </w:r>
      <w:r w:rsidR="002A5F8C">
        <w:rPr>
          <w:rFonts w:ascii="Times New Roman" w:hAnsi="Times New Roman"/>
          <w:sz w:val="24"/>
          <w:szCs w:val="24"/>
        </w:rPr>
        <w:t>broj ocjena za 8 sudionika je 1</w:t>
      </w:r>
      <w:r w:rsidR="00D50080">
        <w:rPr>
          <w:rFonts w:ascii="Times New Roman" w:hAnsi="Times New Roman"/>
          <w:sz w:val="24"/>
          <w:szCs w:val="24"/>
        </w:rPr>
        <w:t>3</w:t>
      </w:r>
      <w:r w:rsidRPr="00D01DFA">
        <w:rPr>
          <w:rFonts w:ascii="Times New Roman" w:hAnsi="Times New Roman"/>
          <w:sz w:val="24"/>
          <w:szCs w:val="24"/>
        </w:rPr>
        <w:t xml:space="preserve"> </w:t>
      </w:r>
      <w:r>
        <w:rPr>
          <w:rFonts w:ascii="Times New Roman" w:hAnsi="Times New Roman"/>
          <w:sz w:val="24"/>
          <w:szCs w:val="24"/>
        </w:rPr>
        <w:t>što u prosj</w:t>
      </w:r>
      <w:r w:rsidR="002A5F8C">
        <w:rPr>
          <w:rFonts w:ascii="Times New Roman" w:hAnsi="Times New Roman"/>
          <w:sz w:val="24"/>
          <w:szCs w:val="24"/>
        </w:rPr>
        <w:t>eku iznosi 1,</w:t>
      </w:r>
      <w:r w:rsidR="00D50080">
        <w:rPr>
          <w:rFonts w:ascii="Times New Roman" w:hAnsi="Times New Roman"/>
          <w:sz w:val="24"/>
          <w:szCs w:val="24"/>
        </w:rPr>
        <w:t>62</w:t>
      </w:r>
      <w:r w:rsidRPr="00D01DFA">
        <w:rPr>
          <w:rFonts w:ascii="Times New Roman" w:hAnsi="Times New Roman"/>
          <w:sz w:val="24"/>
          <w:szCs w:val="24"/>
        </w:rPr>
        <w:t>).</w:t>
      </w:r>
    </w:p>
    <w:p w14:paraId="0676FC3F" w14:textId="2ED8368D" w:rsidR="00051A53" w:rsidRPr="00D01DFA" w:rsidRDefault="00051A53" w:rsidP="00051A53">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w:t>
      </w:r>
      <w:r w:rsidR="003A7E93">
        <w:rPr>
          <w:rFonts w:ascii="Times New Roman" w:eastAsia="Times New Roman" w:hAnsi="Times New Roman" w:cs="Times New Roman"/>
          <w:sz w:val="20"/>
          <w:szCs w:val="20"/>
          <w:lang w:eastAsia="hr-HR"/>
        </w:rPr>
        <w:t xml:space="preserve"> 88</w:t>
      </w:r>
      <w:r w:rsidRPr="00D01DFA">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67"/>
        <w:gridCol w:w="567"/>
        <w:gridCol w:w="567"/>
        <w:gridCol w:w="567"/>
        <w:gridCol w:w="567"/>
        <w:gridCol w:w="567"/>
        <w:gridCol w:w="708"/>
        <w:gridCol w:w="567"/>
        <w:gridCol w:w="567"/>
        <w:gridCol w:w="562"/>
      </w:tblGrid>
      <w:tr w:rsidR="00051A53" w:rsidRPr="00D01DFA" w14:paraId="171F481E" w14:textId="77777777" w:rsidTr="0093328E">
        <w:trPr>
          <w:cantSplit/>
          <w:trHeight w:val="1134"/>
          <w:jc w:val="center"/>
        </w:trPr>
        <w:tc>
          <w:tcPr>
            <w:tcW w:w="1843" w:type="dxa"/>
            <w:shd w:val="clear" w:color="auto" w:fill="9CC2E5"/>
          </w:tcPr>
          <w:p w14:paraId="1DB7BB4E" w14:textId="77777777" w:rsidR="00051A53" w:rsidRPr="00D01DFA" w:rsidRDefault="00051A53" w:rsidP="0093328E">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cPr>
          <w:p w14:paraId="2C995E94" w14:textId="77777777" w:rsidR="00051A53" w:rsidRPr="00D01DFA" w:rsidRDefault="00051A53" w:rsidP="0093328E">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extDirection w:val="btLr"/>
          </w:tcPr>
          <w:p w14:paraId="12CE12EF"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Stožer CZ</w:t>
            </w:r>
          </w:p>
        </w:tc>
        <w:tc>
          <w:tcPr>
            <w:tcW w:w="567" w:type="dxa"/>
            <w:shd w:val="clear" w:color="auto" w:fill="9CC2E5"/>
            <w:textDirection w:val="btLr"/>
          </w:tcPr>
          <w:p w14:paraId="06B91306"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Vatrogastvo</w:t>
            </w:r>
          </w:p>
        </w:tc>
        <w:tc>
          <w:tcPr>
            <w:tcW w:w="567" w:type="dxa"/>
            <w:shd w:val="clear" w:color="auto" w:fill="9CC2E5"/>
            <w:textDirection w:val="btLr"/>
          </w:tcPr>
          <w:p w14:paraId="051B8980"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HCK</w:t>
            </w:r>
          </w:p>
        </w:tc>
        <w:tc>
          <w:tcPr>
            <w:tcW w:w="567" w:type="dxa"/>
            <w:shd w:val="clear" w:color="auto" w:fill="9CC2E5"/>
            <w:textDirection w:val="btLr"/>
          </w:tcPr>
          <w:p w14:paraId="0C76AF72"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HGSS</w:t>
            </w:r>
          </w:p>
        </w:tc>
        <w:tc>
          <w:tcPr>
            <w:tcW w:w="567" w:type="dxa"/>
            <w:shd w:val="clear" w:color="auto" w:fill="9CC2E5"/>
            <w:textDirection w:val="btLr"/>
          </w:tcPr>
          <w:p w14:paraId="403567E1"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Udruge</w:t>
            </w:r>
          </w:p>
        </w:tc>
        <w:tc>
          <w:tcPr>
            <w:tcW w:w="708" w:type="dxa"/>
            <w:shd w:val="clear" w:color="auto" w:fill="9CC2E5"/>
            <w:textDirection w:val="btLr"/>
          </w:tcPr>
          <w:p w14:paraId="5BDEF6CE" w14:textId="734E6BE4"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Povjerenici CZ</w:t>
            </w:r>
          </w:p>
        </w:tc>
        <w:tc>
          <w:tcPr>
            <w:tcW w:w="567" w:type="dxa"/>
            <w:shd w:val="clear" w:color="auto" w:fill="9CC2E5"/>
            <w:textDirection w:val="btLr"/>
          </w:tcPr>
          <w:p w14:paraId="13AF3566"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Koordinatori</w:t>
            </w:r>
          </w:p>
        </w:tc>
        <w:tc>
          <w:tcPr>
            <w:tcW w:w="567" w:type="dxa"/>
            <w:shd w:val="clear" w:color="auto" w:fill="9CC2E5"/>
            <w:textDirection w:val="btLr"/>
          </w:tcPr>
          <w:p w14:paraId="43A0477F"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Pravne osobe</w:t>
            </w:r>
          </w:p>
        </w:tc>
        <w:tc>
          <w:tcPr>
            <w:tcW w:w="562" w:type="dxa"/>
            <w:shd w:val="clear" w:color="auto" w:fill="9CC2E5"/>
            <w:textDirection w:val="btLr"/>
          </w:tcPr>
          <w:p w14:paraId="76E3AAE0"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Sveukupno</w:t>
            </w:r>
          </w:p>
        </w:tc>
      </w:tr>
      <w:tr w:rsidR="00051A53" w:rsidRPr="00D01DFA" w14:paraId="4BF8A03E" w14:textId="77777777" w:rsidTr="0093328E">
        <w:trPr>
          <w:jc w:val="center"/>
        </w:trPr>
        <w:tc>
          <w:tcPr>
            <w:tcW w:w="1843" w:type="dxa"/>
            <w:shd w:val="clear" w:color="auto" w:fill="BDD6EE"/>
          </w:tcPr>
          <w:p w14:paraId="261E5A60"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Vrlo niska spremnost</w:t>
            </w:r>
          </w:p>
        </w:tc>
        <w:tc>
          <w:tcPr>
            <w:tcW w:w="567" w:type="dxa"/>
            <w:shd w:val="clear" w:color="auto" w:fill="FF0000"/>
          </w:tcPr>
          <w:p w14:paraId="757DE68B"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4</w:t>
            </w:r>
          </w:p>
        </w:tc>
        <w:tc>
          <w:tcPr>
            <w:tcW w:w="567" w:type="dxa"/>
          </w:tcPr>
          <w:p w14:paraId="7A02623F"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487FFF8D"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17B970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2D5D69A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3AA95B6"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708" w:type="dxa"/>
          </w:tcPr>
          <w:p w14:paraId="723E5EDA" w14:textId="5CDBBECB"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DC9B539" w14:textId="228E047D"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1E3A386E"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3A939CF1"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r>
      <w:tr w:rsidR="00051A53" w:rsidRPr="00D01DFA" w14:paraId="1020753B" w14:textId="77777777" w:rsidTr="0093328E">
        <w:trPr>
          <w:jc w:val="center"/>
        </w:trPr>
        <w:tc>
          <w:tcPr>
            <w:tcW w:w="1843" w:type="dxa"/>
            <w:shd w:val="clear" w:color="auto" w:fill="BDD6EE"/>
          </w:tcPr>
          <w:p w14:paraId="1C284A6F"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Niska spremnost</w:t>
            </w:r>
          </w:p>
        </w:tc>
        <w:tc>
          <w:tcPr>
            <w:tcW w:w="567" w:type="dxa"/>
            <w:shd w:val="clear" w:color="auto" w:fill="FFC000"/>
          </w:tcPr>
          <w:p w14:paraId="50BC4AFB"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3</w:t>
            </w:r>
          </w:p>
        </w:tc>
        <w:tc>
          <w:tcPr>
            <w:tcW w:w="567" w:type="dxa"/>
          </w:tcPr>
          <w:p w14:paraId="62956409"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182B99D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BB9AE83"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D68B68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352F11D7"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708" w:type="dxa"/>
          </w:tcPr>
          <w:p w14:paraId="69CC32F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9CBB047" w14:textId="3D4EF039" w:rsidR="00051A53" w:rsidRPr="00D01DFA" w:rsidRDefault="00D50080"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7636745F"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221B65E3"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r>
      <w:tr w:rsidR="00051A53" w:rsidRPr="00D01DFA" w14:paraId="1AF1D5E6" w14:textId="77777777" w:rsidTr="0093328E">
        <w:trPr>
          <w:jc w:val="center"/>
        </w:trPr>
        <w:tc>
          <w:tcPr>
            <w:tcW w:w="1843" w:type="dxa"/>
            <w:shd w:val="clear" w:color="auto" w:fill="BDD6EE"/>
          </w:tcPr>
          <w:p w14:paraId="483E2203"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Visoka spremnost</w:t>
            </w:r>
          </w:p>
        </w:tc>
        <w:tc>
          <w:tcPr>
            <w:tcW w:w="567" w:type="dxa"/>
            <w:shd w:val="clear" w:color="auto" w:fill="FFFF00"/>
          </w:tcPr>
          <w:p w14:paraId="12ABB52B"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2</w:t>
            </w:r>
          </w:p>
        </w:tc>
        <w:tc>
          <w:tcPr>
            <w:tcW w:w="567" w:type="dxa"/>
          </w:tcPr>
          <w:p w14:paraId="6051F18F"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42ACEAF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EBEF4C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EC1311C"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485EFA3"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708" w:type="dxa"/>
          </w:tcPr>
          <w:p w14:paraId="314732C8" w14:textId="16921150" w:rsidR="00051A53" w:rsidRPr="00D01DFA" w:rsidRDefault="003A7E93"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1373F21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621AD7C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2" w:type="dxa"/>
            <w:shd w:val="clear" w:color="auto" w:fill="9CC2E5" w:themeFill="accent1" w:themeFillTint="99"/>
          </w:tcPr>
          <w:p w14:paraId="3AD510CA" w14:textId="77777777" w:rsidR="00051A53" w:rsidRPr="00D01DFA" w:rsidRDefault="00051A53" w:rsidP="0093328E">
            <w:pPr>
              <w:spacing w:after="0" w:line="240" w:lineRule="auto"/>
              <w:jc w:val="center"/>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X</w:t>
            </w:r>
          </w:p>
        </w:tc>
      </w:tr>
      <w:tr w:rsidR="00051A53" w:rsidRPr="00D01DFA" w14:paraId="00438430" w14:textId="77777777" w:rsidTr="0093328E">
        <w:trPr>
          <w:jc w:val="center"/>
        </w:trPr>
        <w:tc>
          <w:tcPr>
            <w:tcW w:w="1843" w:type="dxa"/>
            <w:shd w:val="clear" w:color="auto" w:fill="BDD6EE"/>
          </w:tcPr>
          <w:p w14:paraId="4AA79B17"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Vrlo visoka spremnost</w:t>
            </w:r>
          </w:p>
        </w:tc>
        <w:tc>
          <w:tcPr>
            <w:tcW w:w="567" w:type="dxa"/>
            <w:shd w:val="clear" w:color="auto" w:fill="00B050"/>
          </w:tcPr>
          <w:p w14:paraId="1AF5A696"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1</w:t>
            </w:r>
          </w:p>
        </w:tc>
        <w:tc>
          <w:tcPr>
            <w:tcW w:w="567" w:type="dxa"/>
          </w:tcPr>
          <w:p w14:paraId="5D048B2D"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125C308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75BDF26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1309009C"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5B69142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708" w:type="dxa"/>
          </w:tcPr>
          <w:p w14:paraId="6936C779"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58F6CB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1A4A505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2FF90BB9"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r>
    </w:tbl>
    <w:p w14:paraId="6FC68E86" w14:textId="2716F88D" w:rsidR="00344D10" w:rsidRPr="00070962" w:rsidRDefault="00344D10" w:rsidP="00344D10">
      <w:pPr>
        <w:pStyle w:val="NoSpacing"/>
      </w:pPr>
    </w:p>
    <w:p w14:paraId="2F568EB6" w14:textId="77777777" w:rsidR="00344D10" w:rsidRPr="00070962" w:rsidRDefault="00344D10" w:rsidP="006C545A">
      <w:pPr>
        <w:pStyle w:val="NoSpacing"/>
        <w:numPr>
          <w:ilvl w:val="0"/>
          <w:numId w:val="35"/>
        </w:numPr>
        <w:ind w:left="567" w:hanging="283"/>
        <w:rPr>
          <w:b/>
        </w:rPr>
      </w:pPr>
      <w:r w:rsidRPr="00070962">
        <w:rPr>
          <w:b/>
        </w:rPr>
        <w:t>Stanje mobilnosti operativnih kapaciteta sustava civilne zaštite i stanja komunikacijskih kapaciteta</w:t>
      </w:r>
    </w:p>
    <w:p w14:paraId="26ADA27A" w14:textId="77777777" w:rsidR="00051A53" w:rsidRPr="005D55F7" w:rsidRDefault="00051A53" w:rsidP="00051A53">
      <w:pPr>
        <w:pStyle w:val="NoSpacing"/>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48429F07" w14:textId="36D31357" w:rsidR="006832FB" w:rsidRPr="003A7E93" w:rsidRDefault="00051A53" w:rsidP="003A7E93">
      <w:pPr>
        <w:jc w:val="both"/>
        <w:rPr>
          <w:rFonts w:ascii="Times New Roman" w:hAnsi="Times New Roman"/>
          <w:sz w:val="24"/>
          <w:szCs w:val="24"/>
        </w:rPr>
      </w:pPr>
      <w:r w:rsidRPr="002A5F8C">
        <w:rPr>
          <w:rFonts w:ascii="Times New Roman" w:hAnsi="Times New Roman"/>
          <w:sz w:val="24"/>
          <w:szCs w:val="24"/>
        </w:rPr>
        <w:t xml:space="preserve">Ukupna razina spremnosti operativnih kapaciteta procijenjena je </w:t>
      </w:r>
      <w:r w:rsidRPr="002A5F8C">
        <w:rPr>
          <w:rFonts w:ascii="Times New Roman" w:hAnsi="Times New Roman"/>
          <w:b/>
          <w:sz w:val="24"/>
          <w:szCs w:val="24"/>
        </w:rPr>
        <w:t>vrlo</w:t>
      </w:r>
      <w:r w:rsidRPr="002A5F8C">
        <w:rPr>
          <w:rFonts w:ascii="Times New Roman" w:hAnsi="Times New Roman"/>
          <w:sz w:val="24"/>
          <w:szCs w:val="24"/>
        </w:rPr>
        <w:t xml:space="preserve"> </w:t>
      </w:r>
      <w:r w:rsidRPr="002A5F8C">
        <w:rPr>
          <w:rFonts w:ascii="Times New Roman" w:hAnsi="Times New Roman"/>
          <w:b/>
          <w:sz w:val="24"/>
          <w:szCs w:val="24"/>
        </w:rPr>
        <w:t>visokom</w:t>
      </w:r>
      <w:r w:rsidRPr="002A5F8C">
        <w:rPr>
          <w:rFonts w:ascii="Times New Roman" w:hAnsi="Times New Roman"/>
          <w:sz w:val="24"/>
          <w:szCs w:val="24"/>
        </w:rPr>
        <w:t xml:space="preserve"> i to posebno zbog spremnosti najvažnijih operativnih kapaciteta od značaja za sustav civilne zaštite u cjelini-gotovih snaga koji posjeduju vlastite komunikacijske kapacitete te su stalno spremni odgovoriti u slučaju ekstremnih temperatura.</w:t>
      </w:r>
    </w:p>
    <w:p w14:paraId="6926BCBD" w14:textId="46D0C0BD" w:rsidR="00051A53" w:rsidRPr="00325DA3" w:rsidRDefault="00051A53" w:rsidP="00051A53">
      <w:pPr>
        <w:pStyle w:val="NoSpacing"/>
        <w:ind w:left="720"/>
        <w:rPr>
          <w:sz w:val="20"/>
          <w:szCs w:val="20"/>
        </w:rPr>
      </w:pPr>
      <w:r>
        <w:rPr>
          <w:sz w:val="20"/>
          <w:szCs w:val="20"/>
        </w:rPr>
        <w:t xml:space="preserve">         </w:t>
      </w:r>
      <w:r w:rsidR="00E622FD">
        <w:rPr>
          <w:sz w:val="20"/>
          <w:szCs w:val="20"/>
        </w:rPr>
        <w:t xml:space="preserve">                      </w:t>
      </w:r>
      <w:r w:rsidR="00A60B6D">
        <w:rPr>
          <w:sz w:val="20"/>
          <w:szCs w:val="20"/>
        </w:rPr>
        <w:t>Tablic</w:t>
      </w:r>
      <w:r w:rsidR="003A7E93">
        <w:rPr>
          <w:sz w:val="20"/>
          <w:szCs w:val="20"/>
        </w:rPr>
        <w:t>a 89</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51A53" w:rsidRPr="00FB1A94" w14:paraId="26D83D12" w14:textId="77777777" w:rsidTr="0093328E">
        <w:trPr>
          <w:jc w:val="center"/>
        </w:trPr>
        <w:tc>
          <w:tcPr>
            <w:tcW w:w="2317" w:type="dxa"/>
            <w:shd w:val="clear" w:color="auto" w:fill="BDD6EE"/>
          </w:tcPr>
          <w:p w14:paraId="0E2392BA" w14:textId="77777777" w:rsidR="00051A53" w:rsidRPr="00FB1A94" w:rsidRDefault="00051A53" w:rsidP="0093328E">
            <w:pPr>
              <w:pStyle w:val="NoSpacing"/>
              <w:rPr>
                <w:sz w:val="20"/>
                <w:szCs w:val="20"/>
              </w:rPr>
            </w:pPr>
            <w:r w:rsidRPr="00FB1A94">
              <w:rPr>
                <w:sz w:val="20"/>
                <w:szCs w:val="20"/>
              </w:rPr>
              <w:t>Vrlo niska spremnost</w:t>
            </w:r>
          </w:p>
        </w:tc>
        <w:tc>
          <w:tcPr>
            <w:tcW w:w="1276" w:type="dxa"/>
            <w:shd w:val="clear" w:color="auto" w:fill="FF0000"/>
          </w:tcPr>
          <w:p w14:paraId="05C0AAE9" w14:textId="77777777" w:rsidR="00051A53" w:rsidRPr="00FB1A94" w:rsidRDefault="00051A53" w:rsidP="0093328E">
            <w:pPr>
              <w:pStyle w:val="NoSpacing"/>
              <w:jc w:val="center"/>
              <w:rPr>
                <w:sz w:val="20"/>
                <w:szCs w:val="20"/>
              </w:rPr>
            </w:pPr>
            <w:r w:rsidRPr="00FB1A94">
              <w:rPr>
                <w:sz w:val="20"/>
                <w:szCs w:val="20"/>
              </w:rPr>
              <w:t>4</w:t>
            </w:r>
          </w:p>
        </w:tc>
        <w:tc>
          <w:tcPr>
            <w:tcW w:w="850" w:type="dxa"/>
          </w:tcPr>
          <w:p w14:paraId="4B696F1B" w14:textId="77777777" w:rsidR="00051A53" w:rsidRPr="00FB1A94" w:rsidRDefault="00051A53" w:rsidP="0093328E">
            <w:pPr>
              <w:pStyle w:val="NoSpacing"/>
              <w:jc w:val="center"/>
              <w:rPr>
                <w:sz w:val="20"/>
                <w:szCs w:val="20"/>
              </w:rPr>
            </w:pPr>
          </w:p>
        </w:tc>
      </w:tr>
      <w:tr w:rsidR="00051A53" w:rsidRPr="00FB1A94" w14:paraId="5476FAFE" w14:textId="77777777" w:rsidTr="0093328E">
        <w:trPr>
          <w:jc w:val="center"/>
        </w:trPr>
        <w:tc>
          <w:tcPr>
            <w:tcW w:w="2317" w:type="dxa"/>
            <w:shd w:val="clear" w:color="auto" w:fill="BDD6EE"/>
          </w:tcPr>
          <w:p w14:paraId="50ABA258" w14:textId="77777777" w:rsidR="00051A53" w:rsidRPr="00FB1A94" w:rsidRDefault="00051A53" w:rsidP="0093328E">
            <w:pPr>
              <w:pStyle w:val="NoSpacing"/>
              <w:rPr>
                <w:sz w:val="20"/>
                <w:szCs w:val="20"/>
              </w:rPr>
            </w:pPr>
            <w:r w:rsidRPr="00FB1A94">
              <w:rPr>
                <w:sz w:val="20"/>
                <w:szCs w:val="20"/>
              </w:rPr>
              <w:t>Niska spremnost</w:t>
            </w:r>
          </w:p>
        </w:tc>
        <w:tc>
          <w:tcPr>
            <w:tcW w:w="1276" w:type="dxa"/>
            <w:shd w:val="clear" w:color="auto" w:fill="FFC000"/>
          </w:tcPr>
          <w:p w14:paraId="637FFCC2" w14:textId="77777777" w:rsidR="00051A53" w:rsidRPr="00FB1A94" w:rsidRDefault="00051A53" w:rsidP="0093328E">
            <w:pPr>
              <w:pStyle w:val="NoSpacing"/>
              <w:jc w:val="center"/>
              <w:rPr>
                <w:sz w:val="20"/>
                <w:szCs w:val="20"/>
              </w:rPr>
            </w:pPr>
            <w:r w:rsidRPr="00FB1A94">
              <w:rPr>
                <w:sz w:val="20"/>
                <w:szCs w:val="20"/>
              </w:rPr>
              <w:t>3</w:t>
            </w:r>
          </w:p>
        </w:tc>
        <w:tc>
          <w:tcPr>
            <w:tcW w:w="850" w:type="dxa"/>
          </w:tcPr>
          <w:p w14:paraId="401082CE" w14:textId="77777777" w:rsidR="00051A53" w:rsidRPr="00FB1A94" w:rsidRDefault="00051A53" w:rsidP="0093328E">
            <w:pPr>
              <w:pStyle w:val="NoSpacing"/>
              <w:jc w:val="center"/>
              <w:rPr>
                <w:sz w:val="20"/>
                <w:szCs w:val="20"/>
              </w:rPr>
            </w:pPr>
          </w:p>
        </w:tc>
      </w:tr>
      <w:tr w:rsidR="00051A53" w:rsidRPr="00FB1A94" w14:paraId="34F16AE5" w14:textId="77777777" w:rsidTr="0093328E">
        <w:trPr>
          <w:jc w:val="center"/>
        </w:trPr>
        <w:tc>
          <w:tcPr>
            <w:tcW w:w="2317" w:type="dxa"/>
            <w:shd w:val="clear" w:color="auto" w:fill="BDD6EE"/>
          </w:tcPr>
          <w:p w14:paraId="7387BA29" w14:textId="77777777" w:rsidR="00051A53" w:rsidRPr="00FB1A94" w:rsidRDefault="00051A53" w:rsidP="0093328E">
            <w:pPr>
              <w:pStyle w:val="NoSpacing"/>
              <w:rPr>
                <w:sz w:val="20"/>
                <w:szCs w:val="20"/>
              </w:rPr>
            </w:pPr>
            <w:r w:rsidRPr="00FB1A94">
              <w:rPr>
                <w:sz w:val="20"/>
                <w:szCs w:val="20"/>
              </w:rPr>
              <w:t>Visoka spremnost</w:t>
            </w:r>
          </w:p>
        </w:tc>
        <w:tc>
          <w:tcPr>
            <w:tcW w:w="1276" w:type="dxa"/>
            <w:shd w:val="clear" w:color="auto" w:fill="FFFF00"/>
          </w:tcPr>
          <w:p w14:paraId="38FDB992" w14:textId="77777777" w:rsidR="00051A53" w:rsidRPr="00FB1A94" w:rsidRDefault="00051A53" w:rsidP="0093328E">
            <w:pPr>
              <w:pStyle w:val="NoSpacing"/>
              <w:jc w:val="center"/>
              <w:rPr>
                <w:sz w:val="20"/>
                <w:szCs w:val="20"/>
              </w:rPr>
            </w:pPr>
            <w:r w:rsidRPr="00FB1A94">
              <w:rPr>
                <w:sz w:val="20"/>
                <w:szCs w:val="20"/>
              </w:rPr>
              <w:t>2</w:t>
            </w:r>
          </w:p>
        </w:tc>
        <w:tc>
          <w:tcPr>
            <w:tcW w:w="850" w:type="dxa"/>
          </w:tcPr>
          <w:p w14:paraId="78C4E77C" w14:textId="77777777" w:rsidR="00051A53" w:rsidRPr="00FB1A94" w:rsidRDefault="00051A53" w:rsidP="0093328E">
            <w:pPr>
              <w:pStyle w:val="NoSpacing"/>
              <w:jc w:val="center"/>
              <w:rPr>
                <w:sz w:val="20"/>
                <w:szCs w:val="20"/>
              </w:rPr>
            </w:pPr>
          </w:p>
        </w:tc>
      </w:tr>
      <w:tr w:rsidR="00051A53" w:rsidRPr="00FB1A94" w14:paraId="51A09F30" w14:textId="77777777" w:rsidTr="0093328E">
        <w:trPr>
          <w:jc w:val="center"/>
        </w:trPr>
        <w:tc>
          <w:tcPr>
            <w:tcW w:w="2317" w:type="dxa"/>
            <w:shd w:val="clear" w:color="auto" w:fill="BDD6EE"/>
          </w:tcPr>
          <w:p w14:paraId="2C9EADEE" w14:textId="77777777" w:rsidR="00051A53" w:rsidRPr="00FB1A94" w:rsidRDefault="00051A53" w:rsidP="0093328E">
            <w:pPr>
              <w:pStyle w:val="NoSpacing"/>
              <w:rPr>
                <w:sz w:val="20"/>
                <w:szCs w:val="20"/>
              </w:rPr>
            </w:pPr>
            <w:r w:rsidRPr="00FB1A94">
              <w:rPr>
                <w:sz w:val="20"/>
                <w:szCs w:val="20"/>
              </w:rPr>
              <w:t>Vrlo visoka spremnost</w:t>
            </w:r>
          </w:p>
        </w:tc>
        <w:tc>
          <w:tcPr>
            <w:tcW w:w="1276" w:type="dxa"/>
            <w:shd w:val="clear" w:color="auto" w:fill="00B050"/>
          </w:tcPr>
          <w:p w14:paraId="5E835C06" w14:textId="77777777" w:rsidR="00051A53" w:rsidRPr="00FB1A94" w:rsidRDefault="00051A53" w:rsidP="0093328E">
            <w:pPr>
              <w:pStyle w:val="NoSpacing"/>
              <w:jc w:val="center"/>
              <w:rPr>
                <w:sz w:val="20"/>
                <w:szCs w:val="20"/>
              </w:rPr>
            </w:pPr>
            <w:r w:rsidRPr="00FB1A94">
              <w:rPr>
                <w:sz w:val="20"/>
                <w:szCs w:val="20"/>
              </w:rPr>
              <w:t>1</w:t>
            </w:r>
          </w:p>
        </w:tc>
        <w:tc>
          <w:tcPr>
            <w:tcW w:w="850" w:type="dxa"/>
          </w:tcPr>
          <w:p w14:paraId="706E46D7" w14:textId="77777777" w:rsidR="00051A53" w:rsidRPr="00FB1A94" w:rsidRDefault="00051A53" w:rsidP="0093328E">
            <w:pPr>
              <w:pStyle w:val="NoSpacing"/>
              <w:jc w:val="center"/>
              <w:rPr>
                <w:sz w:val="20"/>
                <w:szCs w:val="20"/>
              </w:rPr>
            </w:pPr>
            <w:r>
              <w:rPr>
                <w:sz w:val="20"/>
                <w:szCs w:val="20"/>
              </w:rPr>
              <w:t>X</w:t>
            </w:r>
          </w:p>
        </w:tc>
      </w:tr>
    </w:tbl>
    <w:p w14:paraId="3B8F284A" w14:textId="3EDB99DF" w:rsidR="002A5F8C" w:rsidRDefault="002A5F8C" w:rsidP="00A60B6D">
      <w:pPr>
        <w:pStyle w:val="NoSpacing"/>
        <w:rPr>
          <w:sz w:val="16"/>
          <w:szCs w:val="16"/>
        </w:rPr>
      </w:pPr>
    </w:p>
    <w:p w14:paraId="09AAE10C" w14:textId="77777777" w:rsidR="006832FB" w:rsidRPr="003A7E93" w:rsidRDefault="006832FB" w:rsidP="00A60B6D">
      <w:pPr>
        <w:pStyle w:val="NoSpacing"/>
        <w:rPr>
          <w:sz w:val="16"/>
          <w:szCs w:val="16"/>
        </w:rPr>
      </w:pPr>
    </w:p>
    <w:p w14:paraId="7E096FE0" w14:textId="77777777" w:rsidR="00344D10" w:rsidRDefault="00344D10" w:rsidP="00344D10">
      <w:pPr>
        <w:pStyle w:val="NoSpacing"/>
        <w:ind w:left="284"/>
      </w:pPr>
      <w:r w:rsidRPr="00070962">
        <w:rPr>
          <w:b/>
          <w:u w:val="single"/>
        </w:rPr>
        <w:t>Područje reagiranja „</w:t>
      </w:r>
      <w:r w:rsidR="002D59B6" w:rsidRPr="002D59B6">
        <w:rPr>
          <w:b/>
          <w:u w:val="single"/>
        </w:rPr>
        <w:t>ekstremno visokih temperatura</w:t>
      </w:r>
      <w:r w:rsidRPr="00070962">
        <w:rPr>
          <w:b/>
          <w:u w:val="single"/>
        </w:rPr>
        <w:t>“ – zaključak</w:t>
      </w:r>
    </w:p>
    <w:p w14:paraId="4B15F224" w14:textId="7B884573" w:rsidR="00344D10" w:rsidRDefault="00344D10" w:rsidP="00051A53">
      <w:pPr>
        <w:pStyle w:val="NoSpacing"/>
      </w:pPr>
      <w:r w:rsidRPr="00070962">
        <w:t xml:space="preserve">Procjena ukupne spremnosti sustava civilne zaštite za područje </w:t>
      </w:r>
      <w:r>
        <w:t xml:space="preserve">Općine </w:t>
      </w:r>
      <w:r w:rsidR="003A7E93">
        <w:t>Stupnik</w:t>
      </w:r>
      <w:r w:rsidRPr="00070962">
        <w:t xml:space="preserve"> u području</w:t>
      </w:r>
      <w:r>
        <w:t xml:space="preserve"> </w:t>
      </w:r>
      <w:r w:rsidRPr="00070962">
        <w:t>reagiranja i aktivnosti koje su usmjerene na zaštitu svih kategorija društvene vrijednosti</w:t>
      </w:r>
      <w:r>
        <w:t xml:space="preserve"> (život </w:t>
      </w:r>
      <w:r w:rsidRPr="00070962">
        <w:lastRenderedPageBreak/>
        <w:t>i zdravlje ljudi, gospodarstvo, društvena stabilnost i politika) koje su potencijalno</w:t>
      </w:r>
      <w:r>
        <w:t xml:space="preserve"> </w:t>
      </w:r>
      <w:r w:rsidRPr="00070962">
        <w:t xml:space="preserve">izložene velikoj nesreći, ocjenjuje se sa </w:t>
      </w:r>
      <w:r w:rsidR="00051A53" w:rsidRPr="00051A53">
        <w:rPr>
          <w:b/>
        </w:rPr>
        <w:t>vrlo</w:t>
      </w:r>
      <w:r w:rsidR="00051A53">
        <w:t xml:space="preserve"> </w:t>
      </w:r>
      <w:r w:rsidRPr="00070962">
        <w:rPr>
          <w:b/>
        </w:rPr>
        <w:t>visokom spremnošću</w:t>
      </w:r>
      <w:r w:rsidRPr="00070962">
        <w:t>.</w:t>
      </w:r>
    </w:p>
    <w:p w14:paraId="23F71C08" w14:textId="77777777" w:rsidR="00051A53" w:rsidRPr="003A7E93" w:rsidRDefault="00051A53" w:rsidP="00344D10">
      <w:pPr>
        <w:pStyle w:val="NoSpacing"/>
        <w:rPr>
          <w:sz w:val="16"/>
          <w:szCs w:val="16"/>
        </w:rPr>
      </w:pPr>
    </w:p>
    <w:p w14:paraId="59FB2749" w14:textId="00136C92" w:rsidR="00344D10" w:rsidRPr="00303A5B" w:rsidRDefault="002D59B6" w:rsidP="00344D10">
      <w:pPr>
        <w:pStyle w:val="NoSpacing"/>
        <w:rPr>
          <w:sz w:val="20"/>
          <w:szCs w:val="20"/>
        </w:rPr>
      </w:pPr>
      <w:r>
        <w:rPr>
          <w:sz w:val="20"/>
          <w:szCs w:val="20"/>
        </w:rPr>
        <w:t xml:space="preserve">         </w:t>
      </w:r>
      <w:r w:rsidR="003A7E93">
        <w:rPr>
          <w:sz w:val="20"/>
          <w:szCs w:val="20"/>
        </w:rPr>
        <w:t>Tablica 90</w:t>
      </w:r>
      <w:r w:rsidR="00344D10">
        <w:rPr>
          <w:sz w:val="20"/>
          <w:szCs w:val="20"/>
        </w:rPr>
        <w:t>:</w:t>
      </w:r>
      <w:r w:rsidR="00344D10" w:rsidRPr="00303A5B">
        <w:rPr>
          <w:sz w:val="20"/>
          <w:szCs w:val="20"/>
        </w:rPr>
        <w:t xml:space="preserve"> Zbirni pregled područja reagiranja operativnih </w:t>
      </w:r>
      <w:r w:rsidR="00344D10" w:rsidRPr="002D59B6">
        <w:rPr>
          <w:sz w:val="20"/>
          <w:szCs w:val="20"/>
        </w:rPr>
        <w:t xml:space="preserve">snaga u </w:t>
      </w:r>
      <w:r w:rsidRPr="002D59B6">
        <w:rPr>
          <w:sz w:val="20"/>
          <w:szCs w:val="20"/>
        </w:rPr>
        <w:t>ekstremno visokih temperatura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344D10" w:rsidRPr="00FB1A94" w14:paraId="3CCEDEE9" w14:textId="77777777" w:rsidTr="002D59B6">
        <w:trPr>
          <w:jc w:val="center"/>
        </w:trPr>
        <w:tc>
          <w:tcPr>
            <w:tcW w:w="2552" w:type="dxa"/>
            <w:gridSpan w:val="2"/>
            <w:shd w:val="clear" w:color="auto" w:fill="9CC2E5"/>
          </w:tcPr>
          <w:p w14:paraId="131F0732" w14:textId="77777777" w:rsidR="00344D10" w:rsidRPr="00FB1A94" w:rsidRDefault="00344D10" w:rsidP="002D59B6">
            <w:pPr>
              <w:pStyle w:val="NoSpacing"/>
              <w:jc w:val="center"/>
              <w:rPr>
                <w:sz w:val="20"/>
                <w:szCs w:val="20"/>
              </w:rPr>
            </w:pPr>
          </w:p>
        </w:tc>
        <w:tc>
          <w:tcPr>
            <w:tcW w:w="1275" w:type="dxa"/>
            <w:shd w:val="clear" w:color="auto" w:fill="9CC2E5"/>
          </w:tcPr>
          <w:p w14:paraId="2863BD51" w14:textId="77777777" w:rsidR="00344D10" w:rsidRPr="00FB1A94" w:rsidRDefault="00344D10" w:rsidP="002D59B6">
            <w:pPr>
              <w:pStyle w:val="NoSpacing"/>
              <w:jc w:val="left"/>
              <w:rPr>
                <w:sz w:val="20"/>
                <w:szCs w:val="20"/>
              </w:rPr>
            </w:pPr>
            <w:r>
              <w:rPr>
                <w:sz w:val="20"/>
                <w:szCs w:val="20"/>
              </w:rPr>
              <w:t>Spremnost odgovornih i upravljačkih kapaciteta</w:t>
            </w:r>
          </w:p>
        </w:tc>
        <w:tc>
          <w:tcPr>
            <w:tcW w:w="1134" w:type="dxa"/>
            <w:shd w:val="clear" w:color="auto" w:fill="9CC2E5"/>
          </w:tcPr>
          <w:p w14:paraId="15629017" w14:textId="77777777" w:rsidR="00344D10" w:rsidRPr="00FB1A94" w:rsidRDefault="00344D10" w:rsidP="002D59B6">
            <w:pPr>
              <w:pStyle w:val="NoSpacing"/>
              <w:rPr>
                <w:sz w:val="20"/>
                <w:szCs w:val="20"/>
              </w:rPr>
            </w:pPr>
            <w:r>
              <w:rPr>
                <w:sz w:val="20"/>
                <w:szCs w:val="20"/>
              </w:rPr>
              <w:t>Spremnost operativnih kapaciteta</w:t>
            </w:r>
          </w:p>
        </w:tc>
        <w:tc>
          <w:tcPr>
            <w:tcW w:w="2124" w:type="dxa"/>
            <w:shd w:val="clear" w:color="auto" w:fill="9CC2E5"/>
          </w:tcPr>
          <w:p w14:paraId="013E76A9" w14:textId="77777777" w:rsidR="00344D10" w:rsidRPr="00FB1A94" w:rsidRDefault="00344D10" w:rsidP="002D59B6">
            <w:pPr>
              <w:pStyle w:val="NoSpacing"/>
              <w:jc w:val="left"/>
              <w:rPr>
                <w:sz w:val="20"/>
                <w:szCs w:val="20"/>
              </w:rPr>
            </w:pPr>
            <w:r>
              <w:rPr>
                <w:sz w:val="20"/>
                <w:szCs w:val="20"/>
              </w:rPr>
              <w:t>Stanje mobilnosti op. kapaciteta sustava CZ i stanje komunikacijskih kapaciteta</w:t>
            </w:r>
          </w:p>
        </w:tc>
        <w:tc>
          <w:tcPr>
            <w:tcW w:w="1173" w:type="dxa"/>
            <w:shd w:val="clear" w:color="auto" w:fill="9CC2E5"/>
          </w:tcPr>
          <w:p w14:paraId="545ADCA1" w14:textId="77777777" w:rsidR="00344D10" w:rsidRPr="00A36252" w:rsidRDefault="00344D10" w:rsidP="002D59B6">
            <w:pPr>
              <w:pStyle w:val="NoSpacing"/>
              <w:rPr>
                <w:b/>
                <w:sz w:val="20"/>
                <w:szCs w:val="20"/>
              </w:rPr>
            </w:pPr>
            <w:r w:rsidRPr="00A36252">
              <w:rPr>
                <w:b/>
                <w:sz w:val="20"/>
                <w:szCs w:val="20"/>
              </w:rPr>
              <w:t>Sveukupno</w:t>
            </w:r>
          </w:p>
        </w:tc>
      </w:tr>
      <w:tr w:rsidR="00344D10" w:rsidRPr="00FB1A94" w14:paraId="5653F69D" w14:textId="77777777" w:rsidTr="002D59B6">
        <w:trPr>
          <w:jc w:val="center"/>
        </w:trPr>
        <w:tc>
          <w:tcPr>
            <w:tcW w:w="2122" w:type="dxa"/>
            <w:shd w:val="clear" w:color="auto" w:fill="BDD6EE"/>
          </w:tcPr>
          <w:p w14:paraId="674A6E74" w14:textId="77777777" w:rsidR="00344D10" w:rsidRPr="00FB1A94" w:rsidRDefault="00344D10" w:rsidP="002D59B6">
            <w:pPr>
              <w:pStyle w:val="NoSpacing"/>
              <w:rPr>
                <w:sz w:val="20"/>
                <w:szCs w:val="20"/>
              </w:rPr>
            </w:pPr>
            <w:r>
              <w:rPr>
                <w:sz w:val="20"/>
                <w:szCs w:val="20"/>
              </w:rPr>
              <w:t>Vrlo niska spremnost</w:t>
            </w:r>
          </w:p>
        </w:tc>
        <w:tc>
          <w:tcPr>
            <w:tcW w:w="430" w:type="dxa"/>
            <w:shd w:val="clear" w:color="auto" w:fill="FF0000"/>
          </w:tcPr>
          <w:p w14:paraId="2D7C41DE" w14:textId="77777777" w:rsidR="00344D10" w:rsidRPr="00FB1A94" w:rsidRDefault="00344D10" w:rsidP="002D59B6">
            <w:pPr>
              <w:pStyle w:val="NoSpacing"/>
              <w:jc w:val="center"/>
              <w:rPr>
                <w:sz w:val="20"/>
                <w:szCs w:val="20"/>
              </w:rPr>
            </w:pPr>
            <w:r>
              <w:rPr>
                <w:sz w:val="20"/>
                <w:szCs w:val="20"/>
              </w:rPr>
              <w:t>4</w:t>
            </w:r>
          </w:p>
        </w:tc>
        <w:tc>
          <w:tcPr>
            <w:tcW w:w="1275" w:type="dxa"/>
          </w:tcPr>
          <w:p w14:paraId="12F7A071" w14:textId="77777777" w:rsidR="00344D10" w:rsidRDefault="00344D10" w:rsidP="002D59B6">
            <w:pPr>
              <w:pStyle w:val="NoSpacing"/>
              <w:jc w:val="center"/>
              <w:rPr>
                <w:sz w:val="20"/>
                <w:szCs w:val="20"/>
              </w:rPr>
            </w:pPr>
          </w:p>
        </w:tc>
        <w:tc>
          <w:tcPr>
            <w:tcW w:w="1134" w:type="dxa"/>
          </w:tcPr>
          <w:p w14:paraId="40D2CAC5" w14:textId="77777777" w:rsidR="00344D10" w:rsidRDefault="00344D10" w:rsidP="002D59B6">
            <w:pPr>
              <w:pStyle w:val="NoSpacing"/>
              <w:jc w:val="center"/>
              <w:rPr>
                <w:sz w:val="20"/>
                <w:szCs w:val="20"/>
              </w:rPr>
            </w:pPr>
          </w:p>
        </w:tc>
        <w:tc>
          <w:tcPr>
            <w:tcW w:w="2124" w:type="dxa"/>
          </w:tcPr>
          <w:p w14:paraId="71B9B87C" w14:textId="77777777" w:rsidR="00344D10" w:rsidRDefault="00344D10" w:rsidP="002D59B6">
            <w:pPr>
              <w:pStyle w:val="NoSpacing"/>
              <w:jc w:val="center"/>
              <w:rPr>
                <w:sz w:val="20"/>
                <w:szCs w:val="20"/>
              </w:rPr>
            </w:pPr>
          </w:p>
        </w:tc>
        <w:tc>
          <w:tcPr>
            <w:tcW w:w="1173" w:type="dxa"/>
          </w:tcPr>
          <w:p w14:paraId="7CE773D7" w14:textId="77777777" w:rsidR="00344D10" w:rsidRPr="00FB1A94" w:rsidRDefault="00344D10" w:rsidP="002D59B6">
            <w:pPr>
              <w:pStyle w:val="NoSpacing"/>
              <w:jc w:val="center"/>
              <w:rPr>
                <w:sz w:val="20"/>
                <w:szCs w:val="20"/>
              </w:rPr>
            </w:pPr>
          </w:p>
        </w:tc>
      </w:tr>
      <w:tr w:rsidR="00344D10" w:rsidRPr="00FB1A94" w14:paraId="2E5993B3" w14:textId="77777777" w:rsidTr="002D59B6">
        <w:trPr>
          <w:jc w:val="center"/>
        </w:trPr>
        <w:tc>
          <w:tcPr>
            <w:tcW w:w="2122" w:type="dxa"/>
            <w:shd w:val="clear" w:color="auto" w:fill="BDD6EE"/>
          </w:tcPr>
          <w:p w14:paraId="6E28DA72" w14:textId="77777777" w:rsidR="00344D10" w:rsidRPr="00FB1A94" w:rsidRDefault="00344D10" w:rsidP="002D59B6">
            <w:pPr>
              <w:pStyle w:val="NoSpacing"/>
              <w:rPr>
                <w:sz w:val="20"/>
                <w:szCs w:val="20"/>
              </w:rPr>
            </w:pPr>
            <w:r w:rsidRPr="00FB1A94">
              <w:rPr>
                <w:sz w:val="20"/>
                <w:szCs w:val="20"/>
              </w:rPr>
              <w:t>Niska spremnost</w:t>
            </w:r>
          </w:p>
        </w:tc>
        <w:tc>
          <w:tcPr>
            <w:tcW w:w="430" w:type="dxa"/>
            <w:shd w:val="clear" w:color="auto" w:fill="FFC000"/>
          </w:tcPr>
          <w:p w14:paraId="30513975" w14:textId="77777777" w:rsidR="00344D10" w:rsidRPr="00FB1A94" w:rsidRDefault="00344D10" w:rsidP="002D59B6">
            <w:pPr>
              <w:pStyle w:val="NoSpacing"/>
              <w:jc w:val="center"/>
              <w:rPr>
                <w:sz w:val="20"/>
                <w:szCs w:val="20"/>
              </w:rPr>
            </w:pPr>
            <w:r w:rsidRPr="00FB1A94">
              <w:rPr>
                <w:sz w:val="20"/>
                <w:szCs w:val="20"/>
              </w:rPr>
              <w:t>3</w:t>
            </w:r>
          </w:p>
        </w:tc>
        <w:tc>
          <w:tcPr>
            <w:tcW w:w="1275" w:type="dxa"/>
          </w:tcPr>
          <w:p w14:paraId="371602AA" w14:textId="77777777" w:rsidR="00344D10" w:rsidRPr="00FB1A94" w:rsidRDefault="00344D10" w:rsidP="002D59B6">
            <w:pPr>
              <w:pStyle w:val="NoSpacing"/>
              <w:jc w:val="center"/>
              <w:rPr>
                <w:sz w:val="20"/>
                <w:szCs w:val="20"/>
              </w:rPr>
            </w:pPr>
          </w:p>
        </w:tc>
        <w:tc>
          <w:tcPr>
            <w:tcW w:w="1134" w:type="dxa"/>
          </w:tcPr>
          <w:p w14:paraId="62710055" w14:textId="77777777" w:rsidR="00344D10" w:rsidRPr="00FB1A94" w:rsidRDefault="00344D10" w:rsidP="002D59B6">
            <w:pPr>
              <w:pStyle w:val="NoSpacing"/>
              <w:jc w:val="center"/>
              <w:rPr>
                <w:sz w:val="20"/>
                <w:szCs w:val="20"/>
              </w:rPr>
            </w:pPr>
          </w:p>
        </w:tc>
        <w:tc>
          <w:tcPr>
            <w:tcW w:w="2124" w:type="dxa"/>
          </w:tcPr>
          <w:p w14:paraId="2426AF26" w14:textId="77777777" w:rsidR="00344D10" w:rsidRPr="00FB1A94" w:rsidRDefault="00344D10" w:rsidP="002D59B6">
            <w:pPr>
              <w:pStyle w:val="NoSpacing"/>
              <w:jc w:val="center"/>
              <w:rPr>
                <w:sz w:val="20"/>
                <w:szCs w:val="20"/>
              </w:rPr>
            </w:pPr>
          </w:p>
        </w:tc>
        <w:tc>
          <w:tcPr>
            <w:tcW w:w="1173" w:type="dxa"/>
          </w:tcPr>
          <w:p w14:paraId="7B19F85A" w14:textId="77777777" w:rsidR="00344D10" w:rsidRPr="00FB1A94" w:rsidRDefault="00344D10" w:rsidP="002D59B6">
            <w:pPr>
              <w:pStyle w:val="NoSpacing"/>
              <w:jc w:val="center"/>
              <w:rPr>
                <w:sz w:val="20"/>
                <w:szCs w:val="20"/>
              </w:rPr>
            </w:pPr>
          </w:p>
        </w:tc>
      </w:tr>
      <w:tr w:rsidR="00344D10" w:rsidRPr="00FB1A94" w14:paraId="5F564FA8" w14:textId="77777777" w:rsidTr="002D59B6">
        <w:trPr>
          <w:jc w:val="center"/>
        </w:trPr>
        <w:tc>
          <w:tcPr>
            <w:tcW w:w="2122" w:type="dxa"/>
            <w:shd w:val="clear" w:color="auto" w:fill="BDD6EE"/>
          </w:tcPr>
          <w:p w14:paraId="3D840F5F" w14:textId="77777777" w:rsidR="00344D10" w:rsidRPr="00FB1A94" w:rsidRDefault="00344D10" w:rsidP="002D59B6">
            <w:pPr>
              <w:pStyle w:val="NoSpacing"/>
              <w:rPr>
                <w:sz w:val="20"/>
                <w:szCs w:val="20"/>
              </w:rPr>
            </w:pPr>
            <w:r w:rsidRPr="00FB1A94">
              <w:rPr>
                <w:sz w:val="20"/>
                <w:szCs w:val="20"/>
              </w:rPr>
              <w:t>Visoka spremnost</w:t>
            </w:r>
          </w:p>
        </w:tc>
        <w:tc>
          <w:tcPr>
            <w:tcW w:w="430" w:type="dxa"/>
            <w:shd w:val="clear" w:color="auto" w:fill="FFFF00"/>
          </w:tcPr>
          <w:p w14:paraId="0E4E8515" w14:textId="77777777" w:rsidR="00344D10" w:rsidRPr="00FB1A94" w:rsidRDefault="00344D10" w:rsidP="002D59B6">
            <w:pPr>
              <w:pStyle w:val="NoSpacing"/>
              <w:jc w:val="center"/>
              <w:rPr>
                <w:sz w:val="20"/>
                <w:szCs w:val="20"/>
              </w:rPr>
            </w:pPr>
            <w:r w:rsidRPr="00FB1A94">
              <w:rPr>
                <w:sz w:val="20"/>
                <w:szCs w:val="20"/>
              </w:rPr>
              <w:t>2</w:t>
            </w:r>
          </w:p>
        </w:tc>
        <w:tc>
          <w:tcPr>
            <w:tcW w:w="1275" w:type="dxa"/>
          </w:tcPr>
          <w:p w14:paraId="75543ABC" w14:textId="77777777" w:rsidR="00344D10" w:rsidRDefault="00344D10" w:rsidP="002D59B6">
            <w:pPr>
              <w:pStyle w:val="NoSpacing"/>
              <w:jc w:val="center"/>
              <w:rPr>
                <w:sz w:val="20"/>
                <w:szCs w:val="20"/>
              </w:rPr>
            </w:pPr>
          </w:p>
        </w:tc>
        <w:tc>
          <w:tcPr>
            <w:tcW w:w="1134" w:type="dxa"/>
          </w:tcPr>
          <w:p w14:paraId="3B5E42C5" w14:textId="77777777" w:rsidR="00344D10" w:rsidRDefault="00344D10" w:rsidP="002D59B6">
            <w:pPr>
              <w:pStyle w:val="NoSpacing"/>
              <w:jc w:val="center"/>
              <w:rPr>
                <w:sz w:val="20"/>
                <w:szCs w:val="20"/>
              </w:rPr>
            </w:pPr>
            <w:r>
              <w:rPr>
                <w:sz w:val="20"/>
                <w:szCs w:val="20"/>
              </w:rPr>
              <w:t>X</w:t>
            </w:r>
          </w:p>
        </w:tc>
        <w:tc>
          <w:tcPr>
            <w:tcW w:w="2124" w:type="dxa"/>
          </w:tcPr>
          <w:p w14:paraId="2A345ECD" w14:textId="77777777" w:rsidR="00344D10" w:rsidRDefault="00344D10" w:rsidP="002D59B6">
            <w:pPr>
              <w:pStyle w:val="NoSpacing"/>
              <w:jc w:val="center"/>
              <w:rPr>
                <w:sz w:val="20"/>
                <w:szCs w:val="20"/>
              </w:rPr>
            </w:pPr>
          </w:p>
        </w:tc>
        <w:tc>
          <w:tcPr>
            <w:tcW w:w="1173" w:type="dxa"/>
          </w:tcPr>
          <w:p w14:paraId="3625B324" w14:textId="77777777" w:rsidR="00344D10" w:rsidRPr="00AF5C54" w:rsidRDefault="00344D10" w:rsidP="002D59B6">
            <w:pPr>
              <w:pStyle w:val="NoSpacing"/>
              <w:jc w:val="center"/>
              <w:rPr>
                <w:b/>
                <w:sz w:val="20"/>
                <w:szCs w:val="20"/>
              </w:rPr>
            </w:pPr>
          </w:p>
        </w:tc>
      </w:tr>
      <w:tr w:rsidR="00344D10" w:rsidRPr="00FB1A94" w14:paraId="7053A893" w14:textId="77777777" w:rsidTr="002D59B6">
        <w:trPr>
          <w:jc w:val="center"/>
        </w:trPr>
        <w:tc>
          <w:tcPr>
            <w:tcW w:w="2122" w:type="dxa"/>
            <w:shd w:val="clear" w:color="auto" w:fill="BDD6EE"/>
          </w:tcPr>
          <w:p w14:paraId="0D3AC93C" w14:textId="77777777" w:rsidR="00344D10" w:rsidRPr="00FB1A94" w:rsidRDefault="00344D10" w:rsidP="002D59B6">
            <w:pPr>
              <w:pStyle w:val="NoSpacing"/>
              <w:jc w:val="left"/>
              <w:rPr>
                <w:sz w:val="20"/>
                <w:szCs w:val="20"/>
              </w:rPr>
            </w:pPr>
            <w:r w:rsidRPr="00FB1A94">
              <w:rPr>
                <w:sz w:val="20"/>
                <w:szCs w:val="20"/>
              </w:rPr>
              <w:t>Vrlo visoka spremnost</w:t>
            </w:r>
          </w:p>
        </w:tc>
        <w:tc>
          <w:tcPr>
            <w:tcW w:w="430" w:type="dxa"/>
            <w:shd w:val="clear" w:color="auto" w:fill="00B050"/>
          </w:tcPr>
          <w:p w14:paraId="2346B72D" w14:textId="77777777" w:rsidR="00344D10" w:rsidRPr="00FB1A94" w:rsidRDefault="00344D10" w:rsidP="002D59B6">
            <w:pPr>
              <w:pStyle w:val="NoSpacing"/>
              <w:jc w:val="center"/>
              <w:rPr>
                <w:sz w:val="20"/>
                <w:szCs w:val="20"/>
              </w:rPr>
            </w:pPr>
            <w:r w:rsidRPr="00FB1A94">
              <w:rPr>
                <w:sz w:val="20"/>
                <w:szCs w:val="20"/>
              </w:rPr>
              <w:t>1</w:t>
            </w:r>
          </w:p>
        </w:tc>
        <w:tc>
          <w:tcPr>
            <w:tcW w:w="1275" w:type="dxa"/>
          </w:tcPr>
          <w:p w14:paraId="6AEDEB8C" w14:textId="77777777" w:rsidR="00344D10" w:rsidRPr="00FB1A94" w:rsidRDefault="002D59B6" w:rsidP="002D59B6">
            <w:pPr>
              <w:pStyle w:val="NoSpacing"/>
              <w:jc w:val="center"/>
              <w:rPr>
                <w:sz w:val="20"/>
                <w:szCs w:val="20"/>
              </w:rPr>
            </w:pPr>
            <w:r>
              <w:rPr>
                <w:sz w:val="20"/>
                <w:szCs w:val="20"/>
              </w:rPr>
              <w:t>X</w:t>
            </w:r>
          </w:p>
        </w:tc>
        <w:tc>
          <w:tcPr>
            <w:tcW w:w="1134" w:type="dxa"/>
          </w:tcPr>
          <w:p w14:paraId="44724E86" w14:textId="77777777" w:rsidR="00344D10" w:rsidRPr="00FB1A94" w:rsidRDefault="00344D10" w:rsidP="002D59B6">
            <w:pPr>
              <w:pStyle w:val="NoSpacing"/>
              <w:jc w:val="center"/>
              <w:rPr>
                <w:sz w:val="20"/>
                <w:szCs w:val="20"/>
              </w:rPr>
            </w:pPr>
          </w:p>
        </w:tc>
        <w:tc>
          <w:tcPr>
            <w:tcW w:w="2124" w:type="dxa"/>
          </w:tcPr>
          <w:p w14:paraId="703B3D79" w14:textId="77777777" w:rsidR="00344D10" w:rsidRPr="00FB1A94" w:rsidRDefault="00051A53" w:rsidP="002D59B6">
            <w:pPr>
              <w:pStyle w:val="NoSpacing"/>
              <w:jc w:val="center"/>
              <w:rPr>
                <w:sz w:val="20"/>
                <w:szCs w:val="20"/>
              </w:rPr>
            </w:pPr>
            <w:r>
              <w:rPr>
                <w:sz w:val="20"/>
                <w:szCs w:val="20"/>
              </w:rPr>
              <w:t>X</w:t>
            </w:r>
          </w:p>
        </w:tc>
        <w:tc>
          <w:tcPr>
            <w:tcW w:w="1173" w:type="dxa"/>
          </w:tcPr>
          <w:p w14:paraId="2BB24025" w14:textId="77777777" w:rsidR="00344D10" w:rsidRPr="00051A53" w:rsidRDefault="00051A53" w:rsidP="002D59B6">
            <w:pPr>
              <w:pStyle w:val="NoSpacing"/>
              <w:jc w:val="center"/>
              <w:rPr>
                <w:b/>
                <w:sz w:val="20"/>
                <w:szCs w:val="20"/>
              </w:rPr>
            </w:pPr>
            <w:r w:rsidRPr="00051A53">
              <w:rPr>
                <w:b/>
                <w:sz w:val="20"/>
                <w:szCs w:val="20"/>
              </w:rPr>
              <w:t>X</w:t>
            </w:r>
          </w:p>
        </w:tc>
      </w:tr>
    </w:tbl>
    <w:p w14:paraId="570A82F8" w14:textId="77777777" w:rsidR="006832FB" w:rsidRPr="003A7E93" w:rsidRDefault="006832FB" w:rsidP="00344D10">
      <w:pPr>
        <w:rPr>
          <w:rFonts w:ascii="Times New Roman" w:hAnsi="Times New Roman" w:cs="Times New Roman"/>
          <w:sz w:val="16"/>
          <w:szCs w:val="16"/>
        </w:rPr>
      </w:pPr>
    </w:p>
    <w:p w14:paraId="7559ADBE" w14:textId="77777777" w:rsidR="00A50BAD" w:rsidRDefault="0035730B" w:rsidP="00E32F14">
      <w:pPr>
        <w:pStyle w:val="Heading3"/>
        <w:numPr>
          <w:ilvl w:val="2"/>
          <w:numId w:val="1"/>
        </w:numPr>
        <w:ind w:left="1134" w:hanging="567"/>
      </w:pPr>
      <w:bookmarkStart w:id="351" w:name="_Toc517456275"/>
      <w:bookmarkStart w:id="352" w:name="_Toc517456453"/>
      <w:bookmarkStart w:id="353" w:name="_Toc517461445"/>
      <w:bookmarkStart w:id="354" w:name="_Toc79769797"/>
      <w:r>
        <w:t>Matrice rizika u slučaju ekstremne visoke temperature</w:t>
      </w:r>
      <w:bookmarkEnd w:id="351"/>
      <w:bookmarkEnd w:id="352"/>
      <w:bookmarkEnd w:id="353"/>
      <w:bookmarkEnd w:id="354"/>
    </w:p>
    <w:p w14:paraId="0C6B3EAC" w14:textId="77777777" w:rsidR="002D59B6" w:rsidRPr="00051A53" w:rsidRDefault="002D59B6" w:rsidP="00051A53">
      <w:pPr>
        <w:pStyle w:val="Bezproreda1"/>
        <w:rPr>
          <w:sz w:val="16"/>
          <w:szCs w:val="16"/>
        </w:rPr>
      </w:pPr>
    </w:p>
    <w:p w14:paraId="09500EA6" w14:textId="77777777" w:rsidR="002D59B6" w:rsidRPr="00D06F89" w:rsidRDefault="002D59B6" w:rsidP="002D59B6">
      <w:pPr>
        <w:pStyle w:val="Bezproreda1"/>
        <w:ind w:left="284"/>
        <w:rPr>
          <w:b/>
        </w:rPr>
      </w:pPr>
      <w:r w:rsidRPr="00D06F89">
        <w:rPr>
          <w:b/>
        </w:rPr>
        <w:t>Vjerojatnost pojave rizika</w:t>
      </w:r>
    </w:p>
    <w:p w14:paraId="5F4EB8B1" w14:textId="65D534D6" w:rsidR="002D59B6" w:rsidRPr="00D06F89" w:rsidRDefault="002D59B6" w:rsidP="00051A53">
      <w:pPr>
        <w:pStyle w:val="Bezproreda1"/>
        <w:ind w:left="284"/>
        <w:rPr>
          <w:color w:val="000000"/>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minimalno moraju iznositi 0,5% proračuna JLP(R)S-a. Neće se uzimati u razmatranje vjerojatnost</w:t>
      </w:r>
      <w:r w:rsidRPr="00D06F89">
        <w:t xml:space="preserve"> </w:t>
      </w:r>
      <w:r w:rsidRPr="00D06F89">
        <w:rPr>
          <w:rStyle w:val="fontstyle01"/>
          <w:rFonts w:ascii="Times New Roman" w:hAnsi="Times New Roman"/>
        </w:rPr>
        <w:t xml:space="preserve">svake </w:t>
      </w:r>
      <w:r w:rsidR="00051A53">
        <w:rPr>
          <w:rStyle w:val="fontstyle01"/>
          <w:rFonts w:ascii="Times New Roman" w:hAnsi="Times New Roman"/>
        </w:rPr>
        <w:t>ekstremne temperature</w:t>
      </w:r>
      <w:r w:rsidRPr="00D06F89">
        <w:rPr>
          <w:rStyle w:val="fontstyle01"/>
          <w:rFonts w:ascii="Times New Roman" w:hAnsi="Times New Roman"/>
        </w:rPr>
        <w:t xml:space="preser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FootnoteReference"/>
          <w:rFonts w:eastAsiaTheme="majorEastAsia"/>
        </w:rPr>
        <w:footnoteReference w:id="31"/>
      </w:r>
      <w:r w:rsidRPr="00D06F89">
        <w:rPr>
          <w:rStyle w:val="fontstyle01"/>
          <w:rFonts w:ascii="Times New Roman" w:hAnsi="Times New Roman"/>
        </w:rPr>
        <w:t xml:space="preserve"> To konkretno za </w:t>
      </w:r>
      <w:r>
        <w:rPr>
          <w:rStyle w:val="fontstyle01"/>
          <w:rFonts w:ascii="Times New Roman" w:hAnsi="Times New Roman"/>
        </w:rPr>
        <w:t xml:space="preserve">Općinu </w:t>
      </w:r>
      <w:r w:rsidR="003A7E93">
        <w:rPr>
          <w:rStyle w:val="fontstyle01"/>
          <w:rFonts w:ascii="Times New Roman" w:hAnsi="Times New Roman"/>
        </w:rPr>
        <w:t>Stupnik</w:t>
      </w:r>
      <w:r w:rsidRPr="00D06F89">
        <w:rPr>
          <w:rStyle w:val="fontstyle01"/>
          <w:rFonts w:ascii="Times New Roman" w:hAnsi="Times New Roman"/>
        </w:rPr>
        <w:t xml:space="preserve"> znači svi </w:t>
      </w:r>
      <w:r>
        <w:rPr>
          <w:rStyle w:val="fontstyle01"/>
          <w:rFonts w:ascii="Times New Roman" w:hAnsi="Times New Roman"/>
        </w:rPr>
        <w:t>do</w:t>
      </w:r>
      <w:r w:rsidR="00051A53">
        <w:rPr>
          <w:rStyle w:val="fontstyle01"/>
          <w:rFonts w:ascii="Times New Roman" w:hAnsi="Times New Roman"/>
        </w:rPr>
        <w:t>gađaji koji uzrokuj</w:t>
      </w:r>
      <w:r w:rsidR="003A7E93">
        <w:rPr>
          <w:rStyle w:val="fontstyle01"/>
          <w:rFonts w:ascii="Times New Roman" w:hAnsi="Times New Roman"/>
        </w:rPr>
        <w:t xml:space="preserve">u štetu od </w:t>
      </w:r>
      <w:r w:rsidR="001660DB">
        <w:t>91</w:t>
      </w:r>
      <w:r w:rsidR="00D50080">
        <w:t xml:space="preserve"> </w:t>
      </w:r>
      <w:r w:rsidR="001660DB">
        <w:t>0</w:t>
      </w:r>
      <w:r w:rsidR="00D50080">
        <w:t>00 €</w:t>
      </w:r>
      <w:r w:rsidR="008F39AD">
        <w:t xml:space="preserve"> </w:t>
      </w:r>
      <w:r w:rsidR="00051A53">
        <w:rPr>
          <w:rStyle w:val="fontstyle01"/>
          <w:rFonts w:ascii="Times New Roman" w:hAnsi="Times New Roman"/>
        </w:rPr>
        <w:t>i više.</w:t>
      </w:r>
    </w:p>
    <w:p w14:paraId="6A103597" w14:textId="494F3CBC" w:rsidR="00426C8E" w:rsidRDefault="00426C8E" w:rsidP="002D59B6">
      <w:pPr>
        <w:pStyle w:val="NoSpacing"/>
        <w:rPr>
          <w:rStyle w:val="fontstyle01"/>
          <w:rFonts w:ascii="Times New Roman" w:hAnsi="Times New Roman" w:cs="Times New Roman"/>
          <w:sz w:val="16"/>
          <w:szCs w:val="16"/>
        </w:rPr>
      </w:pPr>
    </w:p>
    <w:p w14:paraId="7FD9CD90" w14:textId="77777777" w:rsidR="006832FB" w:rsidRPr="003A7E93" w:rsidRDefault="006832FB" w:rsidP="002D59B6">
      <w:pPr>
        <w:pStyle w:val="NoSpacing"/>
        <w:rPr>
          <w:rStyle w:val="fontstyle01"/>
          <w:rFonts w:ascii="Times New Roman" w:hAnsi="Times New Roman" w:cs="Times New Roman"/>
          <w:sz w:val="16"/>
          <w:szCs w:val="16"/>
        </w:rPr>
      </w:pPr>
    </w:p>
    <w:p w14:paraId="0AE4D327" w14:textId="3A2ABD97" w:rsidR="002D59B6" w:rsidRPr="00D06F89" w:rsidRDefault="00E622FD" w:rsidP="002D59B6">
      <w:pPr>
        <w:pStyle w:val="Bezproreda1"/>
        <w:rPr>
          <w:rStyle w:val="fontstyle01"/>
          <w:rFonts w:ascii="Times New Roman" w:eastAsia="Calibri" w:hAnsi="Times New Roman"/>
          <w:sz w:val="20"/>
          <w:szCs w:val="20"/>
        </w:rPr>
      </w:pPr>
      <w:r>
        <w:rPr>
          <w:rFonts w:eastAsia="Calibri"/>
          <w:sz w:val="20"/>
          <w:szCs w:val="20"/>
        </w:rPr>
        <w:t xml:space="preserve">          </w:t>
      </w:r>
      <w:r w:rsidR="003A7E93">
        <w:rPr>
          <w:rFonts w:eastAsia="Calibri"/>
          <w:sz w:val="20"/>
          <w:szCs w:val="20"/>
        </w:rPr>
        <w:t>Tablica  91</w:t>
      </w:r>
      <w:r w:rsidR="002D59B6"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2D59B6" w:rsidRPr="00D06F89" w14:paraId="6C82ECF9" w14:textId="77777777" w:rsidTr="003A7E93">
        <w:trPr>
          <w:trHeight w:val="306"/>
        </w:trPr>
        <w:tc>
          <w:tcPr>
            <w:tcW w:w="1134" w:type="dxa"/>
            <w:vMerge w:val="restart"/>
            <w:shd w:val="clear" w:color="auto" w:fill="BDD6EE"/>
            <w:vAlign w:val="center"/>
          </w:tcPr>
          <w:p w14:paraId="078524DC" w14:textId="77777777" w:rsidR="002D59B6" w:rsidRPr="00C16E72" w:rsidRDefault="002D59B6" w:rsidP="002D59B6">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19E3CD69" w14:textId="77777777" w:rsidR="002D59B6" w:rsidRPr="00C16E72" w:rsidRDefault="002D59B6" w:rsidP="002D59B6">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534C058B"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36F83E83" w14:textId="4F8ACF35" w:rsidR="002D59B6" w:rsidRPr="00C16E72" w:rsidRDefault="002D59B6" w:rsidP="002D59B6">
            <w:pPr>
              <w:pStyle w:val="Bezproreda1"/>
              <w:rPr>
                <w:rFonts w:eastAsia="Calibri"/>
                <w:b/>
                <w:sz w:val="18"/>
                <w:szCs w:val="18"/>
              </w:rPr>
            </w:pPr>
            <w:r w:rsidRPr="00C16E72">
              <w:rPr>
                <w:rFonts w:eastAsia="Calibri"/>
                <w:b/>
                <w:sz w:val="18"/>
                <w:szCs w:val="18"/>
              </w:rPr>
              <w:t>Ocjena vjerojatnosti</w:t>
            </w:r>
          </w:p>
        </w:tc>
      </w:tr>
      <w:tr w:rsidR="002D59B6" w:rsidRPr="00D06F89" w14:paraId="4672CF91" w14:textId="77777777" w:rsidTr="003A7E93">
        <w:trPr>
          <w:trHeight w:val="127"/>
        </w:trPr>
        <w:tc>
          <w:tcPr>
            <w:tcW w:w="1134" w:type="dxa"/>
            <w:vMerge/>
            <w:shd w:val="clear" w:color="auto" w:fill="FFC000"/>
            <w:vAlign w:val="center"/>
          </w:tcPr>
          <w:p w14:paraId="75C9EDF0" w14:textId="77777777" w:rsidR="002D59B6" w:rsidRPr="00C16E72" w:rsidRDefault="002D59B6" w:rsidP="002D59B6">
            <w:pPr>
              <w:pStyle w:val="Bezproreda1"/>
              <w:rPr>
                <w:rFonts w:eastAsia="Calibri"/>
                <w:b/>
                <w:sz w:val="18"/>
                <w:szCs w:val="18"/>
              </w:rPr>
            </w:pPr>
          </w:p>
        </w:tc>
        <w:tc>
          <w:tcPr>
            <w:tcW w:w="1275" w:type="dxa"/>
            <w:vMerge/>
            <w:shd w:val="clear" w:color="auto" w:fill="FFC000"/>
            <w:vAlign w:val="center"/>
          </w:tcPr>
          <w:p w14:paraId="5EB9F62A" w14:textId="77777777" w:rsidR="002D59B6" w:rsidRPr="00C16E72" w:rsidRDefault="002D59B6" w:rsidP="002D59B6">
            <w:pPr>
              <w:pStyle w:val="Bezproreda1"/>
              <w:rPr>
                <w:rFonts w:eastAsia="Calibri"/>
                <w:b/>
                <w:sz w:val="18"/>
                <w:szCs w:val="18"/>
              </w:rPr>
            </w:pPr>
          </w:p>
        </w:tc>
        <w:tc>
          <w:tcPr>
            <w:tcW w:w="1418" w:type="dxa"/>
            <w:shd w:val="clear" w:color="auto" w:fill="BDD6EE"/>
            <w:vAlign w:val="center"/>
          </w:tcPr>
          <w:p w14:paraId="1F258B57" w14:textId="77777777" w:rsidR="002D59B6" w:rsidRPr="00C16E72" w:rsidRDefault="002D59B6" w:rsidP="002D59B6">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7E5F5986"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2AFA707A"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64B9C977" w14:textId="77777777" w:rsidR="002D59B6" w:rsidRPr="00C16E72" w:rsidRDefault="002D59B6" w:rsidP="002D59B6">
            <w:pPr>
              <w:pStyle w:val="Bezproreda1"/>
              <w:rPr>
                <w:rFonts w:eastAsia="Calibri"/>
                <w:b/>
                <w:sz w:val="18"/>
                <w:szCs w:val="18"/>
              </w:rPr>
            </w:pPr>
          </w:p>
        </w:tc>
      </w:tr>
      <w:tr w:rsidR="002D59B6" w:rsidRPr="00D06F89" w14:paraId="0D6367AA" w14:textId="77777777" w:rsidTr="002D59B6">
        <w:trPr>
          <w:trHeight w:val="182"/>
        </w:trPr>
        <w:tc>
          <w:tcPr>
            <w:tcW w:w="1134" w:type="dxa"/>
            <w:shd w:val="clear" w:color="auto" w:fill="9966FF"/>
            <w:vAlign w:val="center"/>
          </w:tcPr>
          <w:p w14:paraId="3D91D8C0"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1F3506E2" w14:textId="77777777" w:rsidR="002D59B6" w:rsidRPr="00C16E72" w:rsidRDefault="002D59B6" w:rsidP="002D59B6">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5055CA5E" w14:textId="77777777" w:rsidR="002D59B6" w:rsidRPr="00C16E72" w:rsidRDefault="002D59B6" w:rsidP="002D59B6">
            <w:pPr>
              <w:pStyle w:val="Bezproreda1"/>
              <w:rPr>
                <w:rFonts w:eastAsia="Calibri"/>
                <w:sz w:val="18"/>
                <w:szCs w:val="18"/>
              </w:rPr>
            </w:pPr>
            <w:r w:rsidRPr="00C16E72">
              <w:rPr>
                <w:rFonts w:eastAsia="Calibri"/>
                <w:sz w:val="18"/>
                <w:szCs w:val="18"/>
              </w:rPr>
              <w:t>Iznimno mala</w:t>
            </w:r>
          </w:p>
        </w:tc>
        <w:tc>
          <w:tcPr>
            <w:tcW w:w="1276" w:type="dxa"/>
            <w:vAlign w:val="center"/>
          </w:tcPr>
          <w:p w14:paraId="06414FD2" w14:textId="77777777" w:rsidR="002D59B6" w:rsidRPr="00C16E72" w:rsidRDefault="002D59B6" w:rsidP="002D59B6">
            <w:pPr>
              <w:pStyle w:val="Bezproreda1"/>
              <w:jc w:val="center"/>
              <w:rPr>
                <w:rFonts w:eastAsia="Calibri"/>
                <w:sz w:val="18"/>
                <w:szCs w:val="18"/>
              </w:rPr>
            </w:pPr>
            <w:r w:rsidRPr="00C16E72">
              <w:rPr>
                <w:rFonts w:eastAsia="Calibri"/>
                <w:sz w:val="18"/>
                <w:szCs w:val="18"/>
              </w:rPr>
              <w:t>&lt;1%</w:t>
            </w:r>
          </w:p>
        </w:tc>
        <w:tc>
          <w:tcPr>
            <w:tcW w:w="2409" w:type="dxa"/>
            <w:vAlign w:val="center"/>
          </w:tcPr>
          <w:p w14:paraId="129FCC56" w14:textId="77777777" w:rsidR="002D59B6" w:rsidRPr="00C16E72" w:rsidRDefault="002D59B6" w:rsidP="002D59B6">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176EB6B1" w14:textId="77777777" w:rsidR="002D59B6" w:rsidRPr="00C16E72" w:rsidRDefault="002D59B6" w:rsidP="002D59B6">
            <w:pPr>
              <w:pStyle w:val="Bezproreda1"/>
              <w:jc w:val="center"/>
              <w:rPr>
                <w:rFonts w:eastAsia="Calibri"/>
                <w:b/>
                <w:sz w:val="18"/>
                <w:szCs w:val="18"/>
              </w:rPr>
            </w:pPr>
          </w:p>
        </w:tc>
      </w:tr>
      <w:tr w:rsidR="002D59B6" w:rsidRPr="00D06F89" w14:paraId="06A7FD6F" w14:textId="77777777" w:rsidTr="002D59B6">
        <w:trPr>
          <w:trHeight w:val="86"/>
        </w:trPr>
        <w:tc>
          <w:tcPr>
            <w:tcW w:w="1134" w:type="dxa"/>
            <w:shd w:val="clear" w:color="auto" w:fill="66FF33"/>
            <w:vAlign w:val="center"/>
          </w:tcPr>
          <w:p w14:paraId="398CA38C"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636B13F0" w14:textId="77777777" w:rsidR="002D59B6" w:rsidRPr="00C16E72" w:rsidRDefault="002D59B6" w:rsidP="002D59B6">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1DE8D57A" w14:textId="77777777" w:rsidR="002D59B6" w:rsidRPr="00C16E72" w:rsidRDefault="002D59B6" w:rsidP="002D59B6">
            <w:pPr>
              <w:pStyle w:val="Bezproreda1"/>
              <w:rPr>
                <w:rFonts w:eastAsia="Calibri"/>
                <w:sz w:val="18"/>
                <w:szCs w:val="18"/>
              </w:rPr>
            </w:pPr>
            <w:r w:rsidRPr="00C16E72">
              <w:rPr>
                <w:rFonts w:eastAsia="Calibri"/>
                <w:sz w:val="18"/>
                <w:szCs w:val="18"/>
              </w:rPr>
              <w:t>Mala</w:t>
            </w:r>
          </w:p>
        </w:tc>
        <w:tc>
          <w:tcPr>
            <w:tcW w:w="1276" w:type="dxa"/>
            <w:vAlign w:val="center"/>
          </w:tcPr>
          <w:p w14:paraId="08526365" w14:textId="77777777" w:rsidR="002D59B6" w:rsidRPr="00C16E72" w:rsidRDefault="002D59B6" w:rsidP="002D59B6">
            <w:pPr>
              <w:pStyle w:val="Bezproreda1"/>
              <w:jc w:val="center"/>
              <w:rPr>
                <w:rFonts w:eastAsia="Calibri"/>
                <w:sz w:val="18"/>
                <w:szCs w:val="18"/>
              </w:rPr>
            </w:pPr>
            <w:r w:rsidRPr="00C16E72">
              <w:rPr>
                <w:rFonts w:eastAsia="Calibri"/>
                <w:sz w:val="18"/>
                <w:szCs w:val="18"/>
              </w:rPr>
              <w:t>1-5%</w:t>
            </w:r>
          </w:p>
        </w:tc>
        <w:tc>
          <w:tcPr>
            <w:tcW w:w="2409" w:type="dxa"/>
            <w:vAlign w:val="center"/>
          </w:tcPr>
          <w:p w14:paraId="5BBBC466" w14:textId="77777777" w:rsidR="002D59B6" w:rsidRPr="00C16E72" w:rsidRDefault="002D59B6" w:rsidP="002D59B6">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4D6A6B6C" w14:textId="77777777" w:rsidR="002D59B6" w:rsidRPr="00C16E72" w:rsidRDefault="002D59B6" w:rsidP="002D59B6">
            <w:pPr>
              <w:pStyle w:val="Bezproreda1"/>
              <w:jc w:val="center"/>
              <w:rPr>
                <w:rFonts w:eastAsia="Calibri"/>
                <w:sz w:val="18"/>
                <w:szCs w:val="18"/>
              </w:rPr>
            </w:pPr>
          </w:p>
        </w:tc>
      </w:tr>
      <w:tr w:rsidR="002D59B6" w:rsidRPr="00D06F89" w14:paraId="45161991" w14:textId="77777777" w:rsidTr="002D59B6">
        <w:trPr>
          <w:trHeight w:val="241"/>
        </w:trPr>
        <w:tc>
          <w:tcPr>
            <w:tcW w:w="1134" w:type="dxa"/>
            <w:shd w:val="clear" w:color="auto" w:fill="FFFF00"/>
            <w:vAlign w:val="center"/>
          </w:tcPr>
          <w:p w14:paraId="75B22DB7"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4F90ADA1" w14:textId="77777777" w:rsidR="002D59B6" w:rsidRPr="00C16E72" w:rsidRDefault="002D59B6" w:rsidP="002D59B6">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7C61E5E8" w14:textId="77777777" w:rsidR="002D59B6" w:rsidRPr="00C16E72" w:rsidRDefault="002D59B6" w:rsidP="002D59B6">
            <w:pPr>
              <w:pStyle w:val="Bezproreda1"/>
              <w:rPr>
                <w:rFonts w:eastAsia="Calibri"/>
                <w:sz w:val="18"/>
                <w:szCs w:val="18"/>
              </w:rPr>
            </w:pPr>
            <w:r w:rsidRPr="00C16E72">
              <w:rPr>
                <w:rFonts w:eastAsia="Calibri"/>
                <w:sz w:val="18"/>
                <w:szCs w:val="18"/>
              </w:rPr>
              <w:t>Umjerena</w:t>
            </w:r>
          </w:p>
        </w:tc>
        <w:tc>
          <w:tcPr>
            <w:tcW w:w="1276" w:type="dxa"/>
            <w:vAlign w:val="center"/>
          </w:tcPr>
          <w:p w14:paraId="52BDEF1D" w14:textId="77777777" w:rsidR="002D59B6" w:rsidRPr="00C16E72" w:rsidRDefault="002D59B6" w:rsidP="002D59B6">
            <w:pPr>
              <w:pStyle w:val="Bezproreda1"/>
              <w:jc w:val="center"/>
              <w:rPr>
                <w:rFonts w:eastAsia="Calibri"/>
                <w:sz w:val="18"/>
                <w:szCs w:val="18"/>
              </w:rPr>
            </w:pPr>
            <w:r w:rsidRPr="00C16E72">
              <w:rPr>
                <w:rFonts w:eastAsia="Calibri"/>
                <w:sz w:val="18"/>
                <w:szCs w:val="18"/>
              </w:rPr>
              <w:t>5-50%</w:t>
            </w:r>
          </w:p>
        </w:tc>
        <w:tc>
          <w:tcPr>
            <w:tcW w:w="2409" w:type="dxa"/>
            <w:vAlign w:val="center"/>
          </w:tcPr>
          <w:p w14:paraId="5B8B12DC" w14:textId="77777777" w:rsidR="002D59B6" w:rsidRPr="00C16E72" w:rsidRDefault="002D59B6" w:rsidP="002D59B6">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015F6E46" w14:textId="366386FD" w:rsidR="002D59B6" w:rsidRPr="00C16E72" w:rsidRDefault="002D59B6" w:rsidP="002D59B6">
            <w:pPr>
              <w:pStyle w:val="Bezproreda1"/>
              <w:jc w:val="center"/>
              <w:rPr>
                <w:rFonts w:eastAsia="Calibri"/>
                <w:b/>
                <w:sz w:val="18"/>
                <w:szCs w:val="18"/>
              </w:rPr>
            </w:pPr>
          </w:p>
        </w:tc>
      </w:tr>
      <w:tr w:rsidR="002D59B6" w:rsidRPr="00D06F89" w14:paraId="0AFAB6D0" w14:textId="77777777" w:rsidTr="002D59B6">
        <w:trPr>
          <w:trHeight w:val="117"/>
        </w:trPr>
        <w:tc>
          <w:tcPr>
            <w:tcW w:w="1134" w:type="dxa"/>
            <w:shd w:val="clear" w:color="auto" w:fill="FFC000"/>
            <w:vAlign w:val="center"/>
          </w:tcPr>
          <w:p w14:paraId="7BDFBAF9"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5114CBF5" w14:textId="77777777" w:rsidR="002D59B6" w:rsidRPr="00C16E72" w:rsidRDefault="002D59B6" w:rsidP="002D59B6">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25E14641" w14:textId="77777777" w:rsidR="002D59B6" w:rsidRPr="00C16E72" w:rsidRDefault="002D59B6" w:rsidP="002D59B6">
            <w:pPr>
              <w:pStyle w:val="Bezproreda1"/>
              <w:rPr>
                <w:rFonts w:eastAsia="Calibri"/>
                <w:sz w:val="18"/>
                <w:szCs w:val="18"/>
              </w:rPr>
            </w:pPr>
            <w:r w:rsidRPr="00C16E72">
              <w:rPr>
                <w:rFonts w:eastAsia="Calibri"/>
                <w:sz w:val="18"/>
                <w:szCs w:val="18"/>
              </w:rPr>
              <w:t>Velika</w:t>
            </w:r>
          </w:p>
        </w:tc>
        <w:tc>
          <w:tcPr>
            <w:tcW w:w="1276" w:type="dxa"/>
            <w:vAlign w:val="center"/>
          </w:tcPr>
          <w:p w14:paraId="4E50F3B2" w14:textId="77777777" w:rsidR="002D59B6" w:rsidRPr="00C16E72" w:rsidRDefault="002D59B6" w:rsidP="002D59B6">
            <w:pPr>
              <w:pStyle w:val="Bezproreda1"/>
              <w:jc w:val="center"/>
              <w:rPr>
                <w:rFonts w:eastAsia="Calibri"/>
                <w:sz w:val="18"/>
                <w:szCs w:val="18"/>
              </w:rPr>
            </w:pPr>
            <w:r w:rsidRPr="00C16E72">
              <w:rPr>
                <w:rFonts w:eastAsia="Calibri"/>
                <w:sz w:val="18"/>
                <w:szCs w:val="18"/>
              </w:rPr>
              <w:t>51-98%</w:t>
            </w:r>
          </w:p>
        </w:tc>
        <w:tc>
          <w:tcPr>
            <w:tcW w:w="2409" w:type="dxa"/>
            <w:vAlign w:val="center"/>
          </w:tcPr>
          <w:p w14:paraId="12A1C377" w14:textId="77777777" w:rsidR="002D59B6" w:rsidRPr="00C16E72" w:rsidRDefault="002D59B6" w:rsidP="002D59B6">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62D470DD" w14:textId="77777777" w:rsidR="002D59B6" w:rsidRPr="00C16E72" w:rsidRDefault="002D59B6" w:rsidP="002D59B6">
            <w:pPr>
              <w:pStyle w:val="Bezproreda1"/>
              <w:jc w:val="center"/>
              <w:rPr>
                <w:rFonts w:eastAsia="Calibri"/>
                <w:sz w:val="18"/>
                <w:szCs w:val="18"/>
              </w:rPr>
            </w:pPr>
          </w:p>
        </w:tc>
      </w:tr>
      <w:tr w:rsidR="002D59B6" w:rsidRPr="00D06F89" w14:paraId="07045A04" w14:textId="77777777" w:rsidTr="002D59B6">
        <w:trPr>
          <w:trHeight w:val="239"/>
        </w:trPr>
        <w:tc>
          <w:tcPr>
            <w:tcW w:w="1134" w:type="dxa"/>
            <w:shd w:val="clear" w:color="auto" w:fill="FF0000"/>
            <w:vAlign w:val="center"/>
          </w:tcPr>
          <w:p w14:paraId="4F440BF3"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008B4093" w14:textId="77777777" w:rsidR="002D59B6" w:rsidRPr="00C16E72" w:rsidRDefault="002D59B6" w:rsidP="002D59B6">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7938EBF7" w14:textId="77777777" w:rsidR="002D59B6" w:rsidRPr="00C16E72" w:rsidRDefault="002D59B6" w:rsidP="002D59B6">
            <w:pPr>
              <w:pStyle w:val="Bezproreda1"/>
              <w:rPr>
                <w:rFonts w:eastAsia="Calibri"/>
                <w:sz w:val="18"/>
                <w:szCs w:val="18"/>
              </w:rPr>
            </w:pPr>
            <w:r w:rsidRPr="00C16E72">
              <w:rPr>
                <w:rFonts w:eastAsia="Calibri"/>
                <w:sz w:val="18"/>
                <w:szCs w:val="18"/>
              </w:rPr>
              <w:t>Iznimno velika</w:t>
            </w:r>
          </w:p>
        </w:tc>
        <w:tc>
          <w:tcPr>
            <w:tcW w:w="1276" w:type="dxa"/>
            <w:vAlign w:val="center"/>
          </w:tcPr>
          <w:p w14:paraId="17C15526" w14:textId="77777777" w:rsidR="002D59B6" w:rsidRPr="00C16E72" w:rsidRDefault="002D59B6" w:rsidP="002D59B6">
            <w:pPr>
              <w:pStyle w:val="Bezproreda1"/>
              <w:jc w:val="center"/>
              <w:rPr>
                <w:rFonts w:eastAsia="Calibri"/>
                <w:sz w:val="18"/>
                <w:szCs w:val="18"/>
              </w:rPr>
            </w:pPr>
            <w:r w:rsidRPr="00C16E72">
              <w:rPr>
                <w:rFonts w:eastAsia="Calibri"/>
                <w:sz w:val="18"/>
                <w:szCs w:val="18"/>
              </w:rPr>
              <w:t>&gt;98%</w:t>
            </w:r>
          </w:p>
        </w:tc>
        <w:tc>
          <w:tcPr>
            <w:tcW w:w="2409" w:type="dxa"/>
            <w:vAlign w:val="center"/>
          </w:tcPr>
          <w:p w14:paraId="6EEC5FE7" w14:textId="77777777" w:rsidR="002D59B6" w:rsidRPr="00C16E72" w:rsidRDefault="002D59B6" w:rsidP="002D59B6">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7D281D98" w14:textId="233E69A9" w:rsidR="002D59B6" w:rsidRPr="00C16E72" w:rsidRDefault="00D50080" w:rsidP="002D59B6">
            <w:pPr>
              <w:pStyle w:val="Bezproreda1"/>
              <w:jc w:val="center"/>
              <w:rPr>
                <w:rFonts w:eastAsia="Calibri"/>
                <w:sz w:val="18"/>
                <w:szCs w:val="18"/>
              </w:rPr>
            </w:pPr>
            <w:r>
              <w:rPr>
                <w:rFonts w:eastAsia="Calibri"/>
                <w:sz w:val="18"/>
                <w:szCs w:val="18"/>
              </w:rPr>
              <w:t>X</w:t>
            </w:r>
          </w:p>
        </w:tc>
      </w:tr>
    </w:tbl>
    <w:p w14:paraId="47633F8C" w14:textId="300DD2AB" w:rsidR="002D59B6" w:rsidRDefault="002D59B6" w:rsidP="005D5F4E">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3A7E93">
        <w:rPr>
          <w:sz w:val="20"/>
          <w:szCs w:val="20"/>
        </w:rPr>
        <w:t>Zagrebačke</w:t>
      </w:r>
      <w:r w:rsidR="005D5F4E">
        <w:rPr>
          <w:sz w:val="20"/>
          <w:szCs w:val="20"/>
        </w:rPr>
        <w:t xml:space="preserve"> županije</w:t>
      </w:r>
    </w:p>
    <w:p w14:paraId="3973C677" w14:textId="77777777" w:rsidR="006832FB" w:rsidRPr="005D5F4E" w:rsidRDefault="006832FB" w:rsidP="005D5F4E">
      <w:pPr>
        <w:pStyle w:val="Bezproreda1"/>
        <w:rPr>
          <w:sz w:val="20"/>
          <w:szCs w:val="20"/>
        </w:rPr>
      </w:pPr>
    </w:p>
    <w:p w14:paraId="4589B18E" w14:textId="77777777" w:rsidR="00426C8E" w:rsidRPr="00A23BF4" w:rsidRDefault="002D59B6" w:rsidP="00A23BF4">
      <w:pPr>
        <w:pStyle w:val="NoSpacing"/>
        <w:ind w:left="284"/>
        <w:rPr>
          <w:b/>
          <w:lang w:eastAsia="hr-HR"/>
        </w:rPr>
      </w:pPr>
      <w:r>
        <w:rPr>
          <w:b/>
          <w:lang w:eastAsia="hr-HR"/>
        </w:rPr>
        <w:t xml:space="preserve">Događaj </w:t>
      </w:r>
      <w:r w:rsidR="00A23BF4">
        <w:rPr>
          <w:b/>
          <w:lang w:eastAsia="hr-HR"/>
        </w:rPr>
        <w:t>s najgorim mogućim posljedicama</w:t>
      </w:r>
    </w:p>
    <w:p w14:paraId="4E6D6A4E" w14:textId="77777777" w:rsidR="002D59B6" w:rsidRDefault="002D59B6" w:rsidP="002D59B6">
      <w:pPr>
        <w:pStyle w:val="NoSpacing"/>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56940462" w14:textId="4ADB1A37" w:rsidR="002D59B6" w:rsidRDefault="00D50080" w:rsidP="002D59B6">
      <w:pPr>
        <w:pStyle w:val="NoSpacing"/>
        <w:rPr>
          <w:lang w:eastAsia="hr-HR"/>
        </w:rPr>
      </w:pPr>
      <w:r>
        <w:rPr>
          <w:noProof/>
          <w:lang w:val="en-US"/>
        </w:rPr>
        <mc:AlternateContent>
          <mc:Choice Requires="wps">
            <w:drawing>
              <wp:anchor distT="0" distB="0" distL="114300" distR="114300" simplePos="0" relativeHeight="251695104" behindDoc="0" locked="0" layoutInCell="1" allowOverlap="1" wp14:anchorId="118C6E37" wp14:editId="3397EAA6">
                <wp:simplePos x="0" y="0"/>
                <wp:positionH relativeFrom="column">
                  <wp:posOffset>5249649</wp:posOffset>
                </wp:positionH>
                <wp:positionV relativeFrom="paragraph">
                  <wp:posOffset>900689</wp:posOffset>
                </wp:positionV>
                <wp:extent cx="105410" cy="97790"/>
                <wp:effectExtent l="16510" t="13970" r="11430" b="12065"/>
                <wp:wrapNone/>
                <wp:docPr id="218" name="Obični peterokut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10520" id="Obični peterokut 218" o:spid="_x0000_s1026" type="#_x0000_t56" style="position:absolute;margin-left:413.35pt;margin-top:70.9pt;width:8.3pt;height: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" fillcolor="#00b0f0"/>
            </w:pict>
          </mc:Fallback>
        </mc:AlternateContent>
      </w:r>
      <w:r>
        <w:rPr>
          <w:noProof/>
          <w:lang w:val="en-US"/>
        </w:rPr>
        <mc:AlternateContent>
          <mc:Choice Requires="wps">
            <w:drawing>
              <wp:anchor distT="0" distB="0" distL="114300" distR="114300" simplePos="0" relativeHeight="251692032" behindDoc="0" locked="0" layoutInCell="1" allowOverlap="1" wp14:anchorId="77DB10FB" wp14:editId="2E97A819">
                <wp:simplePos x="0" y="0"/>
                <wp:positionH relativeFrom="column">
                  <wp:posOffset>3350882</wp:posOffset>
                </wp:positionH>
                <wp:positionV relativeFrom="paragraph">
                  <wp:posOffset>900054</wp:posOffset>
                </wp:positionV>
                <wp:extent cx="105410" cy="97790"/>
                <wp:effectExtent l="15875" t="14605" r="12065" b="11430"/>
                <wp:wrapNone/>
                <wp:docPr id="219" name="Obični peterokut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BCC95" id="Obični peterokut 219" o:spid="_x0000_s1026" type="#_x0000_t56" style="position:absolute;margin-left:263.85pt;margin-top:70.85pt;width:8.3pt;height:7.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" fillcolor="#00b0f0"/>
            </w:pict>
          </mc:Fallback>
        </mc:AlternateContent>
      </w:r>
      <w:r>
        <w:rPr>
          <w:noProof/>
          <w:lang w:val="en-US"/>
        </w:rPr>
        <mc:AlternateContent>
          <mc:Choice Requires="wps">
            <w:drawing>
              <wp:anchor distT="0" distB="0" distL="114300" distR="114300" simplePos="0" relativeHeight="251694080" behindDoc="0" locked="0" layoutInCell="1" allowOverlap="1" wp14:anchorId="465FB7EB" wp14:editId="7B4BFFC5">
                <wp:simplePos x="0" y="0"/>
                <wp:positionH relativeFrom="column">
                  <wp:posOffset>1470893</wp:posOffset>
                </wp:positionH>
                <wp:positionV relativeFrom="paragraph">
                  <wp:posOffset>208410</wp:posOffset>
                </wp:positionV>
                <wp:extent cx="105410" cy="97790"/>
                <wp:effectExtent l="15875" t="11430" r="12065" b="5080"/>
                <wp:wrapNone/>
                <wp:docPr id="220" name="Obični peterokut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559CF" id="Obični peterokut 220" o:spid="_x0000_s1026" type="#_x0000_t56" style="position:absolute;margin-left:115.8pt;margin-top:16.4pt;width:8.3pt;height:7.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" fillcolor="#00b0f0"/>
            </w:pict>
          </mc:Fallback>
        </mc:AlternateContent>
      </w:r>
      <w:r w:rsidR="002D59B6">
        <w:rPr>
          <w:noProof/>
          <w:lang w:val="en-US"/>
        </w:rPr>
        <w:drawing>
          <wp:inline distT="0" distB="0" distL="0" distR="0" wp14:anchorId="16458AAB" wp14:editId="1ADF52DB">
            <wp:extent cx="1899285" cy="1565275"/>
            <wp:effectExtent l="0" t="0" r="5715"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71AC6273" wp14:editId="194583D5">
            <wp:extent cx="1776095" cy="1503680"/>
            <wp:effectExtent l="0" t="0" r="0" b="127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1391BC25" wp14:editId="4699E726">
            <wp:extent cx="1793875" cy="1512570"/>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778F979" w14:textId="77777777" w:rsidR="002D59B6" w:rsidRDefault="002D59B6" w:rsidP="002D59B6">
      <w:pPr>
        <w:pStyle w:val="NoSpacing"/>
        <w:rPr>
          <w:lang w:eastAsia="hr-HR"/>
        </w:rPr>
      </w:pPr>
      <w:r>
        <w:rPr>
          <w:lang w:eastAsia="hr-HR"/>
        </w:rPr>
        <w:t xml:space="preserve"> </w:t>
      </w:r>
      <w:r w:rsidR="00A23BF4">
        <w:rPr>
          <w:lang w:eastAsia="hr-HR"/>
        </w:rPr>
        <w:t xml:space="preserve">     </w:t>
      </w:r>
    </w:p>
    <w:p w14:paraId="47075094" w14:textId="77777777" w:rsidR="00247AAA" w:rsidRPr="00A23BF4" w:rsidRDefault="00247AAA" w:rsidP="002D59B6">
      <w:pPr>
        <w:pStyle w:val="NoSpacing"/>
        <w:rPr>
          <w:sz w:val="16"/>
          <w:szCs w:val="16"/>
          <w:lang w:eastAsia="hr-HR"/>
        </w:rPr>
      </w:pPr>
    </w:p>
    <w:p w14:paraId="7EAB0B63" w14:textId="77777777" w:rsidR="002D59B6" w:rsidRDefault="002D59B6" w:rsidP="002D59B6">
      <w:pPr>
        <w:pStyle w:val="NoSpacing"/>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Pr>
          <w:rFonts w:eastAsia="Calibri"/>
          <w:b/>
          <w:u w:val="single"/>
          <w:vertAlign w:val="superscript"/>
        </w:rPr>
        <w:t>5+1+1</w:t>
      </w:r>
      <w:r>
        <w:rPr>
          <w:rFonts w:eastAsia="Calibri"/>
          <w:b/>
        </w:rPr>
        <w:t xml:space="preserve"> = </w:t>
      </w:r>
      <w:r>
        <w:rPr>
          <w:rFonts w:eastAsia="Calibri"/>
          <w:b/>
          <w:u w:val="single"/>
          <w:vertAlign w:val="superscript"/>
        </w:rPr>
        <w:t>7</w:t>
      </w:r>
      <w:r>
        <w:rPr>
          <w:rFonts w:eastAsia="Calibri"/>
          <w:b/>
        </w:rPr>
        <w:t xml:space="preserve"> = 2,33=2</w:t>
      </w:r>
    </w:p>
    <w:p w14:paraId="02E0DC11" w14:textId="77777777" w:rsidR="002D59B6" w:rsidRDefault="002D59B6" w:rsidP="002D59B6">
      <w:pPr>
        <w:pStyle w:val="NoSpacing"/>
        <w:ind w:left="284"/>
        <w:rPr>
          <w:sz w:val="20"/>
          <w:szCs w:val="20"/>
          <w:lang w:eastAsia="hr-HR"/>
        </w:rPr>
      </w:pPr>
      <w:r>
        <w:rPr>
          <w:lang w:eastAsia="hr-HR"/>
        </w:rPr>
        <w:t xml:space="preserve">                                                               </w:t>
      </w:r>
      <w:r>
        <w:rPr>
          <w:sz w:val="20"/>
          <w:szCs w:val="20"/>
          <w:lang w:eastAsia="hr-HR"/>
        </w:rPr>
        <w:t>3                                                       3         3</w:t>
      </w:r>
    </w:p>
    <w:p w14:paraId="07671879" w14:textId="77777777" w:rsidR="00426C8E" w:rsidRPr="00A23BF4" w:rsidRDefault="00426C8E" w:rsidP="002D59B6">
      <w:pPr>
        <w:pStyle w:val="NoSpacing"/>
        <w:rPr>
          <w:b/>
          <w:sz w:val="16"/>
          <w:szCs w:val="16"/>
          <w:lang w:eastAsia="hr-HR"/>
        </w:rPr>
      </w:pPr>
    </w:p>
    <w:p w14:paraId="3461F06F" w14:textId="77777777" w:rsidR="00D50080" w:rsidRDefault="00D50080" w:rsidP="00A23BF4">
      <w:pPr>
        <w:pStyle w:val="NoSpacing"/>
        <w:ind w:left="284"/>
        <w:rPr>
          <w:b/>
          <w:lang w:eastAsia="hr-HR"/>
        </w:rPr>
      </w:pPr>
    </w:p>
    <w:p w14:paraId="19229874" w14:textId="2C683264" w:rsidR="002D59B6" w:rsidRPr="00A23BF4" w:rsidRDefault="002D59B6" w:rsidP="00A23BF4">
      <w:pPr>
        <w:pStyle w:val="NoSpacing"/>
        <w:ind w:left="284"/>
        <w:rPr>
          <w:b/>
          <w:lang w:eastAsia="hr-HR"/>
        </w:rPr>
      </w:pPr>
      <w:r>
        <w:rPr>
          <w:b/>
          <w:lang w:eastAsia="hr-HR"/>
        </w:rPr>
        <w:lastRenderedPageBreak/>
        <w:t>Najvjer</w:t>
      </w:r>
      <w:r w:rsidR="00A23BF4">
        <w:rPr>
          <w:b/>
          <w:lang w:eastAsia="hr-HR"/>
        </w:rPr>
        <w:t>ojatniji neželjeni događaj</w:t>
      </w:r>
    </w:p>
    <w:p w14:paraId="5F3F50FA" w14:textId="77777777" w:rsidR="002D59B6" w:rsidRDefault="002D59B6" w:rsidP="002D59B6">
      <w:pPr>
        <w:pStyle w:val="NoSpacing"/>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1B127647" w14:textId="77777777" w:rsidR="002D59B6" w:rsidRDefault="00426C8E" w:rsidP="002D59B6">
      <w:pPr>
        <w:pStyle w:val="NoSpacing"/>
        <w:rPr>
          <w:lang w:eastAsia="hr-HR"/>
        </w:rPr>
      </w:pPr>
      <w:r>
        <w:rPr>
          <w:noProof/>
          <w:lang w:val="en-US"/>
        </w:rPr>
        <mc:AlternateContent>
          <mc:Choice Requires="wps">
            <w:drawing>
              <wp:anchor distT="0" distB="0" distL="114300" distR="114300" simplePos="0" relativeHeight="251698176" behindDoc="0" locked="0" layoutInCell="1" allowOverlap="1" wp14:anchorId="605C9E1C" wp14:editId="5C2A7B73">
                <wp:simplePos x="0" y="0"/>
                <wp:positionH relativeFrom="column">
                  <wp:posOffset>1080135</wp:posOffset>
                </wp:positionH>
                <wp:positionV relativeFrom="paragraph">
                  <wp:posOffset>752896</wp:posOffset>
                </wp:positionV>
                <wp:extent cx="136525" cy="118110"/>
                <wp:effectExtent l="15875" t="23495" r="19050" b="10795"/>
                <wp:wrapNone/>
                <wp:docPr id="223" name="Jednakokračni trokut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D291B" id="Jednakokračni trokut 223" o:spid="_x0000_s1026" type="#_x0000_t5" style="position:absolute;margin-left:85.05pt;margin-top:59.3pt;width:10.75pt;height:9.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" fillcolor="#00b0f0"/>
            </w:pict>
          </mc:Fallback>
        </mc:AlternateContent>
      </w:r>
      <w:r w:rsidR="002D59B6">
        <w:rPr>
          <w:noProof/>
          <w:lang w:val="en-US"/>
        </w:rPr>
        <mc:AlternateContent>
          <mc:Choice Requires="wps">
            <w:drawing>
              <wp:anchor distT="0" distB="0" distL="114300" distR="114300" simplePos="0" relativeHeight="251697152" behindDoc="0" locked="0" layoutInCell="1" allowOverlap="1" wp14:anchorId="64CEDE77" wp14:editId="6F396673">
                <wp:simplePos x="0" y="0"/>
                <wp:positionH relativeFrom="column">
                  <wp:posOffset>2978785</wp:posOffset>
                </wp:positionH>
                <wp:positionV relativeFrom="paragraph">
                  <wp:posOffset>907789</wp:posOffset>
                </wp:positionV>
                <wp:extent cx="136525" cy="118110"/>
                <wp:effectExtent l="15875" t="15875" r="19050" b="8890"/>
                <wp:wrapNone/>
                <wp:docPr id="221" name="Jednakokračni trokut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5CCFF" id="Jednakokračni trokut 221" o:spid="_x0000_s1026" type="#_x0000_t5" style="position:absolute;margin-left:234.55pt;margin-top:71.5pt;width:10.75pt;height:9.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" fillcolor="#00b0f0"/>
            </w:pict>
          </mc:Fallback>
        </mc:AlternateContent>
      </w:r>
      <w:r w:rsidR="002D59B6">
        <w:rPr>
          <w:noProof/>
          <w:lang w:val="en-US"/>
        </w:rPr>
        <mc:AlternateContent>
          <mc:Choice Requires="wps">
            <w:drawing>
              <wp:anchor distT="0" distB="0" distL="114300" distR="114300" simplePos="0" relativeHeight="251699200" behindDoc="0" locked="0" layoutInCell="1" allowOverlap="1" wp14:anchorId="081C4736" wp14:editId="3FE498CA">
                <wp:simplePos x="0" y="0"/>
                <wp:positionH relativeFrom="column">
                  <wp:posOffset>4920615</wp:posOffset>
                </wp:positionH>
                <wp:positionV relativeFrom="paragraph">
                  <wp:posOffset>894428</wp:posOffset>
                </wp:positionV>
                <wp:extent cx="136525" cy="118110"/>
                <wp:effectExtent l="19685" t="17780" r="15240" b="6985"/>
                <wp:wrapNone/>
                <wp:docPr id="222" name="Jednakokračni trokut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9D5B1" id="Jednakokračni trokut 222" o:spid="_x0000_s1026" type="#_x0000_t5" style="position:absolute;margin-left:387.45pt;margin-top:70.45pt;width:10.75pt;height: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" fillcolor="#00b0f0"/>
            </w:pict>
          </mc:Fallback>
        </mc:AlternateContent>
      </w:r>
      <w:r w:rsidR="002D59B6">
        <w:rPr>
          <w:noProof/>
          <w:lang w:val="en-US"/>
        </w:rPr>
        <w:drawing>
          <wp:inline distT="0" distB="0" distL="0" distR="0" wp14:anchorId="3FC663BC" wp14:editId="679B29A7">
            <wp:extent cx="1811020" cy="1556385"/>
            <wp:effectExtent l="0" t="0" r="0" b="5715"/>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776A315E" wp14:editId="5A541AF6">
            <wp:extent cx="1863725" cy="1582420"/>
            <wp:effectExtent l="0" t="0" r="3175"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2CE5F1EF" wp14:editId="277F5106">
            <wp:extent cx="1828800" cy="1591310"/>
            <wp:effectExtent l="0" t="0" r="0" b="889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5A0F1C16" w14:textId="77777777" w:rsidR="002A5F8C" w:rsidRDefault="002A5F8C" w:rsidP="002D59B6">
      <w:pPr>
        <w:pStyle w:val="NoSpacing"/>
        <w:rPr>
          <w:rFonts w:eastAsia="Calibri"/>
          <w:b/>
          <w:sz w:val="16"/>
          <w:szCs w:val="16"/>
        </w:rPr>
      </w:pPr>
    </w:p>
    <w:p w14:paraId="10B55475" w14:textId="77777777" w:rsidR="002A5F8C" w:rsidRPr="00A23BF4" w:rsidRDefault="002A5F8C" w:rsidP="002D59B6">
      <w:pPr>
        <w:pStyle w:val="NoSpacing"/>
        <w:rPr>
          <w:rFonts w:eastAsia="Calibri"/>
          <w:b/>
          <w:sz w:val="16"/>
          <w:szCs w:val="16"/>
        </w:rPr>
      </w:pPr>
    </w:p>
    <w:p w14:paraId="1775C587" w14:textId="77777777" w:rsidR="002D59B6" w:rsidRDefault="002D59B6" w:rsidP="002D59B6">
      <w:pPr>
        <w:pStyle w:val="NoSpacing"/>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426C8E">
        <w:rPr>
          <w:rFonts w:eastAsia="Calibri"/>
          <w:b/>
          <w:u w:val="single"/>
          <w:vertAlign w:val="superscript"/>
        </w:rPr>
        <w:t>2</w:t>
      </w:r>
      <w:r>
        <w:rPr>
          <w:rFonts w:eastAsia="Calibri"/>
          <w:b/>
          <w:u w:val="single"/>
          <w:vertAlign w:val="superscript"/>
        </w:rPr>
        <w:t>+1+1</w:t>
      </w:r>
      <w:r>
        <w:rPr>
          <w:rFonts w:eastAsia="Calibri"/>
          <w:b/>
        </w:rPr>
        <w:t xml:space="preserve"> = </w:t>
      </w:r>
      <w:r w:rsidR="00426C8E">
        <w:rPr>
          <w:rFonts w:eastAsia="Calibri"/>
          <w:b/>
          <w:u w:val="single"/>
          <w:vertAlign w:val="superscript"/>
        </w:rPr>
        <w:t>4</w:t>
      </w:r>
      <w:r>
        <w:rPr>
          <w:rFonts w:eastAsia="Calibri"/>
          <w:b/>
          <w:u w:val="single"/>
          <w:vertAlign w:val="superscript"/>
        </w:rPr>
        <w:t xml:space="preserve"> </w:t>
      </w:r>
      <w:r>
        <w:rPr>
          <w:rFonts w:eastAsia="Calibri"/>
          <w:b/>
        </w:rPr>
        <w:t xml:space="preserve"> =</w:t>
      </w:r>
      <w:r w:rsidR="00426C8E">
        <w:rPr>
          <w:rFonts w:eastAsia="Calibri"/>
          <w:b/>
        </w:rPr>
        <w:t>1,33= 1</w:t>
      </w:r>
    </w:p>
    <w:p w14:paraId="1C27884A" w14:textId="77777777" w:rsidR="002D59B6" w:rsidRDefault="002D59B6" w:rsidP="002D59B6">
      <w:pPr>
        <w:pStyle w:val="NoSpacing"/>
        <w:rPr>
          <w:sz w:val="20"/>
          <w:szCs w:val="20"/>
          <w:lang w:eastAsia="hr-HR"/>
        </w:rPr>
      </w:pPr>
      <w:r>
        <w:rPr>
          <w:lang w:eastAsia="hr-HR"/>
        </w:rPr>
        <w:t xml:space="preserve">                                                               </w:t>
      </w:r>
      <w:r>
        <w:rPr>
          <w:sz w:val="20"/>
          <w:szCs w:val="20"/>
          <w:lang w:eastAsia="hr-HR"/>
        </w:rPr>
        <w:t xml:space="preserve">3                                   </w:t>
      </w:r>
      <w:r w:rsidR="00A23BF4">
        <w:rPr>
          <w:sz w:val="20"/>
          <w:szCs w:val="20"/>
          <w:lang w:eastAsia="hr-HR"/>
        </w:rPr>
        <w:t xml:space="preserve">                    3         3</w:t>
      </w:r>
    </w:p>
    <w:p w14:paraId="33A433DC" w14:textId="77777777" w:rsidR="002A5F8C" w:rsidRDefault="002A5F8C" w:rsidP="002D59B6">
      <w:pPr>
        <w:pStyle w:val="NoSpacing"/>
        <w:rPr>
          <w:sz w:val="20"/>
          <w:szCs w:val="20"/>
          <w:lang w:eastAsia="hr-HR"/>
        </w:rPr>
      </w:pPr>
    </w:p>
    <w:p w14:paraId="3D664282" w14:textId="77777777" w:rsidR="002A5F8C" w:rsidRPr="00A23BF4" w:rsidRDefault="002A5F8C" w:rsidP="002D59B6">
      <w:pPr>
        <w:pStyle w:val="NoSpacing"/>
        <w:rPr>
          <w:sz w:val="20"/>
          <w:szCs w:val="20"/>
          <w:lang w:eastAsia="hr-HR"/>
        </w:rPr>
      </w:pPr>
    </w:p>
    <w:p w14:paraId="171248ED" w14:textId="18ECDB02" w:rsidR="00426C8E" w:rsidRDefault="00D50080" w:rsidP="00D50080">
      <w:pPr>
        <w:pStyle w:val="NoSpacing"/>
        <w:jc w:val="center"/>
        <w:rPr>
          <w:lang w:eastAsia="hr-HR"/>
        </w:rPr>
      </w:pPr>
      <w:r>
        <w:rPr>
          <w:noProof/>
          <w:lang w:val="en-US"/>
        </w:rPr>
        <mc:AlternateContent>
          <mc:Choice Requires="wps">
            <w:drawing>
              <wp:anchor distT="0" distB="0" distL="114300" distR="114300" simplePos="0" relativeHeight="251693056" behindDoc="0" locked="0" layoutInCell="1" allowOverlap="1" wp14:anchorId="086B76E2" wp14:editId="3549ADF3">
                <wp:simplePos x="0" y="0"/>
                <wp:positionH relativeFrom="column">
                  <wp:posOffset>2153868</wp:posOffset>
                </wp:positionH>
                <wp:positionV relativeFrom="paragraph">
                  <wp:posOffset>1109124</wp:posOffset>
                </wp:positionV>
                <wp:extent cx="136525" cy="103505"/>
                <wp:effectExtent l="15875" t="18415" r="19050" b="11430"/>
                <wp:wrapNone/>
                <wp:docPr id="224" name="Jednakokračni trokut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F2F97" id="Jednakokračni trokut 224" o:spid="_x0000_s1026" type="#_x0000_t5" style="position:absolute;margin-left:169.6pt;margin-top:87.35pt;width:10.75pt;height:8.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" fillcolor="#00b0f0"/>
            </w:pict>
          </mc:Fallback>
        </mc:AlternateContent>
      </w:r>
      <w:r w:rsidR="00426C8E">
        <w:rPr>
          <w:noProof/>
          <w:lang w:val="en-US"/>
        </w:rPr>
        <mc:AlternateContent>
          <mc:Choice Requires="wps">
            <w:drawing>
              <wp:anchor distT="0" distB="0" distL="114300" distR="114300" simplePos="0" relativeHeight="251696128" behindDoc="0" locked="0" layoutInCell="1" allowOverlap="1" wp14:anchorId="027CA080" wp14:editId="2B183591">
                <wp:simplePos x="0" y="0"/>
                <wp:positionH relativeFrom="column">
                  <wp:posOffset>2629677</wp:posOffset>
                </wp:positionH>
                <wp:positionV relativeFrom="paragraph">
                  <wp:posOffset>926193</wp:posOffset>
                </wp:positionV>
                <wp:extent cx="105410" cy="97790"/>
                <wp:effectExtent l="18415" t="14605" r="19050" b="11430"/>
                <wp:wrapNone/>
                <wp:docPr id="225" name="Obični peterokut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208AD" id="Obični peterokut 225" o:spid="_x0000_s1026" type="#_x0000_t56" style="position:absolute;margin-left:207.05pt;margin-top:72.95pt;width:8.3pt;height:7.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" fillcolor="#00b0f0"/>
            </w:pict>
          </mc:Fallback>
        </mc:AlternateContent>
      </w:r>
      <w:r w:rsidR="002D59B6">
        <w:rPr>
          <w:noProof/>
          <w:lang w:val="en-US"/>
        </w:rPr>
        <w:drawing>
          <wp:inline distT="0" distB="0" distL="0" distR="0" wp14:anchorId="63A646B4" wp14:editId="161E67C3">
            <wp:extent cx="4223657" cy="1957304"/>
            <wp:effectExtent l="0" t="0" r="5715" b="508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21793" b="14168"/>
                    <a:stretch>
                      <a:fillRect/>
                    </a:stretch>
                  </pic:blipFill>
                  <pic:spPr bwMode="auto">
                    <a:xfrm>
                      <a:off x="0" y="0"/>
                      <a:ext cx="4238764" cy="1964305"/>
                    </a:xfrm>
                    <a:prstGeom prst="rect">
                      <a:avLst/>
                    </a:prstGeom>
                    <a:noFill/>
                    <a:ln>
                      <a:noFill/>
                    </a:ln>
                  </pic:spPr>
                </pic:pic>
              </a:graphicData>
            </a:graphic>
          </wp:inline>
        </w:drawing>
      </w:r>
    </w:p>
    <w:p w14:paraId="33845B74" w14:textId="77777777" w:rsidR="002A5F8C" w:rsidRDefault="002A5F8C" w:rsidP="00A23BF4">
      <w:pPr>
        <w:pStyle w:val="NoSpacing"/>
        <w:rPr>
          <w:lang w:eastAsia="hr-HR"/>
        </w:rPr>
      </w:pPr>
    </w:p>
    <w:p w14:paraId="1F3728B7" w14:textId="699C7B41" w:rsidR="002A5F8C" w:rsidRPr="002D59B6" w:rsidRDefault="002A5F8C" w:rsidP="00A23BF4">
      <w:pPr>
        <w:pStyle w:val="NoSpacing"/>
        <w:rPr>
          <w:lang w:eastAsia="hr-HR"/>
        </w:rPr>
      </w:pPr>
    </w:p>
    <w:p w14:paraId="308BBA0A" w14:textId="07BF31A8" w:rsidR="00D50080" w:rsidRPr="00D50080" w:rsidRDefault="0035730B" w:rsidP="002A5F8C">
      <w:pPr>
        <w:pStyle w:val="Heading3"/>
        <w:numPr>
          <w:ilvl w:val="2"/>
          <w:numId w:val="1"/>
        </w:numPr>
        <w:ind w:left="1134" w:hanging="567"/>
      </w:pPr>
      <w:bookmarkStart w:id="355" w:name="_Toc517456276"/>
      <w:bookmarkStart w:id="356" w:name="_Toc517456454"/>
      <w:bookmarkStart w:id="357" w:name="_Toc517461446"/>
      <w:bookmarkStart w:id="358" w:name="_Toc79769798"/>
      <w:r>
        <w:t>Karte rizika</w:t>
      </w:r>
      <w:bookmarkEnd w:id="355"/>
      <w:bookmarkEnd w:id="356"/>
      <w:bookmarkEnd w:id="357"/>
      <w:bookmarkEnd w:id="358"/>
    </w:p>
    <w:p w14:paraId="77B83CD8" w14:textId="2865856E" w:rsidR="00426C8E" w:rsidRPr="00EB67C1" w:rsidRDefault="005D5F4E" w:rsidP="00426C8E">
      <w:pPr>
        <w:pStyle w:val="Bezproreda1"/>
        <w:rPr>
          <w:sz w:val="20"/>
          <w:szCs w:val="20"/>
        </w:rPr>
      </w:pPr>
      <w:r>
        <w:rPr>
          <w:noProof/>
          <w:lang w:val="en-US" w:eastAsia="en-US"/>
        </w:rPr>
        <w:drawing>
          <wp:inline distT="0" distB="0" distL="0" distR="0" wp14:anchorId="59BC8D79" wp14:editId="09151BBE">
            <wp:extent cx="5909481" cy="316613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3937" t="26113" r="19899" b="20391"/>
                    <a:stretch/>
                  </pic:blipFill>
                  <pic:spPr bwMode="auto">
                    <a:xfrm>
                      <a:off x="0" y="0"/>
                      <a:ext cx="5926441" cy="3175219"/>
                    </a:xfrm>
                    <a:prstGeom prst="rect">
                      <a:avLst/>
                    </a:prstGeom>
                    <a:ln>
                      <a:noFill/>
                    </a:ln>
                    <a:extLst>
                      <a:ext uri="{53640926-AAD7-44D8-BBD7-CCE9431645EC}">
                        <a14:shadowObscured xmlns:a14="http://schemas.microsoft.com/office/drawing/2010/main"/>
                      </a:ext>
                    </a:extLst>
                  </pic:spPr>
                </pic:pic>
              </a:graphicData>
            </a:graphic>
          </wp:inline>
        </w:drawing>
      </w:r>
    </w:p>
    <w:p w14:paraId="72031DB5" w14:textId="50FBDBF4" w:rsidR="00426C8E" w:rsidRPr="00EB67C1" w:rsidRDefault="009C5305" w:rsidP="00426C8E">
      <w:pPr>
        <w:pStyle w:val="Bezproreda1"/>
        <w:rPr>
          <w:sz w:val="20"/>
          <w:szCs w:val="20"/>
        </w:rPr>
      </w:pPr>
      <w:r>
        <w:rPr>
          <w:sz w:val="20"/>
          <w:szCs w:val="20"/>
        </w:rPr>
        <w:t>Slika 1</w:t>
      </w:r>
      <w:r w:rsidR="006832FB">
        <w:rPr>
          <w:sz w:val="20"/>
          <w:szCs w:val="20"/>
        </w:rPr>
        <w:t>0</w:t>
      </w:r>
      <w:r w:rsidR="00426C8E">
        <w:rPr>
          <w:sz w:val="20"/>
          <w:szCs w:val="20"/>
        </w:rPr>
        <w:t>: Karta rizika za ekstremne temperature</w:t>
      </w:r>
      <w:r w:rsidR="00426C8E" w:rsidRPr="00EB67C1">
        <w:rPr>
          <w:sz w:val="20"/>
          <w:szCs w:val="20"/>
        </w:rPr>
        <w:t xml:space="preserve"> na području Općine </w:t>
      </w:r>
      <w:r w:rsidR="005D5F4E">
        <w:rPr>
          <w:sz w:val="20"/>
          <w:szCs w:val="20"/>
        </w:rPr>
        <w:t>Stupnik</w:t>
      </w:r>
    </w:p>
    <w:p w14:paraId="7C41F841" w14:textId="4CE0BF1D" w:rsidR="00C416D0" w:rsidRPr="006F0515" w:rsidRDefault="00426C8E" w:rsidP="006F0515">
      <w:pPr>
        <w:pStyle w:val="Bezproreda1"/>
        <w:rPr>
          <w:sz w:val="20"/>
          <w:szCs w:val="20"/>
        </w:rPr>
      </w:pPr>
      <w:r w:rsidRPr="00EB67C1">
        <w:rPr>
          <w:sz w:val="20"/>
          <w:szCs w:val="20"/>
        </w:rPr>
        <w:t>Izvor podataka:</w:t>
      </w:r>
      <w:r>
        <w:rPr>
          <w:sz w:val="20"/>
          <w:szCs w:val="20"/>
        </w:rPr>
        <w:t xml:space="preserve"> </w:t>
      </w:r>
      <w:hyperlink r:id="rId31" w:history="1">
        <w:r w:rsidRPr="00366850">
          <w:rPr>
            <w:rStyle w:val="Hyperlink"/>
            <w:sz w:val="20"/>
            <w:szCs w:val="20"/>
          </w:rPr>
          <w:t>http://geoportal.dgu.hr</w:t>
        </w:r>
      </w:hyperlink>
      <w:r>
        <w:rPr>
          <w:sz w:val="20"/>
          <w:szCs w:val="20"/>
        </w:rPr>
        <w:t xml:space="preserve"> ; Planovi i Procjene j.d.o.o.</w:t>
      </w:r>
    </w:p>
    <w:p w14:paraId="09DDC5B6" w14:textId="77777777" w:rsidR="00736FE9" w:rsidRPr="003910A6" w:rsidRDefault="00736FE9" w:rsidP="00E32F14">
      <w:pPr>
        <w:pStyle w:val="Heading2"/>
        <w:numPr>
          <w:ilvl w:val="1"/>
          <w:numId w:val="1"/>
        </w:numPr>
        <w:ind w:left="1134" w:hanging="567"/>
      </w:pPr>
      <w:bookmarkStart w:id="359" w:name="_Toc517456277"/>
      <w:bookmarkStart w:id="360" w:name="_Toc517456455"/>
      <w:bookmarkStart w:id="361" w:name="_Toc517461447"/>
      <w:bookmarkStart w:id="362" w:name="_Toc79769799"/>
      <w:r w:rsidRPr="003910A6">
        <w:lastRenderedPageBreak/>
        <w:t>EPIDEMIJE I PANDEMIJE</w:t>
      </w:r>
      <w:bookmarkEnd w:id="359"/>
      <w:bookmarkEnd w:id="360"/>
      <w:bookmarkEnd w:id="361"/>
      <w:bookmarkEnd w:id="362"/>
    </w:p>
    <w:p w14:paraId="1BF68068" w14:textId="77777777" w:rsidR="0093328E" w:rsidRPr="002A5F8C" w:rsidRDefault="0093328E" w:rsidP="0093328E">
      <w:pPr>
        <w:rPr>
          <w:rFonts w:ascii="Times New Roman" w:hAnsi="Times New Roman" w:cs="Times New Roman"/>
          <w:sz w:val="16"/>
          <w:szCs w:val="16"/>
        </w:rPr>
      </w:pPr>
    </w:p>
    <w:p w14:paraId="5AA8CC7A" w14:textId="77777777" w:rsidR="00C416D0" w:rsidRDefault="0035730B" w:rsidP="0093328E">
      <w:pPr>
        <w:pStyle w:val="Heading3"/>
        <w:numPr>
          <w:ilvl w:val="2"/>
          <w:numId w:val="1"/>
        </w:numPr>
        <w:ind w:left="1134" w:hanging="567"/>
      </w:pPr>
      <w:bookmarkStart w:id="363" w:name="_Toc517456278"/>
      <w:bookmarkStart w:id="364" w:name="_Toc517456456"/>
      <w:bookmarkStart w:id="365" w:name="_Toc517461448"/>
      <w:bookmarkStart w:id="366" w:name="_Toc79769800"/>
      <w:r>
        <w:t>Uvod u rizik s nazivom scenarija</w:t>
      </w:r>
      <w:bookmarkEnd w:id="363"/>
      <w:bookmarkEnd w:id="364"/>
      <w:bookmarkEnd w:id="365"/>
      <w:bookmarkEnd w:id="366"/>
    </w:p>
    <w:p w14:paraId="18B95517"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Gripa ili influenca je zarazna bolest dišnog sustava uzrokovana virusom koji se prenosi kapljicama u zraku nastalim kašljanjem ili kihanjem zaražene osobe. </w:t>
      </w:r>
    </w:p>
    <w:p w14:paraId="190214FF"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Virus gripe ili influence uzrokuje svake godine veći ili manji morbiditet uglavnom u zimskom periodu u obliku epidemije. Gripa se manifestira teškim općim simptomima: visoka temperatura (38 – 40 °C) u trajanju 3-4 dana, glavobolja, bol u mišićima, drhtavica, umor, slabost, iscrpljenost, kašalj, kihanje, začepljen nos, bolno grlo, s mogućim komplikacijama kao što su bronhitis, upala pluća i sl., a moguć je i smrtni ishod. Bolest traje 7 – 10 dana, a ponekad i duže. </w:t>
      </w:r>
    </w:p>
    <w:p w14:paraId="7FEC329B"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Pandemija je širenje neke bolesti na veliko područje koja uzrokuje velik broj oboljelih i velik broj smrtnih slučajeva, prekid aktivnosti i ekonomske troškove. U današnje vrijeme širenje gripe je mnogo lakše i mnogo brže nego u prošlosti i sposobna je uzrokovati obolijevanje svih dobnih skupina. Na području cijele Hrvatske u tijeku pandemije 2009./2010. godine najveća opterećenost u pandemiji bila je ona na zdravstvene službe dok su druge javne službe uredno funkcionirale. </w:t>
      </w:r>
    </w:p>
    <w:p w14:paraId="235E5873" w14:textId="77777777" w:rsid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Jedini prirodni izvor infekcije je čovjek. Kao kapljična infekcija gripa se brzo prenosi i eksplozivno širi među ljudima. Suvremeni brzi ritam života u većim gradovima, putovanja te rad u velikim kolektivima i svakodnevni kontakt s mnogo ljudi idealni su uvjeti za brzo širenje gripe. </w:t>
      </w:r>
    </w:p>
    <w:p w14:paraId="7573FC3B"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Virus se prenosi izravnim dodirom ili kapljičnim putem te uporabom inficiranih predmeta. Zaražena osoba govorom, kašljem ili kihanjem izbacuje infektivni sekret kroz nos i usta raspršen u kapljice različite veličine.</w:t>
      </w:r>
    </w:p>
    <w:p w14:paraId="0B12ED73" w14:textId="1BF56A60" w:rsidR="00C416D0" w:rsidRPr="005D5F4E" w:rsidRDefault="00C416D0" w:rsidP="00C416D0">
      <w:pPr>
        <w:pStyle w:val="Bezproreda2"/>
        <w:jc w:val="both"/>
        <w:rPr>
          <w:rFonts w:ascii="Times New Roman" w:hAnsi="Times New Roman"/>
          <w:sz w:val="24"/>
          <w:szCs w:val="24"/>
        </w:rPr>
      </w:pPr>
      <w:r w:rsidRPr="00C416D0">
        <w:rPr>
          <w:rFonts w:ascii="Times New Roman" w:hAnsi="Times New Roman"/>
          <w:sz w:val="24"/>
          <w:szCs w:val="24"/>
        </w:rPr>
        <w:t>Manje ili veće epidemije gripe pojavljuju se svake godine tijekom zimskih mjeseci.</w:t>
      </w:r>
    </w:p>
    <w:p w14:paraId="702C0075" w14:textId="77777777" w:rsidR="00C416D0" w:rsidRPr="00C416D0" w:rsidRDefault="00C416D0" w:rsidP="00CB0FF6">
      <w:pPr>
        <w:pStyle w:val="Bezproreda1"/>
        <w:rPr>
          <w:shd w:val="clear" w:color="auto" w:fill="FFFFFF"/>
        </w:rPr>
      </w:pPr>
      <w:r w:rsidRPr="00C416D0">
        <w:rPr>
          <w:bCs/>
          <w:shd w:val="clear" w:color="auto" w:fill="FFFFFF"/>
        </w:rPr>
        <w:t>Pandemija koronavirusa 2019./20.</w:t>
      </w:r>
      <w:r w:rsidRPr="00C416D0">
        <w:rPr>
          <w:shd w:val="clear" w:color="auto" w:fill="FFFFFF"/>
        </w:rPr>
        <w:t> ili </w:t>
      </w:r>
      <w:r w:rsidRPr="00C416D0">
        <w:rPr>
          <w:bCs/>
          <w:shd w:val="clear" w:color="auto" w:fill="FFFFFF"/>
        </w:rPr>
        <w:t>pandemija COVID-19</w:t>
      </w:r>
      <w:r w:rsidRPr="00C416D0">
        <w:rPr>
          <w:shd w:val="clear" w:color="auto" w:fill="FFFFFF"/>
        </w:rPr>
        <w:t>, </w:t>
      </w:r>
      <w:hyperlink r:id="rId32" w:tooltip="Pandemija" w:history="1">
        <w:r w:rsidRPr="00C416D0">
          <w:rPr>
            <w:shd w:val="clear" w:color="auto" w:fill="FFFFFF"/>
          </w:rPr>
          <w:t>pandemija</w:t>
        </w:r>
      </w:hyperlink>
      <w:r w:rsidRPr="00C416D0">
        <w:rPr>
          <w:shd w:val="clear" w:color="auto" w:fill="FFFFFF"/>
        </w:rPr>
        <w:t> je nove bolesti </w:t>
      </w:r>
      <w:hyperlink r:id="rId33" w:tooltip="MKB-10 poglavlje X: Bolesti dišnog (respiracijskog) sustava" w:history="1">
        <w:r w:rsidRPr="00C416D0">
          <w:rPr>
            <w:shd w:val="clear" w:color="auto" w:fill="FFFFFF"/>
          </w:rPr>
          <w:t>dišnih puteva</w:t>
        </w:r>
      </w:hyperlink>
      <w:r w:rsidRPr="00C416D0">
        <w:rPr>
          <w:shd w:val="clear" w:color="auto" w:fill="FFFFFF"/>
        </w:rPr>
        <w:t> </w:t>
      </w:r>
      <w:hyperlink r:id="rId34" w:tooltip="COVID-19" w:history="1">
        <w:r w:rsidRPr="00C416D0">
          <w:rPr>
            <w:shd w:val="clear" w:color="auto" w:fill="FFFFFF"/>
          </w:rPr>
          <w:t>COVID-19</w:t>
        </w:r>
      </w:hyperlink>
      <w:r w:rsidRPr="00C416D0">
        <w:rPr>
          <w:shd w:val="clear" w:color="auto" w:fill="FFFFFF"/>
        </w:rPr>
        <w:t> (ili "Covid-19" za </w:t>
      </w:r>
      <w:r w:rsidR="00020862">
        <w:fldChar w:fldCharType="begin"/>
      </w:r>
      <w:r w:rsidR="00020862">
        <w:instrText xml:space="preserve"> HYPERLINK "https://hr.wikipedia.org/wiki/Koronavirus" </w:instrText>
      </w:r>
      <w:r w:rsidR="00020862">
        <w:fldChar w:fldCharType="separate"/>
      </w:r>
      <w:r w:rsidRPr="00C416D0">
        <w:rPr>
          <w:shd w:val="clear" w:color="auto" w:fill="FFFFFF"/>
        </w:rPr>
        <w:t>Koronavirus</w:t>
      </w:r>
      <w:r w:rsidR="00020862">
        <w:rPr>
          <w:shd w:val="clear" w:color="auto" w:fill="FFFFFF"/>
        </w:rPr>
        <w:fldChar w:fldCharType="end"/>
      </w:r>
      <w:r w:rsidRPr="00C416D0">
        <w:rPr>
          <w:shd w:val="clear" w:color="auto" w:fill="FFFFFF"/>
        </w:rPr>
        <w:t> 2019). </w:t>
      </w:r>
    </w:p>
    <w:p w14:paraId="631A84BC" w14:textId="77777777" w:rsidR="00C416D0" w:rsidRPr="00C416D0" w:rsidRDefault="00C416D0" w:rsidP="00CB0FF6">
      <w:pPr>
        <w:pStyle w:val="Bezproreda1"/>
      </w:pPr>
      <w:r w:rsidRPr="00C416D0">
        <w:rPr>
          <w:shd w:val="clear" w:color="auto" w:fill="FFFFFF"/>
        </w:rPr>
        <w:t>Prvi slučaj zaraze virusom </w:t>
      </w:r>
      <w:hyperlink r:id="rId35" w:history="1">
        <w:r w:rsidRPr="00C416D0">
          <w:rPr>
            <w:shd w:val="clear" w:color="auto" w:fill="FFFFFF"/>
          </w:rPr>
          <w:t>SARS-CoV-2 u Hrvatskoj</w:t>
        </w:r>
      </w:hyperlink>
      <w:r w:rsidRPr="00C416D0">
        <w:rPr>
          <w:shd w:val="clear" w:color="auto" w:fill="FFFFFF"/>
        </w:rPr>
        <w:t> potvrđen je </w:t>
      </w:r>
      <w:hyperlink r:id="rId36" w:tooltip="25. veljače" w:history="1">
        <w:r w:rsidRPr="00C416D0">
          <w:rPr>
            <w:shd w:val="clear" w:color="auto" w:fill="FFFFFF"/>
          </w:rPr>
          <w:t>25. veljače</w:t>
        </w:r>
      </w:hyperlink>
      <w:r w:rsidRPr="00C416D0">
        <w:rPr>
          <w:shd w:val="clear" w:color="auto" w:fill="FFFFFF"/>
        </w:rPr>
        <w:t> </w:t>
      </w:r>
      <w:hyperlink r:id="rId37" w:tooltip="2020." w:history="1">
        <w:r w:rsidRPr="00C416D0">
          <w:rPr>
            <w:shd w:val="clear" w:color="auto" w:fill="FFFFFF"/>
          </w:rPr>
          <w:t>2020</w:t>
        </w:r>
      </w:hyperlink>
      <w:r w:rsidRPr="00C416D0">
        <w:t>.</w:t>
      </w:r>
    </w:p>
    <w:p w14:paraId="0B63006F" w14:textId="77777777" w:rsidR="00C416D0" w:rsidRPr="00C416D0" w:rsidRDefault="00C416D0" w:rsidP="00CB0FF6">
      <w:pPr>
        <w:pStyle w:val="Bezproreda1"/>
      </w:pPr>
      <w:r w:rsidRPr="00C416D0">
        <w:rPr>
          <w:color w:val="202122"/>
          <w:shd w:val="clear" w:color="auto" w:fill="FFFFFF"/>
        </w:rPr>
        <w:t>COVID-19 je znatno zarazniji od gripe, pa bi se moglo očekivati veći broj umrlih č</w:t>
      </w:r>
      <w:r>
        <w:rPr>
          <w:color w:val="202122"/>
          <w:shd w:val="clear" w:color="auto" w:fill="FFFFFF"/>
        </w:rPr>
        <w:t>ak i ukoliko bi zaraz</w:t>
      </w:r>
      <w:r w:rsidRPr="00C416D0">
        <w:rPr>
          <w:color w:val="202122"/>
          <w:shd w:val="clear" w:color="auto" w:fill="FFFFFF"/>
        </w:rPr>
        <w:t>nost bila jednaka kao i kod sezonske gripe.</w:t>
      </w:r>
    </w:p>
    <w:p w14:paraId="70145785" w14:textId="77777777" w:rsidR="00D70451" w:rsidRDefault="00D70451" w:rsidP="00D70451">
      <w:pPr>
        <w:pStyle w:val="Bezproreda1"/>
        <w:rPr>
          <w:b/>
        </w:rPr>
      </w:pPr>
    </w:p>
    <w:tbl>
      <w:tblPr>
        <w:tblpPr w:leftFromText="180" w:rightFromText="180" w:vertAnchor="text" w:horzAnchor="margin" w:tblpY="29"/>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D70451" w14:paraId="466AC764" w14:textId="77777777" w:rsidTr="003910A6">
        <w:trPr>
          <w:trHeight w:val="133"/>
        </w:trPr>
        <w:tc>
          <w:tcPr>
            <w:tcW w:w="9921" w:type="dxa"/>
            <w:shd w:val="clear" w:color="auto" w:fill="FFC000"/>
            <w:vAlign w:val="center"/>
          </w:tcPr>
          <w:p w14:paraId="576E882B" w14:textId="77777777" w:rsidR="00D70451" w:rsidRDefault="00D70451" w:rsidP="00D2461F">
            <w:pPr>
              <w:ind w:right="23"/>
              <w:rPr>
                <w:rFonts w:ascii="Times New Roman" w:eastAsia="Calibri" w:hAnsi="Times New Roman"/>
                <w:b/>
                <w:sz w:val="20"/>
                <w:szCs w:val="20"/>
              </w:rPr>
            </w:pPr>
            <w:r>
              <w:rPr>
                <w:rFonts w:ascii="Times New Roman" w:eastAsia="Calibri" w:hAnsi="Times New Roman"/>
                <w:b/>
                <w:sz w:val="20"/>
                <w:szCs w:val="20"/>
              </w:rPr>
              <w:t>Naziv scenarija:</w:t>
            </w:r>
          </w:p>
        </w:tc>
      </w:tr>
      <w:tr w:rsidR="00D70451" w14:paraId="2E4D9971" w14:textId="77777777" w:rsidTr="003910A6">
        <w:trPr>
          <w:trHeight w:val="138"/>
        </w:trPr>
        <w:tc>
          <w:tcPr>
            <w:tcW w:w="9921" w:type="dxa"/>
            <w:tcBorders>
              <w:bottom w:val="single" w:sz="4" w:space="0" w:color="auto"/>
            </w:tcBorders>
            <w:vAlign w:val="center"/>
          </w:tcPr>
          <w:p w14:paraId="09702524" w14:textId="05ADD947" w:rsidR="00D70451" w:rsidRDefault="00D70451" w:rsidP="005D5F4E">
            <w:pPr>
              <w:ind w:right="23"/>
              <w:rPr>
                <w:rFonts w:ascii="Times New Roman" w:eastAsia="Calibri" w:hAnsi="Times New Roman"/>
                <w:sz w:val="20"/>
                <w:szCs w:val="20"/>
              </w:rPr>
            </w:pPr>
            <w:r>
              <w:rPr>
                <w:rFonts w:ascii="Times New Roman" w:eastAsia="Calibri" w:hAnsi="Times New Roman"/>
                <w:sz w:val="20"/>
                <w:szCs w:val="20"/>
              </w:rPr>
              <w:t xml:space="preserve">Epidemija influence na području Općine </w:t>
            </w:r>
            <w:r w:rsidR="005D5F4E">
              <w:rPr>
                <w:rFonts w:ascii="Times New Roman" w:eastAsia="Calibri" w:hAnsi="Times New Roman"/>
                <w:sz w:val="20"/>
                <w:szCs w:val="20"/>
              </w:rPr>
              <w:t>Stupnik</w:t>
            </w:r>
          </w:p>
        </w:tc>
      </w:tr>
      <w:tr w:rsidR="00D70451" w14:paraId="28851430" w14:textId="77777777" w:rsidTr="003910A6">
        <w:trPr>
          <w:trHeight w:val="145"/>
        </w:trPr>
        <w:tc>
          <w:tcPr>
            <w:tcW w:w="9921" w:type="dxa"/>
            <w:shd w:val="clear" w:color="auto" w:fill="FFC000"/>
            <w:vAlign w:val="center"/>
          </w:tcPr>
          <w:p w14:paraId="720442D7" w14:textId="77777777" w:rsidR="00D70451" w:rsidRDefault="00D70451" w:rsidP="00D2461F">
            <w:pPr>
              <w:ind w:right="23"/>
              <w:rPr>
                <w:rFonts w:ascii="Times New Roman" w:eastAsia="Calibri" w:hAnsi="Times New Roman"/>
                <w:b/>
                <w:sz w:val="20"/>
                <w:szCs w:val="20"/>
              </w:rPr>
            </w:pPr>
            <w:r>
              <w:rPr>
                <w:rFonts w:ascii="Times New Roman" w:eastAsia="Calibri" w:hAnsi="Times New Roman"/>
                <w:b/>
                <w:sz w:val="20"/>
                <w:szCs w:val="20"/>
              </w:rPr>
              <w:t>Grupa rizika:</w:t>
            </w:r>
          </w:p>
        </w:tc>
      </w:tr>
      <w:tr w:rsidR="00D70451" w14:paraId="65EEF7B9" w14:textId="77777777" w:rsidTr="00D2461F">
        <w:trPr>
          <w:trHeight w:val="321"/>
        </w:trPr>
        <w:tc>
          <w:tcPr>
            <w:tcW w:w="9921" w:type="dxa"/>
            <w:tcBorders>
              <w:bottom w:val="single" w:sz="4" w:space="0" w:color="auto"/>
            </w:tcBorders>
            <w:vAlign w:val="center"/>
          </w:tcPr>
          <w:p w14:paraId="14644670" w14:textId="77777777" w:rsidR="00D70451" w:rsidRDefault="00D70451" w:rsidP="00D2461F">
            <w:pPr>
              <w:ind w:right="23"/>
              <w:rPr>
                <w:rFonts w:ascii="Times New Roman" w:eastAsia="Calibri" w:hAnsi="Times New Roman"/>
                <w:sz w:val="20"/>
                <w:szCs w:val="20"/>
              </w:rPr>
            </w:pPr>
            <w:r>
              <w:rPr>
                <w:rFonts w:ascii="Times New Roman" w:eastAsia="Calibri" w:hAnsi="Times New Roman"/>
                <w:sz w:val="20"/>
                <w:szCs w:val="20"/>
              </w:rPr>
              <w:t>Epidemija i Pandemija</w:t>
            </w:r>
          </w:p>
        </w:tc>
      </w:tr>
      <w:tr w:rsidR="00D70451" w14:paraId="406A4810" w14:textId="77777777" w:rsidTr="003910A6">
        <w:trPr>
          <w:trHeight w:val="156"/>
        </w:trPr>
        <w:tc>
          <w:tcPr>
            <w:tcW w:w="9921" w:type="dxa"/>
            <w:shd w:val="clear" w:color="auto" w:fill="FFC000"/>
            <w:vAlign w:val="center"/>
          </w:tcPr>
          <w:p w14:paraId="1BA26786" w14:textId="77777777" w:rsidR="00D70451" w:rsidRDefault="00D70451" w:rsidP="00D2461F">
            <w:pPr>
              <w:ind w:right="23"/>
              <w:rPr>
                <w:rFonts w:ascii="Times New Roman" w:eastAsia="Calibri" w:hAnsi="Times New Roman"/>
                <w:b/>
                <w:sz w:val="20"/>
                <w:szCs w:val="20"/>
              </w:rPr>
            </w:pPr>
            <w:r>
              <w:rPr>
                <w:rFonts w:ascii="Times New Roman" w:eastAsia="Calibri" w:hAnsi="Times New Roman"/>
                <w:b/>
                <w:sz w:val="20"/>
                <w:szCs w:val="20"/>
              </w:rPr>
              <w:t>Rizik:</w:t>
            </w:r>
          </w:p>
        </w:tc>
      </w:tr>
      <w:tr w:rsidR="00D70451" w14:paraId="7290A6C6" w14:textId="77777777" w:rsidTr="003910A6">
        <w:trPr>
          <w:trHeight w:val="49"/>
        </w:trPr>
        <w:tc>
          <w:tcPr>
            <w:tcW w:w="9921" w:type="dxa"/>
            <w:tcBorders>
              <w:bottom w:val="single" w:sz="4" w:space="0" w:color="auto"/>
            </w:tcBorders>
            <w:vAlign w:val="center"/>
          </w:tcPr>
          <w:p w14:paraId="485B531F" w14:textId="77777777" w:rsidR="00D70451" w:rsidRDefault="00D70451" w:rsidP="00D2461F">
            <w:pPr>
              <w:ind w:right="23"/>
              <w:rPr>
                <w:rFonts w:ascii="Times New Roman" w:eastAsia="Calibri" w:hAnsi="Times New Roman"/>
                <w:sz w:val="20"/>
                <w:szCs w:val="20"/>
              </w:rPr>
            </w:pPr>
            <w:r>
              <w:rPr>
                <w:rFonts w:ascii="Times New Roman" w:eastAsia="Calibri" w:hAnsi="Times New Roman"/>
                <w:sz w:val="20"/>
                <w:szCs w:val="20"/>
              </w:rPr>
              <w:t>Epidemije i Pandemije</w:t>
            </w:r>
          </w:p>
        </w:tc>
      </w:tr>
      <w:tr w:rsidR="00D70451" w14:paraId="63E7E260" w14:textId="77777777" w:rsidTr="003910A6">
        <w:trPr>
          <w:trHeight w:val="183"/>
        </w:trPr>
        <w:tc>
          <w:tcPr>
            <w:tcW w:w="9921" w:type="dxa"/>
            <w:shd w:val="clear" w:color="auto" w:fill="FFC000"/>
            <w:vAlign w:val="center"/>
          </w:tcPr>
          <w:p w14:paraId="325AE3F4" w14:textId="7BF4558C" w:rsidR="00D70451" w:rsidRDefault="00D70451" w:rsidP="005D5F4E">
            <w:pPr>
              <w:ind w:right="23"/>
              <w:rPr>
                <w:rFonts w:ascii="Times New Roman" w:eastAsia="Calibri" w:hAnsi="Times New Roman"/>
                <w:b/>
                <w:sz w:val="20"/>
                <w:szCs w:val="20"/>
              </w:rPr>
            </w:pPr>
            <w:r>
              <w:rPr>
                <w:rFonts w:ascii="Times New Roman" w:eastAsia="Calibri" w:hAnsi="Times New Roman"/>
                <w:b/>
                <w:sz w:val="20"/>
                <w:szCs w:val="20"/>
              </w:rPr>
              <w:t xml:space="preserve">Radna skupina: Povjerenstvo za izradu procjene rizika od velikih nesreća </w:t>
            </w:r>
            <w:r w:rsidR="00E731D8">
              <w:rPr>
                <w:rFonts w:ascii="Times New Roman" w:eastAsia="Calibri" w:hAnsi="Times New Roman"/>
                <w:b/>
                <w:sz w:val="20"/>
                <w:szCs w:val="20"/>
              </w:rPr>
              <w:t xml:space="preserve"> </w:t>
            </w:r>
            <w:r>
              <w:rPr>
                <w:rFonts w:ascii="Times New Roman" w:eastAsia="Calibri" w:hAnsi="Times New Roman"/>
                <w:b/>
                <w:sz w:val="20"/>
                <w:szCs w:val="20"/>
              </w:rPr>
              <w:t xml:space="preserve">Općina </w:t>
            </w:r>
            <w:r w:rsidR="005D5F4E">
              <w:rPr>
                <w:rFonts w:ascii="Times New Roman" w:eastAsia="Calibri" w:hAnsi="Times New Roman"/>
                <w:b/>
                <w:sz w:val="20"/>
                <w:szCs w:val="20"/>
              </w:rPr>
              <w:t>Stupnik</w:t>
            </w:r>
          </w:p>
        </w:tc>
      </w:tr>
      <w:tr w:rsidR="00D70451" w14:paraId="456E5C23" w14:textId="77777777" w:rsidTr="00D2461F">
        <w:trPr>
          <w:trHeight w:val="341"/>
        </w:trPr>
        <w:tc>
          <w:tcPr>
            <w:tcW w:w="9921" w:type="dxa"/>
            <w:tcBorders>
              <w:bottom w:val="single" w:sz="4" w:space="0" w:color="auto"/>
            </w:tcBorders>
            <w:vAlign w:val="center"/>
          </w:tcPr>
          <w:p w14:paraId="51E47BCE" w14:textId="33D5A0B3" w:rsidR="00D70451" w:rsidRDefault="00D70451" w:rsidP="005D5F4E">
            <w:pPr>
              <w:ind w:right="23"/>
              <w:rPr>
                <w:rFonts w:ascii="Times New Roman" w:eastAsia="Calibri" w:hAnsi="Times New Roman"/>
                <w:sz w:val="20"/>
                <w:szCs w:val="20"/>
              </w:rPr>
            </w:pPr>
            <w:r>
              <w:rPr>
                <w:rFonts w:ascii="Times New Roman" w:eastAsia="Calibri" w:hAnsi="Times New Roman"/>
                <w:sz w:val="20"/>
                <w:szCs w:val="20"/>
              </w:rPr>
              <w:t xml:space="preserve">Sudionici u izradi Procjene rizika sukladno točci 9. Procjeni rizika od velikih nesreća </w:t>
            </w:r>
            <w:r w:rsidR="00E731D8">
              <w:rPr>
                <w:rFonts w:ascii="Times New Roman" w:eastAsia="Calibri" w:hAnsi="Times New Roman"/>
                <w:sz w:val="20"/>
                <w:szCs w:val="20"/>
              </w:rPr>
              <w:t xml:space="preserve">Općina </w:t>
            </w:r>
            <w:r w:rsidR="005D5F4E">
              <w:rPr>
                <w:rFonts w:ascii="Times New Roman" w:eastAsia="Calibri" w:hAnsi="Times New Roman"/>
                <w:sz w:val="20"/>
                <w:szCs w:val="20"/>
              </w:rPr>
              <w:t>Stupnik</w:t>
            </w:r>
          </w:p>
        </w:tc>
      </w:tr>
      <w:tr w:rsidR="00D70451" w14:paraId="40C5F98B" w14:textId="77777777" w:rsidTr="00D2461F">
        <w:trPr>
          <w:trHeight w:val="486"/>
        </w:trPr>
        <w:tc>
          <w:tcPr>
            <w:tcW w:w="9921" w:type="dxa"/>
            <w:shd w:val="clear" w:color="auto" w:fill="FFC000"/>
            <w:vAlign w:val="center"/>
          </w:tcPr>
          <w:p w14:paraId="35D17D70" w14:textId="77777777" w:rsidR="00D70451" w:rsidRDefault="00D70451" w:rsidP="00D2461F">
            <w:pPr>
              <w:ind w:right="23"/>
              <w:rPr>
                <w:rFonts w:ascii="Times New Roman" w:eastAsia="Calibri" w:hAnsi="Times New Roman"/>
                <w:b/>
                <w:sz w:val="20"/>
                <w:szCs w:val="20"/>
              </w:rPr>
            </w:pPr>
            <w:r w:rsidRPr="003910A6">
              <w:rPr>
                <w:rStyle w:val="BezproredaChar"/>
                <w:rFonts w:eastAsia="Calibri"/>
                <w:sz w:val="20"/>
                <w:szCs w:val="20"/>
              </w:rPr>
              <w:t>Opis scenarija</w:t>
            </w:r>
            <w:r>
              <w:rPr>
                <w:rFonts w:ascii="Times New Roman" w:eastAsia="Calibri" w:hAnsi="Times New Roman"/>
                <w:b/>
                <w:sz w:val="20"/>
                <w:szCs w:val="20"/>
              </w:rPr>
              <w:t>:</w:t>
            </w:r>
          </w:p>
        </w:tc>
      </w:tr>
      <w:tr w:rsidR="00D70451" w14:paraId="563D205A" w14:textId="77777777" w:rsidTr="00D2461F">
        <w:trPr>
          <w:trHeight w:val="681"/>
        </w:trPr>
        <w:tc>
          <w:tcPr>
            <w:tcW w:w="9921" w:type="dxa"/>
            <w:vAlign w:val="center"/>
          </w:tcPr>
          <w:p w14:paraId="06032AC2" w14:textId="77777777" w:rsidR="00D70451" w:rsidRDefault="00D70451" w:rsidP="00D2461F">
            <w:pPr>
              <w:pStyle w:val="NoSpacing"/>
              <w:rPr>
                <w:bCs/>
                <w:sz w:val="20"/>
                <w:szCs w:val="20"/>
              </w:rPr>
            </w:pPr>
            <w:r>
              <w:rPr>
                <w:bCs/>
                <w:sz w:val="20"/>
                <w:szCs w:val="20"/>
              </w:rPr>
              <w:t>Virus gripe ili influence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a nekad i duže. Pacijent tijekom bolesti ima umanjenu radnu sposobnost ili uopće nije radno sposoban  zbog nužnosti udaljavanja iz radne sredine zbog opasnosti za prenošenje bolesti na okolinu , ali i zbog opće malaksalosti i nezainteresiranosti za posao.</w:t>
            </w:r>
          </w:p>
          <w:p w14:paraId="428BFF1C" w14:textId="77777777" w:rsidR="00C416D0" w:rsidRPr="009D5EB1" w:rsidRDefault="00C416D0" w:rsidP="00C416D0">
            <w:pPr>
              <w:pStyle w:val="Bezproreda2"/>
              <w:jc w:val="both"/>
              <w:rPr>
                <w:rFonts w:ascii="Times New Roman" w:hAnsi="Times New Roman"/>
                <w:sz w:val="20"/>
                <w:szCs w:val="20"/>
              </w:rPr>
            </w:pPr>
            <w:r w:rsidRPr="00C416D0">
              <w:rPr>
                <w:rFonts w:ascii="Times New Roman" w:hAnsi="Times New Roman"/>
                <w:sz w:val="20"/>
                <w:szCs w:val="20"/>
                <w:shd w:val="clear" w:color="auto" w:fill="FFFFFF"/>
              </w:rPr>
              <w:lastRenderedPageBreak/>
              <w:t>Novi koronavirus koji je  otkriven u Kini krajem 2019. godine, nazvan je SARS-CoV-2 (Severe Acute Respiratory Syndrome Coronavirus-2). Radi se o novom soju koronavirusa koji prije nije bio otkriven kod ljudi. COVID-19 je naziv bolesti uzrokovane SARS-CoV-2.</w:t>
            </w:r>
            <w:r w:rsidRPr="00C416D0">
              <w:rPr>
                <w:rFonts w:ascii="Times New Roman" w:hAnsi="Times New Roman"/>
                <w:sz w:val="20"/>
                <w:szCs w:val="20"/>
              </w:rPr>
              <w:t xml:space="preserve">Virus se prenosi direktnim kontaktom, disajnim (respiratornim) kapljicama poput kašlja i kihanja te dodirivanjem površina zagađenih virusom. Još nije poznato koliko dugo virus preživljava na površinama, ali jednostavni dezinficijensi ga mogu ubiti. </w:t>
            </w:r>
            <w:r w:rsidRPr="00C416D0">
              <w:rPr>
                <w:rFonts w:ascii="Times New Roman" w:hAnsi="Times New Roman"/>
                <w:sz w:val="20"/>
                <w:szCs w:val="20"/>
                <w:shd w:val="clear" w:color="auto" w:fill="FFFFFF"/>
              </w:rPr>
              <w:t xml:space="preserve"> </w:t>
            </w:r>
            <w:r w:rsidRPr="00C416D0">
              <w:rPr>
                <w:rFonts w:ascii="Times New Roman" w:hAnsi="Times New Roman"/>
                <w:sz w:val="20"/>
                <w:szCs w:val="20"/>
              </w:rPr>
              <w:t xml:space="preserve">Simptomi mogu uključivati povišenu temperaturu (groznicu), kašalj i kratkoću daha. </w:t>
            </w:r>
            <w:r w:rsidRPr="009D5EB1">
              <w:rPr>
                <w:rFonts w:ascii="Times New Roman" w:hAnsi="Times New Roman"/>
                <w:sz w:val="20"/>
                <w:szCs w:val="20"/>
              </w:rPr>
              <w:t xml:space="preserve"> Prema dosadašnjim analizama slučajeva, infekcija COVID-19 u oko 80% slučajeva uzrokuje blagu bolest (bez pneumonije ili blagu upalu pluća) i većina oboljelih se oporavlja, 14% ima težu bolest, a 6% ima teški oblik bolesti.</w:t>
            </w:r>
          </w:p>
          <w:p w14:paraId="0FC6BC94" w14:textId="77777777" w:rsidR="00C416D0" w:rsidRPr="00890665" w:rsidRDefault="00C416D0" w:rsidP="00C416D0">
            <w:pPr>
              <w:pStyle w:val="Bezproreda2"/>
              <w:jc w:val="both"/>
              <w:rPr>
                <w:bCs/>
                <w:sz w:val="20"/>
                <w:szCs w:val="20"/>
              </w:rPr>
            </w:pPr>
            <w:r w:rsidRPr="00AC0331">
              <w:rPr>
                <w:rFonts w:ascii="Times New Roman" w:hAnsi="Times New Roman"/>
                <w:sz w:val="20"/>
                <w:szCs w:val="20"/>
                <w:lang w:val="pl-PL"/>
              </w:rPr>
              <w:t xml:space="preserve">Velika većina najtežih oblika i smrti dogodila se među starijim osobama i onima s drugim kroničnim bolestima. S obzirom da se radi o novoj bolesti te su dostupni podaci nepotpuni, još se ne može sa sigurnošću tvrditi  koje skupine ljudi imaju teži ishod bolesti COVID-19. </w:t>
            </w:r>
            <w:r w:rsidRPr="009D5EB1">
              <w:rPr>
                <w:rFonts w:ascii="Times New Roman" w:hAnsi="Times New Roman"/>
                <w:sz w:val="20"/>
                <w:szCs w:val="20"/>
                <w:lang w:val="pl-PL"/>
              </w:rPr>
              <w:t>Za točnu procjenu smrtnosti od COVID-19 trebat će još neko vrijeme da se u potpunosti shvati.</w:t>
            </w:r>
          </w:p>
        </w:tc>
      </w:tr>
    </w:tbl>
    <w:p w14:paraId="05F91676" w14:textId="09441FE4" w:rsidR="00C416D0" w:rsidRPr="00D70451" w:rsidRDefault="00C416D0" w:rsidP="00E731D8">
      <w:pPr>
        <w:pStyle w:val="Bezproreda1"/>
      </w:pPr>
    </w:p>
    <w:p w14:paraId="75E4D422" w14:textId="64FF8A0F" w:rsidR="00E731D8" w:rsidRDefault="0035730B" w:rsidP="00E731D8">
      <w:pPr>
        <w:pStyle w:val="Heading3"/>
        <w:numPr>
          <w:ilvl w:val="2"/>
          <w:numId w:val="1"/>
        </w:numPr>
        <w:ind w:left="1134" w:hanging="567"/>
      </w:pPr>
      <w:bookmarkStart w:id="367" w:name="_Toc517456279"/>
      <w:bookmarkStart w:id="368" w:name="_Toc517456457"/>
      <w:bookmarkStart w:id="369" w:name="_Toc517461449"/>
      <w:bookmarkStart w:id="370" w:name="_Toc79769801"/>
      <w:r>
        <w:t>Utjecaj na kritičnu infrastrukturu</w:t>
      </w:r>
      <w:bookmarkEnd w:id="367"/>
      <w:bookmarkEnd w:id="368"/>
      <w:bookmarkEnd w:id="369"/>
      <w:bookmarkEnd w:id="3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731D8" w14:paraId="68A2D084" w14:textId="77777777" w:rsidTr="00D2461F">
        <w:tc>
          <w:tcPr>
            <w:tcW w:w="959" w:type="dxa"/>
            <w:shd w:val="clear" w:color="auto" w:fill="9CC2E5"/>
          </w:tcPr>
          <w:p w14:paraId="66AB039A" w14:textId="77777777" w:rsidR="00E731D8" w:rsidRDefault="00E731D8" w:rsidP="00D2461F">
            <w:pPr>
              <w:pStyle w:val="NoSpacing"/>
              <w:rPr>
                <w:b/>
                <w:sz w:val="20"/>
                <w:szCs w:val="20"/>
                <w:lang w:eastAsia="hr-HR"/>
              </w:rPr>
            </w:pPr>
            <w:r>
              <w:rPr>
                <w:b/>
                <w:sz w:val="20"/>
                <w:szCs w:val="20"/>
                <w:lang w:eastAsia="hr-HR"/>
              </w:rPr>
              <w:t>Utjecaj</w:t>
            </w:r>
          </w:p>
        </w:tc>
        <w:tc>
          <w:tcPr>
            <w:tcW w:w="8647" w:type="dxa"/>
            <w:shd w:val="clear" w:color="auto" w:fill="9CC2E5"/>
          </w:tcPr>
          <w:p w14:paraId="49B61079" w14:textId="77777777" w:rsidR="00E731D8" w:rsidRDefault="00E731D8" w:rsidP="00D2461F">
            <w:pPr>
              <w:pStyle w:val="NoSpacing"/>
              <w:rPr>
                <w:b/>
                <w:sz w:val="20"/>
                <w:szCs w:val="20"/>
                <w:lang w:eastAsia="hr-HR"/>
              </w:rPr>
            </w:pPr>
            <w:r>
              <w:rPr>
                <w:b/>
                <w:sz w:val="20"/>
                <w:szCs w:val="20"/>
                <w:lang w:eastAsia="hr-HR"/>
              </w:rPr>
              <w:t>Sektor kritične infrastrukture</w:t>
            </w:r>
          </w:p>
        </w:tc>
      </w:tr>
      <w:tr w:rsidR="00E731D8" w14:paraId="697E535B" w14:textId="77777777" w:rsidTr="00D2461F">
        <w:tc>
          <w:tcPr>
            <w:tcW w:w="959" w:type="dxa"/>
          </w:tcPr>
          <w:p w14:paraId="49263AA2" w14:textId="77777777" w:rsidR="00E731D8" w:rsidRPr="00881B76" w:rsidRDefault="00E731D8" w:rsidP="00D2461F">
            <w:pPr>
              <w:pStyle w:val="NoSpacing"/>
              <w:jc w:val="center"/>
              <w:rPr>
                <w:b/>
                <w:sz w:val="20"/>
                <w:szCs w:val="20"/>
                <w:lang w:eastAsia="hr-HR"/>
              </w:rPr>
            </w:pPr>
          </w:p>
        </w:tc>
        <w:tc>
          <w:tcPr>
            <w:tcW w:w="8647" w:type="dxa"/>
          </w:tcPr>
          <w:p w14:paraId="5AA43B28" w14:textId="77777777" w:rsidR="00E731D8" w:rsidRDefault="00E731D8" w:rsidP="00D2461F">
            <w:pPr>
              <w:pStyle w:val="NoSpacing"/>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E731D8" w14:paraId="6465F8E5" w14:textId="77777777" w:rsidTr="00D2461F">
        <w:tc>
          <w:tcPr>
            <w:tcW w:w="959" w:type="dxa"/>
          </w:tcPr>
          <w:p w14:paraId="2E50C47E" w14:textId="77777777" w:rsidR="00E731D8" w:rsidRDefault="00E731D8" w:rsidP="00D2461F">
            <w:pPr>
              <w:pStyle w:val="NoSpacing"/>
              <w:jc w:val="center"/>
              <w:rPr>
                <w:b/>
                <w:sz w:val="20"/>
                <w:szCs w:val="20"/>
                <w:lang w:eastAsia="hr-HR"/>
              </w:rPr>
            </w:pPr>
          </w:p>
        </w:tc>
        <w:tc>
          <w:tcPr>
            <w:tcW w:w="8647" w:type="dxa"/>
          </w:tcPr>
          <w:p w14:paraId="6B8EE7F8" w14:textId="77777777" w:rsidR="00E731D8" w:rsidRDefault="00E731D8" w:rsidP="00D2461F">
            <w:pPr>
              <w:pStyle w:val="NoSpacing"/>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E731D8" w14:paraId="4878493C" w14:textId="77777777" w:rsidTr="00D2461F">
        <w:tc>
          <w:tcPr>
            <w:tcW w:w="959" w:type="dxa"/>
          </w:tcPr>
          <w:p w14:paraId="370A674C" w14:textId="77777777" w:rsidR="00E731D8" w:rsidRPr="00FE2EE4" w:rsidRDefault="00E731D8" w:rsidP="00D2461F">
            <w:pPr>
              <w:pStyle w:val="NoSpacing"/>
              <w:jc w:val="center"/>
              <w:rPr>
                <w:b/>
                <w:sz w:val="20"/>
                <w:szCs w:val="20"/>
                <w:lang w:eastAsia="hr-HR"/>
              </w:rPr>
            </w:pPr>
          </w:p>
        </w:tc>
        <w:tc>
          <w:tcPr>
            <w:tcW w:w="8647" w:type="dxa"/>
          </w:tcPr>
          <w:p w14:paraId="25299CFD" w14:textId="77777777" w:rsidR="00E731D8" w:rsidRDefault="00E731D8" w:rsidP="00D2461F">
            <w:pPr>
              <w:pStyle w:val="NoSpacing"/>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E731D8" w14:paraId="53DC6221" w14:textId="77777777" w:rsidTr="00D2461F">
        <w:tc>
          <w:tcPr>
            <w:tcW w:w="959" w:type="dxa"/>
          </w:tcPr>
          <w:p w14:paraId="499E6CE5" w14:textId="77777777" w:rsidR="00E731D8" w:rsidRPr="00881B76" w:rsidRDefault="00E731D8" w:rsidP="00D2461F">
            <w:pPr>
              <w:pStyle w:val="NoSpacing"/>
              <w:jc w:val="center"/>
              <w:rPr>
                <w:b/>
                <w:sz w:val="20"/>
                <w:szCs w:val="20"/>
                <w:lang w:eastAsia="hr-HR"/>
              </w:rPr>
            </w:pPr>
            <w:r>
              <w:rPr>
                <w:b/>
                <w:sz w:val="20"/>
                <w:szCs w:val="20"/>
                <w:lang w:eastAsia="hr-HR"/>
              </w:rPr>
              <w:t>X</w:t>
            </w:r>
          </w:p>
        </w:tc>
        <w:tc>
          <w:tcPr>
            <w:tcW w:w="8647" w:type="dxa"/>
          </w:tcPr>
          <w:p w14:paraId="5DC46ED2" w14:textId="77777777" w:rsidR="00E731D8" w:rsidRDefault="00E731D8" w:rsidP="00D2461F">
            <w:pPr>
              <w:pStyle w:val="NoSpacing"/>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E731D8" w14:paraId="0978229C" w14:textId="77777777" w:rsidTr="00D2461F">
        <w:tc>
          <w:tcPr>
            <w:tcW w:w="959" w:type="dxa"/>
          </w:tcPr>
          <w:p w14:paraId="48AD5EC9" w14:textId="77777777" w:rsidR="00E731D8" w:rsidRDefault="00E731D8" w:rsidP="00D2461F">
            <w:pPr>
              <w:pStyle w:val="NoSpacing"/>
              <w:jc w:val="center"/>
              <w:rPr>
                <w:b/>
                <w:sz w:val="20"/>
                <w:szCs w:val="20"/>
                <w:lang w:eastAsia="hr-HR"/>
              </w:rPr>
            </w:pPr>
          </w:p>
        </w:tc>
        <w:tc>
          <w:tcPr>
            <w:tcW w:w="8647" w:type="dxa"/>
          </w:tcPr>
          <w:p w14:paraId="3E1A13D8" w14:textId="77777777" w:rsidR="00E731D8" w:rsidRDefault="00E731D8" w:rsidP="00D2461F">
            <w:pPr>
              <w:pStyle w:val="NoSpacing"/>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E731D8" w14:paraId="71365910" w14:textId="77777777" w:rsidTr="00D2461F">
        <w:tc>
          <w:tcPr>
            <w:tcW w:w="959" w:type="dxa"/>
          </w:tcPr>
          <w:p w14:paraId="60D465AE" w14:textId="77777777" w:rsidR="00E731D8" w:rsidRDefault="00E731D8" w:rsidP="00D2461F">
            <w:pPr>
              <w:pStyle w:val="NoSpacing"/>
              <w:jc w:val="center"/>
              <w:rPr>
                <w:b/>
                <w:sz w:val="20"/>
                <w:szCs w:val="20"/>
                <w:lang w:eastAsia="hr-HR"/>
              </w:rPr>
            </w:pPr>
          </w:p>
        </w:tc>
        <w:tc>
          <w:tcPr>
            <w:tcW w:w="8647" w:type="dxa"/>
          </w:tcPr>
          <w:p w14:paraId="4F4DA817" w14:textId="77777777" w:rsidR="00E731D8" w:rsidRDefault="00E731D8" w:rsidP="00D2461F">
            <w:pPr>
              <w:pStyle w:val="NoSpacing"/>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E731D8" w14:paraId="119D2DA1" w14:textId="77777777" w:rsidTr="00D2461F">
        <w:tc>
          <w:tcPr>
            <w:tcW w:w="959" w:type="dxa"/>
          </w:tcPr>
          <w:p w14:paraId="4D03AB6E" w14:textId="77777777" w:rsidR="00E731D8" w:rsidRDefault="00E731D8" w:rsidP="00D2461F">
            <w:pPr>
              <w:pStyle w:val="NoSpacing"/>
              <w:jc w:val="center"/>
              <w:rPr>
                <w:b/>
                <w:sz w:val="20"/>
                <w:szCs w:val="20"/>
                <w:lang w:eastAsia="hr-HR"/>
              </w:rPr>
            </w:pPr>
          </w:p>
        </w:tc>
        <w:tc>
          <w:tcPr>
            <w:tcW w:w="8647" w:type="dxa"/>
          </w:tcPr>
          <w:p w14:paraId="20D4751A" w14:textId="77777777" w:rsidR="00E731D8" w:rsidRDefault="00E731D8" w:rsidP="00D2461F">
            <w:pPr>
              <w:pStyle w:val="NoSpacing"/>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E731D8" w14:paraId="3B69828A" w14:textId="77777777" w:rsidTr="00D2461F">
        <w:tc>
          <w:tcPr>
            <w:tcW w:w="959" w:type="dxa"/>
          </w:tcPr>
          <w:p w14:paraId="55EC4264" w14:textId="77777777" w:rsidR="00E731D8" w:rsidRDefault="00E731D8" w:rsidP="00D2461F">
            <w:pPr>
              <w:pStyle w:val="NoSpacing"/>
              <w:jc w:val="center"/>
              <w:rPr>
                <w:b/>
                <w:sz w:val="20"/>
                <w:szCs w:val="20"/>
                <w:lang w:eastAsia="hr-HR"/>
              </w:rPr>
            </w:pPr>
          </w:p>
        </w:tc>
        <w:tc>
          <w:tcPr>
            <w:tcW w:w="8647" w:type="dxa"/>
          </w:tcPr>
          <w:p w14:paraId="63BBEC6A" w14:textId="77777777" w:rsidR="00E731D8" w:rsidRDefault="00E731D8" w:rsidP="00D2461F">
            <w:pPr>
              <w:pStyle w:val="NoSpacing"/>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E731D8" w14:paraId="0327B8EB" w14:textId="77777777" w:rsidTr="00D2461F">
        <w:tc>
          <w:tcPr>
            <w:tcW w:w="959" w:type="dxa"/>
          </w:tcPr>
          <w:p w14:paraId="59C1AE6A" w14:textId="77777777" w:rsidR="00E731D8" w:rsidRPr="00BB0694" w:rsidRDefault="00E731D8" w:rsidP="00D2461F">
            <w:pPr>
              <w:pStyle w:val="NoSpacing"/>
              <w:jc w:val="center"/>
              <w:rPr>
                <w:b/>
                <w:sz w:val="20"/>
                <w:szCs w:val="20"/>
                <w:lang w:eastAsia="hr-HR"/>
              </w:rPr>
            </w:pPr>
            <w:r>
              <w:rPr>
                <w:b/>
                <w:sz w:val="20"/>
                <w:szCs w:val="20"/>
                <w:lang w:eastAsia="hr-HR"/>
              </w:rPr>
              <w:t>X</w:t>
            </w:r>
          </w:p>
        </w:tc>
        <w:tc>
          <w:tcPr>
            <w:tcW w:w="8647" w:type="dxa"/>
          </w:tcPr>
          <w:p w14:paraId="764D00E1" w14:textId="77777777" w:rsidR="00E731D8" w:rsidRDefault="00E731D8" w:rsidP="00D2461F">
            <w:pPr>
              <w:pStyle w:val="NoSpacing"/>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E731D8" w14:paraId="002B44F3" w14:textId="77777777" w:rsidTr="00D2461F">
        <w:tc>
          <w:tcPr>
            <w:tcW w:w="959" w:type="dxa"/>
          </w:tcPr>
          <w:p w14:paraId="25EDC88B" w14:textId="77777777" w:rsidR="00E731D8" w:rsidRDefault="00E731D8" w:rsidP="00D2461F">
            <w:pPr>
              <w:pStyle w:val="NoSpacing"/>
              <w:jc w:val="center"/>
              <w:rPr>
                <w:b/>
                <w:sz w:val="20"/>
                <w:szCs w:val="20"/>
                <w:lang w:eastAsia="hr-HR"/>
              </w:rPr>
            </w:pPr>
          </w:p>
        </w:tc>
        <w:tc>
          <w:tcPr>
            <w:tcW w:w="8647" w:type="dxa"/>
          </w:tcPr>
          <w:p w14:paraId="2E3346AE" w14:textId="77777777" w:rsidR="00E731D8" w:rsidRDefault="00E731D8" w:rsidP="00D2461F">
            <w:pPr>
              <w:pStyle w:val="NoSpacing"/>
              <w:rPr>
                <w:b/>
                <w:sz w:val="20"/>
                <w:szCs w:val="20"/>
                <w:lang w:eastAsia="hr-HR"/>
              </w:rPr>
            </w:pPr>
            <w:r>
              <w:rPr>
                <w:b/>
                <w:sz w:val="20"/>
                <w:szCs w:val="20"/>
                <w:lang w:eastAsia="hr-HR"/>
              </w:rPr>
              <w:t>Nacionalni spomenici i vrijednosti</w:t>
            </w:r>
          </w:p>
        </w:tc>
      </w:tr>
    </w:tbl>
    <w:p w14:paraId="1B2EB3D7" w14:textId="77777777" w:rsidR="003910A6" w:rsidRDefault="003910A6" w:rsidP="003910A6">
      <w:pPr>
        <w:pStyle w:val="Heading3"/>
        <w:ind w:left="1134"/>
      </w:pPr>
      <w:bookmarkStart w:id="371" w:name="_Toc517456280"/>
      <w:bookmarkStart w:id="372" w:name="_Toc517456458"/>
      <w:bookmarkStart w:id="373" w:name="_Toc517461450"/>
      <w:bookmarkStart w:id="374" w:name="_Toc79769802"/>
    </w:p>
    <w:p w14:paraId="16A69D57" w14:textId="0904E0BF" w:rsidR="00A50BAD" w:rsidRDefault="0035730B" w:rsidP="00E32F14">
      <w:pPr>
        <w:pStyle w:val="Heading3"/>
        <w:numPr>
          <w:ilvl w:val="2"/>
          <w:numId w:val="1"/>
        </w:numPr>
        <w:ind w:left="1134" w:hanging="567"/>
      </w:pPr>
      <w:r>
        <w:t>Kontekst</w:t>
      </w:r>
      <w:bookmarkEnd w:id="371"/>
      <w:bookmarkEnd w:id="372"/>
      <w:bookmarkEnd w:id="373"/>
      <w:bookmarkEnd w:id="374"/>
    </w:p>
    <w:p w14:paraId="10EECD69" w14:textId="77777777" w:rsidR="00E731D8" w:rsidRPr="00E731D8" w:rsidRDefault="00E731D8" w:rsidP="0093328E">
      <w:pPr>
        <w:pStyle w:val="Bezproreda1"/>
      </w:pPr>
      <w:r w:rsidRPr="00E731D8">
        <w:t xml:space="preserve">Svake dvije do tri godine dolazi do selekcije sojeva koji se dovoljno razlikuju od virusa na koji u populaciji stanovništva postoji visoka razina imuniteta, te su sposobni uzrokovati epidemiju među stanovništvom. Epidemiju obilježava iznenadno povećanje slučajeva neke zarazne bolesti na određenom području, a ako se proširi na veće područje nazivamo je pandemijom. </w:t>
      </w:r>
    </w:p>
    <w:p w14:paraId="344AE0A9" w14:textId="0928EBC4" w:rsidR="00E731D8" w:rsidRPr="00E731D8" w:rsidRDefault="00E731D8" w:rsidP="0093328E">
      <w:pPr>
        <w:pStyle w:val="Bezproreda1"/>
      </w:pPr>
      <w:r w:rsidRPr="00E731D8">
        <w:t xml:space="preserve">Tipične epidemije gripe uzrokuju porast incidencije upale pluća, što se očituje većim brojem hospitalizacija i smrtnih slučajeva. Starije osobe, kronični bolesnici, dojenčad najskloniji su razvoju komplikacija gripe. Vlada RH je 2005. godine donijela Nacionalni plan pripremljenosti za pandemiju gripe, a 2006. godine je ZZJZ </w:t>
      </w:r>
      <w:r w:rsidR="005D5F4E">
        <w:t>Zagrebačke</w:t>
      </w:r>
      <w:r w:rsidRPr="00E731D8">
        <w:t xml:space="preserve"> županije isti predložio za područje </w:t>
      </w:r>
      <w:r w:rsidR="005D5F4E">
        <w:t>Zagrebačke</w:t>
      </w:r>
      <w:r w:rsidRPr="00E731D8">
        <w:t xml:space="preserve"> županije. </w:t>
      </w:r>
    </w:p>
    <w:p w14:paraId="3799832D" w14:textId="6837A7B4" w:rsidR="00E731D8" w:rsidRPr="00E731D8" w:rsidRDefault="00E731D8" w:rsidP="0093328E">
      <w:pPr>
        <w:pStyle w:val="Bezproreda1"/>
      </w:pPr>
      <w:r w:rsidRPr="00E731D8">
        <w:t xml:space="preserve">Liječnici primarne zdravstvene zaštite i svi ostali u sustavu zdravstva imaju obvezu prijavljivanja oboljenja od gripe zbirno/tjedno, a djelatnost za epidemiologiju je u obvezi skupnu prijavu za područje </w:t>
      </w:r>
      <w:r w:rsidR="005D5F4E">
        <w:t>Zagrebačke</w:t>
      </w:r>
      <w:r w:rsidRPr="00E731D8">
        <w:t xml:space="preserve"> županije isto tako tjedno prijaviti Hrvatskom zavodu za javno zdravstvo (ne prijavljuje se posebno za Općine i Gradove). </w:t>
      </w:r>
    </w:p>
    <w:p w14:paraId="174A21DA" w14:textId="77777777" w:rsidR="00E731D8" w:rsidRPr="00E731D8" w:rsidRDefault="00E731D8" w:rsidP="0093328E">
      <w:pPr>
        <w:pStyle w:val="Bezproreda1"/>
      </w:pPr>
      <w:r w:rsidRPr="00E731D8">
        <w:t>U vrijeme epidemije gripe očekuje se da će oboljeti 1 od 10 odraslih stanovnika te 1 od 3 djece.</w:t>
      </w:r>
    </w:p>
    <w:p w14:paraId="12016D22"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Posljednji slučaj pandemije COVID-19 bilježi velik broj oboljelih, veliku smrtnost i veliku brzinu širenja. </w:t>
      </w:r>
    </w:p>
    <w:p w14:paraId="18FDE373" w14:textId="77777777" w:rsidR="00CB0FF6" w:rsidRPr="00E731D8" w:rsidRDefault="00CB0FF6" w:rsidP="005B5A41">
      <w:pPr>
        <w:pStyle w:val="Bezproreda1"/>
      </w:pPr>
    </w:p>
    <w:p w14:paraId="5F0B6534" w14:textId="77777777" w:rsidR="00A50BAD" w:rsidRDefault="0035730B" w:rsidP="00E32F14">
      <w:pPr>
        <w:pStyle w:val="Heading3"/>
        <w:numPr>
          <w:ilvl w:val="2"/>
          <w:numId w:val="1"/>
        </w:numPr>
        <w:ind w:left="1134" w:hanging="567"/>
      </w:pPr>
      <w:bookmarkStart w:id="375" w:name="_Toc517456281"/>
      <w:bookmarkStart w:id="376" w:name="_Toc517456459"/>
      <w:bookmarkStart w:id="377" w:name="_Toc517461451"/>
      <w:bookmarkStart w:id="378" w:name="_Toc79769803"/>
      <w:r>
        <w:t>Uzrok</w:t>
      </w:r>
      <w:bookmarkEnd w:id="375"/>
      <w:bookmarkEnd w:id="376"/>
      <w:bookmarkEnd w:id="377"/>
      <w:bookmarkEnd w:id="378"/>
    </w:p>
    <w:p w14:paraId="53365F18" w14:textId="77777777" w:rsidR="00E731D8" w:rsidRPr="0003521C" w:rsidRDefault="00E731D8" w:rsidP="0093328E">
      <w:pPr>
        <w:pStyle w:val="Bezproreda1"/>
        <w:rPr>
          <w:sz w:val="20"/>
          <w:szCs w:val="20"/>
        </w:rPr>
      </w:pPr>
      <w:r w:rsidRPr="0003521C">
        <w:t>Postoje tri tipa virusa gripe.</w:t>
      </w:r>
    </w:p>
    <w:p w14:paraId="67EB0870" w14:textId="77777777" w:rsidR="00E731D8" w:rsidRPr="00E731D8" w:rsidRDefault="00E731D8" w:rsidP="006C545A">
      <w:pPr>
        <w:pStyle w:val="Bezproreda1"/>
        <w:numPr>
          <w:ilvl w:val="0"/>
          <w:numId w:val="31"/>
        </w:numPr>
        <w:ind w:left="284" w:firstLine="0"/>
        <w:jc w:val="left"/>
        <w:rPr>
          <w:sz w:val="20"/>
          <w:szCs w:val="20"/>
        </w:rPr>
      </w:pPr>
      <w:r w:rsidRPr="0003521C">
        <w:t xml:space="preserve">Virus tipa A je najopasniji, napada </w:t>
      </w:r>
      <w:r>
        <w:t xml:space="preserve">mnoge ptice i sisavce, uzrokuje većinu bolesti u </w:t>
      </w:r>
    </w:p>
    <w:p w14:paraId="3EAFA008" w14:textId="77777777" w:rsidR="00E731D8" w:rsidRPr="0003521C" w:rsidRDefault="00E731D8" w:rsidP="00E731D8">
      <w:pPr>
        <w:pStyle w:val="Bezproreda1"/>
        <w:ind w:left="284"/>
        <w:jc w:val="left"/>
        <w:rPr>
          <w:sz w:val="20"/>
          <w:szCs w:val="20"/>
        </w:rPr>
      </w:pPr>
      <w:r>
        <w:t xml:space="preserve">        </w:t>
      </w:r>
      <w:r w:rsidRPr="0003521C">
        <w:t>čovjeka te je najizgledniji da stvori epidemiju,</w:t>
      </w:r>
    </w:p>
    <w:p w14:paraId="729B2998" w14:textId="77777777" w:rsidR="00E731D8" w:rsidRPr="0003521C" w:rsidRDefault="00E731D8" w:rsidP="006C545A">
      <w:pPr>
        <w:pStyle w:val="Bezproreda1"/>
        <w:numPr>
          <w:ilvl w:val="0"/>
          <w:numId w:val="31"/>
        </w:numPr>
        <w:ind w:left="284" w:firstLine="0"/>
        <w:jc w:val="left"/>
        <w:rPr>
          <w:sz w:val="20"/>
          <w:szCs w:val="20"/>
        </w:rPr>
      </w:pPr>
      <w:r w:rsidRPr="0003521C">
        <w:t>Virus tipa B napada ljude i ptice te isto može uzrokovati epidemije,</w:t>
      </w:r>
    </w:p>
    <w:p w14:paraId="4597B27D" w14:textId="77777777" w:rsidR="00E731D8" w:rsidRPr="0003521C" w:rsidRDefault="00E731D8" w:rsidP="006C545A">
      <w:pPr>
        <w:pStyle w:val="Bezproreda1"/>
        <w:numPr>
          <w:ilvl w:val="0"/>
          <w:numId w:val="31"/>
        </w:numPr>
        <w:ind w:left="284" w:firstLine="0"/>
        <w:jc w:val="left"/>
        <w:rPr>
          <w:sz w:val="20"/>
          <w:szCs w:val="20"/>
        </w:rPr>
      </w:pPr>
      <w:r w:rsidRPr="0003521C">
        <w:t>Virus tipa C utječe samo na ljude i ne uzrokuje epidemije.</w:t>
      </w:r>
      <w:r w:rsidRPr="0003521C">
        <w:br/>
      </w:r>
    </w:p>
    <w:p w14:paraId="67A7526E" w14:textId="77777777" w:rsidR="00E731D8" w:rsidRDefault="00E731D8" w:rsidP="00E731D8">
      <w:pPr>
        <w:pStyle w:val="Bezproreda1"/>
        <w:ind w:left="284"/>
        <w:jc w:val="left"/>
      </w:pPr>
      <w:r w:rsidRPr="0003521C">
        <w:lastRenderedPageBreak/>
        <w:t xml:space="preserve">Virusi </w:t>
      </w:r>
      <w:r w:rsidR="005B5A41">
        <w:t>tipa A i B se stalno mijenjaju.</w:t>
      </w:r>
    </w:p>
    <w:p w14:paraId="19122AD1" w14:textId="73B62FEB" w:rsidR="00C416D0" w:rsidRDefault="00E731D8" w:rsidP="00C416D0">
      <w:pPr>
        <w:pStyle w:val="Bezproreda1"/>
      </w:pPr>
      <w:r w:rsidRPr="0003521C">
        <w:t xml:space="preserve">Na području </w:t>
      </w:r>
      <w:r>
        <w:t xml:space="preserve">Općine </w:t>
      </w:r>
      <w:r w:rsidR="005D5F4E">
        <w:t>Stupnik</w:t>
      </w:r>
      <w:r w:rsidR="0093328E">
        <w:t>, u periodu obolje</w:t>
      </w:r>
      <w:r w:rsidR="00CB0FF6">
        <w:t>nja 202</w:t>
      </w:r>
      <w:r w:rsidR="003910A6">
        <w:t>4</w:t>
      </w:r>
      <w:r w:rsidR="00CB0FF6">
        <w:t>./202</w:t>
      </w:r>
      <w:r w:rsidR="003910A6">
        <w:t>5</w:t>
      </w:r>
      <w:r w:rsidRPr="0003521C">
        <w:t>. godine prevladavao je tip</w:t>
      </w:r>
      <w:r w:rsidRPr="0003521C">
        <w:br/>
      </w:r>
      <w:r w:rsidRPr="00DB5F54">
        <w:t>virusa A.</w:t>
      </w:r>
      <w:r w:rsidR="00C416D0">
        <w:t xml:space="preserve"> </w:t>
      </w:r>
    </w:p>
    <w:p w14:paraId="69015A22" w14:textId="77777777" w:rsidR="00C416D0" w:rsidRPr="00250FB5" w:rsidRDefault="00C416D0" w:rsidP="00C416D0">
      <w:pPr>
        <w:pStyle w:val="Bezproreda1"/>
        <w:rPr>
          <w:sz w:val="20"/>
          <w:szCs w:val="20"/>
        </w:rPr>
      </w:pPr>
      <w:r w:rsidRPr="000D31B1">
        <w:t>U periodu 2019</w:t>
      </w:r>
      <w:r>
        <w:t>.</w:t>
      </w:r>
      <w:r w:rsidRPr="000D31B1">
        <w:t>/2020</w:t>
      </w:r>
      <w:r>
        <w:t>.</w:t>
      </w:r>
      <w:r w:rsidRPr="000D31B1">
        <w:t xml:space="preserve"> i</w:t>
      </w:r>
      <w:r>
        <w:t xml:space="preserve"> pojavio se novi virus gripe iz porodice SARS zvan COVID-19</w:t>
      </w:r>
      <w:r w:rsidRPr="00250FB5">
        <w:t>.</w:t>
      </w:r>
    </w:p>
    <w:p w14:paraId="73EBABC1" w14:textId="77777777" w:rsidR="00E731D8" w:rsidRDefault="00E731D8" w:rsidP="0093328E">
      <w:pPr>
        <w:pStyle w:val="Bezproreda1"/>
        <w:rPr>
          <w:sz w:val="20"/>
          <w:szCs w:val="20"/>
        </w:rPr>
      </w:pPr>
    </w:p>
    <w:p w14:paraId="33291069" w14:textId="77777777" w:rsidR="00E731D8" w:rsidRPr="00E731D8" w:rsidRDefault="00E731D8" w:rsidP="005B5A41">
      <w:pPr>
        <w:pStyle w:val="Bezproreda1"/>
      </w:pPr>
    </w:p>
    <w:p w14:paraId="49676B61" w14:textId="77777777" w:rsidR="00526888" w:rsidRDefault="00526888" w:rsidP="0093328E">
      <w:pPr>
        <w:pStyle w:val="Heading4"/>
        <w:ind w:left="1134" w:hanging="567"/>
      </w:pPr>
      <w:bookmarkStart w:id="379" w:name="_Toc517456282"/>
      <w:bookmarkStart w:id="380" w:name="_Toc517456460"/>
      <w:bookmarkStart w:id="381" w:name="_Toc517461452"/>
      <w:r>
        <w:t>Razvoj događaja koji prethodi velikoj nesreći</w:t>
      </w:r>
      <w:bookmarkEnd w:id="379"/>
      <w:bookmarkEnd w:id="380"/>
      <w:bookmarkEnd w:id="381"/>
    </w:p>
    <w:p w14:paraId="1F8F3CE9" w14:textId="77777777" w:rsidR="00E731D8" w:rsidRPr="00E731D8" w:rsidRDefault="00E731D8" w:rsidP="0093328E">
      <w:pPr>
        <w:pStyle w:val="Bezproreda1"/>
      </w:pPr>
      <w:r w:rsidRPr="00E731D8">
        <w:t xml:space="preserve">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 </w:t>
      </w:r>
    </w:p>
    <w:p w14:paraId="552073DC" w14:textId="77777777" w:rsidR="00E731D8" w:rsidRPr="00E731D8" w:rsidRDefault="00E731D8" w:rsidP="0093328E">
      <w:pPr>
        <w:pStyle w:val="Bezproreda1"/>
      </w:pPr>
      <w:r w:rsidRPr="00E731D8">
        <w:t>Simptomi gripe počinju obično 24-48 sati nakon inkubacije i nastaju iznenada. Drhtavica, osjećaj zimice, bolova u mišićima ekstremiteta, leđa, vrata i cijelog tijela, najčešće su prvi znakovi bolesti. Zatim se javlja glavobolja vrlo često s bolovima oko ili iza očiju osobito kod pokretanja očnih jabučica i potom vrlo brzo vrućica koja se u prva tri dana najčešće kreće oko 38-39,5</w:t>
      </w:r>
      <w:r>
        <w:t>°</w:t>
      </w:r>
      <w:r w:rsidRPr="00E731D8">
        <w:t xml:space="preserve">C. </w:t>
      </w:r>
    </w:p>
    <w:p w14:paraId="5909A81F" w14:textId="77777777" w:rsidR="00E731D8" w:rsidRPr="00E731D8" w:rsidRDefault="00E731D8" w:rsidP="0093328E">
      <w:pPr>
        <w:pStyle w:val="Bezproreda1"/>
      </w:pPr>
      <w:r w:rsidRPr="00E731D8">
        <w:t>Oboljeli se osjećaju bolesno i malaksalo i najčešće ih ovi simptomi primoraju na ostanak u krevetu. Navedeni simptomi obično traju 3-5 dana.</w:t>
      </w:r>
    </w:p>
    <w:p w14:paraId="62838800" w14:textId="77777777" w:rsidR="00E731D8" w:rsidRPr="00E731D8" w:rsidRDefault="00E731D8" w:rsidP="0093328E">
      <w:pPr>
        <w:pStyle w:val="Bezproreda1"/>
      </w:pPr>
      <w:r w:rsidRPr="00E731D8">
        <w:t xml:space="preserve">Za gripu je karakteristična pojava navedenih tzv. općih simptoma, a zatim pojava simptoma dišnih puteva. Simptomi dišnih puteva javljaju se 1-3 dana nakon početka općih simptoma bolesti, a očituju se umjerenim „grebenjem“ i osjećajem boli u ždrijelu, suhim kašljem, začepljenošću i curenjem prozirnog sekreta iz nosa. </w:t>
      </w:r>
    </w:p>
    <w:p w14:paraId="6B054090" w14:textId="77777777" w:rsidR="00E731D8" w:rsidRPr="00E731D8" w:rsidRDefault="00E731D8" w:rsidP="0093328E">
      <w:pPr>
        <w:pStyle w:val="Bezproreda1"/>
      </w:pPr>
      <w:r w:rsidRPr="00E731D8">
        <w:t>Tek nekoliko dana kasnije kašalj može biti produktivan ( javlja se oskudno iskašljavanje manje količine sluzavo bijelog sekreta ) iz dišnih puteva. Koža oboljelih je najčešće užarena i crvena, sluznice suhe i ispucale, a bjeloočnice crvene, dok oči počinju suziti.</w:t>
      </w:r>
      <w:r w:rsidR="0093328E">
        <w:t xml:space="preserve"> </w:t>
      </w:r>
    </w:p>
    <w:p w14:paraId="438AC8FA" w14:textId="77777777" w:rsidR="00E731D8" w:rsidRPr="00E731D8" w:rsidRDefault="00E731D8" w:rsidP="0093328E">
      <w:pPr>
        <w:pStyle w:val="Bezproreda1"/>
      </w:pPr>
      <w:r w:rsidRPr="00E731D8">
        <w:t>Djeca mogu uz navedene simptome imati mučninu, povraćanje i proljev. Osnovni opći simptomi bolesti traju 3-5 dana, ali kašalj uz malaksalost i osjećaj umora mogu se nakon početka bolesti zadržati i nekoliko tjedana nakon</w:t>
      </w:r>
      <w:r w:rsidR="0093328E">
        <w:t xml:space="preserve"> smirivanja osnovnih simptoma. </w:t>
      </w:r>
    </w:p>
    <w:p w14:paraId="3E4CF19E" w14:textId="77777777" w:rsidR="00E731D8" w:rsidRPr="00E731D8" w:rsidRDefault="00E731D8" w:rsidP="0093328E">
      <w:pPr>
        <w:pStyle w:val="Bezproreda1"/>
      </w:pPr>
      <w:r w:rsidRPr="00E731D8">
        <w:t xml:space="preserve">Iako epidemija influence može nastati u bilo koje doba godine, često sezona influence počinje približavanjem hladnijih dana, odnosno zime kada se ljudi više nalaze u zatvorenom prostoru, autobusima, slabo prozračenim poslovnim prostorom i drugim prostorima slabije prozračenosti. Virusi imaju veliku sklonost stalnim promjenama što utječe na pojavu gripe odnosno na broj oboljelih. </w:t>
      </w:r>
    </w:p>
    <w:p w14:paraId="28DE093A" w14:textId="77777777" w:rsidR="00E731D8" w:rsidRPr="00E731D8" w:rsidRDefault="00E731D8" w:rsidP="0093328E">
      <w:pPr>
        <w:pStyle w:val="Bezproreda1"/>
      </w:pPr>
      <w:r w:rsidRPr="00E731D8">
        <w:t>Kada dođe do promjene virusa, svi su ljudi osjetljivi, jer ranije stečena otpornost više ne štiti od bolesti. Tada se može pojaviti epidemija koja se vrlo brzo širi diljem svijeta i stoga se naziva pandemijom. U pandemiji obolijeva velik broj ljudi, a bolest može biti jednaka ili teža od uobičajene sezonske gripe koja se pojavljuje svake godine.</w:t>
      </w:r>
    </w:p>
    <w:p w14:paraId="6914ACD7" w14:textId="77777777" w:rsidR="00E731D8" w:rsidRPr="00E731D8" w:rsidRDefault="00E731D8" w:rsidP="0093328E">
      <w:pPr>
        <w:pStyle w:val="Bezproreda1"/>
      </w:pPr>
      <w:r w:rsidRPr="00E731D8">
        <w:t xml:space="preserve">Bitno je napomenuti da postotak stanovništva koji oboli tijekom pandemije se kreće od 10% do 20%, a u zatvorenim kolektivima moguć je pobol preko 50 % članova. </w:t>
      </w:r>
    </w:p>
    <w:p w14:paraId="5937ABD7" w14:textId="77777777" w:rsidR="00E731D8" w:rsidRPr="00E731D8" w:rsidRDefault="00E731D8" w:rsidP="0093328E">
      <w:pPr>
        <w:pStyle w:val="Bezproreda1"/>
      </w:pPr>
      <w:r w:rsidRPr="00E731D8">
        <w:t>Epidemije sezonske gripe se javljaju skoro svake godine, najčešće su uzrokovane virusom gripe tipa A, a rjeđe tipom B.</w:t>
      </w:r>
    </w:p>
    <w:p w14:paraId="47C83AFC" w14:textId="77777777" w:rsidR="00E731D8" w:rsidRPr="00E731D8" w:rsidRDefault="00E731D8" w:rsidP="00E731D8"/>
    <w:p w14:paraId="678BB441" w14:textId="77777777" w:rsidR="00526888" w:rsidRDefault="00526888" w:rsidP="0093328E">
      <w:pPr>
        <w:pStyle w:val="Heading4"/>
        <w:ind w:left="1134" w:hanging="567"/>
      </w:pPr>
      <w:bookmarkStart w:id="382" w:name="_Toc517456283"/>
      <w:bookmarkStart w:id="383" w:name="_Toc517456461"/>
      <w:bookmarkStart w:id="384" w:name="_Toc517461453"/>
      <w:r>
        <w:t>Okidač koji je uzrokovao veliku nesreću</w:t>
      </w:r>
      <w:bookmarkEnd w:id="382"/>
      <w:bookmarkEnd w:id="383"/>
      <w:bookmarkEnd w:id="384"/>
    </w:p>
    <w:p w14:paraId="758F123A" w14:textId="77777777" w:rsidR="00E731D8" w:rsidRDefault="00E731D8" w:rsidP="0093328E">
      <w:pPr>
        <w:pStyle w:val="Bezproreda1"/>
      </w:pPr>
      <w:r w:rsidRPr="007B463B">
        <w:t>Virus gripe prenosi se kapljicama izbačenim tijekom kihanja i/ili kašljanja. Kada zdrava</w:t>
      </w:r>
      <w:r>
        <w:t xml:space="preserve"> </w:t>
      </w:r>
      <w:r w:rsidRPr="007B463B">
        <w:t xml:space="preserve">osoba udahne virusom ispunjenu kapljicu, </w:t>
      </w:r>
      <w:r w:rsidRPr="007B463B">
        <w:rPr>
          <w:color w:val="222222"/>
        </w:rPr>
        <w:t>hemaglutinin na površini virusa se veže</w:t>
      </w:r>
      <w:r>
        <w:rPr>
          <w:color w:val="222222"/>
        </w:rPr>
        <w:t xml:space="preserve"> </w:t>
      </w:r>
      <w:r w:rsidRPr="007B463B">
        <w:rPr>
          <w:color w:val="222222"/>
        </w:rPr>
        <w:t xml:space="preserve">za </w:t>
      </w:r>
      <w:r>
        <w:t xml:space="preserve">enzime </w:t>
      </w:r>
      <w:r w:rsidRPr="007B463B">
        <w:t>u sluznici koji se nalaze u dišnom traktu. Enzim proteaza cijepa hemaglutinin na</w:t>
      </w:r>
      <w:r>
        <w:t xml:space="preserve"> pola što </w:t>
      </w:r>
      <w:r w:rsidRPr="007B463B">
        <w:t>genetskom materijalu dozvoljava da uđe u stanicu i počne se množiti. Enzim</w:t>
      </w:r>
      <w:r>
        <w:t xml:space="preserve"> proteaza je </w:t>
      </w:r>
      <w:r w:rsidRPr="007B463B">
        <w:t>brojna u dišnom i probavnom traktu te je zbog toga gripa uzrok bolesti dišnih</w:t>
      </w:r>
      <w:r>
        <w:t xml:space="preserve"> </w:t>
      </w:r>
      <w:r w:rsidRPr="007B463B">
        <w:t>putova.</w:t>
      </w:r>
      <w:r>
        <w:t xml:space="preserve"> </w:t>
      </w:r>
      <w:r w:rsidRPr="007B463B">
        <w:t xml:space="preserve">Iznenadna i </w:t>
      </w:r>
      <w:r w:rsidRPr="007B463B">
        <w:lastRenderedPageBreak/>
        <w:t>neočekivana genska mutacija virusa gripe te mogućnost brzog i povoljnog širenja</w:t>
      </w:r>
      <w:r>
        <w:t xml:space="preserve"> </w:t>
      </w:r>
      <w:r w:rsidRPr="007B463B">
        <w:t>glavna je pretpostavka kao okidač za nastanak pandemije koja se u bilo kojem trenutku može</w:t>
      </w:r>
      <w:r>
        <w:t xml:space="preserve"> </w:t>
      </w:r>
      <w:r w:rsidRPr="007B463B">
        <w:t>pretvoriti u događaj katastrofalnih razmjera. Percepcija javnosti i zdravstvenih djelatnika o</w:t>
      </w:r>
      <w:r>
        <w:t xml:space="preserve"> </w:t>
      </w:r>
      <w:r w:rsidRPr="007B463B">
        <w:t>ozbiljnosti pandemije i učinkovitosti cjepiva znatno utječe na odaziv stanovništva na</w:t>
      </w:r>
      <w:r>
        <w:t xml:space="preserve"> </w:t>
      </w:r>
      <w:r w:rsidRPr="007B463B">
        <w:t>cijepljenje.</w:t>
      </w:r>
    </w:p>
    <w:p w14:paraId="0CBB3B80" w14:textId="77777777" w:rsidR="005B5A41" w:rsidRPr="00E731D8" w:rsidRDefault="005B5A41" w:rsidP="005B5A41">
      <w:pPr>
        <w:pStyle w:val="Bezproreda1"/>
        <w:ind w:left="284"/>
      </w:pPr>
    </w:p>
    <w:p w14:paraId="05E65DDE" w14:textId="77777777" w:rsidR="00A50BAD" w:rsidRDefault="0035730B" w:rsidP="00E32F14">
      <w:pPr>
        <w:pStyle w:val="Heading3"/>
        <w:numPr>
          <w:ilvl w:val="2"/>
          <w:numId w:val="1"/>
        </w:numPr>
        <w:ind w:left="1134" w:hanging="567"/>
      </w:pPr>
      <w:bookmarkStart w:id="385" w:name="_Toc517456284"/>
      <w:bookmarkStart w:id="386" w:name="_Toc517456462"/>
      <w:bookmarkStart w:id="387" w:name="_Toc517461454"/>
      <w:bookmarkStart w:id="388" w:name="_Toc79769804"/>
      <w:r>
        <w:t>Opis događaja</w:t>
      </w:r>
      <w:bookmarkEnd w:id="385"/>
      <w:bookmarkEnd w:id="386"/>
      <w:bookmarkEnd w:id="387"/>
      <w:bookmarkEnd w:id="388"/>
    </w:p>
    <w:p w14:paraId="71ABC23F" w14:textId="77777777" w:rsidR="005B5A41" w:rsidRDefault="005B5A41" w:rsidP="005B5A41">
      <w:pPr>
        <w:pStyle w:val="Bezproreda1"/>
      </w:pPr>
      <w:r w:rsidRPr="007B463B">
        <w:t>Pojavio se iznenada potpuno novi soj gripe u predjelu Azije. Epidemija se širi n</w:t>
      </w:r>
      <w:r>
        <w:t xml:space="preserve">ajbržim </w:t>
      </w:r>
      <w:r w:rsidRPr="007B463B">
        <w:t>mogućim</w:t>
      </w:r>
      <w:r>
        <w:t xml:space="preserve"> </w:t>
      </w:r>
      <w:r w:rsidRPr="007B463B">
        <w:t>sredstvima prijenosa (putničkim avionima, vozi</w:t>
      </w:r>
      <w:r>
        <w:t xml:space="preserve">lima i brodovima) kao i ostalim </w:t>
      </w:r>
      <w:r w:rsidRPr="007B463B">
        <w:t>brzim vektorima (ptice) te</w:t>
      </w:r>
      <w:r>
        <w:t xml:space="preserve"> </w:t>
      </w:r>
      <w:r w:rsidRPr="007B463B">
        <w:t>pogađa naše susjede i područje R</w:t>
      </w:r>
      <w:r>
        <w:t xml:space="preserve">epublike Hrvatske. Stanovništvo </w:t>
      </w:r>
      <w:r w:rsidRPr="007B463B">
        <w:t>nema nikakav imunitet od navedenog soja</w:t>
      </w:r>
      <w:r>
        <w:t xml:space="preserve"> </w:t>
      </w:r>
      <w:r w:rsidRPr="007B463B">
        <w:t>gripe, a nema niti cjepiva za p</w:t>
      </w:r>
      <w:r>
        <w:t xml:space="preserve">reventivnu zaštitu. </w:t>
      </w:r>
      <w:r w:rsidRPr="007B463B">
        <w:t>Protuvirusnih lijekova ima samo za najkritičnije slučajeve i</w:t>
      </w:r>
      <w:r>
        <w:t xml:space="preserve"> za medicinsko osoblje koje </w:t>
      </w:r>
      <w:r w:rsidRPr="007B463B">
        <w:t>djeluje na suzbijanju posljedica pandemije. Zbog tog pandemija ima utjecaj na</w:t>
      </w:r>
      <w:r>
        <w:t xml:space="preserve"> </w:t>
      </w:r>
      <w:r w:rsidRPr="007B463B">
        <w:t>sljedeće kategorije društvenih vrijednosti:</w:t>
      </w:r>
    </w:p>
    <w:p w14:paraId="6547D85B" w14:textId="77777777" w:rsidR="005B5A41" w:rsidRDefault="005B5A41" w:rsidP="006C545A">
      <w:pPr>
        <w:pStyle w:val="Bezproreda1"/>
        <w:numPr>
          <w:ilvl w:val="0"/>
          <w:numId w:val="32"/>
        </w:numPr>
        <w:jc w:val="left"/>
      </w:pPr>
      <w:r>
        <w:t>Život i zdravlje</w:t>
      </w:r>
    </w:p>
    <w:p w14:paraId="10440370" w14:textId="77777777" w:rsidR="005B5A41" w:rsidRDefault="005B5A41" w:rsidP="006C545A">
      <w:pPr>
        <w:pStyle w:val="Bezproreda1"/>
        <w:numPr>
          <w:ilvl w:val="0"/>
          <w:numId w:val="32"/>
        </w:numPr>
        <w:jc w:val="left"/>
      </w:pPr>
      <w:r>
        <w:t>Gospodarstvo</w:t>
      </w:r>
    </w:p>
    <w:p w14:paraId="1C449424" w14:textId="77777777" w:rsidR="005B5A41" w:rsidRPr="007B463B" w:rsidRDefault="005B5A41" w:rsidP="006C545A">
      <w:pPr>
        <w:pStyle w:val="Bezproreda1"/>
        <w:numPr>
          <w:ilvl w:val="0"/>
          <w:numId w:val="32"/>
        </w:numPr>
        <w:jc w:val="left"/>
      </w:pPr>
      <w:r>
        <w:t>Kritičnu infrastrukturu</w:t>
      </w:r>
    </w:p>
    <w:p w14:paraId="0DF3E240" w14:textId="77777777" w:rsidR="005B5A41" w:rsidRDefault="005B5A41" w:rsidP="005B5A41">
      <w:pPr>
        <w:pStyle w:val="NoSpacing"/>
      </w:pPr>
    </w:p>
    <w:p w14:paraId="75F14F5B" w14:textId="5592D7CA" w:rsidR="00761625" w:rsidRDefault="005B5A41" w:rsidP="005B5A41">
      <w:pPr>
        <w:pStyle w:val="Bezproreda1"/>
        <w:jc w:val="left"/>
      </w:pPr>
      <w:r w:rsidRPr="00C12EAE">
        <w:t>Zdravst</w:t>
      </w:r>
      <w:r>
        <w:t xml:space="preserve">vene ustanove na području Općine </w:t>
      </w:r>
      <w:r w:rsidR="005D5F4E">
        <w:t>Stupnik</w:t>
      </w:r>
      <w:r>
        <w:t xml:space="preserve"> koje mogu svojim kapacitetima </w:t>
      </w:r>
      <w:r w:rsidRPr="00C12EAE">
        <w:t>odgovoriti</w:t>
      </w:r>
      <w:r>
        <w:t xml:space="preserve"> </w:t>
      </w:r>
      <w:r w:rsidR="00761625">
        <w:t>na pojavu epidemije influence:</w:t>
      </w:r>
    </w:p>
    <w:p w14:paraId="0334E661" w14:textId="77777777" w:rsidR="00761625" w:rsidRDefault="00761625" w:rsidP="006C545A">
      <w:pPr>
        <w:pStyle w:val="Bezproreda1"/>
        <w:numPr>
          <w:ilvl w:val="0"/>
          <w:numId w:val="78"/>
        </w:numPr>
        <w:jc w:val="left"/>
      </w:pPr>
      <w:r w:rsidRPr="00761625">
        <w:rPr>
          <w:rStyle w:val="BezproredaChar"/>
        </w:rPr>
        <w:t>Ordinacija opće medicine dr. Evica Jurčević</w:t>
      </w:r>
      <w:r w:rsidR="005B5A41" w:rsidRPr="00761625">
        <w:rPr>
          <w:rStyle w:val="BezproredaChar"/>
        </w:rPr>
        <w:t>,</w:t>
      </w:r>
    </w:p>
    <w:p w14:paraId="603B7B6D" w14:textId="319682BD" w:rsidR="005B5A41" w:rsidRDefault="005B5A41" w:rsidP="006C545A">
      <w:pPr>
        <w:pStyle w:val="Bezproreda1"/>
        <w:numPr>
          <w:ilvl w:val="0"/>
          <w:numId w:val="78"/>
        </w:numPr>
        <w:jc w:val="left"/>
      </w:pPr>
      <w:r w:rsidRPr="00C12EAE">
        <w:t>Zavod za javno zdra</w:t>
      </w:r>
      <w:r>
        <w:t xml:space="preserve">vstvo </w:t>
      </w:r>
      <w:r w:rsidR="005D5F4E">
        <w:t>Zagrebačke</w:t>
      </w:r>
      <w:r w:rsidR="00761625">
        <w:t xml:space="preserve"> županije</w:t>
      </w:r>
    </w:p>
    <w:p w14:paraId="762261B3" w14:textId="556EE249" w:rsidR="00761625" w:rsidRDefault="00761625" w:rsidP="006C545A">
      <w:pPr>
        <w:pStyle w:val="Bezproreda1"/>
        <w:numPr>
          <w:ilvl w:val="0"/>
          <w:numId w:val="78"/>
        </w:numPr>
        <w:jc w:val="left"/>
      </w:pPr>
      <w:r>
        <w:t>Zavod za hitnu medicinu Zagrebačke županije</w:t>
      </w:r>
    </w:p>
    <w:p w14:paraId="64FAFE0E" w14:textId="77777777" w:rsidR="005B5A41" w:rsidRPr="00CB0FF6" w:rsidRDefault="005B5A41" w:rsidP="005B5A41">
      <w:pPr>
        <w:rPr>
          <w:rFonts w:ascii="Times New Roman" w:hAnsi="Times New Roman" w:cs="Times New Roman"/>
          <w:sz w:val="16"/>
          <w:szCs w:val="16"/>
        </w:rPr>
      </w:pPr>
    </w:p>
    <w:p w14:paraId="1172825E" w14:textId="530B9C70" w:rsidR="005B5A41" w:rsidRPr="006457D9" w:rsidRDefault="00DB7FE0" w:rsidP="005B5A41">
      <w:pPr>
        <w:pStyle w:val="Heading4"/>
        <w:ind w:left="1134" w:hanging="567"/>
      </w:pPr>
      <w:bookmarkStart w:id="389" w:name="_Toc517456285"/>
      <w:bookmarkStart w:id="390" w:name="_Toc517456463"/>
      <w:bookmarkStart w:id="391" w:name="_Toc517461455"/>
      <w:r w:rsidRPr="00DB7FE0">
        <w:t>Posljedice</w:t>
      </w:r>
      <w:bookmarkEnd w:id="389"/>
      <w:bookmarkEnd w:id="390"/>
      <w:bookmarkEnd w:id="391"/>
    </w:p>
    <w:p w14:paraId="07D544B7" w14:textId="48F75919" w:rsidR="006457D9" w:rsidRPr="006457D9" w:rsidRDefault="00154F82" w:rsidP="0093328E">
      <w:pPr>
        <w:pStyle w:val="Heading5"/>
        <w:numPr>
          <w:ilvl w:val="4"/>
          <w:numId w:val="1"/>
        </w:numPr>
        <w:ind w:left="1701" w:hanging="1134"/>
      </w:pPr>
      <w:bookmarkStart w:id="392" w:name="_Toc517456286"/>
      <w:bookmarkStart w:id="393" w:name="_Toc517456464"/>
      <w:bookmarkStart w:id="394" w:name="_Toc517461456"/>
      <w:r>
        <w:t>Posljedice na život i zdravlje ljudi</w:t>
      </w:r>
      <w:bookmarkEnd w:id="392"/>
      <w:bookmarkEnd w:id="393"/>
      <w:bookmarkEnd w:id="394"/>
    </w:p>
    <w:p w14:paraId="3AE9BD4D" w14:textId="77777777" w:rsidR="006457D9" w:rsidRDefault="006457D9" w:rsidP="006457D9">
      <w:pPr>
        <w:pStyle w:val="NoSpacing"/>
        <w:rPr>
          <w:rFonts w:cs="Times New Roman"/>
        </w:rPr>
      </w:pPr>
      <w:r w:rsidRPr="00A5405A">
        <w:rPr>
          <w:rFonts w:cs="Times New Roman"/>
        </w:rPr>
        <w:t xml:space="preserve">U slučaju pandemije gripe predviđa se značajno veće obolijevanje stanovništva nego inače. Pretpostavka je da će se povećati stopa bolovanja radno aktivnog stanovništva te veći stupanj komplikacija i smrtnih slučajeva kod ranjivih skupina društva. </w:t>
      </w:r>
    </w:p>
    <w:p w14:paraId="34100EB0" w14:textId="6A8382EC" w:rsidR="006457D9" w:rsidRPr="00A444D9" w:rsidRDefault="006457D9" w:rsidP="006457D9">
      <w:pPr>
        <w:jc w:val="both"/>
        <w:rPr>
          <w:rFonts w:ascii="Times New Roman" w:hAnsi="Times New Roman" w:cs="Times New Roman"/>
          <w:b/>
          <w:sz w:val="24"/>
          <w:szCs w:val="24"/>
        </w:rPr>
      </w:pPr>
      <w:r w:rsidRPr="00607162">
        <w:rPr>
          <w:rFonts w:ascii="Times New Roman" w:hAnsi="Times New Roman" w:cs="Times New Roman"/>
          <w:sz w:val="24"/>
          <w:szCs w:val="24"/>
        </w:rPr>
        <w:t xml:space="preserve">Na području Općine </w:t>
      </w:r>
      <w:r>
        <w:rPr>
          <w:rFonts w:ascii="Times New Roman" w:hAnsi="Times New Roman" w:cs="Times New Roman"/>
          <w:sz w:val="24"/>
          <w:szCs w:val="24"/>
        </w:rPr>
        <w:t>Stupnik</w:t>
      </w:r>
      <w:r w:rsidRPr="00607162">
        <w:rPr>
          <w:rFonts w:ascii="Times New Roman" w:hAnsi="Times New Roman" w:cs="Times New Roman"/>
          <w:sz w:val="24"/>
          <w:szCs w:val="24"/>
        </w:rPr>
        <w:t xml:space="preserve"> u sezoni 202</w:t>
      </w:r>
      <w:r>
        <w:rPr>
          <w:rFonts w:ascii="Times New Roman" w:hAnsi="Times New Roman" w:cs="Times New Roman"/>
          <w:sz w:val="24"/>
          <w:szCs w:val="24"/>
        </w:rPr>
        <w:t>4</w:t>
      </w:r>
      <w:r w:rsidRPr="00607162">
        <w:rPr>
          <w:rFonts w:ascii="Times New Roman" w:hAnsi="Times New Roman" w:cs="Times New Roman"/>
          <w:sz w:val="24"/>
          <w:szCs w:val="24"/>
        </w:rPr>
        <w:t>/202</w:t>
      </w:r>
      <w:r>
        <w:rPr>
          <w:rFonts w:ascii="Times New Roman" w:hAnsi="Times New Roman" w:cs="Times New Roman"/>
          <w:sz w:val="24"/>
          <w:szCs w:val="24"/>
        </w:rPr>
        <w:t>5</w:t>
      </w:r>
      <w:r w:rsidRPr="00607162">
        <w:rPr>
          <w:rFonts w:ascii="Times New Roman" w:hAnsi="Times New Roman" w:cs="Times New Roman"/>
          <w:sz w:val="24"/>
          <w:szCs w:val="24"/>
        </w:rPr>
        <w:t>.</w:t>
      </w:r>
      <w:r>
        <w:rPr>
          <w:rFonts w:ascii="Times New Roman" w:hAnsi="Times New Roman" w:cs="Times New Roman"/>
          <w:sz w:val="24"/>
          <w:szCs w:val="24"/>
        </w:rPr>
        <w:t xml:space="preserve"> </w:t>
      </w:r>
      <w:r w:rsidRPr="00607162">
        <w:rPr>
          <w:rFonts w:ascii="Times New Roman" w:hAnsi="Times New Roman" w:cs="Times New Roman"/>
          <w:sz w:val="24"/>
          <w:szCs w:val="24"/>
        </w:rPr>
        <w:t xml:space="preserve">godini </w:t>
      </w:r>
      <w:r>
        <w:rPr>
          <w:rFonts w:ascii="Times New Roman" w:hAnsi="Times New Roman" w:cs="Times New Roman"/>
          <w:sz w:val="24"/>
          <w:szCs w:val="24"/>
        </w:rPr>
        <w:t>bio je određeni broj</w:t>
      </w:r>
      <w:r w:rsidRPr="00607162">
        <w:rPr>
          <w:rFonts w:ascii="Times New Roman" w:hAnsi="Times New Roman" w:cs="Times New Roman"/>
          <w:sz w:val="24"/>
          <w:szCs w:val="24"/>
        </w:rPr>
        <w:t xml:space="preserve"> oboljelih od gripe</w:t>
      </w:r>
      <w:r>
        <w:rPr>
          <w:rFonts w:ascii="Times New Roman" w:hAnsi="Times New Roman" w:cs="Times New Roman"/>
          <w:sz w:val="24"/>
          <w:szCs w:val="24"/>
        </w:rPr>
        <w:t xml:space="preserve">, kao i od </w:t>
      </w:r>
      <w:r w:rsidRPr="00607162">
        <w:rPr>
          <w:rFonts w:ascii="Times New Roman" w:hAnsi="Times New Roman" w:cs="Times New Roman"/>
          <w:sz w:val="24"/>
          <w:szCs w:val="24"/>
        </w:rPr>
        <w:t xml:space="preserve">COVID-19 </w:t>
      </w:r>
      <w:r>
        <w:rPr>
          <w:rFonts w:ascii="Times New Roman" w:hAnsi="Times New Roman" w:cs="Times New Roman"/>
          <w:sz w:val="24"/>
          <w:szCs w:val="24"/>
        </w:rPr>
        <w:t>tijekom 2025</w:t>
      </w:r>
      <w:r w:rsidRPr="00607162">
        <w:rPr>
          <w:rFonts w:ascii="Times New Roman" w:hAnsi="Times New Roman" w:cs="Times New Roman"/>
          <w:sz w:val="24"/>
          <w:szCs w:val="24"/>
        </w:rPr>
        <w:t>.</w:t>
      </w:r>
      <w:r>
        <w:rPr>
          <w:rFonts w:ascii="Times New Roman" w:hAnsi="Times New Roman" w:cs="Times New Roman"/>
          <w:sz w:val="24"/>
          <w:szCs w:val="24"/>
        </w:rPr>
        <w:t xml:space="preserve"> Broj oboljelih uvijek se kreće u brojkama većim od </w:t>
      </w:r>
      <w:r w:rsidR="00926F69">
        <w:rPr>
          <w:rFonts w:ascii="Times New Roman" w:hAnsi="Times New Roman" w:cs="Times New Roman"/>
          <w:sz w:val="24"/>
          <w:szCs w:val="24"/>
        </w:rPr>
        <w:t>2</w:t>
      </w:r>
      <w:r>
        <w:rPr>
          <w:rFonts w:ascii="Times New Roman" w:hAnsi="Times New Roman" w:cs="Times New Roman"/>
          <w:sz w:val="24"/>
          <w:szCs w:val="24"/>
        </w:rPr>
        <w:t xml:space="preserve"> te predstavlja katastrofu.</w:t>
      </w:r>
    </w:p>
    <w:p w14:paraId="436CAB05" w14:textId="77777777" w:rsidR="006457D9" w:rsidRDefault="006457D9" w:rsidP="0093328E">
      <w:pPr>
        <w:pStyle w:val="NoSpacing"/>
        <w:rPr>
          <w:rFonts w:cs="Times New Roman"/>
        </w:rPr>
      </w:pPr>
    </w:p>
    <w:p w14:paraId="29D46F3D" w14:textId="1BB9D6A8" w:rsidR="00A5405A" w:rsidRPr="00A5405A" w:rsidRDefault="00A5405A" w:rsidP="0093328E">
      <w:pPr>
        <w:pStyle w:val="NoSpacing"/>
        <w:rPr>
          <w:rFonts w:cs="Times New Roman"/>
        </w:rPr>
      </w:pPr>
      <w:r w:rsidRPr="00A5405A">
        <w:rPr>
          <w:rStyle w:val="fontstyle01"/>
          <w:rFonts w:ascii="Times New Roman" w:hAnsi="Times New Roman" w:cs="Times New Roman"/>
        </w:rPr>
        <w:t>Posljedice na život i zdravlje ljudi prikazat će se ukupnim brojem ljudi za koje se procjenjuje</w:t>
      </w:r>
      <w:r w:rsidRPr="00A5405A">
        <w:rPr>
          <w:rFonts w:cs="Times New Roman"/>
        </w:rPr>
        <w:t xml:space="preserve"> </w:t>
      </w:r>
      <w:r w:rsidRPr="00A5405A">
        <w:rPr>
          <w:rStyle w:val="fontstyle01"/>
          <w:rFonts w:ascii="Times New Roman" w:hAnsi="Times New Roman" w:cs="Times New Roman"/>
        </w:rPr>
        <w:t>kako mogu biti u sastavu nekog od procesa nastalih kao posljedica događaja opisanih scenarijem –</w:t>
      </w:r>
      <w:r w:rsidRPr="00A5405A">
        <w:rPr>
          <w:rFonts w:cs="Times New Roman"/>
          <w:b/>
        </w:rPr>
        <w:t xml:space="preserve"> </w:t>
      </w:r>
      <w:r w:rsidRPr="00A5405A">
        <w:rPr>
          <w:rStyle w:val="fontstyle01"/>
          <w:rFonts w:ascii="Times New Roman" w:hAnsi="Times New Roman" w:cs="Times New Roman"/>
        </w:rPr>
        <w:t>poginuli, ozlijeđeni</w:t>
      </w:r>
      <w:r w:rsidRPr="00A5405A">
        <w:rPr>
          <w:rStyle w:val="fontstyle01"/>
          <w:rFonts w:ascii="Times New Roman" w:hAnsi="Times New Roman" w:cs="Times New Roman"/>
          <w:b/>
        </w:rPr>
        <w:t xml:space="preserve">, oboljeli, </w:t>
      </w:r>
      <w:r w:rsidRPr="00A5405A">
        <w:rPr>
          <w:rStyle w:val="fontstyle01"/>
          <w:rFonts w:ascii="Times New Roman" w:hAnsi="Times New Roman" w:cs="Times New Roman"/>
        </w:rPr>
        <w:t>evakuirani, zbrinuti i sklonjeni</w:t>
      </w:r>
      <w:r w:rsidRPr="00A5405A">
        <w:rPr>
          <w:rStyle w:val="fontstyle01"/>
          <w:rFonts w:ascii="Times New Roman" w:hAnsi="Times New Roman" w:cs="Times New Roman"/>
          <w:b/>
        </w:rPr>
        <w:t>.</w:t>
      </w:r>
      <w:r w:rsidRPr="00A5405A">
        <w:rPr>
          <w:rStyle w:val="FootnoteReference"/>
          <w:rFonts w:cs="Times New Roman"/>
          <w:b/>
        </w:rPr>
        <w:footnoteReference w:id="32"/>
      </w:r>
    </w:p>
    <w:p w14:paraId="55BC3F51" w14:textId="77777777" w:rsidR="00A5405A" w:rsidRDefault="00A5405A" w:rsidP="00A5405A">
      <w:pPr>
        <w:pStyle w:val="NoSpacing"/>
        <w:rPr>
          <w:lang w:eastAsia="hr-HR"/>
        </w:rPr>
      </w:pPr>
    </w:p>
    <w:p w14:paraId="31D5DD32" w14:textId="1D4D5675" w:rsidR="00A5405A" w:rsidRPr="00A5405A" w:rsidRDefault="00E622FD" w:rsidP="00A5405A">
      <w:pPr>
        <w:pStyle w:val="NoSpacing"/>
        <w:rPr>
          <w:rFonts w:cs="Times New Roman"/>
          <w:sz w:val="20"/>
          <w:szCs w:val="20"/>
        </w:rPr>
      </w:pPr>
      <w:r>
        <w:rPr>
          <w:rFonts w:cs="Times New Roman"/>
          <w:sz w:val="20"/>
          <w:szCs w:val="20"/>
        </w:rPr>
        <w:t xml:space="preserve">                   </w:t>
      </w:r>
      <w:r w:rsidR="00761625">
        <w:rPr>
          <w:rFonts w:cs="Times New Roman"/>
          <w:sz w:val="20"/>
          <w:szCs w:val="20"/>
        </w:rPr>
        <w:t>Tablica  92</w:t>
      </w:r>
      <w:r w:rsidR="00A5405A" w:rsidRPr="00A5405A">
        <w:rPr>
          <w:rFonts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926F69" w:rsidRPr="00B129E7" w14:paraId="4B66CD0C" w14:textId="77777777" w:rsidTr="008415BE">
        <w:trPr>
          <w:trHeight w:val="230"/>
        </w:trPr>
        <w:tc>
          <w:tcPr>
            <w:tcW w:w="1668" w:type="dxa"/>
            <w:vMerge w:val="restart"/>
            <w:shd w:val="clear" w:color="auto" w:fill="BDD6EE"/>
            <w:vAlign w:val="center"/>
          </w:tcPr>
          <w:p w14:paraId="4F772C0B" w14:textId="77777777" w:rsidR="00926F69" w:rsidRPr="00B129E7" w:rsidRDefault="00926F69" w:rsidP="008415BE">
            <w:pPr>
              <w:pStyle w:val="NoSpacing"/>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29E1783D" w14:textId="77777777" w:rsidR="00926F69" w:rsidRPr="00B129E7" w:rsidRDefault="00926F69" w:rsidP="008415BE">
            <w:pPr>
              <w:pStyle w:val="NoSpacing"/>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49CE989F" w14:textId="77777777" w:rsidR="00926F69" w:rsidRPr="00B129E7" w:rsidRDefault="00926F69" w:rsidP="008415BE">
            <w:pPr>
              <w:pStyle w:val="NoSpacing"/>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15C1EB26" w14:textId="77777777" w:rsidR="00926F69" w:rsidRPr="00B129E7" w:rsidRDefault="00926F69" w:rsidP="008415BE">
            <w:pPr>
              <w:pStyle w:val="NoSpacing"/>
              <w:rPr>
                <w:rFonts w:cs="Times New Roman"/>
                <w:b/>
                <w:sz w:val="20"/>
                <w:szCs w:val="20"/>
              </w:rPr>
            </w:pPr>
            <w:r w:rsidRPr="00B129E7">
              <w:rPr>
                <w:rFonts w:cs="Times New Roman"/>
                <w:b/>
                <w:sz w:val="20"/>
                <w:szCs w:val="20"/>
              </w:rPr>
              <w:t>odabrano</w:t>
            </w:r>
          </w:p>
        </w:tc>
      </w:tr>
      <w:tr w:rsidR="00926F69" w:rsidRPr="00B129E7" w14:paraId="223A856D" w14:textId="77777777" w:rsidTr="008415BE">
        <w:trPr>
          <w:trHeight w:val="48"/>
        </w:trPr>
        <w:tc>
          <w:tcPr>
            <w:tcW w:w="1668" w:type="dxa"/>
            <w:vMerge/>
            <w:shd w:val="clear" w:color="auto" w:fill="BDD6EE"/>
            <w:vAlign w:val="center"/>
          </w:tcPr>
          <w:p w14:paraId="41D520B2" w14:textId="77777777" w:rsidR="00926F69" w:rsidRPr="00B129E7" w:rsidRDefault="00926F69" w:rsidP="008415BE">
            <w:pPr>
              <w:pStyle w:val="NoSpacing"/>
              <w:rPr>
                <w:rFonts w:cs="Times New Roman"/>
                <w:b/>
                <w:sz w:val="20"/>
                <w:szCs w:val="20"/>
              </w:rPr>
            </w:pPr>
          </w:p>
        </w:tc>
        <w:tc>
          <w:tcPr>
            <w:tcW w:w="2126" w:type="dxa"/>
            <w:vMerge/>
            <w:shd w:val="clear" w:color="auto" w:fill="BDD6EE"/>
          </w:tcPr>
          <w:p w14:paraId="2854369D" w14:textId="77777777" w:rsidR="00926F69" w:rsidRPr="00B129E7" w:rsidRDefault="00926F69" w:rsidP="008415BE">
            <w:pPr>
              <w:pStyle w:val="NoSpacing"/>
              <w:rPr>
                <w:rFonts w:cs="Times New Roman"/>
                <w:b/>
                <w:sz w:val="20"/>
                <w:szCs w:val="20"/>
              </w:rPr>
            </w:pPr>
          </w:p>
        </w:tc>
        <w:tc>
          <w:tcPr>
            <w:tcW w:w="1468" w:type="dxa"/>
            <w:shd w:val="clear" w:color="auto" w:fill="BDD6EE"/>
            <w:vAlign w:val="center"/>
          </w:tcPr>
          <w:p w14:paraId="41BFF8BB" w14:textId="77777777" w:rsidR="00926F69" w:rsidRPr="00B129E7" w:rsidRDefault="00926F69" w:rsidP="008415BE">
            <w:pPr>
              <w:pStyle w:val="NoSpacing"/>
              <w:rPr>
                <w:rFonts w:cs="Times New Roman"/>
                <w:b/>
                <w:sz w:val="20"/>
                <w:szCs w:val="20"/>
              </w:rPr>
            </w:pPr>
            <w:r w:rsidRPr="00B129E7">
              <w:rPr>
                <w:rFonts w:cs="Times New Roman"/>
                <w:b/>
                <w:sz w:val="20"/>
                <w:szCs w:val="20"/>
              </w:rPr>
              <w:t>%</w:t>
            </w:r>
          </w:p>
        </w:tc>
        <w:tc>
          <w:tcPr>
            <w:tcW w:w="1275" w:type="dxa"/>
            <w:shd w:val="clear" w:color="auto" w:fill="BDD6EE"/>
            <w:vAlign w:val="center"/>
          </w:tcPr>
          <w:p w14:paraId="7CB5F3A6" w14:textId="77777777" w:rsidR="00926F69" w:rsidRPr="00B129E7" w:rsidRDefault="00926F69" w:rsidP="008415BE">
            <w:pPr>
              <w:pStyle w:val="NoSpacing"/>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6B511FB6" w14:textId="77777777" w:rsidR="00926F69" w:rsidRPr="00B129E7" w:rsidRDefault="00926F69" w:rsidP="008415BE">
            <w:pPr>
              <w:pStyle w:val="NoSpacing"/>
              <w:rPr>
                <w:rFonts w:cs="Times New Roman"/>
                <w:b/>
                <w:sz w:val="20"/>
                <w:szCs w:val="20"/>
              </w:rPr>
            </w:pPr>
          </w:p>
        </w:tc>
      </w:tr>
      <w:tr w:rsidR="00926F69" w:rsidRPr="00B129E7" w14:paraId="0AE64C22" w14:textId="77777777" w:rsidTr="008415BE">
        <w:trPr>
          <w:trHeight w:val="263"/>
        </w:trPr>
        <w:tc>
          <w:tcPr>
            <w:tcW w:w="1668" w:type="dxa"/>
            <w:shd w:val="clear" w:color="auto" w:fill="B17ED8"/>
            <w:vAlign w:val="center"/>
          </w:tcPr>
          <w:p w14:paraId="3A1D6743" w14:textId="77777777" w:rsidR="00926F69" w:rsidRPr="00B129E7" w:rsidRDefault="00926F69" w:rsidP="008415BE">
            <w:pPr>
              <w:pStyle w:val="NoSpacing"/>
              <w:jc w:val="center"/>
              <w:rPr>
                <w:rFonts w:cs="Times New Roman"/>
                <w:b/>
                <w:sz w:val="20"/>
                <w:szCs w:val="20"/>
              </w:rPr>
            </w:pPr>
            <w:r w:rsidRPr="00B129E7">
              <w:rPr>
                <w:rFonts w:cs="Times New Roman"/>
                <w:b/>
                <w:sz w:val="20"/>
                <w:szCs w:val="20"/>
              </w:rPr>
              <w:t>1</w:t>
            </w:r>
          </w:p>
        </w:tc>
        <w:tc>
          <w:tcPr>
            <w:tcW w:w="2126" w:type="dxa"/>
            <w:shd w:val="clear" w:color="auto" w:fill="B17ED8"/>
          </w:tcPr>
          <w:p w14:paraId="150F45D1" w14:textId="77777777" w:rsidR="00926F69" w:rsidRPr="00B129E7" w:rsidRDefault="00926F69" w:rsidP="008415BE">
            <w:pPr>
              <w:pStyle w:val="NoSpacing"/>
              <w:rPr>
                <w:rFonts w:cs="Times New Roman"/>
                <w:sz w:val="20"/>
                <w:szCs w:val="20"/>
              </w:rPr>
            </w:pPr>
            <w:r w:rsidRPr="00B129E7">
              <w:rPr>
                <w:rFonts w:cs="Times New Roman"/>
                <w:sz w:val="20"/>
                <w:szCs w:val="20"/>
              </w:rPr>
              <w:t>Neznatne</w:t>
            </w:r>
          </w:p>
        </w:tc>
        <w:tc>
          <w:tcPr>
            <w:tcW w:w="1468" w:type="dxa"/>
            <w:vAlign w:val="center"/>
          </w:tcPr>
          <w:p w14:paraId="05F6198D" w14:textId="77777777" w:rsidR="00926F69" w:rsidRPr="00B129E7" w:rsidRDefault="00926F69" w:rsidP="008415BE">
            <w:pPr>
              <w:pStyle w:val="NoSpacing"/>
              <w:rPr>
                <w:rFonts w:cs="Times New Roman"/>
                <w:sz w:val="20"/>
                <w:szCs w:val="20"/>
              </w:rPr>
            </w:pPr>
            <w:r w:rsidRPr="00B129E7">
              <w:rPr>
                <w:rFonts w:cs="Times New Roman"/>
                <w:sz w:val="20"/>
                <w:szCs w:val="20"/>
              </w:rPr>
              <w:t>*&lt;0,001</w:t>
            </w:r>
          </w:p>
        </w:tc>
        <w:tc>
          <w:tcPr>
            <w:tcW w:w="1275" w:type="dxa"/>
            <w:vAlign w:val="center"/>
          </w:tcPr>
          <w:p w14:paraId="4D3EF9A8" w14:textId="77777777" w:rsidR="00926F69" w:rsidRPr="00B129E7" w:rsidRDefault="00926F69" w:rsidP="008415BE">
            <w:pPr>
              <w:pStyle w:val="NoSpacing"/>
              <w:rPr>
                <w:rFonts w:cs="Times New Roman"/>
                <w:sz w:val="20"/>
                <w:szCs w:val="20"/>
              </w:rPr>
            </w:pPr>
            <w:r>
              <w:rPr>
                <w:rFonts w:cs="Times New Roman"/>
                <w:sz w:val="20"/>
                <w:szCs w:val="20"/>
              </w:rPr>
              <w:t>0,04</w:t>
            </w:r>
          </w:p>
        </w:tc>
        <w:tc>
          <w:tcPr>
            <w:tcW w:w="1276" w:type="dxa"/>
            <w:shd w:val="clear" w:color="auto" w:fill="B17ED8"/>
          </w:tcPr>
          <w:p w14:paraId="03FC8E28" w14:textId="77777777" w:rsidR="00926F69" w:rsidRPr="00824E6F" w:rsidRDefault="00926F69" w:rsidP="008415BE">
            <w:pPr>
              <w:pStyle w:val="NoSpacing"/>
              <w:jc w:val="center"/>
              <w:rPr>
                <w:rFonts w:cs="Times New Roman"/>
                <w:b/>
                <w:bCs/>
                <w:sz w:val="20"/>
                <w:szCs w:val="20"/>
              </w:rPr>
            </w:pPr>
          </w:p>
        </w:tc>
      </w:tr>
      <w:tr w:rsidR="00926F69" w:rsidRPr="00B129E7" w14:paraId="4950F8F0" w14:textId="77777777" w:rsidTr="008415BE">
        <w:trPr>
          <w:trHeight w:val="280"/>
        </w:trPr>
        <w:tc>
          <w:tcPr>
            <w:tcW w:w="1668" w:type="dxa"/>
            <w:shd w:val="clear" w:color="auto" w:fill="00B050"/>
            <w:vAlign w:val="center"/>
          </w:tcPr>
          <w:p w14:paraId="40035F49" w14:textId="77777777" w:rsidR="00926F69" w:rsidRPr="00B129E7" w:rsidRDefault="00926F69" w:rsidP="008415BE">
            <w:pPr>
              <w:pStyle w:val="NoSpacing"/>
              <w:jc w:val="center"/>
              <w:rPr>
                <w:rFonts w:cs="Times New Roman"/>
                <w:b/>
                <w:sz w:val="20"/>
                <w:szCs w:val="20"/>
              </w:rPr>
            </w:pPr>
            <w:r w:rsidRPr="00B129E7">
              <w:rPr>
                <w:rFonts w:cs="Times New Roman"/>
                <w:b/>
                <w:sz w:val="20"/>
                <w:szCs w:val="20"/>
              </w:rPr>
              <w:t>2</w:t>
            </w:r>
          </w:p>
        </w:tc>
        <w:tc>
          <w:tcPr>
            <w:tcW w:w="2126" w:type="dxa"/>
            <w:shd w:val="clear" w:color="auto" w:fill="00B050"/>
          </w:tcPr>
          <w:p w14:paraId="5C6B506E" w14:textId="77777777" w:rsidR="00926F69" w:rsidRPr="00B129E7" w:rsidRDefault="00926F69" w:rsidP="008415BE">
            <w:pPr>
              <w:pStyle w:val="NoSpacing"/>
              <w:rPr>
                <w:rFonts w:cs="Times New Roman"/>
                <w:sz w:val="20"/>
                <w:szCs w:val="20"/>
              </w:rPr>
            </w:pPr>
            <w:r w:rsidRPr="00B129E7">
              <w:rPr>
                <w:rFonts w:cs="Times New Roman"/>
                <w:sz w:val="20"/>
                <w:szCs w:val="20"/>
              </w:rPr>
              <w:t>Malene</w:t>
            </w:r>
          </w:p>
        </w:tc>
        <w:tc>
          <w:tcPr>
            <w:tcW w:w="1468" w:type="dxa"/>
            <w:vAlign w:val="center"/>
          </w:tcPr>
          <w:p w14:paraId="1BF96ECB" w14:textId="77777777" w:rsidR="00926F69" w:rsidRPr="00B129E7" w:rsidRDefault="00926F69" w:rsidP="008415BE">
            <w:pPr>
              <w:pStyle w:val="NoSpacing"/>
              <w:rPr>
                <w:rFonts w:cs="Times New Roman"/>
                <w:sz w:val="20"/>
                <w:szCs w:val="20"/>
              </w:rPr>
            </w:pPr>
            <w:r w:rsidRPr="00B129E7">
              <w:rPr>
                <w:rFonts w:cs="Times New Roman"/>
                <w:sz w:val="20"/>
                <w:szCs w:val="20"/>
              </w:rPr>
              <w:t>0,001-0,004</w:t>
            </w:r>
          </w:p>
        </w:tc>
        <w:tc>
          <w:tcPr>
            <w:tcW w:w="1275" w:type="dxa"/>
            <w:vAlign w:val="center"/>
          </w:tcPr>
          <w:p w14:paraId="4B1C2BA0" w14:textId="77777777" w:rsidR="00926F69" w:rsidRPr="00B129E7" w:rsidRDefault="00926F69" w:rsidP="008415BE">
            <w:pPr>
              <w:pStyle w:val="NoSpacing"/>
              <w:rPr>
                <w:rFonts w:cs="Times New Roman"/>
                <w:sz w:val="20"/>
                <w:szCs w:val="20"/>
              </w:rPr>
            </w:pPr>
            <w:r>
              <w:rPr>
                <w:rFonts w:cs="Times New Roman"/>
                <w:sz w:val="20"/>
                <w:szCs w:val="20"/>
              </w:rPr>
              <w:t>0,15</w:t>
            </w:r>
          </w:p>
        </w:tc>
        <w:tc>
          <w:tcPr>
            <w:tcW w:w="1276" w:type="dxa"/>
            <w:shd w:val="clear" w:color="auto" w:fill="00B050"/>
          </w:tcPr>
          <w:p w14:paraId="12C276B7" w14:textId="77777777" w:rsidR="00926F69" w:rsidRPr="00B129E7" w:rsidRDefault="00926F69" w:rsidP="008415BE">
            <w:pPr>
              <w:pStyle w:val="NoSpacing"/>
              <w:rPr>
                <w:rFonts w:cs="Times New Roman"/>
                <w:sz w:val="20"/>
                <w:szCs w:val="20"/>
              </w:rPr>
            </w:pPr>
          </w:p>
        </w:tc>
      </w:tr>
      <w:tr w:rsidR="00926F69" w:rsidRPr="00B129E7" w14:paraId="18ED9AD3" w14:textId="77777777" w:rsidTr="008415BE">
        <w:trPr>
          <w:trHeight w:val="269"/>
        </w:trPr>
        <w:tc>
          <w:tcPr>
            <w:tcW w:w="1668" w:type="dxa"/>
            <w:shd w:val="clear" w:color="auto" w:fill="FFFF00"/>
            <w:vAlign w:val="center"/>
          </w:tcPr>
          <w:p w14:paraId="426ADA57" w14:textId="77777777" w:rsidR="00926F69" w:rsidRPr="00B129E7" w:rsidRDefault="00926F69" w:rsidP="008415BE">
            <w:pPr>
              <w:pStyle w:val="NoSpacing"/>
              <w:jc w:val="center"/>
              <w:rPr>
                <w:rFonts w:cs="Times New Roman"/>
                <w:b/>
                <w:sz w:val="20"/>
                <w:szCs w:val="20"/>
              </w:rPr>
            </w:pPr>
            <w:r w:rsidRPr="00B129E7">
              <w:rPr>
                <w:rFonts w:cs="Times New Roman"/>
                <w:b/>
                <w:sz w:val="20"/>
                <w:szCs w:val="20"/>
              </w:rPr>
              <w:t>3</w:t>
            </w:r>
          </w:p>
        </w:tc>
        <w:tc>
          <w:tcPr>
            <w:tcW w:w="2126" w:type="dxa"/>
            <w:shd w:val="clear" w:color="auto" w:fill="FFFF00"/>
          </w:tcPr>
          <w:p w14:paraId="18471C91" w14:textId="77777777" w:rsidR="00926F69" w:rsidRPr="00B129E7" w:rsidRDefault="00926F69" w:rsidP="008415BE">
            <w:pPr>
              <w:pStyle w:val="NoSpacing"/>
              <w:rPr>
                <w:rFonts w:cs="Times New Roman"/>
                <w:sz w:val="20"/>
                <w:szCs w:val="20"/>
              </w:rPr>
            </w:pPr>
            <w:r w:rsidRPr="00B129E7">
              <w:rPr>
                <w:rFonts w:cs="Times New Roman"/>
                <w:sz w:val="20"/>
                <w:szCs w:val="20"/>
              </w:rPr>
              <w:t>Umjerene</w:t>
            </w:r>
          </w:p>
        </w:tc>
        <w:tc>
          <w:tcPr>
            <w:tcW w:w="1468" w:type="dxa"/>
            <w:vAlign w:val="center"/>
          </w:tcPr>
          <w:p w14:paraId="7B1F9BCC" w14:textId="77777777" w:rsidR="00926F69" w:rsidRPr="00B129E7" w:rsidRDefault="00926F69" w:rsidP="008415BE">
            <w:pPr>
              <w:pStyle w:val="NoSpacing"/>
              <w:rPr>
                <w:rFonts w:cs="Times New Roman"/>
                <w:sz w:val="20"/>
                <w:szCs w:val="20"/>
              </w:rPr>
            </w:pPr>
            <w:r w:rsidRPr="00B129E7">
              <w:rPr>
                <w:rFonts w:cs="Times New Roman"/>
                <w:sz w:val="20"/>
                <w:szCs w:val="20"/>
              </w:rPr>
              <w:t>0,0047-0,011</w:t>
            </w:r>
          </w:p>
        </w:tc>
        <w:tc>
          <w:tcPr>
            <w:tcW w:w="1275" w:type="dxa"/>
            <w:vAlign w:val="center"/>
          </w:tcPr>
          <w:p w14:paraId="06A8D900" w14:textId="77777777" w:rsidR="00926F69" w:rsidRPr="00B129E7" w:rsidRDefault="00926F69" w:rsidP="008415BE">
            <w:pPr>
              <w:pStyle w:val="NoSpacing"/>
              <w:rPr>
                <w:rFonts w:cs="Times New Roman"/>
                <w:sz w:val="20"/>
                <w:szCs w:val="20"/>
              </w:rPr>
            </w:pPr>
            <w:r>
              <w:rPr>
                <w:rFonts w:cs="Times New Roman"/>
                <w:sz w:val="20"/>
                <w:szCs w:val="20"/>
              </w:rPr>
              <w:t>0,43</w:t>
            </w:r>
          </w:p>
        </w:tc>
        <w:tc>
          <w:tcPr>
            <w:tcW w:w="1276" w:type="dxa"/>
            <w:shd w:val="clear" w:color="auto" w:fill="FFFF00"/>
          </w:tcPr>
          <w:p w14:paraId="16997A18" w14:textId="77777777" w:rsidR="00926F69" w:rsidRPr="00B129E7" w:rsidRDefault="00926F69" w:rsidP="008415BE">
            <w:pPr>
              <w:pStyle w:val="NoSpacing"/>
              <w:rPr>
                <w:rFonts w:cs="Times New Roman"/>
                <w:sz w:val="20"/>
                <w:szCs w:val="20"/>
              </w:rPr>
            </w:pPr>
          </w:p>
        </w:tc>
      </w:tr>
      <w:tr w:rsidR="00926F69" w:rsidRPr="00B129E7" w14:paraId="7F2ABE37" w14:textId="77777777" w:rsidTr="008415BE">
        <w:trPr>
          <w:trHeight w:val="274"/>
        </w:trPr>
        <w:tc>
          <w:tcPr>
            <w:tcW w:w="1668" w:type="dxa"/>
            <w:shd w:val="clear" w:color="auto" w:fill="FFC000"/>
            <w:vAlign w:val="center"/>
          </w:tcPr>
          <w:p w14:paraId="6E595BA7" w14:textId="77777777" w:rsidR="00926F69" w:rsidRPr="00B129E7" w:rsidRDefault="00926F69" w:rsidP="008415BE">
            <w:pPr>
              <w:pStyle w:val="NoSpacing"/>
              <w:jc w:val="center"/>
              <w:rPr>
                <w:rFonts w:cs="Times New Roman"/>
                <w:b/>
                <w:sz w:val="20"/>
                <w:szCs w:val="20"/>
              </w:rPr>
            </w:pPr>
            <w:r w:rsidRPr="00B129E7">
              <w:rPr>
                <w:rFonts w:cs="Times New Roman"/>
                <w:b/>
                <w:sz w:val="20"/>
                <w:szCs w:val="20"/>
              </w:rPr>
              <w:t>4</w:t>
            </w:r>
          </w:p>
        </w:tc>
        <w:tc>
          <w:tcPr>
            <w:tcW w:w="2126" w:type="dxa"/>
            <w:shd w:val="clear" w:color="auto" w:fill="FFC000"/>
          </w:tcPr>
          <w:p w14:paraId="751E0F0D" w14:textId="77777777" w:rsidR="00926F69" w:rsidRPr="00B129E7" w:rsidRDefault="00926F69" w:rsidP="008415BE">
            <w:pPr>
              <w:pStyle w:val="NoSpacing"/>
              <w:rPr>
                <w:rFonts w:cs="Times New Roman"/>
                <w:sz w:val="20"/>
                <w:szCs w:val="20"/>
              </w:rPr>
            </w:pPr>
            <w:r w:rsidRPr="00B129E7">
              <w:rPr>
                <w:rFonts w:cs="Times New Roman"/>
                <w:sz w:val="20"/>
                <w:szCs w:val="20"/>
              </w:rPr>
              <w:t>Značajne</w:t>
            </w:r>
          </w:p>
        </w:tc>
        <w:tc>
          <w:tcPr>
            <w:tcW w:w="1468" w:type="dxa"/>
            <w:vAlign w:val="center"/>
          </w:tcPr>
          <w:p w14:paraId="1D344974" w14:textId="77777777" w:rsidR="00926F69" w:rsidRPr="00B129E7" w:rsidRDefault="00926F69" w:rsidP="008415BE">
            <w:pPr>
              <w:pStyle w:val="NoSpacing"/>
              <w:rPr>
                <w:rFonts w:cs="Times New Roman"/>
                <w:sz w:val="20"/>
                <w:szCs w:val="20"/>
              </w:rPr>
            </w:pPr>
            <w:r w:rsidRPr="00B129E7">
              <w:rPr>
                <w:rFonts w:cs="Times New Roman"/>
                <w:sz w:val="20"/>
                <w:szCs w:val="20"/>
              </w:rPr>
              <w:t>0,012-0,035</w:t>
            </w:r>
          </w:p>
        </w:tc>
        <w:tc>
          <w:tcPr>
            <w:tcW w:w="1275" w:type="dxa"/>
            <w:vAlign w:val="center"/>
          </w:tcPr>
          <w:p w14:paraId="79F2B7FC" w14:textId="77777777" w:rsidR="00926F69" w:rsidRPr="00B129E7" w:rsidRDefault="00926F69" w:rsidP="008415BE">
            <w:pPr>
              <w:pStyle w:val="NoSpacing"/>
              <w:rPr>
                <w:rFonts w:cs="Times New Roman"/>
                <w:sz w:val="20"/>
                <w:szCs w:val="20"/>
              </w:rPr>
            </w:pPr>
            <w:r>
              <w:rPr>
                <w:rFonts w:cs="Times New Roman"/>
                <w:sz w:val="20"/>
                <w:szCs w:val="20"/>
              </w:rPr>
              <w:t>1,36</w:t>
            </w:r>
          </w:p>
        </w:tc>
        <w:tc>
          <w:tcPr>
            <w:tcW w:w="1276" w:type="dxa"/>
            <w:shd w:val="clear" w:color="auto" w:fill="FFC000"/>
          </w:tcPr>
          <w:p w14:paraId="6F893E5F" w14:textId="77777777" w:rsidR="00926F69" w:rsidRPr="00B129E7" w:rsidRDefault="00926F69" w:rsidP="008415BE">
            <w:pPr>
              <w:pStyle w:val="NoSpacing"/>
              <w:rPr>
                <w:rFonts w:cs="Times New Roman"/>
                <w:sz w:val="20"/>
                <w:szCs w:val="20"/>
              </w:rPr>
            </w:pPr>
          </w:p>
        </w:tc>
      </w:tr>
      <w:tr w:rsidR="00926F69" w:rsidRPr="00B129E7" w14:paraId="4874ACFF" w14:textId="77777777" w:rsidTr="008415BE">
        <w:trPr>
          <w:trHeight w:val="278"/>
        </w:trPr>
        <w:tc>
          <w:tcPr>
            <w:tcW w:w="1668" w:type="dxa"/>
            <w:shd w:val="clear" w:color="auto" w:fill="FF0000"/>
            <w:vAlign w:val="center"/>
          </w:tcPr>
          <w:p w14:paraId="25D03FFD" w14:textId="77777777" w:rsidR="00926F69" w:rsidRPr="00B129E7" w:rsidRDefault="00926F69" w:rsidP="008415BE">
            <w:pPr>
              <w:pStyle w:val="NoSpacing"/>
              <w:jc w:val="center"/>
              <w:rPr>
                <w:rFonts w:cs="Times New Roman"/>
                <w:b/>
                <w:sz w:val="20"/>
                <w:szCs w:val="20"/>
              </w:rPr>
            </w:pPr>
            <w:r w:rsidRPr="00B129E7">
              <w:rPr>
                <w:rFonts w:cs="Times New Roman"/>
                <w:b/>
                <w:sz w:val="20"/>
                <w:szCs w:val="20"/>
              </w:rPr>
              <w:t>5</w:t>
            </w:r>
          </w:p>
        </w:tc>
        <w:tc>
          <w:tcPr>
            <w:tcW w:w="2126" w:type="dxa"/>
            <w:shd w:val="clear" w:color="auto" w:fill="FF0000"/>
          </w:tcPr>
          <w:p w14:paraId="41339810" w14:textId="77777777" w:rsidR="00926F69" w:rsidRPr="00B129E7" w:rsidRDefault="00926F69" w:rsidP="008415BE">
            <w:pPr>
              <w:pStyle w:val="NoSpacing"/>
              <w:rPr>
                <w:rFonts w:cs="Times New Roman"/>
                <w:sz w:val="20"/>
                <w:szCs w:val="20"/>
              </w:rPr>
            </w:pPr>
            <w:r w:rsidRPr="00B129E7">
              <w:rPr>
                <w:rFonts w:cs="Times New Roman"/>
                <w:sz w:val="20"/>
                <w:szCs w:val="20"/>
              </w:rPr>
              <w:t>Katastrofalne</w:t>
            </w:r>
          </w:p>
        </w:tc>
        <w:tc>
          <w:tcPr>
            <w:tcW w:w="1468" w:type="dxa"/>
            <w:vAlign w:val="center"/>
          </w:tcPr>
          <w:p w14:paraId="735D7EC4" w14:textId="77777777" w:rsidR="00926F69" w:rsidRPr="00B129E7" w:rsidRDefault="00926F69" w:rsidP="008415BE">
            <w:pPr>
              <w:pStyle w:val="NoSpacing"/>
              <w:rPr>
                <w:rFonts w:cs="Times New Roman"/>
                <w:sz w:val="20"/>
                <w:szCs w:val="20"/>
              </w:rPr>
            </w:pPr>
            <w:r w:rsidRPr="00B129E7">
              <w:rPr>
                <w:rFonts w:cs="Times New Roman"/>
                <w:sz w:val="20"/>
                <w:szCs w:val="20"/>
              </w:rPr>
              <w:t>0,036&gt;</w:t>
            </w:r>
          </w:p>
        </w:tc>
        <w:tc>
          <w:tcPr>
            <w:tcW w:w="1275" w:type="dxa"/>
            <w:vAlign w:val="center"/>
          </w:tcPr>
          <w:p w14:paraId="64D5270D" w14:textId="77777777" w:rsidR="00926F69" w:rsidRPr="00B129E7" w:rsidRDefault="00926F69" w:rsidP="008415BE">
            <w:pPr>
              <w:pStyle w:val="NoSpacing"/>
              <w:rPr>
                <w:rFonts w:cs="Times New Roman"/>
                <w:sz w:val="20"/>
                <w:szCs w:val="20"/>
              </w:rPr>
            </w:pPr>
            <w:r>
              <w:rPr>
                <w:rFonts w:cs="Times New Roman"/>
                <w:sz w:val="20"/>
                <w:szCs w:val="20"/>
              </w:rPr>
              <w:t>Više od 1,39</w:t>
            </w:r>
          </w:p>
        </w:tc>
        <w:tc>
          <w:tcPr>
            <w:tcW w:w="1276" w:type="dxa"/>
            <w:shd w:val="clear" w:color="auto" w:fill="FF0000"/>
          </w:tcPr>
          <w:p w14:paraId="604815AE" w14:textId="77777777" w:rsidR="00926F69" w:rsidRPr="00B129E7" w:rsidRDefault="00926F69" w:rsidP="008415BE">
            <w:pPr>
              <w:pStyle w:val="NoSpacing"/>
              <w:jc w:val="center"/>
              <w:rPr>
                <w:rFonts w:cs="Times New Roman"/>
                <w:b/>
                <w:sz w:val="20"/>
                <w:szCs w:val="20"/>
              </w:rPr>
            </w:pPr>
            <w:r>
              <w:rPr>
                <w:rFonts w:cs="Times New Roman"/>
                <w:b/>
                <w:sz w:val="20"/>
                <w:szCs w:val="20"/>
              </w:rPr>
              <w:t>X</w:t>
            </w:r>
          </w:p>
        </w:tc>
      </w:tr>
    </w:tbl>
    <w:p w14:paraId="0456AE91" w14:textId="77777777" w:rsidR="00A5405A" w:rsidRPr="00A5405A" w:rsidRDefault="00A5405A" w:rsidP="00A5405A">
      <w:pPr>
        <w:pStyle w:val="NoSpacing"/>
        <w:ind w:left="851"/>
        <w:rPr>
          <w:rFonts w:cs="Times New Roman"/>
          <w:sz w:val="20"/>
          <w:szCs w:val="20"/>
        </w:rPr>
      </w:pPr>
      <w:r w:rsidRPr="00A5405A">
        <w:rPr>
          <w:rFonts w:cs="Times New Roman"/>
          <w:sz w:val="20"/>
          <w:szCs w:val="20"/>
        </w:rPr>
        <w:t>*Napomena: Pri određivanju kategorije za život i zdravlje ljudi u kategoriju 1 ulaze posljedice prema kojima je stradala ili ugrožena minimalno jedna osoba do 0,001% stanovnika na području JLS.</w:t>
      </w:r>
    </w:p>
    <w:p w14:paraId="0C73910C" w14:textId="77777777" w:rsidR="0093328E" w:rsidRPr="006F0515" w:rsidRDefault="0093328E" w:rsidP="006F0515">
      <w:pPr>
        <w:pStyle w:val="NoSpacing"/>
        <w:rPr>
          <w:sz w:val="16"/>
          <w:szCs w:val="16"/>
        </w:rPr>
      </w:pPr>
    </w:p>
    <w:p w14:paraId="48903ED1" w14:textId="77777777" w:rsidR="00154F82" w:rsidRDefault="00154F82" w:rsidP="0093328E">
      <w:pPr>
        <w:pStyle w:val="Heading5"/>
        <w:numPr>
          <w:ilvl w:val="4"/>
          <w:numId w:val="1"/>
        </w:numPr>
        <w:ind w:left="1701" w:hanging="1134"/>
      </w:pPr>
      <w:bookmarkStart w:id="395" w:name="_Toc517456287"/>
      <w:bookmarkStart w:id="396" w:name="_Toc517456465"/>
      <w:bookmarkStart w:id="397" w:name="_Toc517461457"/>
      <w:r>
        <w:lastRenderedPageBreak/>
        <w:t>Posljedice na gospodarstvo</w:t>
      </w:r>
      <w:bookmarkEnd w:id="395"/>
      <w:bookmarkEnd w:id="396"/>
      <w:bookmarkEnd w:id="397"/>
    </w:p>
    <w:p w14:paraId="60C6C060" w14:textId="2A94160E" w:rsidR="00F64B18" w:rsidRDefault="00A5405A" w:rsidP="00A5405A">
      <w:pPr>
        <w:pStyle w:val="Style0"/>
        <w:jc w:val="both"/>
        <w:rPr>
          <w:rFonts w:ascii="Times New Roman" w:hAnsi="Times New Roman"/>
        </w:rPr>
      </w:pPr>
      <w:r>
        <w:rPr>
          <w:rFonts w:ascii="Times New Roman" w:hAnsi="Times New Roman"/>
        </w:rPr>
        <w:t>Posljedice epidemije inf</w:t>
      </w:r>
      <w:r w:rsidR="0019289E">
        <w:rPr>
          <w:rFonts w:ascii="Times New Roman" w:hAnsi="Times New Roman"/>
        </w:rPr>
        <w:t>l</w:t>
      </w:r>
      <w:r>
        <w:rPr>
          <w:rFonts w:ascii="Times New Roman" w:hAnsi="Times New Roman"/>
        </w:rPr>
        <w:t>uence rezultiraju smanjenjem radno aktivnog  stanovništva te povećanjem troškova zdravstvenog sustava za liječenje oboljelih i provođenje preventivnih mjera u cilju suzbijanja kao i sprječavanja nastavka širenja epidemije.</w:t>
      </w:r>
    </w:p>
    <w:p w14:paraId="12FBFE78" w14:textId="44D6ADB0" w:rsidR="00926F69" w:rsidRPr="009323A6" w:rsidRDefault="00926F69" w:rsidP="00926F69">
      <w:pPr>
        <w:spacing w:after="0" w:line="240" w:lineRule="auto"/>
        <w:jc w:val="both"/>
        <w:rPr>
          <w:rFonts w:ascii="Times New Roman" w:eastAsia="Times New Roman" w:hAnsi="Times New Roman" w:cs="Times New Roman"/>
          <w:sz w:val="24"/>
          <w:szCs w:val="24"/>
          <w:lang w:eastAsia="hr-HR"/>
        </w:rPr>
      </w:pPr>
      <w:r w:rsidRPr="009323A6">
        <w:rPr>
          <w:rFonts w:ascii="Times New Roman" w:eastAsia="Times New Roman" w:hAnsi="Times New Roman" w:cs="Times New Roman"/>
          <w:sz w:val="24"/>
          <w:szCs w:val="24"/>
          <w:lang w:eastAsia="hr-HR"/>
        </w:rPr>
        <w:t>Prosječan iznos novčane naknade po danu bolovanja iznosi 19,6 €</w:t>
      </w:r>
      <w:r w:rsidRPr="009323A6">
        <w:rPr>
          <w:rFonts w:ascii="Times New Roman" w:eastAsia="Times New Roman" w:hAnsi="Times New Roman" w:cs="Times New Roman"/>
          <w:sz w:val="24"/>
          <w:szCs w:val="24"/>
          <w:vertAlign w:val="superscript"/>
          <w:lang w:eastAsia="hr-HR"/>
        </w:rPr>
        <w:footnoteReference w:id="33"/>
      </w:r>
      <w:r w:rsidRPr="009323A6">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 xml:space="preserve"> </w:t>
      </w:r>
      <w:r w:rsidRPr="009323A6">
        <w:rPr>
          <w:rFonts w:ascii="Times New Roman" w:eastAsia="Times New Roman" w:hAnsi="Times New Roman" w:cs="Times New Roman"/>
          <w:sz w:val="24"/>
          <w:szCs w:val="24"/>
          <w:lang w:eastAsia="hr-HR"/>
        </w:rPr>
        <w:t>Procjenjuje se da na bolovanje zbog gripe odlazi cca 10 radno aktivnih osoba sa prosječnim trajanjem bolovanja od 10 dana</w:t>
      </w:r>
      <w:r w:rsidRPr="009323A6">
        <w:rPr>
          <w:rFonts w:ascii="Times New Roman" w:eastAsia="Times New Roman" w:hAnsi="Times New Roman" w:cs="Times New Roman"/>
          <w:sz w:val="24"/>
          <w:szCs w:val="24"/>
          <w:vertAlign w:val="superscript"/>
          <w:lang w:eastAsia="hr-HR"/>
        </w:rPr>
        <w:footnoteReference w:id="34"/>
      </w:r>
      <w:r w:rsidRPr="009323A6">
        <w:rPr>
          <w:rFonts w:ascii="Times New Roman" w:eastAsia="Times New Roman" w:hAnsi="Times New Roman" w:cs="Times New Roman"/>
          <w:sz w:val="24"/>
          <w:szCs w:val="24"/>
          <w:lang w:eastAsia="hr-HR"/>
        </w:rPr>
        <w:t xml:space="preserve"> što u konačnici rezultira sa 1 960,00 € troška. </w:t>
      </w:r>
    </w:p>
    <w:p w14:paraId="685E0780" w14:textId="06623D6A" w:rsidR="00926F69" w:rsidRPr="009323A6" w:rsidRDefault="00926F69" w:rsidP="00926F69">
      <w:pPr>
        <w:spacing w:after="0" w:line="240" w:lineRule="auto"/>
        <w:jc w:val="both"/>
        <w:rPr>
          <w:rFonts w:ascii="Times New Roman" w:eastAsia="Times New Roman" w:hAnsi="Times New Roman" w:cs="Times New Roman"/>
          <w:sz w:val="24"/>
          <w:szCs w:val="24"/>
          <w:lang w:eastAsia="hr-HR"/>
        </w:rPr>
      </w:pPr>
      <w:r w:rsidRPr="009323A6">
        <w:rPr>
          <w:rFonts w:ascii="Times New Roman" w:eastAsia="Times New Roman" w:hAnsi="Times New Roman" w:cs="Times New Roman"/>
          <w:sz w:val="24"/>
          <w:szCs w:val="24"/>
          <w:lang w:eastAsia="hr-HR"/>
        </w:rPr>
        <w:t xml:space="preserve">Također, dan bolničkog liječenja oboljelog od gripe iznosi oko  385,00 €, odnosno za cca </w:t>
      </w:r>
      <w:r>
        <w:rPr>
          <w:rFonts w:ascii="Times New Roman" w:eastAsia="Times New Roman" w:hAnsi="Times New Roman" w:cs="Times New Roman"/>
          <w:sz w:val="24"/>
          <w:szCs w:val="24"/>
          <w:lang w:eastAsia="hr-HR"/>
        </w:rPr>
        <w:t>5-6</w:t>
      </w:r>
      <w:r w:rsidRPr="009323A6">
        <w:rPr>
          <w:rFonts w:ascii="Times New Roman" w:eastAsia="Times New Roman" w:hAnsi="Times New Roman" w:cs="Times New Roman"/>
          <w:sz w:val="24"/>
          <w:szCs w:val="24"/>
          <w:lang w:eastAsia="hr-HR"/>
        </w:rPr>
        <w:t xml:space="preserve"> osob</w:t>
      </w:r>
      <w:r>
        <w:rPr>
          <w:rFonts w:ascii="Times New Roman" w:eastAsia="Times New Roman" w:hAnsi="Times New Roman" w:cs="Times New Roman"/>
          <w:sz w:val="24"/>
          <w:szCs w:val="24"/>
          <w:lang w:eastAsia="hr-HR"/>
        </w:rPr>
        <w:t>a</w:t>
      </w:r>
      <w:r w:rsidRPr="009323A6">
        <w:rPr>
          <w:rFonts w:ascii="Times New Roman" w:eastAsia="Times New Roman" w:hAnsi="Times New Roman" w:cs="Times New Roman"/>
          <w:sz w:val="24"/>
          <w:szCs w:val="24"/>
          <w:lang w:eastAsia="hr-HR"/>
        </w:rPr>
        <w:t xml:space="preserve"> hospitaliziranih zbog gripe u trajanju od 10 dana (u prosjeku) štete u gospodarstvu iznose o</w:t>
      </w:r>
      <w:r>
        <w:rPr>
          <w:rFonts w:ascii="Times New Roman" w:eastAsia="Times New Roman" w:hAnsi="Times New Roman" w:cs="Times New Roman"/>
          <w:sz w:val="24"/>
          <w:szCs w:val="24"/>
          <w:lang w:eastAsia="hr-HR"/>
        </w:rPr>
        <w:t>ko</w:t>
      </w:r>
      <w:r w:rsidRPr="009323A6">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23 000</w:t>
      </w:r>
      <w:r w:rsidRPr="009323A6">
        <w:rPr>
          <w:rFonts w:ascii="Times New Roman" w:eastAsia="Times New Roman" w:hAnsi="Times New Roman" w:cs="Times New Roman"/>
          <w:sz w:val="24"/>
          <w:szCs w:val="24"/>
          <w:lang w:eastAsia="hr-HR"/>
        </w:rPr>
        <w:t xml:space="preserve"> €.</w:t>
      </w:r>
    </w:p>
    <w:p w14:paraId="49926C65" w14:textId="6680FD44" w:rsidR="00416A35" w:rsidRPr="001660DB" w:rsidRDefault="00926F69" w:rsidP="001660DB">
      <w:pPr>
        <w:spacing w:after="0" w:line="240" w:lineRule="auto"/>
        <w:jc w:val="both"/>
        <w:rPr>
          <w:rStyle w:val="BezproredaChar"/>
          <w:rFonts w:eastAsiaTheme="minorHAnsi"/>
        </w:rPr>
      </w:pPr>
      <w:r w:rsidRPr="009323A6">
        <w:rPr>
          <w:rFonts w:ascii="Times New Roman" w:eastAsia="Times New Roman" w:hAnsi="Times New Roman" w:cs="Times New Roman"/>
          <w:sz w:val="24"/>
          <w:szCs w:val="24"/>
          <w:lang w:eastAsia="hr-HR"/>
        </w:rPr>
        <w:t xml:space="preserve">Sveukupan direktni trošak u slučaju epidemije iznosio bi oko </w:t>
      </w:r>
      <w:r>
        <w:rPr>
          <w:rFonts w:ascii="Times New Roman" w:eastAsia="Times New Roman" w:hAnsi="Times New Roman" w:cs="Times New Roman"/>
          <w:sz w:val="24"/>
          <w:szCs w:val="24"/>
          <w:lang w:eastAsia="hr-HR"/>
        </w:rPr>
        <w:t>25</w:t>
      </w:r>
      <w:r w:rsidRPr="009323A6">
        <w:rPr>
          <w:rFonts w:ascii="Times New Roman" w:eastAsia="Times New Roman" w:hAnsi="Times New Roman" w:cs="Times New Roman"/>
          <w:sz w:val="24"/>
          <w:szCs w:val="24"/>
          <w:lang w:eastAsia="hr-HR"/>
        </w:rPr>
        <w:t xml:space="preserve"> 000 €. </w:t>
      </w:r>
      <w:r w:rsidR="001660DB" w:rsidRPr="001660DB">
        <w:rPr>
          <w:rStyle w:val="BezproredaChar"/>
          <w:rFonts w:eastAsiaTheme="minorHAnsi"/>
        </w:rPr>
        <w:t>P</w:t>
      </w:r>
      <w:r w:rsidR="00416A35" w:rsidRPr="001660DB">
        <w:rPr>
          <w:rStyle w:val="BezproredaChar"/>
          <w:rFonts w:eastAsiaTheme="minorHAnsi"/>
        </w:rPr>
        <w:t>osljednji primjer uslijed pandemije koronavirusa pokazao je da se</w:t>
      </w:r>
      <w:r w:rsidR="001660DB">
        <w:rPr>
          <w:rStyle w:val="BezproredaChar"/>
          <w:rFonts w:eastAsiaTheme="minorHAnsi"/>
        </w:rPr>
        <w:t>,</w:t>
      </w:r>
      <w:r w:rsidR="00416A35" w:rsidRPr="001660DB">
        <w:rPr>
          <w:rStyle w:val="BezproredaChar"/>
          <w:rFonts w:eastAsiaTheme="minorHAnsi"/>
        </w:rPr>
        <w:t xml:space="preserve"> osim direktnih posljedica na gospodarstvo</w:t>
      </w:r>
      <w:r w:rsidR="001660DB">
        <w:rPr>
          <w:rStyle w:val="BezproredaChar"/>
          <w:rFonts w:eastAsiaTheme="minorHAnsi"/>
        </w:rPr>
        <w:t>,</w:t>
      </w:r>
      <w:r w:rsidR="00416A35" w:rsidRPr="001660DB">
        <w:rPr>
          <w:rStyle w:val="BezproredaChar"/>
          <w:rFonts w:eastAsiaTheme="minorHAnsi"/>
        </w:rPr>
        <w:t xml:space="preserve"> puno više manifestiraju indirektne posljedice po gospodarstvo, te se sveukupni trošak u slučaju epidemije ovakvoga tipa može popeti na </w:t>
      </w:r>
      <w:r w:rsidRPr="001660DB">
        <w:rPr>
          <w:rStyle w:val="BezproredaChar"/>
          <w:rFonts w:eastAsiaTheme="minorHAnsi"/>
        </w:rPr>
        <w:t>1</w:t>
      </w:r>
      <w:r w:rsidR="00416A35" w:rsidRPr="001660DB">
        <w:rPr>
          <w:rStyle w:val="BezproredaChar"/>
          <w:rFonts w:eastAsiaTheme="minorHAnsi"/>
        </w:rPr>
        <w:t xml:space="preserve"> do 5 % proračuna, odnosno na </w:t>
      </w:r>
      <w:r w:rsidR="001660DB">
        <w:rPr>
          <w:rStyle w:val="BezproredaChar"/>
          <w:rFonts w:eastAsiaTheme="minorHAnsi"/>
        </w:rPr>
        <w:t>182</w:t>
      </w:r>
      <w:r w:rsidRPr="001660DB">
        <w:rPr>
          <w:rStyle w:val="BezproredaChar"/>
          <w:rFonts w:eastAsiaTheme="minorHAnsi"/>
        </w:rPr>
        <w:t xml:space="preserve"> 000 € </w:t>
      </w:r>
      <w:r w:rsidR="008F39AD" w:rsidRPr="001660DB">
        <w:rPr>
          <w:rStyle w:val="BezproredaChar"/>
          <w:rFonts w:eastAsiaTheme="minorHAnsi"/>
        </w:rPr>
        <w:t xml:space="preserve">do </w:t>
      </w:r>
      <w:r w:rsidR="001660DB">
        <w:rPr>
          <w:rStyle w:val="BezproredaChar"/>
          <w:rFonts w:eastAsiaTheme="minorHAnsi"/>
        </w:rPr>
        <w:t>908</w:t>
      </w:r>
      <w:r w:rsidR="00416A35" w:rsidRPr="001660DB">
        <w:rPr>
          <w:rStyle w:val="BezproredaChar"/>
          <w:rFonts w:eastAsiaTheme="minorHAnsi"/>
        </w:rPr>
        <w:t xml:space="preserve"> </w:t>
      </w:r>
      <w:r w:rsidR="001660DB">
        <w:rPr>
          <w:rStyle w:val="BezproredaChar"/>
          <w:rFonts w:eastAsiaTheme="minorHAnsi"/>
        </w:rPr>
        <w:t>5</w:t>
      </w:r>
      <w:r w:rsidR="00416A35" w:rsidRPr="001660DB">
        <w:rPr>
          <w:rStyle w:val="BezproredaChar"/>
          <w:rFonts w:eastAsiaTheme="minorHAnsi"/>
        </w:rPr>
        <w:t xml:space="preserve">00 </w:t>
      </w:r>
      <w:r w:rsidRPr="001660DB">
        <w:rPr>
          <w:rStyle w:val="BezproredaChar"/>
          <w:rFonts w:eastAsiaTheme="minorHAnsi"/>
        </w:rPr>
        <w:t>€</w:t>
      </w:r>
      <w:r w:rsidR="00416A35" w:rsidRPr="001660DB">
        <w:rPr>
          <w:rStyle w:val="BezproredaChar"/>
          <w:rFonts w:eastAsiaTheme="minorHAnsi"/>
        </w:rPr>
        <w:t xml:space="preserve">, čime su posljedice po gospodarstvo </w:t>
      </w:r>
      <w:r w:rsidRPr="001660DB">
        <w:rPr>
          <w:rStyle w:val="BezproredaChar"/>
          <w:rFonts w:eastAsiaTheme="minorHAnsi"/>
        </w:rPr>
        <w:t>malene</w:t>
      </w:r>
      <w:r w:rsidR="00416A35" w:rsidRPr="001660DB">
        <w:rPr>
          <w:rStyle w:val="BezproredaChar"/>
          <w:rFonts w:eastAsiaTheme="minorHAnsi"/>
        </w:rPr>
        <w:t>.</w:t>
      </w:r>
    </w:p>
    <w:p w14:paraId="115546B2" w14:textId="77777777" w:rsidR="00F305D0" w:rsidRDefault="00F305D0" w:rsidP="00F305D0">
      <w:pPr>
        <w:pStyle w:val="Bezproreda1"/>
      </w:pPr>
    </w:p>
    <w:p w14:paraId="0F85D2A4" w14:textId="331E1F12" w:rsidR="00A5405A" w:rsidRDefault="00A424A7" w:rsidP="00A5405A">
      <w:pPr>
        <w:pStyle w:val="NoSpacing"/>
      </w:pPr>
      <w:r>
        <w:rPr>
          <w:rFonts w:eastAsia="Calibri"/>
          <w:iCs/>
          <w:sz w:val="20"/>
          <w:szCs w:val="20"/>
        </w:rPr>
        <w:t xml:space="preserve">                 Tablica </w:t>
      </w:r>
      <w:r w:rsidR="000F2C5E">
        <w:rPr>
          <w:rFonts w:eastAsia="Calibri"/>
          <w:iCs/>
          <w:sz w:val="20"/>
          <w:szCs w:val="20"/>
        </w:rPr>
        <w:t>93</w:t>
      </w:r>
      <w:r w:rsidR="00A5405A">
        <w:rPr>
          <w:rFonts w:eastAsia="Calibri"/>
          <w:iCs/>
          <w:sz w:val="20"/>
          <w:szCs w:val="20"/>
        </w:rPr>
        <w:t xml:space="preserve">: Posljedice po gospodarstvo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5405A" w:rsidRPr="00A5405A" w14:paraId="2870CC95" w14:textId="77777777" w:rsidTr="00A5405A">
        <w:trPr>
          <w:trHeight w:val="248"/>
          <w:jc w:val="center"/>
        </w:trPr>
        <w:tc>
          <w:tcPr>
            <w:tcW w:w="7196" w:type="dxa"/>
            <w:gridSpan w:val="4"/>
            <w:shd w:val="clear" w:color="auto" w:fill="BDD6EE"/>
            <w:vAlign w:val="center"/>
          </w:tcPr>
          <w:p w14:paraId="1BEE84FE" w14:textId="77777777" w:rsidR="00A5405A" w:rsidRPr="00A5405A" w:rsidRDefault="00A5405A" w:rsidP="000F2C5E">
            <w:pPr>
              <w:pStyle w:val="NoSpacing"/>
              <w:jc w:val="center"/>
              <w:rPr>
                <w:rFonts w:cs="Times New Roman"/>
                <w:sz w:val="20"/>
                <w:szCs w:val="20"/>
              </w:rPr>
            </w:pPr>
            <w:r w:rsidRPr="00A5405A">
              <w:rPr>
                <w:rFonts w:cs="Times New Roman"/>
                <w:sz w:val="20"/>
                <w:szCs w:val="20"/>
              </w:rPr>
              <w:t>Posljedice na gospodarstvo</w:t>
            </w:r>
          </w:p>
        </w:tc>
      </w:tr>
      <w:tr w:rsidR="00A5405A" w:rsidRPr="00A5405A" w14:paraId="5369A4EF" w14:textId="77777777" w:rsidTr="000F2C5E">
        <w:trPr>
          <w:trHeight w:val="196"/>
          <w:jc w:val="center"/>
        </w:trPr>
        <w:tc>
          <w:tcPr>
            <w:tcW w:w="1161" w:type="dxa"/>
            <w:shd w:val="clear" w:color="auto" w:fill="BDD6EE"/>
            <w:vAlign w:val="center"/>
          </w:tcPr>
          <w:p w14:paraId="0A652E79" w14:textId="77777777" w:rsidR="00A5405A" w:rsidRPr="00A5405A" w:rsidRDefault="00A5405A" w:rsidP="00A5405A">
            <w:pPr>
              <w:pStyle w:val="NoSpacing"/>
              <w:jc w:val="center"/>
              <w:rPr>
                <w:rFonts w:cs="Times New Roman"/>
                <w:sz w:val="20"/>
                <w:szCs w:val="20"/>
              </w:rPr>
            </w:pPr>
            <w:r w:rsidRPr="00A5405A">
              <w:rPr>
                <w:rFonts w:cs="Times New Roman"/>
                <w:sz w:val="20"/>
                <w:szCs w:val="20"/>
              </w:rPr>
              <w:t>Kategorija</w:t>
            </w:r>
          </w:p>
          <w:p w14:paraId="66B4903A" w14:textId="77777777" w:rsidR="00A5405A" w:rsidRPr="00A5405A" w:rsidRDefault="00A5405A" w:rsidP="00A5405A">
            <w:pPr>
              <w:pStyle w:val="NoSpacing"/>
              <w:jc w:val="center"/>
              <w:rPr>
                <w:rFonts w:cs="Times New Roman"/>
                <w:sz w:val="20"/>
                <w:szCs w:val="20"/>
              </w:rPr>
            </w:pPr>
          </w:p>
        </w:tc>
        <w:tc>
          <w:tcPr>
            <w:tcW w:w="1407" w:type="dxa"/>
            <w:shd w:val="clear" w:color="auto" w:fill="BDD6EE"/>
          </w:tcPr>
          <w:p w14:paraId="380DEAB8" w14:textId="77777777" w:rsidR="00A5405A" w:rsidRPr="00A5405A" w:rsidRDefault="00A5405A" w:rsidP="00A5405A">
            <w:pPr>
              <w:pStyle w:val="NoSpacing"/>
              <w:jc w:val="center"/>
              <w:rPr>
                <w:rFonts w:cs="Times New Roman"/>
                <w:sz w:val="20"/>
                <w:szCs w:val="20"/>
              </w:rPr>
            </w:pPr>
            <w:r w:rsidRPr="00A5405A">
              <w:rPr>
                <w:rFonts w:cs="Times New Roman"/>
                <w:sz w:val="20"/>
                <w:szCs w:val="20"/>
              </w:rPr>
              <w:t>Posljedice</w:t>
            </w:r>
          </w:p>
        </w:tc>
        <w:tc>
          <w:tcPr>
            <w:tcW w:w="3352" w:type="dxa"/>
            <w:shd w:val="clear" w:color="auto" w:fill="BDD6EE"/>
            <w:vAlign w:val="center"/>
          </w:tcPr>
          <w:p w14:paraId="08F27308" w14:textId="77777777" w:rsidR="00A5405A" w:rsidRPr="00A5405A" w:rsidRDefault="00A5405A" w:rsidP="00A5405A">
            <w:pPr>
              <w:pStyle w:val="NoSpacing"/>
              <w:jc w:val="center"/>
              <w:rPr>
                <w:rFonts w:cs="Times New Roman"/>
                <w:sz w:val="20"/>
                <w:szCs w:val="20"/>
              </w:rPr>
            </w:pPr>
            <w:r w:rsidRPr="00A5405A">
              <w:rPr>
                <w:rFonts w:cs="Times New Roman"/>
                <w:sz w:val="20"/>
                <w:szCs w:val="20"/>
              </w:rPr>
              <w:t>Kriterij štete u % proračuna JLS</w:t>
            </w:r>
          </w:p>
        </w:tc>
        <w:tc>
          <w:tcPr>
            <w:tcW w:w="1276" w:type="dxa"/>
            <w:shd w:val="clear" w:color="auto" w:fill="BDD6EE"/>
          </w:tcPr>
          <w:p w14:paraId="5833B9BE" w14:textId="77777777" w:rsidR="00A5405A" w:rsidRPr="00A5405A" w:rsidRDefault="00A5405A" w:rsidP="00A5405A">
            <w:pPr>
              <w:pStyle w:val="NoSpacing"/>
              <w:jc w:val="center"/>
              <w:rPr>
                <w:rFonts w:cs="Times New Roman"/>
                <w:sz w:val="20"/>
                <w:szCs w:val="20"/>
              </w:rPr>
            </w:pPr>
            <w:r w:rsidRPr="00A5405A">
              <w:rPr>
                <w:rFonts w:cs="Times New Roman"/>
                <w:sz w:val="20"/>
                <w:szCs w:val="20"/>
              </w:rPr>
              <w:t>odabrano</w:t>
            </w:r>
          </w:p>
        </w:tc>
      </w:tr>
      <w:tr w:rsidR="00A5405A" w:rsidRPr="00A5405A" w14:paraId="4608704D" w14:textId="77777777" w:rsidTr="00A5405A">
        <w:trPr>
          <w:trHeight w:val="263"/>
          <w:jc w:val="center"/>
        </w:trPr>
        <w:tc>
          <w:tcPr>
            <w:tcW w:w="1161" w:type="dxa"/>
            <w:shd w:val="clear" w:color="auto" w:fill="B17ED8"/>
            <w:vAlign w:val="center"/>
          </w:tcPr>
          <w:p w14:paraId="16E948C8" w14:textId="77777777" w:rsidR="00A5405A" w:rsidRPr="00A5405A" w:rsidRDefault="00A5405A" w:rsidP="00A5405A">
            <w:pPr>
              <w:pStyle w:val="NoSpacing"/>
              <w:jc w:val="center"/>
              <w:rPr>
                <w:rFonts w:cs="Times New Roman"/>
                <w:sz w:val="20"/>
                <w:szCs w:val="20"/>
              </w:rPr>
            </w:pPr>
            <w:r w:rsidRPr="00A5405A">
              <w:rPr>
                <w:rFonts w:cs="Times New Roman"/>
                <w:sz w:val="20"/>
                <w:szCs w:val="20"/>
              </w:rPr>
              <w:t>1</w:t>
            </w:r>
          </w:p>
        </w:tc>
        <w:tc>
          <w:tcPr>
            <w:tcW w:w="1407" w:type="dxa"/>
            <w:shd w:val="clear" w:color="auto" w:fill="B17ED8"/>
          </w:tcPr>
          <w:p w14:paraId="0E99DFF9" w14:textId="77777777" w:rsidR="00A5405A" w:rsidRPr="00A5405A" w:rsidRDefault="00A5405A" w:rsidP="00A5405A">
            <w:pPr>
              <w:pStyle w:val="NoSpacing"/>
              <w:jc w:val="center"/>
              <w:rPr>
                <w:rFonts w:cs="Times New Roman"/>
                <w:sz w:val="20"/>
                <w:szCs w:val="20"/>
              </w:rPr>
            </w:pPr>
            <w:r w:rsidRPr="00A5405A">
              <w:rPr>
                <w:rFonts w:cs="Times New Roman"/>
                <w:sz w:val="20"/>
                <w:szCs w:val="20"/>
              </w:rPr>
              <w:t>Neznatne</w:t>
            </w:r>
          </w:p>
        </w:tc>
        <w:tc>
          <w:tcPr>
            <w:tcW w:w="3352" w:type="dxa"/>
            <w:vAlign w:val="center"/>
          </w:tcPr>
          <w:p w14:paraId="40321997" w14:textId="77777777" w:rsidR="00A5405A" w:rsidRPr="00A5405A" w:rsidRDefault="00A5405A" w:rsidP="00A5405A">
            <w:pPr>
              <w:pStyle w:val="NoSpacing"/>
              <w:jc w:val="center"/>
              <w:rPr>
                <w:rFonts w:cs="Times New Roman"/>
                <w:sz w:val="20"/>
                <w:szCs w:val="20"/>
              </w:rPr>
            </w:pPr>
            <w:r w:rsidRPr="00A5405A">
              <w:rPr>
                <w:rFonts w:cs="Times New Roman"/>
                <w:sz w:val="20"/>
                <w:szCs w:val="20"/>
              </w:rPr>
              <w:t>0,5-1 %</w:t>
            </w:r>
          </w:p>
        </w:tc>
        <w:tc>
          <w:tcPr>
            <w:tcW w:w="1276" w:type="dxa"/>
            <w:shd w:val="clear" w:color="auto" w:fill="B17ED8"/>
          </w:tcPr>
          <w:p w14:paraId="5D0C904B" w14:textId="77777777" w:rsidR="00A5405A" w:rsidRPr="00A5405A" w:rsidRDefault="00A5405A" w:rsidP="00A5405A">
            <w:pPr>
              <w:pStyle w:val="NoSpacing"/>
              <w:jc w:val="center"/>
              <w:rPr>
                <w:rFonts w:cs="Times New Roman"/>
                <w:sz w:val="20"/>
                <w:szCs w:val="20"/>
              </w:rPr>
            </w:pPr>
          </w:p>
        </w:tc>
      </w:tr>
      <w:tr w:rsidR="00A5405A" w:rsidRPr="00A5405A" w14:paraId="4EEDB1DD" w14:textId="77777777" w:rsidTr="00A5405A">
        <w:trPr>
          <w:trHeight w:val="280"/>
          <w:jc w:val="center"/>
        </w:trPr>
        <w:tc>
          <w:tcPr>
            <w:tcW w:w="1161" w:type="dxa"/>
            <w:shd w:val="clear" w:color="auto" w:fill="00B050"/>
            <w:vAlign w:val="center"/>
          </w:tcPr>
          <w:p w14:paraId="4CC918C2" w14:textId="77777777" w:rsidR="00A5405A" w:rsidRPr="00A5405A" w:rsidRDefault="00A5405A" w:rsidP="00A5405A">
            <w:pPr>
              <w:pStyle w:val="NoSpacing"/>
              <w:jc w:val="center"/>
              <w:rPr>
                <w:rFonts w:cs="Times New Roman"/>
                <w:sz w:val="20"/>
                <w:szCs w:val="20"/>
              </w:rPr>
            </w:pPr>
            <w:r w:rsidRPr="00A5405A">
              <w:rPr>
                <w:rFonts w:cs="Times New Roman"/>
                <w:sz w:val="20"/>
                <w:szCs w:val="20"/>
              </w:rPr>
              <w:t>2</w:t>
            </w:r>
          </w:p>
        </w:tc>
        <w:tc>
          <w:tcPr>
            <w:tcW w:w="1407" w:type="dxa"/>
            <w:shd w:val="clear" w:color="auto" w:fill="00B050"/>
          </w:tcPr>
          <w:p w14:paraId="59C79BB3" w14:textId="77777777" w:rsidR="00A5405A" w:rsidRPr="00A5405A" w:rsidRDefault="00A5405A" w:rsidP="00A5405A">
            <w:pPr>
              <w:pStyle w:val="NoSpacing"/>
              <w:jc w:val="center"/>
              <w:rPr>
                <w:rFonts w:cs="Times New Roman"/>
                <w:sz w:val="20"/>
                <w:szCs w:val="20"/>
              </w:rPr>
            </w:pPr>
            <w:r w:rsidRPr="00A5405A">
              <w:rPr>
                <w:rFonts w:cs="Times New Roman"/>
                <w:sz w:val="20"/>
                <w:szCs w:val="20"/>
              </w:rPr>
              <w:t>Malene</w:t>
            </w:r>
          </w:p>
        </w:tc>
        <w:tc>
          <w:tcPr>
            <w:tcW w:w="3352" w:type="dxa"/>
            <w:vAlign w:val="center"/>
          </w:tcPr>
          <w:p w14:paraId="59ACF7F8" w14:textId="77777777" w:rsidR="00A5405A" w:rsidRPr="00A5405A" w:rsidRDefault="00A5405A" w:rsidP="00A5405A">
            <w:pPr>
              <w:pStyle w:val="NoSpacing"/>
              <w:jc w:val="center"/>
              <w:rPr>
                <w:rFonts w:cs="Times New Roman"/>
                <w:sz w:val="20"/>
                <w:szCs w:val="20"/>
              </w:rPr>
            </w:pPr>
            <w:r w:rsidRPr="00A5405A">
              <w:rPr>
                <w:rFonts w:cs="Times New Roman"/>
                <w:sz w:val="20"/>
                <w:szCs w:val="20"/>
              </w:rPr>
              <w:t>1-5 %</w:t>
            </w:r>
          </w:p>
        </w:tc>
        <w:tc>
          <w:tcPr>
            <w:tcW w:w="1276" w:type="dxa"/>
            <w:shd w:val="clear" w:color="auto" w:fill="00B050"/>
          </w:tcPr>
          <w:p w14:paraId="5BB1CC0B" w14:textId="7DFAEB3F" w:rsidR="00A5405A" w:rsidRPr="00A424A7" w:rsidRDefault="002D3145" w:rsidP="00A5405A">
            <w:pPr>
              <w:pStyle w:val="NoSpacing"/>
              <w:jc w:val="center"/>
              <w:rPr>
                <w:rFonts w:cs="Times New Roman"/>
                <w:b/>
                <w:sz w:val="20"/>
                <w:szCs w:val="20"/>
              </w:rPr>
            </w:pPr>
            <w:r>
              <w:rPr>
                <w:rFonts w:cs="Times New Roman"/>
                <w:b/>
                <w:sz w:val="20"/>
                <w:szCs w:val="20"/>
              </w:rPr>
              <w:t>X</w:t>
            </w:r>
          </w:p>
        </w:tc>
      </w:tr>
      <w:tr w:rsidR="00A5405A" w:rsidRPr="00A5405A" w14:paraId="54AB389D" w14:textId="77777777" w:rsidTr="00A5405A">
        <w:trPr>
          <w:trHeight w:val="269"/>
          <w:jc w:val="center"/>
        </w:trPr>
        <w:tc>
          <w:tcPr>
            <w:tcW w:w="1161" w:type="dxa"/>
            <w:shd w:val="clear" w:color="auto" w:fill="FFFF00"/>
            <w:vAlign w:val="center"/>
          </w:tcPr>
          <w:p w14:paraId="0FCD4C65" w14:textId="77777777" w:rsidR="00A5405A" w:rsidRPr="00A5405A" w:rsidRDefault="00A5405A" w:rsidP="00A5405A">
            <w:pPr>
              <w:pStyle w:val="NoSpacing"/>
              <w:jc w:val="center"/>
              <w:rPr>
                <w:rFonts w:cs="Times New Roman"/>
                <w:sz w:val="20"/>
                <w:szCs w:val="20"/>
              </w:rPr>
            </w:pPr>
            <w:r w:rsidRPr="00A5405A">
              <w:rPr>
                <w:rFonts w:cs="Times New Roman"/>
                <w:sz w:val="20"/>
                <w:szCs w:val="20"/>
              </w:rPr>
              <w:t>3</w:t>
            </w:r>
          </w:p>
        </w:tc>
        <w:tc>
          <w:tcPr>
            <w:tcW w:w="1407" w:type="dxa"/>
            <w:shd w:val="clear" w:color="auto" w:fill="FFFF00"/>
          </w:tcPr>
          <w:p w14:paraId="51F881C0" w14:textId="77777777" w:rsidR="00A5405A" w:rsidRPr="00A5405A" w:rsidRDefault="00A5405A" w:rsidP="00A5405A">
            <w:pPr>
              <w:pStyle w:val="NoSpacing"/>
              <w:jc w:val="center"/>
              <w:rPr>
                <w:rFonts w:cs="Times New Roman"/>
                <w:sz w:val="20"/>
                <w:szCs w:val="20"/>
              </w:rPr>
            </w:pPr>
            <w:r w:rsidRPr="00A5405A">
              <w:rPr>
                <w:rFonts w:cs="Times New Roman"/>
                <w:sz w:val="20"/>
                <w:szCs w:val="20"/>
              </w:rPr>
              <w:t>Umjerene</w:t>
            </w:r>
          </w:p>
        </w:tc>
        <w:tc>
          <w:tcPr>
            <w:tcW w:w="3352" w:type="dxa"/>
            <w:vAlign w:val="center"/>
          </w:tcPr>
          <w:p w14:paraId="45969265" w14:textId="77777777" w:rsidR="00A5405A" w:rsidRPr="00A5405A" w:rsidRDefault="00A5405A" w:rsidP="00A5405A">
            <w:pPr>
              <w:pStyle w:val="NoSpacing"/>
              <w:jc w:val="center"/>
              <w:rPr>
                <w:rFonts w:cs="Times New Roman"/>
                <w:sz w:val="20"/>
                <w:szCs w:val="20"/>
              </w:rPr>
            </w:pPr>
            <w:r w:rsidRPr="00A5405A">
              <w:rPr>
                <w:rFonts w:cs="Times New Roman"/>
                <w:sz w:val="20"/>
                <w:szCs w:val="20"/>
              </w:rPr>
              <w:t>5-15 %</w:t>
            </w:r>
          </w:p>
        </w:tc>
        <w:tc>
          <w:tcPr>
            <w:tcW w:w="1276" w:type="dxa"/>
            <w:shd w:val="clear" w:color="auto" w:fill="FFFF00"/>
          </w:tcPr>
          <w:p w14:paraId="3C7AF8E5" w14:textId="51351F34" w:rsidR="002D3145" w:rsidRPr="00416A35" w:rsidRDefault="002D3145" w:rsidP="002D3145">
            <w:pPr>
              <w:pStyle w:val="NoSpacing"/>
              <w:jc w:val="center"/>
              <w:rPr>
                <w:rFonts w:cs="Times New Roman"/>
                <w:b/>
                <w:sz w:val="20"/>
                <w:szCs w:val="20"/>
              </w:rPr>
            </w:pPr>
          </w:p>
        </w:tc>
      </w:tr>
      <w:tr w:rsidR="00A5405A" w:rsidRPr="00A5405A" w14:paraId="4D0C8F6A" w14:textId="77777777" w:rsidTr="00A5405A">
        <w:trPr>
          <w:trHeight w:val="274"/>
          <w:jc w:val="center"/>
        </w:trPr>
        <w:tc>
          <w:tcPr>
            <w:tcW w:w="1161" w:type="dxa"/>
            <w:shd w:val="clear" w:color="auto" w:fill="FFC000"/>
            <w:vAlign w:val="center"/>
          </w:tcPr>
          <w:p w14:paraId="47A7CD8E" w14:textId="77777777" w:rsidR="00A5405A" w:rsidRPr="00A5405A" w:rsidRDefault="00A5405A" w:rsidP="00A5405A">
            <w:pPr>
              <w:pStyle w:val="NoSpacing"/>
              <w:jc w:val="center"/>
              <w:rPr>
                <w:rFonts w:cs="Times New Roman"/>
                <w:sz w:val="20"/>
                <w:szCs w:val="20"/>
              </w:rPr>
            </w:pPr>
            <w:r w:rsidRPr="00A5405A">
              <w:rPr>
                <w:rFonts w:cs="Times New Roman"/>
                <w:sz w:val="20"/>
                <w:szCs w:val="20"/>
              </w:rPr>
              <w:t>4</w:t>
            </w:r>
          </w:p>
        </w:tc>
        <w:tc>
          <w:tcPr>
            <w:tcW w:w="1407" w:type="dxa"/>
            <w:shd w:val="clear" w:color="auto" w:fill="FFC000"/>
          </w:tcPr>
          <w:p w14:paraId="0B85975B" w14:textId="77777777" w:rsidR="00A5405A" w:rsidRPr="00A5405A" w:rsidRDefault="00A5405A" w:rsidP="00A5405A">
            <w:pPr>
              <w:pStyle w:val="NoSpacing"/>
              <w:jc w:val="center"/>
              <w:rPr>
                <w:rFonts w:cs="Times New Roman"/>
                <w:sz w:val="20"/>
                <w:szCs w:val="20"/>
              </w:rPr>
            </w:pPr>
            <w:r w:rsidRPr="00A5405A">
              <w:rPr>
                <w:rFonts w:cs="Times New Roman"/>
                <w:sz w:val="20"/>
                <w:szCs w:val="20"/>
              </w:rPr>
              <w:t>Značajne</w:t>
            </w:r>
          </w:p>
        </w:tc>
        <w:tc>
          <w:tcPr>
            <w:tcW w:w="3352" w:type="dxa"/>
            <w:vAlign w:val="center"/>
          </w:tcPr>
          <w:p w14:paraId="1F0C3E93" w14:textId="77777777" w:rsidR="00A5405A" w:rsidRPr="00A5405A" w:rsidRDefault="00A5405A" w:rsidP="00A5405A">
            <w:pPr>
              <w:pStyle w:val="NoSpacing"/>
              <w:jc w:val="center"/>
              <w:rPr>
                <w:rFonts w:cs="Times New Roman"/>
                <w:sz w:val="20"/>
                <w:szCs w:val="20"/>
              </w:rPr>
            </w:pPr>
            <w:r w:rsidRPr="00A5405A">
              <w:rPr>
                <w:rFonts w:cs="Times New Roman"/>
                <w:sz w:val="20"/>
                <w:szCs w:val="20"/>
              </w:rPr>
              <w:t>15-25 %</w:t>
            </w:r>
          </w:p>
        </w:tc>
        <w:tc>
          <w:tcPr>
            <w:tcW w:w="1276" w:type="dxa"/>
            <w:shd w:val="clear" w:color="auto" w:fill="FFC000"/>
          </w:tcPr>
          <w:p w14:paraId="33C94FF1" w14:textId="77777777" w:rsidR="00A5405A" w:rsidRPr="00A5405A" w:rsidRDefault="00A5405A" w:rsidP="00A5405A">
            <w:pPr>
              <w:pStyle w:val="NoSpacing"/>
              <w:jc w:val="center"/>
              <w:rPr>
                <w:rFonts w:cs="Times New Roman"/>
                <w:sz w:val="20"/>
                <w:szCs w:val="20"/>
              </w:rPr>
            </w:pPr>
          </w:p>
        </w:tc>
      </w:tr>
      <w:tr w:rsidR="00A5405A" w:rsidRPr="00A5405A" w14:paraId="51A77727" w14:textId="77777777" w:rsidTr="00A5405A">
        <w:trPr>
          <w:trHeight w:val="278"/>
          <w:jc w:val="center"/>
        </w:trPr>
        <w:tc>
          <w:tcPr>
            <w:tcW w:w="1161" w:type="dxa"/>
            <w:shd w:val="clear" w:color="auto" w:fill="FF0000"/>
            <w:vAlign w:val="center"/>
          </w:tcPr>
          <w:p w14:paraId="75E6BE8E" w14:textId="77777777" w:rsidR="00A5405A" w:rsidRPr="00A5405A" w:rsidRDefault="00A5405A" w:rsidP="00A5405A">
            <w:pPr>
              <w:pStyle w:val="NoSpacing"/>
              <w:jc w:val="center"/>
              <w:rPr>
                <w:rFonts w:cs="Times New Roman"/>
                <w:sz w:val="20"/>
                <w:szCs w:val="20"/>
              </w:rPr>
            </w:pPr>
            <w:r w:rsidRPr="00A5405A">
              <w:rPr>
                <w:rFonts w:cs="Times New Roman"/>
                <w:sz w:val="20"/>
                <w:szCs w:val="20"/>
              </w:rPr>
              <w:t>5</w:t>
            </w:r>
          </w:p>
        </w:tc>
        <w:tc>
          <w:tcPr>
            <w:tcW w:w="1407" w:type="dxa"/>
            <w:shd w:val="clear" w:color="auto" w:fill="FF0000"/>
          </w:tcPr>
          <w:p w14:paraId="302940C1" w14:textId="77777777" w:rsidR="00A5405A" w:rsidRPr="00A5405A" w:rsidRDefault="00A5405A" w:rsidP="00A5405A">
            <w:pPr>
              <w:pStyle w:val="NoSpacing"/>
              <w:jc w:val="center"/>
              <w:rPr>
                <w:rFonts w:cs="Times New Roman"/>
                <w:sz w:val="20"/>
                <w:szCs w:val="20"/>
              </w:rPr>
            </w:pPr>
            <w:r w:rsidRPr="00A5405A">
              <w:rPr>
                <w:rFonts w:cs="Times New Roman"/>
                <w:sz w:val="20"/>
                <w:szCs w:val="20"/>
              </w:rPr>
              <w:t>Katastrofalne</w:t>
            </w:r>
          </w:p>
        </w:tc>
        <w:tc>
          <w:tcPr>
            <w:tcW w:w="3352" w:type="dxa"/>
            <w:vAlign w:val="center"/>
          </w:tcPr>
          <w:p w14:paraId="39A5E6A2" w14:textId="77777777" w:rsidR="00A5405A" w:rsidRPr="00A5405A" w:rsidRDefault="00A5405A" w:rsidP="00A5405A">
            <w:pPr>
              <w:pStyle w:val="NoSpacing"/>
              <w:jc w:val="center"/>
              <w:rPr>
                <w:rFonts w:cs="Times New Roman"/>
                <w:sz w:val="20"/>
                <w:szCs w:val="20"/>
              </w:rPr>
            </w:pPr>
            <w:r w:rsidRPr="00A5405A">
              <w:rPr>
                <w:rFonts w:cs="Times New Roman"/>
                <w:sz w:val="20"/>
                <w:szCs w:val="20"/>
              </w:rPr>
              <w:t>&gt;25 %</w:t>
            </w:r>
          </w:p>
        </w:tc>
        <w:tc>
          <w:tcPr>
            <w:tcW w:w="1276" w:type="dxa"/>
            <w:shd w:val="clear" w:color="auto" w:fill="FF0000"/>
          </w:tcPr>
          <w:p w14:paraId="2C8DA95F" w14:textId="77777777" w:rsidR="00A5405A" w:rsidRPr="00A5405A" w:rsidRDefault="00A5405A" w:rsidP="00A5405A">
            <w:pPr>
              <w:pStyle w:val="NoSpacing"/>
              <w:jc w:val="center"/>
              <w:rPr>
                <w:rFonts w:cs="Times New Roman"/>
                <w:sz w:val="20"/>
                <w:szCs w:val="20"/>
              </w:rPr>
            </w:pPr>
          </w:p>
        </w:tc>
      </w:tr>
    </w:tbl>
    <w:p w14:paraId="1C79E59E" w14:textId="77777777" w:rsidR="00D15A5E" w:rsidRPr="00D15A5E" w:rsidRDefault="00D15A5E" w:rsidP="00D15A5E">
      <w:bookmarkStart w:id="398" w:name="_Toc517456288"/>
      <w:bookmarkStart w:id="399" w:name="_Toc517456466"/>
      <w:bookmarkStart w:id="400" w:name="_Toc517461458"/>
    </w:p>
    <w:p w14:paraId="4324AEA9" w14:textId="68676904" w:rsidR="00154F82" w:rsidRDefault="00154F82" w:rsidP="00F64B18">
      <w:pPr>
        <w:pStyle w:val="Heading5"/>
        <w:numPr>
          <w:ilvl w:val="4"/>
          <w:numId w:val="1"/>
        </w:numPr>
        <w:ind w:left="1701" w:hanging="1134"/>
      </w:pPr>
      <w:r>
        <w:t>Posljedice po društvenu stabilnost i politiku</w:t>
      </w:r>
      <w:bookmarkEnd w:id="398"/>
      <w:bookmarkEnd w:id="399"/>
      <w:bookmarkEnd w:id="400"/>
    </w:p>
    <w:p w14:paraId="714D6900" w14:textId="77777777" w:rsidR="00A424A7" w:rsidRDefault="00A424A7" w:rsidP="00F64B18">
      <w:pPr>
        <w:pStyle w:val="NoSpacing"/>
      </w:pPr>
      <w:r>
        <w:t>Posljedice za Društvenu stabilnost i politiku iskazuju se u materijalnoj šteti i to:</w:t>
      </w:r>
    </w:p>
    <w:p w14:paraId="0513EC93" w14:textId="398FC5BC" w:rsidR="006832FB" w:rsidRDefault="00A424A7" w:rsidP="00C8613C">
      <w:pPr>
        <w:pStyle w:val="NoSpacing"/>
        <w:numPr>
          <w:ilvl w:val="0"/>
          <w:numId w:val="33"/>
        </w:numPr>
      </w:pPr>
      <w:r w:rsidRPr="00A424A7">
        <w:rPr>
          <w:b/>
        </w:rPr>
        <w:t>štete na kritičnoj infrastrukturi</w:t>
      </w:r>
      <w:r>
        <w:t xml:space="preserve"> – o</w:t>
      </w:r>
      <w:r>
        <w:rPr>
          <w:rStyle w:val="NoSpacingChar2"/>
        </w:rPr>
        <w:t>bjekti kritične infrastrukture neće pretrpjeti nikakva oštećenja izazvane pojavom epidemije ili pandemije gripe. Moguće su poteškoće u osiguranju normalnog funkcioniranja kritične infrastrukture zbog izostanka s posla nekih radnika kojima je odobreno bolovanje, ali ne na nivou prestanka rada kroz duži period neke od kritičnih infrastruktura</w:t>
      </w:r>
      <w:r>
        <w:t xml:space="preserve"> </w:t>
      </w:r>
    </w:p>
    <w:p w14:paraId="4ECC9CA3" w14:textId="77777777" w:rsidR="00A424A7" w:rsidRPr="006F0515" w:rsidRDefault="00A424A7" w:rsidP="00A424A7">
      <w:pPr>
        <w:pStyle w:val="NoSpacing"/>
        <w:ind w:left="783"/>
        <w:rPr>
          <w:sz w:val="16"/>
          <w:szCs w:val="16"/>
        </w:rPr>
      </w:pPr>
    </w:p>
    <w:p w14:paraId="1AA20B42" w14:textId="42BE33D1" w:rsidR="00A424A7" w:rsidRPr="00A424A7" w:rsidRDefault="00E622FD" w:rsidP="00A424A7">
      <w:pPr>
        <w:pStyle w:val="NoSpacing"/>
        <w:rPr>
          <w:rFonts w:cs="Times New Roman"/>
          <w:sz w:val="20"/>
          <w:szCs w:val="20"/>
        </w:rPr>
      </w:pPr>
      <w:r>
        <w:rPr>
          <w:rFonts w:cs="Times New Roman"/>
          <w:sz w:val="20"/>
          <w:szCs w:val="20"/>
        </w:rPr>
        <w:t xml:space="preserve">                 </w:t>
      </w:r>
      <w:r w:rsidR="000F2C5E">
        <w:rPr>
          <w:rFonts w:cs="Times New Roman"/>
          <w:sz w:val="20"/>
          <w:szCs w:val="20"/>
        </w:rPr>
        <w:t>Tablica 94</w:t>
      </w:r>
      <w:r w:rsidR="00A424A7" w:rsidRPr="00A424A7">
        <w:rPr>
          <w:rFonts w:cs="Times New Roman"/>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F64B18" w:rsidRPr="00F64B18" w14:paraId="0FB7538E" w14:textId="77777777" w:rsidTr="008E61EA">
        <w:trPr>
          <w:trHeight w:val="248"/>
        </w:trPr>
        <w:tc>
          <w:tcPr>
            <w:tcW w:w="7196" w:type="dxa"/>
            <w:gridSpan w:val="4"/>
            <w:shd w:val="clear" w:color="auto" w:fill="BDD6EE"/>
            <w:vAlign w:val="center"/>
          </w:tcPr>
          <w:p w14:paraId="5596A7FC"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 po društvenu sigurnost i politiku-kritična infrastruktura</w:t>
            </w:r>
          </w:p>
        </w:tc>
      </w:tr>
      <w:tr w:rsidR="00F64B18" w:rsidRPr="00F64B18" w14:paraId="420C60EE" w14:textId="77777777" w:rsidTr="008E61EA">
        <w:trPr>
          <w:trHeight w:val="467"/>
        </w:trPr>
        <w:tc>
          <w:tcPr>
            <w:tcW w:w="1161" w:type="dxa"/>
            <w:shd w:val="clear" w:color="auto" w:fill="BDD6EE"/>
            <w:vAlign w:val="center"/>
          </w:tcPr>
          <w:p w14:paraId="070D1C5F"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Kategorija</w:t>
            </w:r>
          </w:p>
          <w:p w14:paraId="1D061B51" w14:textId="77777777" w:rsidR="00F64B18" w:rsidRPr="00F64B18" w:rsidRDefault="00F64B18" w:rsidP="00F64B18">
            <w:pPr>
              <w:spacing w:after="0" w:line="240" w:lineRule="auto"/>
              <w:jc w:val="center"/>
              <w:rPr>
                <w:rFonts w:ascii="Times New Roman" w:hAnsi="Times New Roman" w:cs="Times New Roman"/>
                <w:b/>
                <w:sz w:val="20"/>
                <w:szCs w:val="20"/>
              </w:rPr>
            </w:pPr>
          </w:p>
        </w:tc>
        <w:tc>
          <w:tcPr>
            <w:tcW w:w="1407" w:type="dxa"/>
            <w:shd w:val="clear" w:color="auto" w:fill="BDD6EE"/>
          </w:tcPr>
          <w:p w14:paraId="0E52ABC0"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w:t>
            </w:r>
          </w:p>
        </w:tc>
        <w:tc>
          <w:tcPr>
            <w:tcW w:w="3352" w:type="dxa"/>
            <w:shd w:val="clear" w:color="auto" w:fill="BDD6EE"/>
            <w:vAlign w:val="center"/>
          </w:tcPr>
          <w:p w14:paraId="14939681"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Kriterij štete u % proračuna JLS</w:t>
            </w:r>
          </w:p>
        </w:tc>
        <w:tc>
          <w:tcPr>
            <w:tcW w:w="1276" w:type="dxa"/>
            <w:shd w:val="clear" w:color="auto" w:fill="BDD6EE"/>
          </w:tcPr>
          <w:p w14:paraId="7D019DB7"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odabrano</w:t>
            </w:r>
          </w:p>
        </w:tc>
      </w:tr>
      <w:tr w:rsidR="00F64B18" w:rsidRPr="00F64B18" w14:paraId="286B8974" w14:textId="77777777" w:rsidTr="008E61EA">
        <w:trPr>
          <w:trHeight w:val="263"/>
        </w:trPr>
        <w:tc>
          <w:tcPr>
            <w:tcW w:w="1161" w:type="dxa"/>
            <w:shd w:val="clear" w:color="auto" w:fill="B17ED8"/>
            <w:vAlign w:val="center"/>
          </w:tcPr>
          <w:p w14:paraId="6FEF5037"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1</w:t>
            </w:r>
          </w:p>
        </w:tc>
        <w:tc>
          <w:tcPr>
            <w:tcW w:w="1407" w:type="dxa"/>
            <w:shd w:val="clear" w:color="auto" w:fill="B17ED8"/>
          </w:tcPr>
          <w:p w14:paraId="4AE5524E"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Neznatne</w:t>
            </w:r>
          </w:p>
        </w:tc>
        <w:tc>
          <w:tcPr>
            <w:tcW w:w="3352" w:type="dxa"/>
            <w:vAlign w:val="center"/>
          </w:tcPr>
          <w:p w14:paraId="5A934BC8"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0,5-1 %</w:t>
            </w:r>
          </w:p>
        </w:tc>
        <w:tc>
          <w:tcPr>
            <w:tcW w:w="1276" w:type="dxa"/>
            <w:shd w:val="clear" w:color="auto" w:fill="B17ED8"/>
          </w:tcPr>
          <w:p w14:paraId="5FCF2281"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X</w:t>
            </w:r>
          </w:p>
        </w:tc>
      </w:tr>
      <w:tr w:rsidR="00F64B18" w:rsidRPr="00F64B18" w14:paraId="33A450B6" w14:textId="77777777" w:rsidTr="008E61EA">
        <w:trPr>
          <w:trHeight w:val="280"/>
        </w:trPr>
        <w:tc>
          <w:tcPr>
            <w:tcW w:w="1161" w:type="dxa"/>
            <w:shd w:val="clear" w:color="auto" w:fill="00B050"/>
            <w:vAlign w:val="center"/>
          </w:tcPr>
          <w:p w14:paraId="4084F1C5"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2</w:t>
            </w:r>
          </w:p>
        </w:tc>
        <w:tc>
          <w:tcPr>
            <w:tcW w:w="1407" w:type="dxa"/>
            <w:shd w:val="clear" w:color="auto" w:fill="00B050"/>
          </w:tcPr>
          <w:p w14:paraId="473BE91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Malene</w:t>
            </w:r>
          </w:p>
        </w:tc>
        <w:tc>
          <w:tcPr>
            <w:tcW w:w="3352" w:type="dxa"/>
            <w:vAlign w:val="center"/>
          </w:tcPr>
          <w:p w14:paraId="606AA924"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1-5 %</w:t>
            </w:r>
          </w:p>
        </w:tc>
        <w:tc>
          <w:tcPr>
            <w:tcW w:w="1276" w:type="dxa"/>
            <w:shd w:val="clear" w:color="auto" w:fill="00B050"/>
          </w:tcPr>
          <w:p w14:paraId="76E7BF56" w14:textId="77777777" w:rsidR="00F64B18" w:rsidRPr="00F64B18" w:rsidRDefault="00F64B18" w:rsidP="00F64B18">
            <w:pPr>
              <w:spacing w:after="0" w:line="240" w:lineRule="auto"/>
              <w:jc w:val="center"/>
              <w:rPr>
                <w:rFonts w:ascii="Times New Roman" w:hAnsi="Times New Roman" w:cs="Times New Roman"/>
                <w:b/>
                <w:sz w:val="20"/>
                <w:szCs w:val="20"/>
              </w:rPr>
            </w:pPr>
          </w:p>
        </w:tc>
      </w:tr>
      <w:tr w:rsidR="00F64B18" w:rsidRPr="00F64B18" w14:paraId="62659298" w14:textId="77777777" w:rsidTr="008E61EA">
        <w:trPr>
          <w:trHeight w:val="269"/>
        </w:trPr>
        <w:tc>
          <w:tcPr>
            <w:tcW w:w="1161" w:type="dxa"/>
            <w:shd w:val="clear" w:color="auto" w:fill="FFFF00"/>
            <w:vAlign w:val="center"/>
          </w:tcPr>
          <w:p w14:paraId="41B9235E"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3</w:t>
            </w:r>
          </w:p>
        </w:tc>
        <w:tc>
          <w:tcPr>
            <w:tcW w:w="1407" w:type="dxa"/>
            <w:shd w:val="clear" w:color="auto" w:fill="FFFF00"/>
          </w:tcPr>
          <w:p w14:paraId="768EB166"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Umjerene</w:t>
            </w:r>
          </w:p>
        </w:tc>
        <w:tc>
          <w:tcPr>
            <w:tcW w:w="3352" w:type="dxa"/>
            <w:vAlign w:val="center"/>
          </w:tcPr>
          <w:p w14:paraId="5B38979B"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5-15 %</w:t>
            </w:r>
          </w:p>
        </w:tc>
        <w:tc>
          <w:tcPr>
            <w:tcW w:w="1276" w:type="dxa"/>
            <w:shd w:val="clear" w:color="auto" w:fill="FFFF00"/>
          </w:tcPr>
          <w:p w14:paraId="251CF166" w14:textId="77777777" w:rsidR="00F64B18" w:rsidRPr="00F64B18" w:rsidRDefault="00F64B18" w:rsidP="00F64B18">
            <w:pPr>
              <w:spacing w:after="0" w:line="240" w:lineRule="auto"/>
              <w:jc w:val="center"/>
              <w:rPr>
                <w:rFonts w:ascii="Times New Roman" w:hAnsi="Times New Roman" w:cs="Times New Roman"/>
                <w:b/>
                <w:sz w:val="20"/>
                <w:szCs w:val="20"/>
              </w:rPr>
            </w:pPr>
          </w:p>
        </w:tc>
      </w:tr>
      <w:tr w:rsidR="00F64B18" w:rsidRPr="00F64B18" w14:paraId="1DB17B3F" w14:textId="77777777" w:rsidTr="008E61EA">
        <w:trPr>
          <w:trHeight w:val="274"/>
        </w:trPr>
        <w:tc>
          <w:tcPr>
            <w:tcW w:w="1161" w:type="dxa"/>
            <w:shd w:val="clear" w:color="auto" w:fill="FFC000"/>
            <w:vAlign w:val="center"/>
          </w:tcPr>
          <w:p w14:paraId="6DB5C86D"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4</w:t>
            </w:r>
          </w:p>
        </w:tc>
        <w:tc>
          <w:tcPr>
            <w:tcW w:w="1407" w:type="dxa"/>
            <w:shd w:val="clear" w:color="auto" w:fill="FFC000"/>
          </w:tcPr>
          <w:p w14:paraId="71D6FD6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Značajne</w:t>
            </w:r>
          </w:p>
        </w:tc>
        <w:tc>
          <w:tcPr>
            <w:tcW w:w="3352" w:type="dxa"/>
            <w:vAlign w:val="center"/>
          </w:tcPr>
          <w:p w14:paraId="5FC513F0"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15-25 %</w:t>
            </w:r>
          </w:p>
        </w:tc>
        <w:tc>
          <w:tcPr>
            <w:tcW w:w="1276" w:type="dxa"/>
            <w:shd w:val="clear" w:color="auto" w:fill="FFC000"/>
          </w:tcPr>
          <w:p w14:paraId="269ADA32" w14:textId="77777777" w:rsidR="00F64B18" w:rsidRPr="00F64B18" w:rsidRDefault="00F64B18" w:rsidP="00F64B18">
            <w:pPr>
              <w:spacing w:after="0" w:line="240" w:lineRule="auto"/>
              <w:jc w:val="center"/>
              <w:rPr>
                <w:rFonts w:ascii="Times New Roman" w:hAnsi="Times New Roman" w:cs="Times New Roman"/>
                <w:sz w:val="20"/>
                <w:szCs w:val="20"/>
              </w:rPr>
            </w:pPr>
          </w:p>
        </w:tc>
      </w:tr>
      <w:tr w:rsidR="00F64B18" w:rsidRPr="00F64B18" w14:paraId="130DF75D" w14:textId="77777777" w:rsidTr="008E61EA">
        <w:trPr>
          <w:trHeight w:val="278"/>
        </w:trPr>
        <w:tc>
          <w:tcPr>
            <w:tcW w:w="1161" w:type="dxa"/>
            <w:shd w:val="clear" w:color="auto" w:fill="FF0000"/>
            <w:vAlign w:val="center"/>
          </w:tcPr>
          <w:p w14:paraId="3CD1D383"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5</w:t>
            </w:r>
          </w:p>
        </w:tc>
        <w:tc>
          <w:tcPr>
            <w:tcW w:w="1407" w:type="dxa"/>
            <w:shd w:val="clear" w:color="auto" w:fill="FF0000"/>
          </w:tcPr>
          <w:p w14:paraId="58AC2832"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Katastrofalne</w:t>
            </w:r>
          </w:p>
        </w:tc>
        <w:tc>
          <w:tcPr>
            <w:tcW w:w="3352" w:type="dxa"/>
            <w:vAlign w:val="center"/>
          </w:tcPr>
          <w:p w14:paraId="5F8EFDA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&gt;25 %</w:t>
            </w:r>
          </w:p>
        </w:tc>
        <w:tc>
          <w:tcPr>
            <w:tcW w:w="1276" w:type="dxa"/>
            <w:shd w:val="clear" w:color="auto" w:fill="FF0000"/>
          </w:tcPr>
          <w:p w14:paraId="0BA6A4D3" w14:textId="77777777" w:rsidR="00F64B18" w:rsidRPr="00F64B18" w:rsidRDefault="00F64B18" w:rsidP="00F64B18">
            <w:pPr>
              <w:spacing w:after="0" w:line="240" w:lineRule="auto"/>
              <w:jc w:val="center"/>
              <w:rPr>
                <w:rFonts w:ascii="Times New Roman" w:hAnsi="Times New Roman" w:cs="Times New Roman"/>
                <w:b/>
                <w:sz w:val="20"/>
                <w:szCs w:val="20"/>
              </w:rPr>
            </w:pPr>
          </w:p>
        </w:tc>
      </w:tr>
    </w:tbl>
    <w:p w14:paraId="7F13D5BF" w14:textId="77777777" w:rsidR="006832FB" w:rsidRDefault="006832FB" w:rsidP="00A424A7">
      <w:pPr>
        <w:pStyle w:val="NoSpacing"/>
      </w:pPr>
    </w:p>
    <w:p w14:paraId="5753C9EF" w14:textId="77777777" w:rsidR="001660DB" w:rsidRDefault="001660DB" w:rsidP="00A424A7">
      <w:pPr>
        <w:pStyle w:val="NoSpacing"/>
      </w:pPr>
    </w:p>
    <w:p w14:paraId="19FE4A42" w14:textId="77777777" w:rsidR="001660DB" w:rsidRDefault="001660DB" w:rsidP="00A424A7">
      <w:pPr>
        <w:pStyle w:val="NoSpacing"/>
      </w:pPr>
    </w:p>
    <w:p w14:paraId="7986BCA2" w14:textId="77777777" w:rsidR="00A424A7" w:rsidRDefault="00A424A7" w:rsidP="006C545A">
      <w:pPr>
        <w:pStyle w:val="NoSpacing"/>
        <w:numPr>
          <w:ilvl w:val="0"/>
          <w:numId w:val="33"/>
        </w:numPr>
        <w:jc w:val="left"/>
      </w:pPr>
      <w:r>
        <w:lastRenderedPageBreak/>
        <w:t>Štete na ustanovama/građevinama javnog i društvenog značaja nisu zabilježene.</w:t>
      </w:r>
    </w:p>
    <w:p w14:paraId="40FF90E2" w14:textId="77777777" w:rsidR="00A424A7" w:rsidRDefault="00A424A7" w:rsidP="00A424A7">
      <w:pPr>
        <w:pStyle w:val="NoSpacing"/>
      </w:pPr>
    </w:p>
    <w:p w14:paraId="2765F5A9" w14:textId="5E1D1F05" w:rsidR="00A424A7" w:rsidRPr="00A424A7" w:rsidRDefault="00A424A7" w:rsidP="00A424A7">
      <w:pPr>
        <w:pStyle w:val="NoSpacing"/>
        <w:rPr>
          <w:rFonts w:cs="Times New Roman"/>
          <w:sz w:val="20"/>
          <w:szCs w:val="20"/>
        </w:rPr>
      </w:pPr>
      <w:r>
        <w:t xml:space="preserve">                </w:t>
      </w:r>
      <w:r w:rsidR="000F2C5E">
        <w:rPr>
          <w:rFonts w:cs="Times New Roman"/>
          <w:sz w:val="20"/>
          <w:szCs w:val="20"/>
        </w:rPr>
        <w:t>Tablica  95</w:t>
      </w:r>
      <w:r w:rsidRPr="00A424A7">
        <w:rPr>
          <w:rFonts w:cs="Times New Roman"/>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F64B18" w:rsidRPr="00F64B18" w14:paraId="1F7FC8C7" w14:textId="77777777" w:rsidTr="008E61EA">
        <w:trPr>
          <w:trHeight w:val="248"/>
        </w:trPr>
        <w:tc>
          <w:tcPr>
            <w:tcW w:w="7196" w:type="dxa"/>
            <w:gridSpan w:val="4"/>
            <w:shd w:val="clear" w:color="auto" w:fill="BDD6EE"/>
            <w:vAlign w:val="center"/>
          </w:tcPr>
          <w:p w14:paraId="0D8E19C8"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 po društvenu sigurnost i politiku-građevine od društvenog značaja</w:t>
            </w:r>
          </w:p>
        </w:tc>
      </w:tr>
      <w:tr w:rsidR="00F64B18" w:rsidRPr="00F64B18" w14:paraId="05271453" w14:textId="77777777" w:rsidTr="008E61EA">
        <w:trPr>
          <w:trHeight w:val="467"/>
        </w:trPr>
        <w:tc>
          <w:tcPr>
            <w:tcW w:w="1161" w:type="dxa"/>
            <w:shd w:val="clear" w:color="auto" w:fill="BDD6EE"/>
            <w:vAlign w:val="center"/>
          </w:tcPr>
          <w:p w14:paraId="044639D6"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Kategorija</w:t>
            </w:r>
          </w:p>
          <w:p w14:paraId="15257B6B" w14:textId="77777777" w:rsidR="00F64B18" w:rsidRPr="00F64B18" w:rsidRDefault="00F64B18" w:rsidP="00F64B18">
            <w:pPr>
              <w:spacing w:after="0" w:line="240" w:lineRule="auto"/>
              <w:jc w:val="center"/>
              <w:rPr>
                <w:rFonts w:ascii="Times New Roman" w:hAnsi="Times New Roman" w:cs="Times New Roman"/>
                <w:b/>
                <w:sz w:val="20"/>
                <w:szCs w:val="20"/>
              </w:rPr>
            </w:pPr>
          </w:p>
        </w:tc>
        <w:tc>
          <w:tcPr>
            <w:tcW w:w="1407" w:type="dxa"/>
            <w:shd w:val="clear" w:color="auto" w:fill="BDD6EE"/>
          </w:tcPr>
          <w:p w14:paraId="59FC85F2"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w:t>
            </w:r>
          </w:p>
        </w:tc>
        <w:tc>
          <w:tcPr>
            <w:tcW w:w="3352" w:type="dxa"/>
            <w:shd w:val="clear" w:color="auto" w:fill="BDD6EE"/>
            <w:vAlign w:val="center"/>
          </w:tcPr>
          <w:p w14:paraId="47AB7918"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Kriterij štete u % proračuna JLS</w:t>
            </w:r>
          </w:p>
        </w:tc>
        <w:tc>
          <w:tcPr>
            <w:tcW w:w="1276" w:type="dxa"/>
            <w:shd w:val="clear" w:color="auto" w:fill="BDD6EE"/>
          </w:tcPr>
          <w:p w14:paraId="185161F1"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odabrano</w:t>
            </w:r>
          </w:p>
        </w:tc>
      </w:tr>
      <w:tr w:rsidR="00F64B18" w:rsidRPr="00F64B18" w14:paraId="62211816" w14:textId="77777777" w:rsidTr="008E61EA">
        <w:trPr>
          <w:trHeight w:val="263"/>
        </w:trPr>
        <w:tc>
          <w:tcPr>
            <w:tcW w:w="1161" w:type="dxa"/>
            <w:shd w:val="clear" w:color="auto" w:fill="B17ED8"/>
            <w:vAlign w:val="center"/>
          </w:tcPr>
          <w:p w14:paraId="4743695A"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1</w:t>
            </w:r>
          </w:p>
        </w:tc>
        <w:tc>
          <w:tcPr>
            <w:tcW w:w="1407" w:type="dxa"/>
            <w:shd w:val="clear" w:color="auto" w:fill="B17ED8"/>
          </w:tcPr>
          <w:p w14:paraId="002D7A31"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Neznatne</w:t>
            </w:r>
          </w:p>
        </w:tc>
        <w:tc>
          <w:tcPr>
            <w:tcW w:w="3352" w:type="dxa"/>
            <w:vAlign w:val="center"/>
          </w:tcPr>
          <w:p w14:paraId="6BB54AC4"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0,5-1 %</w:t>
            </w:r>
          </w:p>
        </w:tc>
        <w:tc>
          <w:tcPr>
            <w:tcW w:w="1276" w:type="dxa"/>
            <w:shd w:val="clear" w:color="auto" w:fill="B17ED8"/>
          </w:tcPr>
          <w:p w14:paraId="25023E69"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b/>
                <w:sz w:val="20"/>
                <w:szCs w:val="20"/>
              </w:rPr>
              <w:t>X</w:t>
            </w:r>
          </w:p>
        </w:tc>
      </w:tr>
      <w:tr w:rsidR="00F64B18" w:rsidRPr="00F64B18" w14:paraId="5312562A" w14:textId="77777777" w:rsidTr="008E61EA">
        <w:trPr>
          <w:trHeight w:val="280"/>
        </w:trPr>
        <w:tc>
          <w:tcPr>
            <w:tcW w:w="1161" w:type="dxa"/>
            <w:shd w:val="clear" w:color="auto" w:fill="00B050"/>
            <w:vAlign w:val="center"/>
          </w:tcPr>
          <w:p w14:paraId="2AA5EAF2"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2</w:t>
            </w:r>
          </w:p>
        </w:tc>
        <w:tc>
          <w:tcPr>
            <w:tcW w:w="1407" w:type="dxa"/>
            <w:shd w:val="clear" w:color="auto" w:fill="00B050"/>
          </w:tcPr>
          <w:p w14:paraId="3A330F6B"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Malene</w:t>
            </w:r>
          </w:p>
        </w:tc>
        <w:tc>
          <w:tcPr>
            <w:tcW w:w="3352" w:type="dxa"/>
            <w:vAlign w:val="center"/>
          </w:tcPr>
          <w:p w14:paraId="53E35CFA"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1-5 %</w:t>
            </w:r>
          </w:p>
        </w:tc>
        <w:tc>
          <w:tcPr>
            <w:tcW w:w="1276" w:type="dxa"/>
            <w:shd w:val="clear" w:color="auto" w:fill="00B050"/>
          </w:tcPr>
          <w:p w14:paraId="5472CC3E" w14:textId="77777777" w:rsidR="00F64B18" w:rsidRPr="00F64B18" w:rsidRDefault="00F64B18" w:rsidP="00F64B18">
            <w:pPr>
              <w:spacing w:after="0" w:line="240" w:lineRule="auto"/>
              <w:jc w:val="center"/>
              <w:rPr>
                <w:rFonts w:ascii="Times New Roman" w:hAnsi="Times New Roman" w:cs="Times New Roman"/>
                <w:sz w:val="20"/>
                <w:szCs w:val="20"/>
              </w:rPr>
            </w:pPr>
          </w:p>
        </w:tc>
      </w:tr>
      <w:tr w:rsidR="00F64B18" w:rsidRPr="00F64B18" w14:paraId="56B1B117" w14:textId="77777777" w:rsidTr="008E61EA">
        <w:trPr>
          <w:trHeight w:val="269"/>
        </w:trPr>
        <w:tc>
          <w:tcPr>
            <w:tcW w:w="1161" w:type="dxa"/>
            <w:shd w:val="clear" w:color="auto" w:fill="FFFF00"/>
            <w:vAlign w:val="center"/>
          </w:tcPr>
          <w:p w14:paraId="01807BD4"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3</w:t>
            </w:r>
          </w:p>
        </w:tc>
        <w:tc>
          <w:tcPr>
            <w:tcW w:w="1407" w:type="dxa"/>
            <w:shd w:val="clear" w:color="auto" w:fill="FFFF00"/>
          </w:tcPr>
          <w:p w14:paraId="391B1D14"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Umjerene</w:t>
            </w:r>
          </w:p>
        </w:tc>
        <w:tc>
          <w:tcPr>
            <w:tcW w:w="3352" w:type="dxa"/>
            <w:vAlign w:val="center"/>
          </w:tcPr>
          <w:p w14:paraId="6037506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5-15 %</w:t>
            </w:r>
          </w:p>
        </w:tc>
        <w:tc>
          <w:tcPr>
            <w:tcW w:w="1276" w:type="dxa"/>
            <w:shd w:val="clear" w:color="auto" w:fill="FFFF00"/>
          </w:tcPr>
          <w:p w14:paraId="45152177" w14:textId="77777777" w:rsidR="00F64B18" w:rsidRPr="00F64B18" w:rsidRDefault="00F64B18" w:rsidP="00F64B18">
            <w:pPr>
              <w:spacing w:after="0" w:line="240" w:lineRule="auto"/>
              <w:jc w:val="center"/>
              <w:rPr>
                <w:rFonts w:ascii="Times New Roman" w:hAnsi="Times New Roman" w:cs="Times New Roman"/>
                <w:b/>
                <w:sz w:val="20"/>
                <w:szCs w:val="20"/>
              </w:rPr>
            </w:pPr>
          </w:p>
        </w:tc>
      </w:tr>
      <w:tr w:rsidR="00F64B18" w:rsidRPr="00F64B18" w14:paraId="1334FC67" w14:textId="77777777" w:rsidTr="008E61EA">
        <w:trPr>
          <w:trHeight w:val="274"/>
        </w:trPr>
        <w:tc>
          <w:tcPr>
            <w:tcW w:w="1161" w:type="dxa"/>
            <w:shd w:val="clear" w:color="auto" w:fill="FFC000"/>
            <w:vAlign w:val="center"/>
          </w:tcPr>
          <w:p w14:paraId="79E3978B"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4</w:t>
            </w:r>
          </w:p>
        </w:tc>
        <w:tc>
          <w:tcPr>
            <w:tcW w:w="1407" w:type="dxa"/>
            <w:shd w:val="clear" w:color="auto" w:fill="FFC000"/>
          </w:tcPr>
          <w:p w14:paraId="2B39A7AF"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Značajne</w:t>
            </w:r>
          </w:p>
        </w:tc>
        <w:tc>
          <w:tcPr>
            <w:tcW w:w="3352" w:type="dxa"/>
            <w:vAlign w:val="center"/>
          </w:tcPr>
          <w:p w14:paraId="5DE2A589"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15-25 %</w:t>
            </w:r>
          </w:p>
        </w:tc>
        <w:tc>
          <w:tcPr>
            <w:tcW w:w="1276" w:type="dxa"/>
            <w:shd w:val="clear" w:color="auto" w:fill="FFC000"/>
          </w:tcPr>
          <w:p w14:paraId="5AF5651D" w14:textId="77777777" w:rsidR="00F64B18" w:rsidRPr="00F64B18" w:rsidRDefault="00F64B18" w:rsidP="00F64B18">
            <w:pPr>
              <w:spacing w:after="0" w:line="240" w:lineRule="auto"/>
              <w:jc w:val="center"/>
              <w:rPr>
                <w:rFonts w:ascii="Times New Roman" w:hAnsi="Times New Roman" w:cs="Times New Roman"/>
                <w:sz w:val="20"/>
                <w:szCs w:val="20"/>
              </w:rPr>
            </w:pPr>
          </w:p>
        </w:tc>
      </w:tr>
      <w:tr w:rsidR="00F64B18" w:rsidRPr="00F64B18" w14:paraId="4B3EA985" w14:textId="77777777" w:rsidTr="008E61EA">
        <w:trPr>
          <w:trHeight w:val="278"/>
        </w:trPr>
        <w:tc>
          <w:tcPr>
            <w:tcW w:w="1161" w:type="dxa"/>
            <w:shd w:val="clear" w:color="auto" w:fill="FF0000"/>
            <w:vAlign w:val="center"/>
          </w:tcPr>
          <w:p w14:paraId="72C3C059"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5</w:t>
            </w:r>
          </w:p>
        </w:tc>
        <w:tc>
          <w:tcPr>
            <w:tcW w:w="1407" w:type="dxa"/>
            <w:shd w:val="clear" w:color="auto" w:fill="FF0000"/>
          </w:tcPr>
          <w:p w14:paraId="5AB71ABB"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Katastrofalne</w:t>
            </w:r>
          </w:p>
        </w:tc>
        <w:tc>
          <w:tcPr>
            <w:tcW w:w="3352" w:type="dxa"/>
            <w:vAlign w:val="center"/>
          </w:tcPr>
          <w:p w14:paraId="3D895046"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&gt;25 %</w:t>
            </w:r>
          </w:p>
        </w:tc>
        <w:tc>
          <w:tcPr>
            <w:tcW w:w="1276" w:type="dxa"/>
            <w:shd w:val="clear" w:color="auto" w:fill="FF0000"/>
          </w:tcPr>
          <w:p w14:paraId="57D96D30" w14:textId="77777777" w:rsidR="00F64B18" w:rsidRPr="00F64B18" w:rsidRDefault="00F64B18" w:rsidP="00F64B18">
            <w:pPr>
              <w:spacing w:after="0" w:line="240" w:lineRule="auto"/>
              <w:jc w:val="center"/>
              <w:rPr>
                <w:rFonts w:ascii="Times New Roman" w:hAnsi="Times New Roman" w:cs="Times New Roman"/>
                <w:b/>
                <w:sz w:val="20"/>
                <w:szCs w:val="20"/>
              </w:rPr>
            </w:pPr>
          </w:p>
        </w:tc>
      </w:tr>
    </w:tbl>
    <w:p w14:paraId="4B027133" w14:textId="77777777" w:rsidR="006832FB" w:rsidRDefault="006832FB" w:rsidP="00F64B18">
      <w:pPr>
        <w:pStyle w:val="NoSpacing"/>
        <w:rPr>
          <w:lang w:eastAsia="hr-HR"/>
        </w:rPr>
      </w:pPr>
    </w:p>
    <w:p w14:paraId="4485E7F7" w14:textId="0E342D00" w:rsidR="00A424A7" w:rsidRDefault="00A424A7" w:rsidP="00F64B18">
      <w:pPr>
        <w:pStyle w:val="NoSpacing"/>
        <w:rPr>
          <w:lang w:eastAsia="hr-HR"/>
        </w:rPr>
      </w:pPr>
      <w:r>
        <w:rPr>
          <w:lang w:eastAsia="hr-HR"/>
        </w:rPr>
        <w:t>Podaci prikazani zbirno za društvenu stabilnost i politiku su prikazani u sljedećoj tablici.</w:t>
      </w:r>
    </w:p>
    <w:p w14:paraId="6020D72E" w14:textId="77777777" w:rsidR="00A424A7" w:rsidRPr="00A424A7" w:rsidRDefault="00A424A7" w:rsidP="00A424A7">
      <w:pPr>
        <w:pStyle w:val="NoSpacing"/>
        <w:rPr>
          <w:rFonts w:cs="Times New Roman"/>
          <w:lang w:eastAsia="hr-HR"/>
        </w:rPr>
      </w:pPr>
    </w:p>
    <w:p w14:paraId="66EBE17E" w14:textId="0DF31F71" w:rsidR="00A424A7" w:rsidRPr="00A424A7" w:rsidRDefault="00A424A7" w:rsidP="00A424A7">
      <w:pPr>
        <w:pStyle w:val="NoSpacing"/>
        <w:rPr>
          <w:rFonts w:cs="Times New Roman"/>
          <w:sz w:val="20"/>
          <w:szCs w:val="20"/>
          <w:lang w:eastAsia="hr-HR"/>
        </w:rPr>
      </w:pPr>
      <w:r w:rsidRPr="00A424A7">
        <w:rPr>
          <w:rFonts w:cs="Times New Roman"/>
          <w:lang w:eastAsia="hr-HR"/>
        </w:rPr>
        <w:t xml:space="preserve">   </w:t>
      </w:r>
      <w:r w:rsidRPr="00A424A7">
        <w:rPr>
          <w:rFonts w:cs="Times New Roman"/>
          <w:sz w:val="20"/>
          <w:szCs w:val="20"/>
          <w:lang w:eastAsia="hr-HR"/>
        </w:rPr>
        <w:t xml:space="preserve">    </w:t>
      </w:r>
      <w:r>
        <w:rPr>
          <w:rFonts w:cs="Times New Roman"/>
          <w:sz w:val="20"/>
          <w:szCs w:val="20"/>
          <w:lang w:eastAsia="hr-HR"/>
        </w:rPr>
        <w:t xml:space="preserve">        </w:t>
      </w:r>
      <w:r w:rsidRPr="00A424A7">
        <w:rPr>
          <w:rFonts w:cs="Times New Roman"/>
          <w:sz w:val="20"/>
          <w:szCs w:val="20"/>
          <w:lang w:eastAsia="hr-HR"/>
        </w:rPr>
        <w:t xml:space="preserve">   Tablica </w:t>
      </w:r>
      <w:r w:rsidR="000F2C5E">
        <w:rPr>
          <w:rFonts w:cs="Times New Roman"/>
          <w:sz w:val="20"/>
          <w:szCs w:val="20"/>
          <w:lang w:eastAsia="hr-HR"/>
        </w:rPr>
        <w:t>96</w:t>
      </w:r>
      <w:r w:rsidRPr="00A424A7">
        <w:rPr>
          <w:rFonts w:cs="Times New Roman"/>
          <w:sz w:val="20"/>
          <w:szCs w:val="20"/>
          <w:lang w:eastAsia="hr-HR"/>
        </w:rPr>
        <w:t>: zbirni prikaz utjecaja na društvenu stabilnost i politiku</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A424A7" w:rsidRPr="00A424A7" w14:paraId="5F2DCDB6" w14:textId="77777777" w:rsidTr="00D2461F">
        <w:trPr>
          <w:trHeight w:val="467"/>
        </w:trPr>
        <w:tc>
          <w:tcPr>
            <w:tcW w:w="1161" w:type="dxa"/>
            <w:shd w:val="clear" w:color="auto" w:fill="BDD6EE"/>
            <w:vAlign w:val="center"/>
          </w:tcPr>
          <w:p w14:paraId="02367A31"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Kategorija</w:t>
            </w:r>
          </w:p>
          <w:p w14:paraId="7EFA4DFD" w14:textId="77777777" w:rsidR="00A424A7" w:rsidRPr="00A424A7" w:rsidRDefault="00A424A7" w:rsidP="00586C72">
            <w:pPr>
              <w:pStyle w:val="NoSpacing"/>
              <w:jc w:val="center"/>
              <w:rPr>
                <w:rFonts w:eastAsia="Calibri" w:cs="Times New Roman"/>
                <w:b/>
                <w:iCs/>
                <w:sz w:val="20"/>
                <w:szCs w:val="20"/>
              </w:rPr>
            </w:pPr>
          </w:p>
        </w:tc>
        <w:tc>
          <w:tcPr>
            <w:tcW w:w="1484" w:type="dxa"/>
            <w:shd w:val="clear" w:color="auto" w:fill="BDD6EE"/>
          </w:tcPr>
          <w:p w14:paraId="638ED8D9"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Kritična infrastruktura</w:t>
            </w:r>
          </w:p>
        </w:tc>
        <w:tc>
          <w:tcPr>
            <w:tcW w:w="2617" w:type="dxa"/>
            <w:shd w:val="clear" w:color="auto" w:fill="BDD6EE"/>
            <w:vAlign w:val="center"/>
          </w:tcPr>
          <w:p w14:paraId="7A21EA00"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Ustanove/građevine javnog društvenog značaja</w:t>
            </w:r>
          </w:p>
        </w:tc>
        <w:tc>
          <w:tcPr>
            <w:tcW w:w="2011" w:type="dxa"/>
            <w:shd w:val="clear" w:color="auto" w:fill="BDD6EE"/>
          </w:tcPr>
          <w:p w14:paraId="021AF4CB"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Ukupno</w:t>
            </w:r>
          </w:p>
        </w:tc>
      </w:tr>
      <w:tr w:rsidR="00A424A7" w:rsidRPr="00A424A7" w14:paraId="4C4931CC" w14:textId="77777777" w:rsidTr="00D2461F">
        <w:trPr>
          <w:trHeight w:val="263"/>
        </w:trPr>
        <w:tc>
          <w:tcPr>
            <w:tcW w:w="1161" w:type="dxa"/>
            <w:shd w:val="clear" w:color="auto" w:fill="B17ED8"/>
            <w:vAlign w:val="center"/>
          </w:tcPr>
          <w:p w14:paraId="7B39A146"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1</w:t>
            </w:r>
          </w:p>
        </w:tc>
        <w:tc>
          <w:tcPr>
            <w:tcW w:w="1484" w:type="dxa"/>
            <w:shd w:val="clear" w:color="auto" w:fill="B17ED8"/>
          </w:tcPr>
          <w:p w14:paraId="6CECE952"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X</w:t>
            </w:r>
          </w:p>
        </w:tc>
        <w:tc>
          <w:tcPr>
            <w:tcW w:w="2617" w:type="dxa"/>
            <w:shd w:val="clear" w:color="auto" w:fill="B17ED8"/>
            <w:vAlign w:val="center"/>
          </w:tcPr>
          <w:p w14:paraId="57BFE866"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X</w:t>
            </w:r>
          </w:p>
        </w:tc>
        <w:tc>
          <w:tcPr>
            <w:tcW w:w="2011" w:type="dxa"/>
            <w:shd w:val="clear" w:color="auto" w:fill="B17ED8"/>
          </w:tcPr>
          <w:p w14:paraId="78436366"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X</w:t>
            </w:r>
          </w:p>
        </w:tc>
      </w:tr>
      <w:tr w:rsidR="00A424A7" w:rsidRPr="00A424A7" w14:paraId="2F6227E7" w14:textId="77777777" w:rsidTr="00D2461F">
        <w:trPr>
          <w:trHeight w:val="280"/>
        </w:trPr>
        <w:tc>
          <w:tcPr>
            <w:tcW w:w="1161" w:type="dxa"/>
            <w:shd w:val="clear" w:color="auto" w:fill="00B050"/>
            <w:vAlign w:val="center"/>
          </w:tcPr>
          <w:p w14:paraId="2F082EC2"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2</w:t>
            </w:r>
          </w:p>
        </w:tc>
        <w:tc>
          <w:tcPr>
            <w:tcW w:w="1484" w:type="dxa"/>
            <w:shd w:val="clear" w:color="auto" w:fill="00B050"/>
          </w:tcPr>
          <w:p w14:paraId="67F6A589" w14:textId="77777777" w:rsidR="00A424A7" w:rsidRPr="00A424A7" w:rsidRDefault="00A424A7" w:rsidP="00586C72">
            <w:pPr>
              <w:pStyle w:val="NoSpacing"/>
              <w:jc w:val="center"/>
              <w:rPr>
                <w:rFonts w:eastAsia="Calibri" w:cs="Times New Roman"/>
                <w:b/>
                <w:iCs/>
                <w:sz w:val="20"/>
                <w:szCs w:val="20"/>
              </w:rPr>
            </w:pPr>
          </w:p>
        </w:tc>
        <w:tc>
          <w:tcPr>
            <w:tcW w:w="2617" w:type="dxa"/>
            <w:shd w:val="clear" w:color="auto" w:fill="00B050"/>
            <w:vAlign w:val="center"/>
          </w:tcPr>
          <w:p w14:paraId="7C396989" w14:textId="77777777" w:rsidR="00A424A7" w:rsidRPr="00A424A7" w:rsidRDefault="00A424A7" w:rsidP="00586C72">
            <w:pPr>
              <w:pStyle w:val="NoSpacing"/>
              <w:jc w:val="center"/>
              <w:rPr>
                <w:rFonts w:eastAsia="Calibri" w:cs="Times New Roman"/>
                <w:iCs/>
                <w:sz w:val="20"/>
                <w:szCs w:val="20"/>
              </w:rPr>
            </w:pPr>
          </w:p>
        </w:tc>
        <w:tc>
          <w:tcPr>
            <w:tcW w:w="2011" w:type="dxa"/>
            <w:shd w:val="clear" w:color="auto" w:fill="00B050"/>
          </w:tcPr>
          <w:p w14:paraId="419294C5" w14:textId="77777777" w:rsidR="00A424A7" w:rsidRPr="00A424A7" w:rsidRDefault="00A424A7" w:rsidP="00586C72">
            <w:pPr>
              <w:pStyle w:val="NoSpacing"/>
              <w:jc w:val="center"/>
              <w:rPr>
                <w:rFonts w:eastAsia="Calibri" w:cs="Times New Roman"/>
                <w:b/>
                <w:iCs/>
                <w:sz w:val="20"/>
                <w:szCs w:val="20"/>
              </w:rPr>
            </w:pPr>
          </w:p>
        </w:tc>
      </w:tr>
      <w:tr w:rsidR="00A424A7" w:rsidRPr="00A424A7" w14:paraId="3DDECAAC" w14:textId="77777777" w:rsidTr="00D2461F">
        <w:trPr>
          <w:trHeight w:val="269"/>
        </w:trPr>
        <w:tc>
          <w:tcPr>
            <w:tcW w:w="1161" w:type="dxa"/>
            <w:shd w:val="clear" w:color="auto" w:fill="FFFF00"/>
            <w:vAlign w:val="center"/>
          </w:tcPr>
          <w:p w14:paraId="63A196B1"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3</w:t>
            </w:r>
          </w:p>
        </w:tc>
        <w:tc>
          <w:tcPr>
            <w:tcW w:w="1484" w:type="dxa"/>
            <w:shd w:val="clear" w:color="auto" w:fill="FFFF00"/>
          </w:tcPr>
          <w:p w14:paraId="491EF2F8" w14:textId="77777777" w:rsidR="00A424A7" w:rsidRPr="00A424A7" w:rsidRDefault="00A424A7" w:rsidP="00586C72">
            <w:pPr>
              <w:pStyle w:val="NoSpacing"/>
              <w:jc w:val="center"/>
              <w:rPr>
                <w:rFonts w:eastAsia="Calibri" w:cs="Times New Roman"/>
                <w:iCs/>
                <w:sz w:val="20"/>
                <w:szCs w:val="20"/>
              </w:rPr>
            </w:pPr>
          </w:p>
        </w:tc>
        <w:tc>
          <w:tcPr>
            <w:tcW w:w="2617" w:type="dxa"/>
            <w:shd w:val="clear" w:color="auto" w:fill="FFFF00"/>
            <w:vAlign w:val="center"/>
          </w:tcPr>
          <w:p w14:paraId="435BF8CC" w14:textId="77777777" w:rsidR="00A424A7" w:rsidRPr="00A424A7" w:rsidRDefault="00A424A7" w:rsidP="00586C72">
            <w:pPr>
              <w:pStyle w:val="NoSpacing"/>
              <w:jc w:val="center"/>
              <w:rPr>
                <w:rFonts w:eastAsia="Calibri" w:cs="Times New Roman"/>
                <w:iCs/>
                <w:sz w:val="20"/>
                <w:szCs w:val="20"/>
              </w:rPr>
            </w:pPr>
          </w:p>
        </w:tc>
        <w:tc>
          <w:tcPr>
            <w:tcW w:w="2011" w:type="dxa"/>
            <w:shd w:val="clear" w:color="auto" w:fill="FFFF00"/>
          </w:tcPr>
          <w:p w14:paraId="3A6488BF" w14:textId="77777777" w:rsidR="00A424A7" w:rsidRPr="00A424A7" w:rsidRDefault="00A424A7" w:rsidP="00586C72">
            <w:pPr>
              <w:pStyle w:val="NoSpacing"/>
              <w:jc w:val="center"/>
              <w:rPr>
                <w:rFonts w:eastAsia="Calibri" w:cs="Times New Roman"/>
                <w:b/>
                <w:iCs/>
                <w:sz w:val="20"/>
                <w:szCs w:val="20"/>
              </w:rPr>
            </w:pPr>
          </w:p>
        </w:tc>
      </w:tr>
      <w:tr w:rsidR="00A424A7" w:rsidRPr="00A424A7" w14:paraId="014B44BC" w14:textId="77777777" w:rsidTr="00D2461F">
        <w:trPr>
          <w:trHeight w:val="274"/>
        </w:trPr>
        <w:tc>
          <w:tcPr>
            <w:tcW w:w="1161" w:type="dxa"/>
            <w:shd w:val="clear" w:color="auto" w:fill="FFC000"/>
            <w:vAlign w:val="center"/>
          </w:tcPr>
          <w:p w14:paraId="271206AC"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4</w:t>
            </w:r>
          </w:p>
        </w:tc>
        <w:tc>
          <w:tcPr>
            <w:tcW w:w="1484" w:type="dxa"/>
            <w:shd w:val="clear" w:color="auto" w:fill="FFC000"/>
          </w:tcPr>
          <w:p w14:paraId="7996B452" w14:textId="77777777" w:rsidR="00A424A7" w:rsidRPr="00A424A7" w:rsidRDefault="00A424A7" w:rsidP="00586C72">
            <w:pPr>
              <w:pStyle w:val="NoSpacing"/>
              <w:jc w:val="center"/>
              <w:rPr>
                <w:rFonts w:eastAsia="Calibri" w:cs="Times New Roman"/>
                <w:iCs/>
                <w:sz w:val="20"/>
                <w:szCs w:val="20"/>
              </w:rPr>
            </w:pPr>
          </w:p>
        </w:tc>
        <w:tc>
          <w:tcPr>
            <w:tcW w:w="2617" w:type="dxa"/>
            <w:shd w:val="clear" w:color="auto" w:fill="FFC000"/>
            <w:vAlign w:val="center"/>
          </w:tcPr>
          <w:p w14:paraId="2590A4B4" w14:textId="77777777" w:rsidR="00A424A7" w:rsidRPr="00A424A7" w:rsidRDefault="00A424A7" w:rsidP="00586C72">
            <w:pPr>
              <w:pStyle w:val="NoSpacing"/>
              <w:jc w:val="center"/>
              <w:rPr>
                <w:rFonts w:eastAsia="Calibri" w:cs="Times New Roman"/>
                <w:iCs/>
                <w:sz w:val="20"/>
                <w:szCs w:val="20"/>
              </w:rPr>
            </w:pPr>
          </w:p>
        </w:tc>
        <w:tc>
          <w:tcPr>
            <w:tcW w:w="2011" w:type="dxa"/>
            <w:shd w:val="clear" w:color="auto" w:fill="FFC000"/>
          </w:tcPr>
          <w:p w14:paraId="390B4B0F" w14:textId="77777777" w:rsidR="00A424A7" w:rsidRPr="00A424A7" w:rsidRDefault="00A424A7" w:rsidP="00586C72">
            <w:pPr>
              <w:pStyle w:val="NoSpacing"/>
              <w:jc w:val="center"/>
              <w:rPr>
                <w:rFonts w:eastAsia="Calibri" w:cs="Times New Roman"/>
                <w:iCs/>
                <w:sz w:val="20"/>
                <w:szCs w:val="20"/>
              </w:rPr>
            </w:pPr>
          </w:p>
        </w:tc>
      </w:tr>
      <w:tr w:rsidR="00A424A7" w:rsidRPr="00A424A7" w14:paraId="49121C34" w14:textId="77777777" w:rsidTr="00D2461F">
        <w:trPr>
          <w:trHeight w:val="278"/>
        </w:trPr>
        <w:tc>
          <w:tcPr>
            <w:tcW w:w="1161" w:type="dxa"/>
            <w:shd w:val="clear" w:color="auto" w:fill="FF0000"/>
            <w:vAlign w:val="center"/>
          </w:tcPr>
          <w:p w14:paraId="3F98A24F" w14:textId="77777777" w:rsidR="00A424A7" w:rsidRPr="00A424A7" w:rsidRDefault="00A424A7" w:rsidP="00586C72">
            <w:pPr>
              <w:pStyle w:val="NoSpacing"/>
              <w:jc w:val="center"/>
              <w:rPr>
                <w:rFonts w:eastAsia="Calibri" w:cs="Times New Roman"/>
                <w:b/>
                <w:iCs/>
                <w:sz w:val="20"/>
                <w:szCs w:val="20"/>
              </w:rPr>
            </w:pPr>
            <w:r w:rsidRPr="00A424A7">
              <w:rPr>
                <w:rFonts w:eastAsia="Calibri" w:cs="Times New Roman"/>
                <w:b/>
                <w:iCs/>
                <w:sz w:val="20"/>
                <w:szCs w:val="20"/>
              </w:rPr>
              <w:t>5</w:t>
            </w:r>
          </w:p>
        </w:tc>
        <w:tc>
          <w:tcPr>
            <w:tcW w:w="1484" w:type="dxa"/>
            <w:shd w:val="clear" w:color="auto" w:fill="FF0000"/>
          </w:tcPr>
          <w:p w14:paraId="5D978B83" w14:textId="77777777" w:rsidR="00A424A7" w:rsidRPr="00A424A7" w:rsidRDefault="00A424A7" w:rsidP="00586C72">
            <w:pPr>
              <w:pStyle w:val="NoSpacing"/>
              <w:jc w:val="center"/>
              <w:rPr>
                <w:rFonts w:eastAsia="Calibri" w:cs="Times New Roman"/>
                <w:iCs/>
                <w:sz w:val="20"/>
                <w:szCs w:val="20"/>
              </w:rPr>
            </w:pPr>
          </w:p>
        </w:tc>
        <w:tc>
          <w:tcPr>
            <w:tcW w:w="2617" w:type="dxa"/>
            <w:shd w:val="clear" w:color="auto" w:fill="FF0000"/>
            <w:vAlign w:val="center"/>
          </w:tcPr>
          <w:p w14:paraId="19D00B97" w14:textId="77777777" w:rsidR="00A424A7" w:rsidRPr="00A424A7" w:rsidRDefault="00A424A7" w:rsidP="00586C72">
            <w:pPr>
              <w:pStyle w:val="NoSpacing"/>
              <w:jc w:val="center"/>
              <w:rPr>
                <w:rFonts w:eastAsia="Calibri" w:cs="Times New Roman"/>
                <w:iCs/>
                <w:sz w:val="20"/>
                <w:szCs w:val="20"/>
              </w:rPr>
            </w:pPr>
          </w:p>
        </w:tc>
        <w:tc>
          <w:tcPr>
            <w:tcW w:w="2011" w:type="dxa"/>
            <w:shd w:val="clear" w:color="auto" w:fill="FF0000"/>
          </w:tcPr>
          <w:p w14:paraId="5D596204" w14:textId="77777777" w:rsidR="00A424A7" w:rsidRPr="00A424A7" w:rsidRDefault="00A424A7" w:rsidP="00586C72">
            <w:pPr>
              <w:pStyle w:val="NoSpacing"/>
              <w:jc w:val="center"/>
              <w:rPr>
                <w:rFonts w:eastAsia="Calibri" w:cs="Times New Roman"/>
                <w:b/>
                <w:iCs/>
                <w:sz w:val="20"/>
                <w:szCs w:val="20"/>
              </w:rPr>
            </w:pPr>
          </w:p>
        </w:tc>
      </w:tr>
    </w:tbl>
    <w:p w14:paraId="56D0CE2E" w14:textId="77777777" w:rsidR="00A424A7" w:rsidRPr="00A424A7" w:rsidRDefault="00A424A7" w:rsidP="00A424A7">
      <w:pPr>
        <w:pStyle w:val="NoSpacing"/>
      </w:pPr>
    </w:p>
    <w:p w14:paraId="2382AC01" w14:textId="77777777" w:rsidR="00DB7FE0" w:rsidRDefault="00DB7FE0" w:rsidP="00F64B18">
      <w:pPr>
        <w:pStyle w:val="Heading4"/>
        <w:ind w:left="1134" w:hanging="567"/>
      </w:pPr>
      <w:bookmarkStart w:id="401" w:name="_Toc517456289"/>
      <w:bookmarkStart w:id="402" w:name="_Toc517456467"/>
      <w:bookmarkStart w:id="403" w:name="_Toc517461459"/>
      <w:r>
        <w:t>Podaci, izvori i metode izračuna</w:t>
      </w:r>
      <w:bookmarkEnd w:id="401"/>
      <w:bookmarkEnd w:id="402"/>
      <w:bookmarkEnd w:id="403"/>
    </w:p>
    <w:p w14:paraId="670D6E6A" w14:textId="77777777" w:rsidR="007209E7" w:rsidRDefault="007209E7" w:rsidP="00F64B18">
      <w:pPr>
        <w:pStyle w:val="NoSpacing"/>
      </w:pPr>
      <w:r>
        <w:t xml:space="preserve">Izvor podataka za poglavlje „Epidemija i Pandemija“ su: </w:t>
      </w:r>
    </w:p>
    <w:p w14:paraId="0951C05D" w14:textId="77777777" w:rsidR="007209E7" w:rsidRDefault="007209E7" w:rsidP="006C545A">
      <w:pPr>
        <w:pStyle w:val="NoSpacing"/>
        <w:numPr>
          <w:ilvl w:val="0"/>
          <w:numId w:val="21"/>
        </w:numPr>
      </w:pPr>
      <w:r>
        <w:t>Procjena rizika RH</w:t>
      </w:r>
    </w:p>
    <w:p w14:paraId="204D59D2" w14:textId="17D5F76B" w:rsidR="007209E7" w:rsidRPr="00820B48" w:rsidRDefault="007209E7" w:rsidP="006C545A">
      <w:pPr>
        <w:pStyle w:val="NoSpacing"/>
        <w:numPr>
          <w:ilvl w:val="0"/>
          <w:numId w:val="21"/>
        </w:numPr>
      </w:pPr>
      <w:r>
        <w:rPr>
          <w:color w:val="000000"/>
        </w:rPr>
        <w:t xml:space="preserve">ZZJZ </w:t>
      </w:r>
      <w:r w:rsidR="000F2C5E">
        <w:rPr>
          <w:color w:val="000000"/>
        </w:rPr>
        <w:t>Zagrebačke</w:t>
      </w:r>
      <w:r>
        <w:rPr>
          <w:color w:val="000000"/>
        </w:rPr>
        <w:t xml:space="preserve"> županije</w:t>
      </w:r>
    </w:p>
    <w:p w14:paraId="527BA34E" w14:textId="6946A108" w:rsidR="007209E7" w:rsidRDefault="007209E7" w:rsidP="006C545A">
      <w:pPr>
        <w:pStyle w:val="NoSpacing"/>
        <w:numPr>
          <w:ilvl w:val="0"/>
          <w:numId w:val="21"/>
        </w:numPr>
      </w:pPr>
      <w:r>
        <w:rPr>
          <w:bCs/>
          <w:color w:val="000000"/>
        </w:rPr>
        <w:t>Popis stanovništva 20</w:t>
      </w:r>
      <w:r w:rsidR="00926F69">
        <w:rPr>
          <w:bCs/>
          <w:color w:val="000000"/>
        </w:rPr>
        <w:t>2</w:t>
      </w:r>
      <w:r>
        <w:rPr>
          <w:bCs/>
          <w:color w:val="000000"/>
        </w:rPr>
        <w:t>1.</w:t>
      </w:r>
    </w:p>
    <w:p w14:paraId="6C34D541" w14:textId="2F4CAE7F" w:rsidR="007209E7" w:rsidRDefault="007209E7" w:rsidP="006C545A">
      <w:pPr>
        <w:pStyle w:val="NoSpacing"/>
        <w:numPr>
          <w:ilvl w:val="0"/>
          <w:numId w:val="21"/>
        </w:numPr>
      </w:pPr>
      <w:r>
        <w:t xml:space="preserve">Općina </w:t>
      </w:r>
      <w:r w:rsidR="000F2C5E">
        <w:t>Stupnik</w:t>
      </w:r>
    </w:p>
    <w:p w14:paraId="41E60A5C" w14:textId="77777777" w:rsidR="007209E7" w:rsidRPr="001E5807" w:rsidRDefault="007209E7" w:rsidP="006C545A">
      <w:pPr>
        <w:pStyle w:val="NoSpacing"/>
        <w:numPr>
          <w:ilvl w:val="0"/>
          <w:numId w:val="21"/>
        </w:numPr>
      </w:pPr>
      <w:r w:rsidRPr="00820B48">
        <w:t>Pravilnik o rokovima najduljeg trajanja bolovanja ovisno o vrsti bolesti („Narodne novine“ broj 153/09)</w:t>
      </w:r>
    </w:p>
    <w:p w14:paraId="31284D0E" w14:textId="77777777" w:rsidR="00A424A7" w:rsidRPr="00A424A7" w:rsidRDefault="00A424A7" w:rsidP="00A424A7"/>
    <w:p w14:paraId="7220DF8F" w14:textId="77777777" w:rsidR="00A50BAD" w:rsidRDefault="0035730B" w:rsidP="00E32F14">
      <w:pPr>
        <w:pStyle w:val="Heading3"/>
        <w:numPr>
          <w:ilvl w:val="2"/>
          <w:numId w:val="1"/>
        </w:numPr>
        <w:ind w:left="1134" w:hanging="567"/>
      </w:pPr>
      <w:bookmarkStart w:id="404" w:name="_Toc517456290"/>
      <w:bookmarkStart w:id="405" w:name="_Toc517456468"/>
      <w:bookmarkStart w:id="406" w:name="_Toc517461460"/>
      <w:bookmarkStart w:id="407" w:name="_Toc79769805"/>
      <w:r>
        <w:t>Analiza na području reagiranja-epidemija i pandemija</w:t>
      </w:r>
      <w:bookmarkEnd w:id="404"/>
      <w:bookmarkEnd w:id="405"/>
      <w:bookmarkEnd w:id="406"/>
      <w:bookmarkEnd w:id="407"/>
    </w:p>
    <w:p w14:paraId="722D6A1B" w14:textId="77777777" w:rsidR="007209E7" w:rsidRDefault="007209E7" w:rsidP="007209E7">
      <w:pPr>
        <w:pStyle w:val="Bezproreda1"/>
      </w:pPr>
    </w:p>
    <w:p w14:paraId="534C8312" w14:textId="77777777" w:rsidR="007209E7" w:rsidRPr="00325DA3" w:rsidRDefault="007209E7" w:rsidP="006C545A">
      <w:pPr>
        <w:pStyle w:val="NoSpacing"/>
        <w:numPr>
          <w:ilvl w:val="0"/>
          <w:numId w:val="36"/>
        </w:numPr>
        <w:rPr>
          <w:b/>
        </w:rPr>
      </w:pPr>
      <w:r w:rsidRPr="00325DA3">
        <w:rPr>
          <w:b/>
        </w:rPr>
        <w:t>Spremnost odgovornih i upravljačkih kapaciteta</w:t>
      </w:r>
    </w:p>
    <w:p w14:paraId="394D2DB8" w14:textId="77777777" w:rsidR="007209E7" w:rsidRDefault="00416A35" w:rsidP="00416A35">
      <w:pPr>
        <w:pStyle w:val="Bezproreda1"/>
      </w:pPr>
      <w:r w:rsidRPr="00184A23">
        <w:t xml:space="preserve">Procjena spremnosti sustava civilne zaštite na temelju spremnosti odgovornih i </w:t>
      </w:r>
      <w:r>
        <w:t>u</w:t>
      </w:r>
      <w:r w:rsidRPr="00184A23">
        <w:t xml:space="preserve">pravljačkih kapaciteta sustava civilne zaštite provedena je analizom podataka o razini odgovornosti, osposobljenosti i uvježbanosti, </w:t>
      </w:r>
      <w:r w:rsidRPr="00184A23">
        <w:rPr>
          <w:b/>
        </w:rPr>
        <w:t>čelnih osoba</w:t>
      </w:r>
      <w:r w:rsidRPr="00184A23">
        <w:t xml:space="preserve"> za provođenje zakonom utvrđenih operativnih obaveza u fazi reagiranja sustava civilne zaštite</w:t>
      </w:r>
      <w:r>
        <w:t xml:space="preserve"> i </w:t>
      </w:r>
      <w:r w:rsidRPr="00184A23">
        <w:rPr>
          <w:b/>
        </w:rPr>
        <w:t>stožera civilne</w:t>
      </w:r>
      <w:r w:rsidRPr="00184A23">
        <w:t xml:space="preserve"> </w:t>
      </w:r>
      <w:r w:rsidRPr="00184A23">
        <w:rPr>
          <w:b/>
        </w:rPr>
        <w:t>zaštite</w:t>
      </w:r>
      <w:r w:rsidRPr="00184A23">
        <w:t xml:space="preserve">. Spremnost navedenih operativnih kapaciteta po odgovornosti, osposobljenosti te uvježbanosti procijenjena je </w:t>
      </w:r>
      <w:r w:rsidRPr="00C0286D">
        <w:rPr>
          <w:b/>
        </w:rPr>
        <w:t>vrlo visokom</w:t>
      </w:r>
      <w:r>
        <w:t xml:space="preserve"> s obzirom na to da se navedenom ugrozom u pravilu bave stručne službe, dok se Stožer CZ-a bavi organizacijom zbrinjavanja i eventualnim pružanjem pomoći gotovim službama</w:t>
      </w:r>
      <w:r w:rsidRPr="00184A23">
        <w:t>.</w:t>
      </w:r>
    </w:p>
    <w:p w14:paraId="60DFC010" w14:textId="77777777" w:rsidR="00416A35" w:rsidRPr="00416A35" w:rsidRDefault="00416A35" w:rsidP="00416A35">
      <w:pPr>
        <w:pStyle w:val="Bezproreda1"/>
        <w:rPr>
          <w:sz w:val="16"/>
          <w:szCs w:val="16"/>
        </w:rPr>
      </w:pPr>
    </w:p>
    <w:p w14:paraId="02D805F3" w14:textId="3295A2F9" w:rsidR="007209E7" w:rsidRPr="00325DA3" w:rsidRDefault="007209E7" w:rsidP="007209E7">
      <w:pPr>
        <w:pStyle w:val="NoSpacing"/>
        <w:ind w:left="720"/>
        <w:rPr>
          <w:sz w:val="20"/>
          <w:szCs w:val="20"/>
        </w:rPr>
      </w:pPr>
      <w:r>
        <w:rPr>
          <w:sz w:val="20"/>
          <w:szCs w:val="20"/>
        </w:rPr>
        <w:t xml:space="preserve">         </w:t>
      </w:r>
      <w:r w:rsidR="00E622FD">
        <w:rPr>
          <w:sz w:val="20"/>
          <w:szCs w:val="20"/>
        </w:rPr>
        <w:t xml:space="preserve">                      </w:t>
      </w:r>
      <w:r w:rsidR="000F2C5E">
        <w:rPr>
          <w:sz w:val="20"/>
          <w:szCs w:val="20"/>
        </w:rPr>
        <w:t>Tablica 97</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7B215A54" w14:textId="77777777" w:rsidTr="00D2461F">
        <w:trPr>
          <w:jc w:val="center"/>
        </w:trPr>
        <w:tc>
          <w:tcPr>
            <w:tcW w:w="2317" w:type="dxa"/>
            <w:shd w:val="clear" w:color="auto" w:fill="BDD6EE"/>
          </w:tcPr>
          <w:p w14:paraId="3468F07A" w14:textId="77777777" w:rsidR="007209E7" w:rsidRPr="00FB1A94" w:rsidRDefault="007209E7" w:rsidP="00D2461F">
            <w:pPr>
              <w:pStyle w:val="NoSpacing"/>
              <w:rPr>
                <w:sz w:val="20"/>
                <w:szCs w:val="20"/>
              </w:rPr>
            </w:pPr>
            <w:r w:rsidRPr="00FB1A94">
              <w:rPr>
                <w:sz w:val="20"/>
                <w:szCs w:val="20"/>
              </w:rPr>
              <w:t>Vrlo niska spremnost</w:t>
            </w:r>
          </w:p>
        </w:tc>
        <w:tc>
          <w:tcPr>
            <w:tcW w:w="1276" w:type="dxa"/>
            <w:shd w:val="clear" w:color="auto" w:fill="FF0000"/>
          </w:tcPr>
          <w:p w14:paraId="38DE50D0" w14:textId="77777777" w:rsidR="007209E7" w:rsidRPr="00FB1A94" w:rsidRDefault="007209E7" w:rsidP="00D2461F">
            <w:pPr>
              <w:pStyle w:val="NoSpacing"/>
              <w:jc w:val="center"/>
              <w:rPr>
                <w:sz w:val="20"/>
                <w:szCs w:val="20"/>
              </w:rPr>
            </w:pPr>
            <w:r w:rsidRPr="00FB1A94">
              <w:rPr>
                <w:sz w:val="20"/>
                <w:szCs w:val="20"/>
              </w:rPr>
              <w:t>4</w:t>
            </w:r>
          </w:p>
        </w:tc>
        <w:tc>
          <w:tcPr>
            <w:tcW w:w="850" w:type="dxa"/>
          </w:tcPr>
          <w:p w14:paraId="43CF19E6" w14:textId="77777777" w:rsidR="007209E7" w:rsidRPr="00FB1A94" w:rsidRDefault="007209E7" w:rsidP="00D2461F">
            <w:pPr>
              <w:pStyle w:val="NoSpacing"/>
              <w:jc w:val="center"/>
              <w:rPr>
                <w:sz w:val="20"/>
                <w:szCs w:val="20"/>
              </w:rPr>
            </w:pPr>
          </w:p>
        </w:tc>
      </w:tr>
      <w:tr w:rsidR="007209E7" w:rsidRPr="00FB1A94" w14:paraId="510A81A3" w14:textId="77777777" w:rsidTr="00D2461F">
        <w:trPr>
          <w:jc w:val="center"/>
        </w:trPr>
        <w:tc>
          <w:tcPr>
            <w:tcW w:w="2317" w:type="dxa"/>
            <w:shd w:val="clear" w:color="auto" w:fill="BDD6EE"/>
          </w:tcPr>
          <w:p w14:paraId="4993372F" w14:textId="77777777" w:rsidR="007209E7" w:rsidRPr="00FB1A94" w:rsidRDefault="007209E7" w:rsidP="00D2461F">
            <w:pPr>
              <w:pStyle w:val="NoSpacing"/>
              <w:rPr>
                <w:sz w:val="20"/>
                <w:szCs w:val="20"/>
              </w:rPr>
            </w:pPr>
            <w:r w:rsidRPr="00FB1A94">
              <w:rPr>
                <w:sz w:val="20"/>
                <w:szCs w:val="20"/>
              </w:rPr>
              <w:t>Niska spremnost</w:t>
            </w:r>
          </w:p>
        </w:tc>
        <w:tc>
          <w:tcPr>
            <w:tcW w:w="1276" w:type="dxa"/>
            <w:shd w:val="clear" w:color="auto" w:fill="FFC000"/>
          </w:tcPr>
          <w:p w14:paraId="2FB8EADB" w14:textId="77777777" w:rsidR="007209E7" w:rsidRPr="00FB1A94" w:rsidRDefault="007209E7" w:rsidP="00D2461F">
            <w:pPr>
              <w:pStyle w:val="NoSpacing"/>
              <w:jc w:val="center"/>
              <w:rPr>
                <w:sz w:val="20"/>
                <w:szCs w:val="20"/>
              </w:rPr>
            </w:pPr>
            <w:r w:rsidRPr="00FB1A94">
              <w:rPr>
                <w:sz w:val="20"/>
                <w:szCs w:val="20"/>
              </w:rPr>
              <w:t>3</w:t>
            </w:r>
          </w:p>
        </w:tc>
        <w:tc>
          <w:tcPr>
            <w:tcW w:w="850" w:type="dxa"/>
          </w:tcPr>
          <w:p w14:paraId="641692CC" w14:textId="77777777" w:rsidR="007209E7" w:rsidRPr="00FB1A94" w:rsidRDefault="007209E7" w:rsidP="00D2461F">
            <w:pPr>
              <w:pStyle w:val="NoSpacing"/>
              <w:jc w:val="center"/>
              <w:rPr>
                <w:sz w:val="20"/>
                <w:szCs w:val="20"/>
              </w:rPr>
            </w:pPr>
          </w:p>
        </w:tc>
      </w:tr>
      <w:tr w:rsidR="007209E7" w:rsidRPr="00FB1A94" w14:paraId="09369CA7" w14:textId="77777777" w:rsidTr="00D2461F">
        <w:trPr>
          <w:jc w:val="center"/>
        </w:trPr>
        <w:tc>
          <w:tcPr>
            <w:tcW w:w="2317" w:type="dxa"/>
            <w:shd w:val="clear" w:color="auto" w:fill="BDD6EE"/>
          </w:tcPr>
          <w:p w14:paraId="1B1C28C7" w14:textId="77777777" w:rsidR="007209E7" w:rsidRPr="00FB1A94" w:rsidRDefault="007209E7" w:rsidP="00D2461F">
            <w:pPr>
              <w:pStyle w:val="NoSpacing"/>
              <w:rPr>
                <w:sz w:val="20"/>
                <w:szCs w:val="20"/>
              </w:rPr>
            </w:pPr>
            <w:r w:rsidRPr="00FB1A94">
              <w:rPr>
                <w:sz w:val="20"/>
                <w:szCs w:val="20"/>
              </w:rPr>
              <w:t>Visoka spremnost</w:t>
            </w:r>
          </w:p>
        </w:tc>
        <w:tc>
          <w:tcPr>
            <w:tcW w:w="1276" w:type="dxa"/>
            <w:shd w:val="clear" w:color="auto" w:fill="FFFF00"/>
          </w:tcPr>
          <w:p w14:paraId="2255169D" w14:textId="77777777" w:rsidR="007209E7" w:rsidRPr="00FB1A94" w:rsidRDefault="007209E7" w:rsidP="00D2461F">
            <w:pPr>
              <w:pStyle w:val="NoSpacing"/>
              <w:jc w:val="center"/>
              <w:rPr>
                <w:sz w:val="20"/>
                <w:szCs w:val="20"/>
              </w:rPr>
            </w:pPr>
            <w:r w:rsidRPr="00FB1A94">
              <w:rPr>
                <w:sz w:val="20"/>
                <w:szCs w:val="20"/>
              </w:rPr>
              <w:t>2</w:t>
            </w:r>
          </w:p>
        </w:tc>
        <w:tc>
          <w:tcPr>
            <w:tcW w:w="850" w:type="dxa"/>
          </w:tcPr>
          <w:p w14:paraId="355140FB" w14:textId="77777777" w:rsidR="007209E7" w:rsidRPr="00FB1A94" w:rsidRDefault="007209E7" w:rsidP="00D2461F">
            <w:pPr>
              <w:pStyle w:val="NoSpacing"/>
              <w:jc w:val="center"/>
              <w:rPr>
                <w:sz w:val="20"/>
                <w:szCs w:val="20"/>
              </w:rPr>
            </w:pPr>
          </w:p>
        </w:tc>
      </w:tr>
      <w:tr w:rsidR="007209E7" w:rsidRPr="00FB1A94" w14:paraId="003B02B7" w14:textId="77777777" w:rsidTr="00D2461F">
        <w:trPr>
          <w:jc w:val="center"/>
        </w:trPr>
        <w:tc>
          <w:tcPr>
            <w:tcW w:w="2317" w:type="dxa"/>
            <w:shd w:val="clear" w:color="auto" w:fill="BDD6EE"/>
          </w:tcPr>
          <w:p w14:paraId="0F246061" w14:textId="77777777" w:rsidR="007209E7" w:rsidRPr="00FB1A94" w:rsidRDefault="007209E7" w:rsidP="00D2461F">
            <w:pPr>
              <w:pStyle w:val="NoSpacing"/>
              <w:rPr>
                <w:sz w:val="20"/>
                <w:szCs w:val="20"/>
              </w:rPr>
            </w:pPr>
            <w:r w:rsidRPr="00FB1A94">
              <w:rPr>
                <w:sz w:val="20"/>
                <w:szCs w:val="20"/>
              </w:rPr>
              <w:t>Vrlo visoka spremnost</w:t>
            </w:r>
          </w:p>
        </w:tc>
        <w:tc>
          <w:tcPr>
            <w:tcW w:w="1276" w:type="dxa"/>
            <w:shd w:val="clear" w:color="auto" w:fill="00B050"/>
          </w:tcPr>
          <w:p w14:paraId="01921513" w14:textId="77777777" w:rsidR="007209E7" w:rsidRPr="00FB1A94" w:rsidRDefault="007209E7" w:rsidP="00D2461F">
            <w:pPr>
              <w:pStyle w:val="NoSpacing"/>
              <w:jc w:val="center"/>
              <w:rPr>
                <w:sz w:val="20"/>
                <w:szCs w:val="20"/>
              </w:rPr>
            </w:pPr>
            <w:r w:rsidRPr="00FB1A94">
              <w:rPr>
                <w:sz w:val="20"/>
                <w:szCs w:val="20"/>
              </w:rPr>
              <w:t>1</w:t>
            </w:r>
          </w:p>
        </w:tc>
        <w:tc>
          <w:tcPr>
            <w:tcW w:w="850" w:type="dxa"/>
          </w:tcPr>
          <w:p w14:paraId="5C3F3758" w14:textId="77777777" w:rsidR="007209E7" w:rsidRPr="00344D10" w:rsidRDefault="00416A35" w:rsidP="00D2461F">
            <w:pPr>
              <w:pStyle w:val="NoSpacing"/>
              <w:jc w:val="center"/>
              <w:rPr>
                <w:b/>
                <w:sz w:val="20"/>
                <w:szCs w:val="20"/>
              </w:rPr>
            </w:pPr>
            <w:r>
              <w:rPr>
                <w:b/>
                <w:sz w:val="20"/>
                <w:szCs w:val="20"/>
              </w:rPr>
              <w:t>X</w:t>
            </w:r>
          </w:p>
        </w:tc>
      </w:tr>
    </w:tbl>
    <w:p w14:paraId="72E3D9F4" w14:textId="77777777" w:rsidR="007209E7" w:rsidRPr="00E5599E" w:rsidRDefault="007209E7" w:rsidP="007209E7">
      <w:pPr>
        <w:pStyle w:val="NoSpacing"/>
        <w:ind w:left="720"/>
        <w:rPr>
          <w:b/>
        </w:rPr>
      </w:pPr>
    </w:p>
    <w:p w14:paraId="2A2D5DAE" w14:textId="77777777" w:rsidR="007209E7" w:rsidRPr="00E5599E" w:rsidRDefault="007209E7" w:rsidP="006C545A">
      <w:pPr>
        <w:pStyle w:val="NoSpacing"/>
        <w:numPr>
          <w:ilvl w:val="0"/>
          <w:numId w:val="36"/>
        </w:numPr>
      </w:pPr>
      <w:r w:rsidRPr="00E5599E">
        <w:rPr>
          <w:b/>
        </w:rPr>
        <w:lastRenderedPageBreak/>
        <w:t>Spremnost operativnih kapaciteta</w:t>
      </w:r>
      <w:r>
        <w:rPr>
          <w:rStyle w:val="FootnoteReference"/>
          <w:b/>
        </w:rPr>
        <w:footnoteReference w:id="35"/>
      </w:r>
    </w:p>
    <w:p w14:paraId="296F9DA0" w14:textId="77777777" w:rsidR="007209E7" w:rsidRDefault="007209E7" w:rsidP="00F64B18">
      <w:pPr>
        <w:pStyle w:val="Bezproreda1"/>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39FECC8E" w14:textId="77777777" w:rsidR="007209E7" w:rsidRDefault="007209E7" w:rsidP="006C545A">
      <w:pPr>
        <w:pStyle w:val="Bezproreda1"/>
        <w:numPr>
          <w:ilvl w:val="0"/>
          <w:numId w:val="29"/>
        </w:numPr>
      </w:pPr>
      <w:r w:rsidRPr="00E5599E">
        <w:t>popunjenost ljudstvom,</w:t>
      </w:r>
      <w:r>
        <w:t xml:space="preserve"> </w:t>
      </w:r>
    </w:p>
    <w:p w14:paraId="7EFA3DB9" w14:textId="77777777" w:rsidR="007209E7" w:rsidRDefault="007209E7" w:rsidP="006C545A">
      <w:pPr>
        <w:pStyle w:val="Bezproreda1"/>
        <w:numPr>
          <w:ilvl w:val="0"/>
          <w:numId w:val="29"/>
        </w:numPr>
      </w:pPr>
      <w:r w:rsidRPr="00E5599E">
        <w:t>spremnost zapovjedništva,</w:t>
      </w:r>
      <w:r>
        <w:t xml:space="preserve"> </w:t>
      </w:r>
    </w:p>
    <w:p w14:paraId="611ECFC0" w14:textId="77777777" w:rsidR="007209E7" w:rsidRDefault="007209E7" w:rsidP="006C545A">
      <w:pPr>
        <w:pStyle w:val="Bezproreda1"/>
        <w:numPr>
          <w:ilvl w:val="0"/>
          <w:numId w:val="29"/>
        </w:numPr>
      </w:pPr>
      <w:r>
        <w:t xml:space="preserve">osposobljenosti i uvježbanosti </w:t>
      </w:r>
      <w:r w:rsidRPr="00E5599E">
        <w:t>ljudstva i zapovjednog osoblja,</w:t>
      </w:r>
      <w:r>
        <w:t xml:space="preserve"> </w:t>
      </w:r>
    </w:p>
    <w:p w14:paraId="7614E82A" w14:textId="77777777" w:rsidR="007209E7" w:rsidRDefault="007209E7" w:rsidP="006C545A">
      <w:pPr>
        <w:pStyle w:val="Bezproreda1"/>
        <w:numPr>
          <w:ilvl w:val="0"/>
          <w:numId w:val="29"/>
        </w:numPr>
      </w:pPr>
      <w:r w:rsidRPr="00E5599E">
        <w:t>opremljenosti mate</w:t>
      </w:r>
      <w:r>
        <w:t xml:space="preserve">rijalno-tehničkim sredstvima, </w:t>
      </w:r>
    </w:p>
    <w:p w14:paraId="1B1B9749" w14:textId="77777777" w:rsidR="007209E7" w:rsidRDefault="007209E7" w:rsidP="006C545A">
      <w:pPr>
        <w:pStyle w:val="Bezproreda1"/>
        <w:numPr>
          <w:ilvl w:val="0"/>
          <w:numId w:val="29"/>
        </w:numPr>
      </w:pPr>
      <w:r w:rsidRPr="00E5599E">
        <w:t>vremenu mobilizacijske spremnosti,</w:t>
      </w:r>
      <w:r>
        <w:t xml:space="preserve"> </w:t>
      </w:r>
    </w:p>
    <w:p w14:paraId="45704AB0" w14:textId="7F27A12C" w:rsidR="007209E7" w:rsidRDefault="007209E7" w:rsidP="00D15A5E">
      <w:pPr>
        <w:pStyle w:val="Bezproreda1"/>
        <w:numPr>
          <w:ilvl w:val="0"/>
          <w:numId w:val="29"/>
        </w:numPr>
      </w:pPr>
      <w:r w:rsidRPr="00E5599E">
        <w:t>samodostatnosti te logističkoj potpori</w:t>
      </w:r>
      <w:r>
        <w:t>.</w:t>
      </w:r>
    </w:p>
    <w:p w14:paraId="7FEE1B06" w14:textId="77777777" w:rsidR="007209E7" w:rsidRPr="00416A35" w:rsidRDefault="007209E7" w:rsidP="00F64B18">
      <w:pPr>
        <w:pStyle w:val="Bezproreda1"/>
        <w:rPr>
          <w:color w:val="000000"/>
        </w:rPr>
      </w:pPr>
      <w:r w:rsidRPr="00416A35">
        <w:rPr>
          <w:color w:val="000000"/>
        </w:rPr>
        <w:t>Operativni kapaciteti/snage sustava CZ su:</w:t>
      </w:r>
    </w:p>
    <w:p w14:paraId="6C8FB441" w14:textId="77777777" w:rsidR="007209E7" w:rsidRPr="00416A35" w:rsidRDefault="007209E7" w:rsidP="006C545A">
      <w:pPr>
        <w:pStyle w:val="Bezproreda1"/>
        <w:numPr>
          <w:ilvl w:val="0"/>
          <w:numId w:val="30"/>
        </w:numPr>
        <w:rPr>
          <w:color w:val="000000"/>
        </w:rPr>
      </w:pPr>
      <w:r w:rsidRPr="00416A35">
        <w:rPr>
          <w:color w:val="000000"/>
        </w:rPr>
        <w:t>Stožer CZ</w:t>
      </w:r>
    </w:p>
    <w:p w14:paraId="60032436" w14:textId="77777777" w:rsidR="007209E7" w:rsidRPr="00416A35" w:rsidRDefault="007209E7" w:rsidP="006C545A">
      <w:pPr>
        <w:pStyle w:val="Bezproreda1"/>
        <w:numPr>
          <w:ilvl w:val="0"/>
          <w:numId w:val="30"/>
        </w:numPr>
        <w:rPr>
          <w:color w:val="000000"/>
        </w:rPr>
      </w:pPr>
      <w:r w:rsidRPr="00416A35">
        <w:rPr>
          <w:color w:val="000000"/>
        </w:rPr>
        <w:t>Operativne snage vatrogastva</w:t>
      </w:r>
    </w:p>
    <w:p w14:paraId="73911C88" w14:textId="77777777" w:rsidR="007209E7" w:rsidRPr="00416A35" w:rsidRDefault="007209E7" w:rsidP="006C545A">
      <w:pPr>
        <w:pStyle w:val="Bezproreda1"/>
        <w:numPr>
          <w:ilvl w:val="0"/>
          <w:numId w:val="30"/>
        </w:numPr>
        <w:rPr>
          <w:color w:val="000000"/>
        </w:rPr>
      </w:pPr>
      <w:r w:rsidRPr="00416A35">
        <w:rPr>
          <w:color w:val="000000"/>
        </w:rPr>
        <w:t>Operativne snage Hrvatskog crvenog križa (HCK)</w:t>
      </w:r>
    </w:p>
    <w:p w14:paraId="21008358" w14:textId="5CC3BD72" w:rsidR="007209E7" w:rsidRPr="00416A35" w:rsidRDefault="007209E7" w:rsidP="006C545A">
      <w:pPr>
        <w:pStyle w:val="Bezproreda1"/>
        <w:numPr>
          <w:ilvl w:val="0"/>
          <w:numId w:val="30"/>
        </w:numPr>
        <w:rPr>
          <w:color w:val="000000"/>
        </w:rPr>
      </w:pPr>
      <w:r w:rsidRPr="00416A35">
        <w:rPr>
          <w:color w:val="000000"/>
        </w:rPr>
        <w:t xml:space="preserve">Operativne snage Hrvatske </w:t>
      </w:r>
      <w:r w:rsidR="006805FC">
        <w:rPr>
          <w:color w:val="000000"/>
        </w:rPr>
        <w:t>g</w:t>
      </w:r>
      <w:r w:rsidRPr="00416A35">
        <w:rPr>
          <w:color w:val="000000"/>
        </w:rPr>
        <w:t>orske službe spašavanja (HGSS)</w:t>
      </w:r>
    </w:p>
    <w:p w14:paraId="2BBB9D36" w14:textId="77777777" w:rsidR="007209E7" w:rsidRPr="00416A35" w:rsidRDefault="007209E7" w:rsidP="006C545A">
      <w:pPr>
        <w:pStyle w:val="Bezproreda1"/>
        <w:numPr>
          <w:ilvl w:val="0"/>
          <w:numId w:val="30"/>
        </w:numPr>
        <w:rPr>
          <w:color w:val="000000"/>
        </w:rPr>
      </w:pPr>
      <w:r w:rsidRPr="00416A35">
        <w:rPr>
          <w:color w:val="000000"/>
        </w:rPr>
        <w:t>Udruge</w:t>
      </w:r>
    </w:p>
    <w:p w14:paraId="578AFD14" w14:textId="1CAB875E" w:rsidR="007209E7" w:rsidRPr="00416A35" w:rsidRDefault="000F2C5E" w:rsidP="006C545A">
      <w:pPr>
        <w:pStyle w:val="Bezproreda1"/>
        <w:numPr>
          <w:ilvl w:val="0"/>
          <w:numId w:val="30"/>
        </w:numPr>
        <w:rPr>
          <w:color w:val="000000"/>
        </w:rPr>
      </w:pPr>
      <w:r>
        <w:rPr>
          <w:color w:val="000000"/>
        </w:rPr>
        <w:t>P</w:t>
      </w:r>
      <w:r w:rsidR="007209E7" w:rsidRPr="00416A35">
        <w:rPr>
          <w:color w:val="000000"/>
        </w:rPr>
        <w:t>ovjerenici CZ</w:t>
      </w:r>
    </w:p>
    <w:p w14:paraId="0A1BC7A7" w14:textId="77777777" w:rsidR="007209E7" w:rsidRPr="00416A35" w:rsidRDefault="007209E7" w:rsidP="006C545A">
      <w:pPr>
        <w:pStyle w:val="Bezproreda1"/>
        <w:numPr>
          <w:ilvl w:val="0"/>
          <w:numId w:val="30"/>
        </w:numPr>
        <w:rPr>
          <w:color w:val="000000"/>
        </w:rPr>
      </w:pPr>
      <w:r w:rsidRPr="00416A35">
        <w:rPr>
          <w:color w:val="000000"/>
        </w:rPr>
        <w:t>Koordinatori na lokaciji</w:t>
      </w:r>
    </w:p>
    <w:p w14:paraId="66C70DE9" w14:textId="77777777" w:rsidR="007209E7" w:rsidRPr="00416A35" w:rsidRDefault="007209E7" w:rsidP="006C545A">
      <w:pPr>
        <w:pStyle w:val="Bezproreda1"/>
        <w:numPr>
          <w:ilvl w:val="0"/>
          <w:numId w:val="30"/>
        </w:numPr>
        <w:rPr>
          <w:color w:val="000000"/>
        </w:rPr>
      </w:pPr>
      <w:r w:rsidRPr="00416A35">
        <w:rPr>
          <w:color w:val="000000"/>
        </w:rPr>
        <w:t>Pravne osobe u sustavu CZ</w:t>
      </w:r>
    </w:p>
    <w:p w14:paraId="7D6D7EFB" w14:textId="77777777" w:rsidR="007209E7" w:rsidRDefault="007209E7" w:rsidP="007209E7">
      <w:pPr>
        <w:pStyle w:val="NoSpacing"/>
        <w:ind w:left="720"/>
      </w:pPr>
    </w:p>
    <w:p w14:paraId="6CAD4D21" w14:textId="77777777" w:rsidR="007209E7" w:rsidRPr="00F64B18" w:rsidRDefault="007209E7" w:rsidP="007209E7">
      <w:pPr>
        <w:pStyle w:val="NoSpacing"/>
        <w:ind w:left="567"/>
        <w:rPr>
          <w:b/>
          <w:u w:val="single"/>
        </w:rPr>
      </w:pPr>
      <w:r w:rsidRPr="00F64B18">
        <w:rPr>
          <w:b/>
          <w:u w:val="single"/>
        </w:rPr>
        <w:t>Spremnost Stožera CZ u slučaju epidemija i pandemija:</w:t>
      </w:r>
    </w:p>
    <w:p w14:paraId="4F74E532" w14:textId="2EDE0CAD" w:rsidR="007209E7" w:rsidRDefault="007209E7" w:rsidP="00F64B18">
      <w:pPr>
        <w:pStyle w:val="Bezproreda1"/>
      </w:pPr>
      <w:r w:rsidRPr="00A151D3">
        <w:t xml:space="preserve">Stožer civilne zaštite Općine </w:t>
      </w:r>
      <w:r w:rsidR="000F2C5E">
        <w:t>Stupnik</w:t>
      </w:r>
      <w:r w:rsidRPr="00A151D3">
        <w:t xml:space="preserve"> se sastoji od načelnika Stožera, zamjenika načelnika Stožera </w:t>
      </w:r>
      <w:r w:rsidR="000F2C5E" w:rsidRPr="00DF39A6">
        <w:t xml:space="preserve">te </w:t>
      </w:r>
      <w:r w:rsidR="00DF39A6" w:rsidRPr="00DF39A6">
        <w:t>10</w:t>
      </w:r>
      <w:r w:rsidR="00F305D0" w:rsidRPr="00DF39A6">
        <w:t xml:space="preserve"> </w:t>
      </w:r>
      <w:r w:rsidRPr="00DF39A6">
        <w:t>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7215B7">
        <w:t>Stupnik</w:t>
      </w:r>
      <w:r w:rsidR="00F64B18"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02D52BF8" w14:textId="5EFC84BC" w:rsidR="007209E7" w:rsidRDefault="007209E7" w:rsidP="00C8613C">
      <w:pPr>
        <w:pStyle w:val="Bezproreda1"/>
      </w:pPr>
      <w:r>
        <w:rPr>
          <w:b/>
        </w:rPr>
        <w:t>Razina spremnosti</w:t>
      </w:r>
      <w:r w:rsidRPr="006A13D3">
        <w:t xml:space="preserve"> Stožera civilne zaštit</w:t>
      </w:r>
      <w:r>
        <w:t xml:space="preserve">e Općine </w:t>
      </w:r>
      <w:r w:rsidR="000F2C5E">
        <w:t>Stupnik</w:t>
      </w:r>
      <w:r w:rsidR="000F2C5E" w:rsidRPr="00A151D3">
        <w:t xml:space="preserve"> </w:t>
      </w:r>
      <w:r w:rsidRPr="002C40D6">
        <w:rPr>
          <w:b/>
        </w:rPr>
        <w:t xml:space="preserve">procijenjena je </w:t>
      </w:r>
      <w:r w:rsidR="00416A35">
        <w:rPr>
          <w:b/>
        </w:rPr>
        <w:t xml:space="preserve">vrlo </w:t>
      </w:r>
      <w:r w:rsidRPr="002C40D6">
        <w:rPr>
          <w:b/>
        </w:rPr>
        <w:t>visokom razinom spremnosti</w:t>
      </w:r>
      <w:r w:rsidR="00416A35">
        <w:t xml:space="preserve"> s obzirom na to da se navedenom ugrozom u pravilu bave stručne službe, dok se Stožer CZ-a bavi organizacijom zbrinjavanja i eventualnim pružanjem pomoći gotovim službama</w:t>
      </w:r>
      <w:r w:rsidR="00416A35" w:rsidRPr="00184A23">
        <w:t>.</w:t>
      </w:r>
    </w:p>
    <w:p w14:paraId="5B706B83" w14:textId="77777777" w:rsidR="00926F69" w:rsidRDefault="00926F69" w:rsidP="00C8613C">
      <w:pPr>
        <w:pStyle w:val="Bezproreda1"/>
      </w:pPr>
    </w:p>
    <w:p w14:paraId="4704753A" w14:textId="512E0915" w:rsidR="007209E7" w:rsidRPr="00325DA3" w:rsidRDefault="007209E7" w:rsidP="007209E7">
      <w:pPr>
        <w:pStyle w:val="NoSpacing"/>
        <w:ind w:left="720"/>
        <w:rPr>
          <w:sz w:val="20"/>
          <w:szCs w:val="20"/>
        </w:rPr>
      </w:pPr>
      <w:r>
        <w:rPr>
          <w:sz w:val="20"/>
          <w:szCs w:val="20"/>
        </w:rPr>
        <w:t xml:space="preserve">           </w:t>
      </w:r>
      <w:r w:rsidR="00E622FD">
        <w:rPr>
          <w:sz w:val="20"/>
          <w:szCs w:val="20"/>
        </w:rPr>
        <w:t xml:space="preserve">                      </w:t>
      </w:r>
      <w:r w:rsidR="000F2C5E">
        <w:rPr>
          <w:sz w:val="20"/>
          <w:szCs w:val="20"/>
        </w:rPr>
        <w:t>Tablica 98</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293B4A3E" w14:textId="77777777" w:rsidTr="00D2461F">
        <w:trPr>
          <w:jc w:val="center"/>
        </w:trPr>
        <w:tc>
          <w:tcPr>
            <w:tcW w:w="2317" w:type="dxa"/>
            <w:shd w:val="clear" w:color="auto" w:fill="BDD6EE"/>
          </w:tcPr>
          <w:p w14:paraId="11120B64" w14:textId="77777777" w:rsidR="007209E7" w:rsidRPr="00FB1A94" w:rsidRDefault="007209E7" w:rsidP="00D2461F">
            <w:pPr>
              <w:pStyle w:val="NoSpacing"/>
              <w:rPr>
                <w:sz w:val="20"/>
                <w:szCs w:val="20"/>
              </w:rPr>
            </w:pPr>
            <w:r w:rsidRPr="00FB1A94">
              <w:rPr>
                <w:sz w:val="20"/>
                <w:szCs w:val="20"/>
              </w:rPr>
              <w:t>Vrlo niska spremnost</w:t>
            </w:r>
          </w:p>
        </w:tc>
        <w:tc>
          <w:tcPr>
            <w:tcW w:w="1276" w:type="dxa"/>
            <w:shd w:val="clear" w:color="auto" w:fill="FF0000"/>
          </w:tcPr>
          <w:p w14:paraId="7C4BB339" w14:textId="77777777" w:rsidR="007209E7" w:rsidRPr="00FB1A94" w:rsidRDefault="007209E7" w:rsidP="00D2461F">
            <w:pPr>
              <w:pStyle w:val="NoSpacing"/>
              <w:jc w:val="center"/>
              <w:rPr>
                <w:sz w:val="20"/>
                <w:szCs w:val="20"/>
              </w:rPr>
            </w:pPr>
            <w:r w:rsidRPr="00FB1A94">
              <w:rPr>
                <w:sz w:val="20"/>
                <w:szCs w:val="20"/>
              </w:rPr>
              <w:t>4</w:t>
            </w:r>
          </w:p>
        </w:tc>
        <w:tc>
          <w:tcPr>
            <w:tcW w:w="850" w:type="dxa"/>
          </w:tcPr>
          <w:p w14:paraId="7F277EE0" w14:textId="77777777" w:rsidR="007209E7" w:rsidRPr="00FB1A94" w:rsidRDefault="007209E7" w:rsidP="00D2461F">
            <w:pPr>
              <w:pStyle w:val="NoSpacing"/>
              <w:jc w:val="center"/>
              <w:rPr>
                <w:sz w:val="20"/>
                <w:szCs w:val="20"/>
              </w:rPr>
            </w:pPr>
          </w:p>
        </w:tc>
      </w:tr>
      <w:tr w:rsidR="007209E7" w:rsidRPr="00FB1A94" w14:paraId="2DF9EB0D" w14:textId="77777777" w:rsidTr="00D2461F">
        <w:trPr>
          <w:jc w:val="center"/>
        </w:trPr>
        <w:tc>
          <w:tcPr>
            <w:tcW w:w="2317" w:type="dxa"/>
            <w:shd w:val="clear" w:color="auto" w:fill="BDD6EE"/>
          </w:tcPr>
          <w:p w14:paraId="629BF188" w14:textId="77777777" w:rsidR="007209E7" w:rsidRPr="00FB1A94" w:rsidRDefault="007209E7" w:rsidP="00D2461F">
            <w:pPr>
              <w:pStyle w:val="NoSpacing"/>
              <w:rPr>
                <w:sz w:val="20"/>
                <w:szCs w:val="20"/>
              </w:rPr>
            </w:pPr>
            <w:r w:rsidRPr="00FB1A94">
              <w:rPr>
                <w:sz w:val="20"/>
                <w:szCs w:val="20"/>
              </w:rPr>
              <w:t>Niska spremnost</w:t>
            </w:r>
          </w:p>
        </w:tc>
        <w:tc>
          <w:tcPr>
            <w:tcW w:w="1276" w:type="dxa"/>
            <w:shd w:val="clear" w:color="auto" w:fill="FFC000"/>
          </w:tcPr>
          <w:p w14:paraId="138DD36A" w14:textId="77777777" w:rsidR="007209E7" w:rsidRPr="00FB1A94" w:rsidRDefault="007209E7" w:rsidP="00D2461F">
            <w:pPr>
              <w:pStyle w:val="NoSpacing"/>
              <w:jc w:val="center"/>
              <w:rPr>
                <w:sz w:val="20"/>
                <w:szCs w:val="20"/>
              </w:rPr>
            </w:pPr>
            <w:r w:rsidRPr="00FB1A94">
              <w:rPr>
                <w:sz w:val="20"/>
                <w:szCs w:val="20"/>
              </w:rPr>
              <w:t>3</w:t>
            </w:r>
          </w:p>
        </w:tc>
        <w:tc>
          <w:tcPr>
            <w:tcW w:w="850" w:type="dxa"/>
          </w:tcPr>
          <w:p w14:paraId="42F4374A" w14:textId="77777777" w:rsidR="007209E7" w:rsidRPr="00FB1A94" w:rsidRDefault="007209E7" w:rsidP="00D2461F">
            <w:pPr>
              <w:pStyle w:val="NoSpacing"/>
              <w:jc w:val="center"/>
              <w:rPr>
                <w:sz w:val="20"/>
                <w:szCs w:val="20"/>
              </w:rPr>
            </w:pPr>
          </w:p>
        </w:tc>
      </w:tr>
      <w:tr w:rsidR="007209E7" w:rsidRPr="00FB1A94" w14:paraId="272D9D6A" w14:textId="77777777" w:rsidTr="00D2461F">
        <w:trPr>
          <w:jc w:val="center"/>
        </w:trPr>
        <w:tc>
          <w:tcPr>
            <w:tcW w:w="2317" w:type="dxa"/>
            <w:shd w:val="clear" w:color="auto" w:fill="BDD6EE"/>
          </w:tcPr>
          <w:p w14:paraId="67BB0B0A" w14:textId="77777777" w:rsidR="007209E7" w:rsidRPr="00FB1A94" w:rsidRDefault="007209E7" w:rsidP="00D2461F">
            <w:pPr>
              <w:pStyle w:val="NoSpacing"/>
              <w:rPr>
                <w:sz w:val="20"/>
                <w:szCs w:val="20"/>
              </w:rPr>
            </w:pPr>
            <w:r w:rsidRPr="00FB1A94">
              <w:rPr>
                <w:sz w:val="20"/>
                <w:szCs w:val="20"/>
              </w:rPr>
              <w:t>Visoka spremnost</w:t>
            </w:r>
          </w:p>
        </w:tc>
        <w:tc>
          <w:tcPr>
            <w:tcW w:w="1276" w:type="dxa"/>
            <w:shd w:val="clear" w:color="auto" w:fill="FFFF00"/>
          </w:tcPr>
          <w:p w14:paraId="0DA37D1D" w14:textId="77777777" w:rsidR="007209E7" w:rsidRPr="00FB1A94" w:rsidRDefault="007209E7" w:rsidP="00D2461F">
            <w:pPr>
              <w:pStyle w:val="NoSpacing"/>
              <w:jc w:val="center"/>
              <w:rPr>
                <w:sz w:val="20"/>
                <w:szCs w:val="20"/>
              </w:rPr>
            </w:pPr>
            <w:r w:rsidRPr="00FB1A94">
              <w:rPr>
                <w:sz w:val="20"/>
                <w:szCs w:val="20"/>
              </w:rPr>
              <w:t>2</w:t>
            </w:r>
          </w:p>
        </w:tc>
        <w:tc>
          <w:tcPr>
            <w:tcW w:w="850" w:type="dxa"/>
          </w:tcPr>
          <w:p w14:paraId="54038C63" w14:textId="77777777" w:rsidR="007209E7" w:rsidRPr="00FB1A94" w:rsidRDefault="007209E7" w:rsidP="00D2461F">
            <w:pPr>
              <w:pStyle w:val="NoSpacing"/>
              <w:jc w:val="center"/>
              <w:rPr>
                <w:sz w:val="20"/>
                <w:szCs w:val="20"/>
              </w:rPr>
            </w:pPr>
          </w:p>
        </w:tc>
      </w:tr>
      <w:tr w:rsidR="007209E7" w:rsidRPr="00FB1A94" w14:paraId="36290798" w14:textId="77777777" w:rsidTr="00D2461F">
        <w:trPr>
          <w:jc w:val="center"/>
        </w:trPr>
        <w:tc>
          <w:tcPr>
            <w:tcW w:w="2317" w:type="dxa"/>
            <w:shd w:val="clear" w:color="auto" w:fill="BDD6EE"/>
          </w:tcPr>
          <w:p w14:paraId="1BFCB11E" w14:textId="77777777" w:rsidR="007209E7" w:rsidRPr="00FB1A94" w:rsidRDefault="007209E7" w:rsidP="00D2461F">
            <w:pPr>
              <w:pStyle w:val="NoSpacing"/>
              <w:rPr>
                <w:sz w:val="20"/>
                <w:szCs w:val="20"/>
              </w:rPr>
            </w:pPr>
            <w:r w:rsidRPr="00FB1A94">
              <w:rPr>
                <w:sz w:val="20"/>
                <w:szCs w:val="20"/>
              </w:rPr>
              <w:t>Vrlo visoka spremnost</w:t>
            </w:r>
          </w:p>
        </w:tc>
        <w:tc>
          <w:tcPr>
            <w:tcW w:w="1276" w:type="dxa"/>
            <w:shd w:val="clear" w:color="auto" w:fill="00B050"/>
          </w:tcPr>
          <w:p w14:paraId="48239BEC" w14:textId="77777777" w:rsidR="007209E7" w:rsidRPr="00FB1A94" w:rsidRDefault="007209E7" w:rsidP="00D2461F">
            <w:pPr>
              <w:pStyle w:val="NoSpacing"/>
              <w:jc w:val="center"/>
              <w:rPr>
                <w:sz w:val="20"/>
                <w:szCs w:val="20"/>
              </w:rPr>
            </w:pPr>
            <w:r w:rsidRPr="00FB1A94">
              <w:rPr>
                <w:sz w:val="20"/>
                <w:szCs w:val="20"/>
              </w:rPr>
              <w:t>1</w:t>
            </w:r>
          </w:p>
        </w:tc>
        <w:tc>
          <w:tcPr>
            <w:tcW w:w="850" w:type="dxa"/>
          </w:tcPr>
          <w:p w14:paraId="19218647" w14:textId="77777777" w:rsidR="007209E7" w:rsidRPr="00FB1A94" w:rsidRDefault="00416A35" w:rsidP="00D2461F">
            <w:pPr>
              <w:pStyle w:val="NoSpacing"/>
              <w:jc w:val="center"/>
              <w:rPr>
                <w:sz w:val="20"/>
                <w:szCs w:val="20"/>
              </w:rPr>
            </w:pPr>
            <w:r>
              <w:rPr>
                <w:sz w:val="20"/>
                <w:szCs w:val="20"/>
              </w:rPr>
              <w:t>X</w:t>
            </w:r>
          </w:p>
        </w:tc>
      </w:tr>
    </w:tbl>
    <w:p w14:paraId="46EF73A9" w14:textId="77777777" w:rsidR="007209E7" w:rsidRDefault="007209E7" w:rsidP="00F64B18">
      <w:pPr>
        <w:pStyle w:val="Bezproreda1"/>
        <w:rPr>
          <w:sz w:val="16"/>
          <w:szCs w:val="16"/>
        </w:rPr>
      </w:pPr>
    </w:p>
    <w:p w14:paraId="094C2E61" w14:textId="77777777" w:rsidR="00926F69" w:rsidRPr="00F64B18" w:rsidRDefault="00926F69" w:rsidP="00F64B18">
      <w:pPr>
        <w:pStyle w:val="Bezproreda1"/>
        <w:rPr>
          <w:sz w:val="16"/>
          <w:szCs w:val="16"/>
        </w:rPr>
      </w:pPr>
    </w:p>
    <w:p w14:paraId="6B34F43B" w14:textId="77777777" w:rsidR="007209E7" w:rsidRPr="00F64B18" w:rsidRDefault="007209E7" w:rsidP="007209E7">
      <w:pPr>
        <w:pStyle w:val="NoSpacing"/>
        <w:ind w:left="567"/>
        <w:rPr>
          <w:b/>
          <w:u w:val="single"/>
        </w:rPr>
      </w:pPr>
      <w:r w:rsidRPr="00F64B18">
        <w:rPr>
          <w:b/>
          <w:u w:val="single"/>
        </w:rPr>
        <w:t>Spremnost vatrogastva u slučaju epidemija i pandemija:</w:t>
      </w:r>
    </w:p>
    <w:p w14:paraId="442480B3" w14:textId="475EB31D" w:rsidR="00416A35" w:rsidRDefault="00F64B18" w:rsidP="00F64B18">
      <w:pPr>
        <w:pStyle w:val="Bezproreda1"/>
        <w:rPr>
          <w:color w:val="000000"/>
          <w:lang w:eastAsia="en-US"/>
        </w:rPr>
      </w:pPr>
      <w:r>
        <w:rPr>
          <w:color w:val="000000"/>
          <w:lang w:eastAsia="en-US"/>
        </w:rPr>
        <w:t>Na području Općine d</w:t>
      </w:r>
      <w:r w:rsidR="00416A35">
        <w:rPr>
          <w:color w:val="000000"/>
          <w:lang w:eastAsia="en-US"/>
        </w:rPr>
        <w:t xml:space="preserve">jeluje </w:t>
      </w:r>
      <w:r>
        <w:rPr>
          <w:color w:val="000000"/>
          <w:lang w:eastAsia="en-US"/>
        </w:rPr>
        <w:t xml:space="preserve">DVD </w:t>
      </w:r>
      <w:r w:rsidR="000F2C5E">
        <w:t>Stupnik.</w:t>
      </w:r>
    </w:p>
    <w:p w14:paraId="476A24A0" w14:textId="77777777" w:rsidR="007209E7" w:rsidRDefault="007209E7" w:rsidP="00F64B18">
      <w:pPr>
        <w:pStyle w:val="Bezproreda1"/>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w:t>
      </w:r>
      <w:r>
        <w:t xml:space="preserve"> </w:t>
      </w:r>
      <w:r>
        <w:rPr>
          <w:b/>
        </w:rPr>
        <w:t>uz nastavak stalne educiranosti i osposobljavanja</w:t>
      </w:r>
      <w:r>
        <w:t xml:space="preserve"> članstva te opremanja istih cisternama i opremom kojom se mogu uključiti u eventualno čišćenje područja od posljedica epidemija ili pandemija.</w:t>
      </w:r>
    </w:p>
    <w:p w14:paraId="4E0BE08C" w14:textId="5BA18873" w:rsidR="007209E7" w:rsidRDefault="007209E7" w:rsidP="00C8613C">
      <w:pPr>
        <w:pStyle w:val="Bezproreda1"/>
      </w:pPr>
    </w:p>
    <w:p w14:paraId="6BECCBE6" w14:textId="77777777" w:rsidR="00926F69" w:rsidRPr="00F64B18" w:rsidRDefault="00926F69" w:rsidP="00C8613C">
      <w:pPr>
        <w:pStyle w:val="Bezproreda1"/>
      </w:pPr>
    </w:p>
    <w:p w14:paraId="38B22D35" w14:textId="16A9EDF3" w:rsidR="007209E7" w:rsidRPr="00325DA3" w:rsidRDefault="007209E7" w:rsidP="007209E7">
      <w:pPr>
        <w:pStyle w:val="NoSpacing"/>
        <w:ind w:left="720"/>
        <w:rPr>
          <w:sz w:val="20"/>
          <w:szCs w:val="20"/>
        </w:rPr>
      </w:pPr>
      <w:r>
        <w:rPr>
          <w:sz w:val="20"/>
          <w:szCs w:val="20"/>
        </w:rPr>
        <w:lastRenderedPageBreak/>
        <w:t xml:space="preserve">         </w:t>
      </w:r>
      <w:r w:rsidR="00E622FD">
        <w:rPr>
          <w:sz w:val="20"/>
          <w:szCs w:val="20"/>
        </w:rPr>
        <w:t xml:space="preserve">                      </w:t>
      </w:r>
      <w:r w:rsidR="000F2C5E">
        <w:rPr>
          <w:sz w:val="20"/>
          <w:szCs w:val="20"/>
        </w:rPr>
        <w:t>Tablica 99</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3E1138EF" w14:textId="77777777" w:rsidTr="00D2461F">
        <w:trPr>
          <w:jc w:val="center"/>
        </w:trPr>
        <w:tc>
          <w:tcPr>
            <w:tcW w:w="2317" w:type="dxa"/>
            <w:shd w:val="clear" w:color="auto" w:fill="BDD6EE"/>
          </w:tcPr>
          <w:p w14:paraId="267D15A2" w14:textId="77777777" w:rsidR="007209E7" w:rsidRPr="00FB1A94" w:rsidRDefault="007209E7" w:rsidP="00D2461F">
            <w:pPr>
              <w:pStyle w:val="NoSpacing"/>
              <w:rPr>
                <w:sz w:val="20"/>
                <w:szCs w:val="20"/>
              </w:rPr>
            </w:pPr>
            <w:r w:rsidRPr="00FB1A94">
              <w:rPr>
                <w:sz w:val="20"/>
                <w:szCs w:val="20"/>
              </w:rPr>
              <w:t>Vrlo niska spremnost</w:t>
            </w:r>
          </w:p>
        </w:tc>
        <w:tc>
          <w:tcPr>
            <w:tcW w:w="1276" w:type="dxa"/>
            <w:shd w:val="clear" w:color="auto" w:fill="FF0000"/>
          </w:tcPr>
          <w:p w14:paraId="27B3B75A" w14:textId="77777777" w:rsidR="007209E7" w:rsidRPr="00FB1A94" w:rsidRDefault="007209E7" w:rsidP="00D2461F">
            <w:pPr>
              <w:pStyle w:val="NoSpacing"/>
              <w:jc w:val="center"/>
              <w:rPr>
                <w:sz w:val="20"/>
                <w:szCs w:val="20"/>
              </w:rPr>
            </w:pPr>
            <w:r w:rsidRPr="00FB1A94">
              <w:rPr>
                <w:sz w:val="20"/>
                <w:szCs w:val="20"/>
              </w:rPr>
              <w:t>4</w:t>
            </w:r>
          </w:p>
        </w:tc>
        <w:tc>
          <w:tcPr>
            <w:tcW w:w="850" w:type="dxa"/>
          </w:tcPr>
          <w:p w14:paraId="348DC6D2" w14:textId="77777777" w:rsidR="007209E7" w:rsidRPr="00FB1A94" w:rsidRDefault="007209E7" w:rsidP="00D2461F">
            <w:pPr>
              <w:pStyle w:val="NoSpacing"/>
              <w:jc w:val="center"/>
              <w:rPr>
                <w:sz w:val="20"/>
                <w:szCs w:val="20"/>
              </w:rPr>
            </w:pPr>
          </w:p>
        </w:tc>
      </w:tr>
      <w:tr w:rsidR="007209E7" w:rsidRPr="00FB1A94" w14:paraId="6D862D37" w14:textId="77777777" w:rsidTr="00D2461F">
        <w:trPr>
          <w:jc w:val="center"/>
        </w:trPr>
        <w:tc>
          <w:tcPr>
            <w:tcW w:w="2317" w:type="dxa"/>
            <w:shd w:val="clear" w:color="auto" w:fill="BDD6EE"/>
          </w:tcPr>
          <w:p w14:paraId="35C21014" w14:textId="77777777" w:rsidR="007209E7" w:rsidRPr="00FB1A94" w:rsidRDefault="007209E7" w:rsidP="00D2461F">
            <w:pPr>
              <w:pStyle w:val="NoSpacing"/>
              <w:rPr>
                <w:sz w:val="20"/>
                <w:szCs w:val="20"/>
              </w:rPr>
            </w:pPr>
            <w:r w:rsidRPr="00FB1A94">
              <w:rPr>
                <w:sz w:val="20"/>
                <w:szCs w:val="20"/>
              </w:rPr>
              <w:t>Niska spremnost</w:t>
            </w:r>
          </w:p>
        </w:tc>
        <w:tc>
          <w:tcPr>
            <w:tcW w:w="1276" w:type="dxa"/>
            <w:shd w:val="clear" w:color="auto" w:fill="FFC000"/>
          </w:tcPr>
          <w:p w14:paraId="70EF8E47" w14:textId="77777777" w:rsidR="007209E7" w:rsidRPr="00FB1A94" w:rsidRDefault="007209E7" w:rsidP="00D2461F">
            <w:pPr>
              <w:pStyle w:val="NoSpacing"/>
              <w:jc w:val="center"/>
              <w:rPr>
                <w:sz w:val="20"/>
                <w:szCs w:val="20"/>
              </w:rPr>
            </w:pPr>
            <w:r w:rsidRPr="00FB1A94">
              <w:rPr>
                <w:sz w:val="20"/>
                <w:szCs w:val="20"/>
              </w:rPr>
              <w:t>3</w:t>
            </w:r>
          </w:p>
        </w:tc>
        <w:tc>
          <w:tcPr>
            <w:tcW w:w="850" w:type="dxa"/>
          </w:tcPr>
          <w:p w14:paraId="313230C8" w14:textId="77777777" w:rsidR="007209E7" w:rsidRPr="00FB1A94" w:rsidRDefault="007209E7" w:rsidP="00D2461F">
            <w:pPr>
              <w:pStyle w:val="NoSpacing"/>
              <w:jc w:val="center"/>
              <w:rPr>
                <w:sz w:val="20"/>
                <w:szCs w:val="20"/>
              </w:rPr>
            </w:pPr>
          </w:p>
        </w:tc>
      </w:tr>
      <w:tr w:rsidR="007209E7" w:rsidRPr="00FB1A94" w14:paraId="092F985F" w14:textId="77777777" w:rsidTr="00D2461F">
        <w:trPr>
          <w:jc w:val="center"/>
        </w:trPr>
        <w:tc>
          <w:tcPr>
            <w:tcW w:w="2317" w:type="dxa"/>
            <w:shd w:val="clear" w:color="auto" w:fill="BDD6EE"/>
          </w:tcPr>
          <w:p w14:paraId="4F817889" w14:textId="77777777" w:rsidR="007209E7" w:rsidRPr="00FB1A94" w:rsidRDefault="007209E7" w:rsidP="00D2461F">
            <w:pPr>
              <w:pStyle w:val="NoSpacing"/>
              <w:rPr>
                <w:sz w:val="20"/>
                <w:szCs w:val="20"/>
              </w:rPr>
            </w:pPr>
            <w:r w:rsidRPr="00FB1A94">
              <w:rPr>
                <w:sz w:val="20"/>
                <w:szCs w:val="20"/>
              </w:rPr>
              <w:t>Visoka spremnost</w:t>
            </w:r>
          </w:p>
        </w:tc>
        <w:tc>
          <w:tcPr>
            <w:tcW w:w="1276" w:type="dxa"/>
            <w:shd w:val="clear" w:color="auto" w:fill="FFFF00"/>
          </w:tcPr>
          <w:p w14:paraId="34FA0CCB" w14:textId="77777777" w:rsidR="007209E7" w:rsidRPr="00FB1A94" w:rsidRDefault="007209E7" w:rsidP="00D2461F">
            <w:pPr>
              <w:pStyle w:val="NoSpacing"/>
              <w:jc w:val="center"/>
              <w:rPr>
                <w:sz w:val="20"/>
                <w:szCs w:val="20"/>
              </w:rPr>
            </w:pPr>
            <w:r w:rsidRPr="00FB1A94">
              <w:rPr>
                <w:sz w:val="20"/>
                <w:szCs w:val="20"/>
              </w:rPr>
              <w:t>2</w:t>
            </w:r>
          </w:p>
        </w:tc>
        <w:tc>
          <w:tcPr>
            <w:tcW w:w="850" w:type="dxa"/>
          </w:tcPr>
          <w:p w14:paraId="77C9863C" w14:textId="77777777" w:rsidR="007209E7" w:rsidRPr="00FB1A94" w:rsidRDefault="007209E7" w:rsidP="00D2461F">
            <w:pPr>
              <w:pStyle w:val="NoSpacing"/>
              <w:jc w:val="center"/>
              <w:rPr>
                <w:sz w:val="20"/>
                <w:szCs w:val="20"/>
              </w:rPr>
            </w:pPr>
          </w:p>
        </w:tc>
      </w:tr>
      <w:tr w:rsidR="007209E7" w:rsidRPr="00FB1A94" w14:paraId="0923B73B" w14:textId="77777777" w:rsidTr="00D2461F">
        <w:trPr>
          <w:jc w:val="center"/>
        </w:trPr>
        <w:tc>
          <w:tcPr>
            <w:tcW w:w="2317" w:type="dxa"/>
            <w:shd w:val="clear" w:color="auto" w:fill="BDD6EE"/>
          </w:tcPr>
          <w:p w14:paraId="01F52FA2" w14:textId="77777777" w:rsidR="007209E7" w:rsidRPr="00FB1A94" w:rsidRDefault="007209E7" w:rsidP="00D2461F">
            <w:pPr>
              <w:pStyle w:val="NoSpacing"/>
              <w:rPr>
                <w:sz w:val="20"/>
                <w:szCs w:val="20"/>
              </w:rPr>
            </w:pPr>
            <w:r w:rsidRPr="00FB1A94">
              <w:rPr>
                <w:sz w:val="20"/>
                <w:szCs w:val="20"/>
              </w:rPr>
              <w:t>Vrlo visoka spremnost</w:t>
            </w:r>
          </w:p>
        </w:tc>
        <w:tc>
          <w:tcPr>
            <w:tcW w:w="1276" w:type="dxa"/>
            <w:shd w:val="clear" w:color="auto" w:fill="00B050"/>
          </w:tcPr>
          <w:p w14:paraId="36311964" w14:textId="77777777" w:rsidR="007209E7" w:rsidRPr="00FB1A94" w:rsidRDefault="007209E7" w:rsidP="00D2461F">
            <w:pPr>
              <w:pStyle w:val="NoSpacing"/>
              <w:jc w:val="center"/>
              <w:rPr>
                <w:sz w:val="20"/>
                <w:szCs w:val="20"/>
              </w:rPr>
            </w:pPr>
            <w:r w:rsidRPr="00FB1A94">
              <w:rPr>
                <w:sz w:val="20"/>
                <w:szCs w:val="20"/>
              </w:rPr>
              <w:t>1</w:t>
            </w:r>
          </w:p>
        </w:tc>
        <w:tc>
          <w:tcPr>
            <w:tcW w:w="850" w:type="dxa"/>
          </w:tcPr>
          <w:p w14:paraId="14A7EC5F" w14:textId="77777777" w:rsidR="007209E7" w:rsidRPr="00FB1A94" w:rsidRDefault="007209E7" w:rsidP="00D2461F">
            <w:pPr>
              <w:pStyle w:val="NoSpacing"/>
              <w:jc w:val="center"/>
              <w:rPr>
                <w:sz w:val="20"/>
                <w:szCs w:val="20"/>
              </w:rPr>
            </w:pPr>
            <w:r w:rsidRPr="00FB1A94">
              <w:rPr>
                <w:sz w:val="20"/>
                <w:szCs w:val="20"/>
              </w:rPr>
              <w:t>X</w:t>
            </w:r>
          </w:p>
        </w:tc>
      </w:tr>
    </w:tbl>
    <w:p w14:paraId="38D56B1E" w14:textId="77777777" w:rsidR="00F64B18" w:rsidRPr="00F64B18" w:rsidRDefault="00F64B18" w:rsidP="00F64B18">
      <w:pPr>
        <w:pStyle w:val="NoSpacing"/>
        <w:rPr>
          <w:sz w:val="16"/>
          <w:szCs w:val="16"/>
        </w:rPr>
      </w:pPr>
    </w:p>
    <w:p w14:paraId="6E7B3DF4" w14:textId="2E722C52" w:rsidR="007209E7" w:rsidRPr="00F64B18" w:rsidRDefault="007209E7" w:rsidP="007209E7">
      <w:pPr>
        <w:pStyle w:val="NoSpacing"/>
        <w:ind w:left="567"/>
        <w:rPr>
          <w:b/>
          <w:u w:val="single"/>
        </w:rPr>
      </w:pPr>
      <w:r w:rsidRPr="00F64B18">
        <w:rPr>
          <w:b/>
          <w:u w:val="single"/>
        </w:rPr>
        <w:t>Spremnost HCK</w:t>
      </w:r>
      <w:r w:rsidR="00416A35">
        <w:rPr>
          <w:b/>
          <w:u w:val="single"/>
        </w:rPr>
        <w:t xml:space="preserve">-GDCK </w:t>
      </w:r>
      <w:r w:rsidR="000F2C5E">
        <w:rPr>
          <w:b/>
          <w:u w:val="single"/>
        </w:rPr>
        <w:t>Samobor</w:t>
      </w:r>
      <w:r w:rsidRPr="00F64B18">
        <w:rPr>
          <w:b/>
          <w:u w:val="single"/>
        </w:rPr>
        <w:t xml:space="preserve"> u slučaju epidemija i pandemija:</w:t>
      </w:r>
    </w:p>
    <w:p w14:paraId="0904B49A" w14:textId="13584FE8" w:rsidR="007209E7" w:rsidRDefault="007209E7" w:rsidP="00F64B18">
      <w:pPr>
        <w:pStyle w:val="NoSpacing"/>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20A8DAFE" w14:textId="4F13C9C0" w:rsidR="007209E7" w:rsidRDefault="007209E7" w:rsidP="007209E7">
      <w:pPr>
        <w:pStyle w:val="NoSpacing"/>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08645885" w14:textId="77777777" w:rsidR="00D15A5E" w:rsidRDefault="00D15A5E" w:rsidP="007209E7">
      <w:pPr>
        <w:pStyle w:val="NoSpacing"/>
        <w:ind w:left="720"/>
      </w:pPr>
    </w:p>
    <w:p w14:paraId="08E61885" w14:textId="5103586E" w:rsidR="007209E7" w:rsidRPr="00325DA3" w:rsidRDefault="007209E7" w:rsidP="007209E7">
      <w:pPr>
        <w:pStyle w:val="NoSpacing"/>
        <w:ind w:left="720"/>
        <w:rPr>
          <w:sz w:val="20"/>
          <w:szCs w:val="20"/>
        </w:rPr>
      </w:pPr>
      <w:r>
        <w:rPr>
          <w:sz w:val="20"/>
          <w:szCs w:val="20"/>
        </w:rPr>
        <w:t xml:space="preserve">         </w:t>
      </w:r>
      <w:r w:rsidR="00E622FD">
        <w:rPr>
          <w:sz w:val="20"/>
          <w:szCs w:val="20"/>
        </w:rPr>
        <w:t xml:space="preserve">                      </w:t>
      </w:r>
      <w:r w:rsidR="000F2C5E">
        <w:rPr>
          <w:sz w:val="20"/>
          <w:szCs w:val="20"/>
        </w:rPr>
        <w:t>Tablica 100</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057B6B89" w14:textId="77777777" w:rsidTr="00D2461F">
        <w:trPr>
          <w:jc w:val="center"/>
        </w:trPr>
        <w:tc>
          <w:tcPr>
            <w:tcW w:w="2317" w:type="dxa"/>
            <w:shd w:val="clear" w:color="auto" w:fill="BDD6EE"/>
          </w:tcPr>
          <w:p w14:paraId="7E475C69" w14:textId="77777777" w:rsidR="007209E7" w:rsidRPr="00FB1A94" w:rsidRDefault="007209E7" w:rsidP="00D2461F">
            <w:pPr>
              <w:pStyle w:val="NoSpacing"/>
              <w:rPr>
                <w:sz w:val="20"/>
                <w:szCs w:val="20"/>
              </w:rPr>
            </w:pPr>
            <w:r w:rsidRPr="00FB1A94">
              <w:rPr>
                <w:sz w:val="20"/>
                <w:szCs w:val="20"/>
              </w:rPr>
              <w:t>Vrlo niska spremnost</w:t>
            </w:r>
          </w:p>
        </w:tc>
        <w:tc>
          <w:tcPr>
            <w:tcW w:w="1276" w:type="dxa"/>
            <w:shd w:val="clear" w:color="auto" w:fill="FF0000"/>
          </w:tcPr>
          <w:p w14:paraId="12B12DE5" w14:textId="77777777" w:rsidR="007209E7" w:rsidRPr="00FB1A94" w:rsidRDefault="007209E7" w:rsidP="00D2461F">
            <w:pPr>
              <w:pStyle w:val="NoSpacing"/>
              <w:jc w:val="center"/>
              <w:rPr>
                <w:sz w:val="20"/>
                <w:szCs w:val="20"/>
              </w:rPr>
            </w:pPr>
            <w:r w:rsidRPr="00FB1A94">
              <w:rPr>
                <w:sz w:val="20"/>
                <w:szCs w:val="20"/>
              </w:rPr>
              <w:t>4</w:t>
            </w:r>
          </w:p>
        </w:tc>
        <w:tc>
          <w:tcPr>
            <w:tcW w:w="850" w:type="dxa"/>
          </w:tcPr>
          <w:p w14:paraId="323A6683" w14:textId="77777777" w:rsidR="007209E7" w:rsidRPr="00FB1A94" w:rsidRDefault="007209E7" w:rsidP="00D2461F">
            <w:pPr>
              <w:pStyle w:val="NoSpacing"/>
              <w:jc w:val="center"/>
              <w:rPr>
                <w:sz w:val="20"/>
                <w:szCs w:val="20"/>
              </w:rPr>
            </w:pPr>
          </w:p>
        </w:tc>
      </w:tr>
      <w:tr w:rsidR="007209E7" w:rsidRPr="00FB1A94" w14:paraId="2E90D704" w14:textId="77777777" w:rsidTr="00D2461F">
        <w:trPr>
          <w:jc w:val="center"/>
        </w:trPr>
        <w:tc>
          <w:tcPr>
            <w:tcW w:w="2317" w:type="dxa"/>
            <w:shd w:val="clear" w:color="auto" w:fill="BDD6EE"/>
          </w:tcPr>
          <w:p w14:paraId="6AD9263B" w14:textId="77777777" w:rsidR="007209E7" w:rsidRPr="00FB1A94" w:rsidRDefault="007209E7" w:rsidP="00D2461F">
            <w:pPr>
              <w:pStyle w:val="NoSpacing"/>
              <w:rPr>
                <w:sz w:val="20"/>
                <w:szCs w:val="20"/>
              </w:rPr>
            </w:pPr>
            <w:r w:rsidRPr="00FB1A94">
              <w:rPr>
                <w:sz w:val="20"/>
                <w:szCs w:val="20"/>
              </w:rPr>
              <w:t>Niska spremnost</w:t>
            </w:r>
          </w:p>
        </w:tc>
        <w:tc>
          <w:tcPr>
            <w:tcW w:w="1276" w:type="dxa"/>
            <w:shd w:val="clear" w:color="auto" w:fill="FFC000"/>
          </w:tcPr>
          <w:p w14:paraId="279C9FDE" w14:textId="77777777" w:rsidR="007209E7" w:rsidRPr="00FB1A94" w:rsidRDefault="007209E7" w:rsidP="00D2461F">
            <w:pPr>
              <w:pStyle w:val="NoSpacing"/>
              <w:jc w:val="center"/>
              <w:rPr>
                <w:sz w:val="20"/>
                <w:szCs w:val="20"/>
              </w:rPr>
            </w:pPr>
            <w:r w:rsidRPr="00FB1A94">
              <w:rPr>
                <w:sz w:val="20"/>
                <w:szCs w:val="20"/>
              </w:rPr>
              <w:t>3</w:t>
            </w:r>
          </w:p>
        </w:tc>
        <w:tc>
          <w:tcPr>
            <w:tcW w:w="850" w:type="dxa"/>
          </w:tcPr>
          <w:p w14:paraId="3EADD9FF" w14:textId="77777777" w:rsidR="007209E7" w:rsidRPr="00FB1A94" w:rsidRDefault="007209E7" w:rsidP="00D2461F">
            <w:pPr>
              <w:pStyle w:val="NoSpacing"/>
              <w:jc w:val="center"/>
              <w:rPr>
                <w:sz w:val="20"/>
                <w:szCs w:val="20"/>
              </w:rPr>
            </w:pPr>
          </w:p>
        </w:tc>
      </w:tr>
      <w:tr w:rsidR="007209E7" w:rsidRPr="00FB1A94" w14:paraId="4DF15F15" w14:textId="77777777" w:rsidTr="00D2461F">
        <w:trPr>
          <w:jc w:val="center"/>
        </w:trPr>
        <w:tc>
          <w:tcPr>
            <w:tcW w:w="2317" w:type="dxa"/>
            <w:shd w:val="clear" w:color="auto" w:fill="BDD6EE"/>
          </w:tcPr>
          <w:p w14:paraId="059583F5" w14:textId="77777777" w:rsidR="007209E7" w:rsidRPr="00FB1A94" w:rsidRDefault="007209E7" w:rsidP="00D2461F">
            <w:pPr>
              <w:pStyle w:val="NoSpacing"/>
              <w:rPr>
                <w:sz w:val="20"/>
                <w:szCs w:val="20"/>
              </w:rPr>
            </w:pPr>
            <w:r w:rsidRPr="00FB1A94">
              <w:rPr>
                <w:sz w:val="20"/>
                <w:szCs w:val="20"/>
              </w:rPr>
              <w:t>Visoka spremnost</w:t>
            </w:r>
          </w:p>
        </w:tc>
        <w:tc>
          <w:tcPr>
            <w:tcW w:w="1276" w:type="dxa"/>
            <w:shd w:val="clear" w:color="auto" w:fill="FFFF00"/>
          </w:tcPr>
          <w:p w14:paraId="53F3F6C4" w14:textId="77777777" w:rsidR="007209E7" w:rsidRPr="00FB1A94" w:rsidRDefault="007209E7" w:rsidP="00D2461F">
            <w:pPr>
              <w:pStyle w:val="NoSpacing"/>
              <w:jc w:val="center"/>
              <w:rPr>
                <w:sz w:val="20"/>
                <w:szCs w:val="20"/>
              </w:rPr>
            </w:pPr>
            <w:r w:rsidRPr="00FB1A94">
              <w:rPr>
                <w:sz w:val="20"/>
                <w:szCs w:val="20"/>
              </w:rPr>
              <w:t>2</w:t>
            </w:r>
          </w:p>
        </w:tc>
        <w:tc>
          <w:tcPr>
            <w:tcW w:w="850" w:type="dxa"/>
          </w:tcPr>
          <w:p w14:paraId="514E8FD9" w14:textId="77777777" w:rsidR="007209E7" w:rsidRPr="00FB1A94" w:rsidRDefault="007209E7" w:rsidP="00D2461F">
            <w:pPr>
              <w:pStyle w:val="NoSpacing"/>
              <w:jc w:val="center"/>
              <w:rPr>
                <w:sz w:val="20"/>
                <w:szCs w:val="20"/>
              </w:rPr>
            </w:pPr>
          </w:p>
        </w:tc>
      </w:tr>
      <w:tr w:rsidR="007209E7" w:rsidRPr="00FB1A94" w14:paraId="282AC72C" w14:textId="77777777" w:rsidTr="00D2461F">
        <w:trPr>
          <w:jc w:val="center"/>
        </w:trPr>
        <w:tc>
          <w:tcPr>
            <w:tcW w:w="2317" w:type="dxa"/>
            <w:shd w:val="clear" w:color="auto" w:fill="BDD6EE"/>
          </w:tcPr>
          <w:p w14:paraId="3FD98E02" w14:textId="77777777" w:rsidR="007209E7" w:rsidRPr="00FB1A94" w:rsidRDefault="007209E7" w:rsidP="00D2461F">
            <w:pPr>
              <w:pStyle w:val="NoSpacing"/>
              <w:rPr>
                <w:sz w:val="20"/>
                <w:szCs w:val="20"/>
              </w:rPr>
            </w:pPr>
            <w:r w:rsidRPr="00FB1A94">
              <w:rPr>
                <w:sz w:val="20"/>
                <w:szCs w:val="20"/>
              </w:rPr>
              <w:t>Vrlo visoka spremnost</w:t>
            </w:r>
          </w:p>
        </w:tc>
        <w:tc>
          <w:tcPr>
            <w:tcW w:w="1276" w:type="dxa"/>
            <w:shd w:val="clear" w:color="auto" w:fill="00B050"/>
          </w:tcPr>
          <w:p w14:paraId="1829B35A" w14:textId="77777777" w:rsidR="007209E7" w:rsidRPr="00FB1A94" w:rsidRDefault="007209E7" w:rsidP="00D2461F">
            <w:pPr>
              <w:pStyle w:val="NoSpacing"/>
              <w:jc w:val="center"/>
              <w:rPr>
                <w:sz w:val="20"/>
                <w:szCs w:val="20"/>
              </w:rPr>
            </w:pPr>
            <w:r w:rsidRPr="00FB1A94">
              <w:rPr>
                <w:sz w:val="20"/>
                <w:szCs w:val="20"/>
              </w:rPr>
              <w:t>1</w:t>
            </w:r>
          </w:p>
        </w:tc>
        <w:tc>
          <w:tcPr>
            <w:tcW w:w="850" w:type="dxa"/>
          </w:tcPr>
          <w:p w14:paraId="12D24842" w14:textId="77777777" w:rsidR="007209E7" w:rsidRPr="00FB1A94" w:rsidRDefault="007209E7" w:rsidP="00D2461F">
            <w:pPr>
              <w:pStyle w:val="NoSpacing"/>
              <w:jc w:val="center"/>
              <w:rPr>
                <w:sz w:val="20"/>
                <w:szCs w:val="20"/>
              </w:rPr>
            </w:pPr>
            <w:r w:rsidRPr="00FB1A94">
              <w:rPr>
                <w:sz w:val="20"/>
                <w:szCs w:val="20"/>
              </w:rPr>
              <w:t>X</w:t>
            </w:r>
          </w:p>
        </w:tc>
      </w:tr>
    </w:tbl>
    <w:p w14:paraId="204E2233" w14:textId="77777777" w:rsidR="00D15A5E" w:rsidRDefault="00D15A5E" w:rsidP="00C8613C">
      <w:pPr>
        <w:pStyle w:val="NoSpacing"/>
        <w:rPr>
          <w:b/>
          <w:u w:val="single"/>
        </w:rPr>
      </w:pPr>
    </w:p>
    <w:p w14:paraId="14E5DDC1" w14:textId="2E5F1317" w:rsidR="007209E7" w:rsidRPr="00F64B18" w:rsidRDefault="007209E7" w:rsidP="007209E7">
      <w:pPr>
        <w:pStyle w:val="NoSpacing"/>
        <w:ind w:left="567"/>
        <w:rPr>
          <w:b/>
          <w:u w:val="single"/>
        </w:rPr>
      </w:pPr>
      <w:r w:rsidRPr="00F64B18">
        <w:rPr>
          <w:b/>
          <w:u w:val="single"/>
        </w:rPr>
        <w:t xml:space="preserve">Spremnost HGSS –stanica </w:t>
      </w:r>
      <w:r w:rsidR="000F2C5E">
        <w:rPr>
          <w:b/>
          <w:u w:val="single"/>
        </w:rPr>
        <w:t>Samobor</w:t>
      </w:r>
      <w:r w:rsidRPr="00F64B18">
        <w:rPr>
          <w:b/>
          <w:u w:val="single"/>
        </w:rPr>
        <w:t xml:space="preserve"> u slučaju epidemija i pandemija:</w:t>
      </w:r>
    </w:p>
    <w:p w14:paraId="5178EF68" w14:textId="77777777" w:rsidR="007209E7" w:rsidRDefault="007209E7" w:rsidP="00F64B18">
      <w:pPr>
        <w:pStyle w:val="NoSpacing"/>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27854EC3" w14:textId="77777777" w:rsidR="007209E7" w:rsidRDefault="007209E7" w:rsidP="00F64B18">
      <w:pPr>
        <w:pStyle w:val="NoSpacing"/>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402B4A7C" w14:textId="77777777" w:rsidR="007209E7" w:rsidRPr="00920EBA" w:rsidRDefault="007209E7" w:rsidP="007209E7">
      <w:pPr>
        <w:pStyle w:val="NoSpacing"/>
      </w:pPr>
    </w:p>
    <w:p w14:paraId="57D54100" w14:textId="3314DA66" w:rsidR="007209E7" w:rsidRPr="00325DA3" w:rsidRDefault="007209E7" w:rsidP="007209E7">
      <w:pPr>
        <w:pStyle w:val="NoSpacing"/>
        <w:ind w:left="720"/>
        <w:rPr>
          <w:sz w:val="20"/>
          <w:szCs w:val="20"/>
        </w:rPr>
      </w:pPr>
      <w:r>
        <w:rPr>
          <w:sz w:val="20"/>
          <w:szCs w:val="20"/>
        </w:rPr>
        <w:t xml:space="preserve">          </w:t>
      </w:r>
      <w:r w:rsidR="00E622FD">
        <w:rPr>
          <w:sz w:val="20"/>
          <w:szCs w:val="20"/>
        </w:rPr>
        <w:t xml:space="preserve">                      </w:t>
      </w:r>
      <w:r w:rsidR="000F2C5E">
        <w:rPr>
          <w:sz w:val="20"/>
          <w:szCs w:val="20"/>
        </w:rPr>
        <w:t>Tablica 101</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01B452CD" w14:textId="77777777" w:rsidTr="00D2461F">
        <w:trPr>
          <w:jc w:val="center"/>
        </w:trPr>
        <w:tc>
          <w:tcPr>
            <w:tcW w:w="2317" w:type="dxa"/>
            <w:shd w:val="clear" w:color="auto" w:fill="BDD6EE"/>
          </w:tcPr>
          <w:p w14:paraId="2B2B818E" w14:textId="77777777" w:rsidR="007209E7" w:rsidRPr="00FB1A94" w:rsidRDefault="007209E7" w:rsidP="00D2461F">
            <w:pPr>
              <w:pStyle w:val="NoSpacing"/>
              <w:rPr>
                <w:sz w:val="20"/>
                <w:szCs w:val="20"/>
              </w:rPr>
            </w:pPr>
            <w:r w:rsidRPr="00FB1A94">
              <w:rPr>
                <w:sz w:val="20"/>
                <w:szCs w:val="20"/>
              </w:rPr>
              <w:t>Vrlo niska spremnost</w:t>
            </w:r>
          </w:p>
        </w:tc>
        <w:tc>
          <w:tcPr>
            <w:tcW w:w="1276" w:type="dxa"/>
            <w:shd w:val="clear" w:color="auto" w:fill="FF0000"/>
          </w:tcPr>
          <w:p w14:paraId="3F15F549" w14:textId="77777777" w:rsidR="007209E7" w:rsidRPr="00FB1A94" w:rsidRDefault="007209E7" w:rsidP="00D2461F">
            <w:pPr>
              <w:pStyle w:val="NoSpacing"/>
              <w:jc w:val="center"/>
              <w:rPr>
                <w:sz w:val="20"/>
                <w:szCs w:val="20"/>
              </w:rPr>
            </w:pPr>
            <w:r w:rsidRPr="00FB1A94">
              <w:rPr>
                <w:sz w:val="20"/>
                <w:szCs w:val="20"/>
              </w:rPr>
              <w:t>4</w:t>
            </w:r>
          </w:p>
        </w:tc>
        <w:tc>
          <w:tcPr>
            <w:tcW w:w="850" w:type="dxa"/>
          </w:tcPr>
          <w:p w14:paraId="486FBD0C" w14:textId="77777777" w:rsidR="007209E7" w:rsidRPr="00FB1A94" w:rsidRDefault="007209E7" w:rsidP="00D2461F">
            <w:pPr>
              <w:pStyle w:val="NoSpacing"/>
              <w:jc w:val="center"/>
              <w:rPr>
                <w:sz w:val="20"/>
                <w:szCs w:val="20"/>
              </w:rPr>
            </w:pPr>
          </w:p>
        </w:tc>
      </w:tr>
      <w:tr w:rsidR="007209E7" w:rsidRPr="00FB1A94" w14:paraId="19E15659" w14:textId="77777777" w:rsidTr="00D2461F">
        <w:trPr>
          <w:jc w:val="center"/>
        </w:trPr>
        <w:tc>
          <w:tcPr>
            <w:tcW w:w="2317" w:type="dxa"/>
            <w:shd w:val="clear" w:color="auto" w:fill="BDD6EE"/>
          </w:tcPr>
          <w:p w14:paraId="7DD922FD" w14:textId="77777777" w:rsidR="007209E7" w:rsidRPr="00FB1A94" w:rsidRDefault="007209E7" w:rsidP="00D2461F">
            <w:pPr>
              <w:pStyle w:val="NoSpacing"/>
              <w:rPr>
                <w:sz w:val="20"/>
                <w:szCs w:val="20"/>
              </w:rPr>
            </w:pPr>
            <w:r w:rsidRPr="00FB1A94">
              <w:rPr>
                <w:sz w:val="20"/>
                <w:szCs w:val="20"/>
              </w:rPr>
              <w:t>Niska spremnost</w:t>
            </w:r>
          </w:p>
        </w:tc>
        <w:tc>
          <w:tcPr>
            <w:tcW w:w="1276" w:type="dxa"/>
            <w:shd w:val="clear" w:color="auto" w:fill="FFC000"/>
          </w:tcPr>
          <w:p w14:paraId="0E203DAD" w14:textId="77777777" w:rsidR="007209E7" w:rsidRPr="00FB1A94" w:rsidRDefault="007209E7" w:rsidP="00D2461F">
            <w:pPr>
              <w:pStyle w:val="NoSpacing"/>
              <w:jc w:val="center"/>
              <w:rPr>
                <w:sz w:val="20"/>
                <w:szCs w:val="20"/>
              </w:rPr>
            </w:pPr>
            <w:r w:rsidRPr="00FB1A94">
              <w:rPr>
                <w:sz w:val="20"/>
                <w:szCs w:val="20"/>
              </w:rPr>
              <w:t>3</w:t>
            </w:r>
          </w:p>
        </w:tc>
        <w:tc>
          <w:tcPr>
            <w:tcW w:w="850" w:type="dxa"/>
          </w:tcPr>
          <w:p w14:paraId="05EAC056" w14:textId="77777777" w:rsidR="007209E7" w:rsidRPr="00FB1A94" w:rsidRDefault="007209E7" w:rsidP="00D2461F">
            <w:pPr>
              <w:pStyle w:val="NoSpacing"/>
              <w:jc w:val="center"/>
              <w:rPr>
                <w:sz w:val="20"/>
                <w:szCs w:val="20"/>
              </w:rPr>
            </w:pPr>
          </w:p>
        </w:tc>
      </w:tr>
      <w:tr w:rsidR="007209E7" w:rsidRPr="00FB1A94" w14:paraId="3D0BEE12" w14:textId="77777777" w:rsidTr="00D2461F">
        <w:trPr>
          <w:jc w:val="center"/>
        </w:trPr>
        <w:tc>
          <w:tcPr>
            <w:tcW w:w="2317" w:type="dxa"/>
            <w:shd w:val="clear" w:color="auto" w:fill="BDD6EE"/>
          </w:tcPr>
          <w:p w14:paraId="74BA4329" w14:textId="77777777" w:rsidR="007209E7" w:rsidRPr="00FB1A94" w:rsidRDefault="007209E7" w:rsidP="00D2461F">
            <w:pPr>
              <w:pStyle w:val="NoSpacing"/>
              <w:rPr>
                <w:sz w:val="20"/>
                <w:szCs w:val="20"/>
              </w:rPr>
            </w:pPr>
            <w:r w:rsidRPr="00FB1A94">
              <w:rPr>
                <w:sz w:val="20"/>
                <w:szCs w:val="20"/>
              </w:rPr>
              <w:t>Visoka spremnost</w:t>
            </w:r>
          </w:p>
        </w:tc>
        <w:tc>
          <w:tcPr>
            <w:tcW w:w="1276" w:type="dxa"/>
            <w:shd w:val="clear" w:color="auto" w:fill="FFFF00"/>
          </w:tcPr>
          <w:p w14:paraId="28AF69E4" w14:textId="77777777" w:rsidR="007209E7" w:rsidRPr="00FB1A94" w:rsidRDefault="007209E7" w:rsidP="00D2461F">
            <w:pPr>
              <w:pStyle w:val="NoSpacing"/>
              <w:jc w:val="center"/>
              <w:rPr>
                <w:sz w:val="20"/>
                <w:szCs w:val="20"/>
              </w:rPr>
            </w:pPr>
            <w:r w:rsidRPr="00FB1A94">
              <w:rPr>
                <w:sz w:val="20"/>
                <w:szCs w:val="20"/>
              </w:rPr>
              <w:t>2</w:t>
            </w:r>
          </w:p>
        </w:tc>
        <w:tc>
          <w:tcPr>
            <w:tcW w:w="850" w:type="dxa"/>
          </w:tcPr>
          <w:p w14:paraId="6C7E1C2D" w14:textId="77777777" w:rsidR="007209E7" w:rsidRPr="00FB1A94" w:rsidRDefault="007209E7" w:rsidP="00D2461F">
            <w:pPr>
              <w:pStyle w:val="NoSpacing"/>
              <w:jc w:val="center"/>
              <w:rPr>
                <w:sz w:val="20"/>
                <w:szCs w:val="20"/>
              </w:rPr>
            </w:pPr>
          </w:p>
        </w:tc>
      </w:tr>
      <w:tr w:rsidR="007209E7" w:rsidRPr="00FB1A94" w14:paraId="50ADB18F" w14:textId="77777777" w:rsidTr="00D2461F">
        <w:trPr>
          <w:jc w:val="center"/>
        </w:trPr>
        <w:tc>
          <w:tcPr>
            <w:tcW w:w="2317" w:type="dxa"/>
            <w:shd w:val="clear" w:color="auto" w:fill="BDD6EE"/>
          </w:tcPr>
          <w:p w14:paraId="0DB90EF8" w14:textId="77777777" w:rsidR="007209E7" w:rsidRPr="00FB1A94" w:rsidRDefault="007209E7" w:rsidP="00D2461F">
            <w:pPr>
              <w:pStyle w:val="NoSpacing"/>
              <w:rPr>
                <w:sz w:val="20"/>
                <w:szCs w:val="20"/>
              </w:rPr>
            </w:pPr>
            <w:r w:rsidRPr="00FB1A94">
              <w:rPr>
                <w:sz w:val="20"/>
                <w:szCs w:val="20"/>
              </w:rPr>
              <w:t>Vrlo visoka spremnost</w:t>
            </w:r>
          </w:p>
        </w:tc>
        <w:tc>
          <w:tcPr>
            <w:tcW w:w="1276" w:type="dxa"/>
            <w:shd w:val="clear" w:color="auto" w:fill="00B050"/>
          </w:tcPr>
          <w:p w14:paraId="0F7FFF30" w14:textId="77777777" w:rsidR="007209E7" w:rsidRPr="00FB1A94" w:rsidRDefault="007209E7" w:rsidP="00D2461F">
            <w:pPr>
              <w:pStyle w:val="NoSpacing"/>
              <w:jc w:val="center"/>
              <w:rPr>
                <w:sz w:val="20"/>
                <w:szCs w:val="20"/>
              </w:rPr>
            </w:pPr>
            <w:r w:rsidRPr="00FB1A94">
              <w:rPr>
                <w:sz w:val="20"/>
                <w:szCs w:val="20"/>
              </w:rPr>
              <w:t>1</w:t>
            </w:r>
          </w:p>
        </w:tc>
        <w:tc>
          <w:tcPr>
            <w:tcW w:w="850" w:type="dxa"/>
          </w:tcPr>
          <w:p w14:paraId="3C6D85AA" w14:textId="77777777" w:rsidR="007209E7" w:rsidRPr="00FB1A94" w:rsidRDefault="007209E7" w:rsidP="00D2461F">
            <w:pPr>
              <w:pStyle w:val="NoSpacing"/>
              <w:jc w:val="center"/>
              <w:rPr>
                <w:sz w:val="20"/>
                <w:szCs w:val="20"/>
              </w:rPr>
            </w:pPr>
            <w:r w:rsidRPr="00FB1A94">
              <w:rPr>
                <w:sz w:val="20"/>
                <w:szCs w:val="20"/>
              </w:rPr>
              <w:t>X</w:t>
            </w:r>
          </w:p>
        </w:tc>
      </w:tr>
    </w:tbl>
    <w:p w14:paraId="316C4D17" w14:textId="77777777" w:rsidR="007209E7" w:rsidRDefault="007209E7" w:rsidP="007209E7">
      <w:pPr>
        <w:pStyle w:val="NoSpacing"/>
      </w:pPr>
    </w:p>
    <w:p w14:paraId="22D62DAB" w14:textId="77777777" w:rsidR="007209E7" w:rsidRPr="007F339A" w:rsidRDefault="007209E7" w:rsidP="007209E7">
      <w:pPr>
        <w:pStyle w:val="NoSpacing"/>
        <w:ind w:left="567"/>
        <w:rPr>
          <w:b/>
          <w:u w:val="single"/>
        </w:rPr>
      </w:pPr>
      <w:r w:rsidRPr="007F339A">
        <w:rPr>
          <w:b/>
          <w:u w:val="single"/>
        </w:rPr>
        <w:t>Spremnost udruga u slučaju epidemija i pandemija:</w:t>
      </w:r>
    </w:p>
    <w:p w14:paraId="0DA2C973" w14:textId="77777777" w:rsidR="00BB2159" w:rsidRDefault="00BB2159" w:rsidP="00BB2159">
      <w:pPr>
        <w:pStyle w:val="NoSpacing"/>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3916E977" w14:textId="77777777" w:rsidR="00BB2159" w:rsidRDefault="00BB2159" w:rsidP="00BB2159">
      <w:pPr>
        <w:pStyle w:val="NoSpacing"/>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63263664" w14:textId="77777777" w:rsidR="000F2C5E" w:rsidRPr="00AD4D8B" w:rsidRDefault="000F2C5E" w:rsidP="006C545A">
      <w:pPr>
        <w:pStyle w:val="Bezproreda1"/>
        <w:numPr>
          <w:ilvl w:val="0"/>
          <w:numId w:val="77"/>
        </w:numPr>
      </w:pPr>
      <w:r w:rsidRPr="00AD4D8B">
        <w:t>Udruga hrvatskih dragovoljaca domovinskog rata Stupnik</w:t>
      </w:r>
    </w:p>
    <w:p w14:paraId="4C019656" w14:textId="77777777" w:rsidR="000F2C5E" w:rsidRPr="00AD4D8B" w:rsidRDefault="000F2C5E" w:rsidP="006C545A">
      <w:pPr>
        <w:pStyle w:val="Bezproreda1"/>
        <w:numPr>
          <w:ilvl w:val="0"/>
          <w:numId w:val="77"/>
        </w:numPr>
      </w:pPr>
      <w:r w:rsidRPr="00AD4D8B">
        <w:t>Lovačko društvo „Sokol“</w:t>
      </w:r>
    </w:p>
    <w:p w14:paraId="73F12C51" w14:textId="77777777" w:rsidR="000F2C5E" w:rsidRPr="00AD4D8B" w:rsidRDefault="000F2C5E" w:rsidP="006C545A">
      <w:pPr>
        <w:pStyle w:val="Bezproreda1"/>
        <w:numPr>
          <w:ilvl w:val="0"/>
          <w:numId w:val="77"/>
        </w:numPr>
      </w:pPr>
      <w:r w:rsidRPr="00AD4D8B">
        <w:t>Športsko ribolovna udruga Stupnik</w:t>
      </w:r>
    </w:p>
    <w:p w14:paraId="063E1FC8" w14:textId="77777777" w:rsidR="000F2C5E" w:rsidRPr="00AD4D8B" w:rsidRDefault="000F2C5E" w:rsidP="006C545A">
      <w:pPr>
        <w:pStyle w:val="Bezproreda1"/>
        <w:numPr>
          <w:ilvl w:val="0"/>
          <w:numId w:val="77"/>
        </w:numPr>
      </w:pPr>
      <w:r w:rsidRPr="00AD4D8B">
        <w:t>Hrvatsko planinarsko društvo Stupnik</w:t>
      </w:r>
    </w:p>
    <w:p w14:paraId="1855F4FB" w14:textId="77777777" w:rsidR="000F2C5E" w:rsidRPr="00AD4D8B" w:rsidRDefault="000F2C5E" w:rsidP="006C545A">
      <w:pPr>
        <w:pStyle w:val="Bezproreda1"/>
        <w:numPr>
          <w:ilvl w:val="0"/>
          <w:numId w:val="77"/>
        </w:numPr>
      </w:pPr>
      <w:r w:rsidRPr="00AD4D8B">
        <w:t>Izviđački odred Stupnik</w:t>
      </w:r>
    </w:p>
    <w:p w14:paraId="5EA42EA7" w14:textId="77777777" w:rsidR="007209E7" w:rsidRDefault="007209E7" w:rsidP="007209E7">
      <w:pPr>
        <w:pStyle w:val="NoSpacing"/>
      </w:pPr>
    </w:p>
    <w:p w14:paraId="5B9E9C80" w14:textId="77777777" w:rsidR="007209E7" w:rsidRDefault="007209E7" w:rsidP="007F339A">
      <w:pPr>
        <w:pStyle w:val="NoSpacing"/>
      </w:pPr>
      <w:r>
        <w:t xml:space="preserve">Obzirom da će se isti uključivati u aktivnosti koje i inače rade u normalnom funkcioniranju za pretpostaviti je da je njihova spremnost </w:t>
      </w:r>
      <w:r>
        <w:rPr>
          <w:b/>
        </w:rPr>
        <w:t>visoka</w:t>
      </w:r>
      <w:r w:rsidRPr="00DF3ECF">
        <w:rPr>
          <w:b/>
        </w:rPr>
        <w:t>.</w:t>
      </w:r>
    </w:p>
    <w:p w14:paraId="6EE6C08D" w14:textId="77777777" w:rsidR="007209E7" w:rsidRDefault="007209E7" w:rsidP="007209E7">
      <w:pPr>
        <w:pStyle w:val="NoSpacing"/>
      </w:pPr>
    </w:p>
    <w:p w14:paraId="2575CA33" w14:textId="4FBAD93D" w:rsidR="007209E7" w:rsidRPr="00325DA3" w:rsidRDefault="007209E7" w:rsidP="007209E7">
      <w:pPr>
        <w:pStyle w:val="NoSpacing"/>
        <w:ind w:left="720"/>
        <w:rPr>
          <w:sz w:val="20"/>
          <w:szCs w:val="20"/>
        </w:rPr>
      </w:pPr>
      <w:r>
        <w:rPr>
          <w:sz w:val="20"/>
          <w:szCs w:val="20"/>
        </w:rPr>
        <w:t xml:space="preserve">         </w:t>
      </w:r>
      <w:r w:rsidR="00E622FD">
        <w:rPr>
          <w:sz w:val="20"/>
          <w:szCs w:val="20"/>
        </w:rPr>
        <w:t xml:space="preserve">                      </w:t>
      </w:r>
      <w:r w:rsidR="000F2C5E">
        <w:rPr>
          <w:sz w:val="20"/>
          <w:szCs w:val="20"/>
        </w:rPr>
        <w:t>Tablica 102</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3BEBB780" w14:textId="77777777" w:rsidTr="00D2461F">
        <w:trPr>
          <w:jc w:val="center"/>
        </w:trPr>
        <w:tc>
          <w:tcPr>
            <w:tcW w:w="2317" w:type="dxa"/>
            <w:shd w:val="clear" w:color="auto" w:fill="BDD6EE"/>
          </w:tcPr>
          <w:p w14:paraId="32DACC70" w14:textId="77777777" w:rsidR="007209E7" w:rsidRPr="00FB1A94" w:rsidRDefault="007209E7" w:rsidP="00D2461F">
            <w:pPr>
              <w:pStyle w:val="NoSpacing"/>
              <w:rPr>
                <w:sz w:val="20"/>
                <w:szCs w:val="20"/>
              </w:rPr>
            </w:pPr>
            <w:r w:rsidRPr="00FB1A94">
              <w:rPr>
                <w:sz w:val="20"/>
                <w:szCs w:val="20"/>
              </w:rPr>
              <w:t>Vrlo niska spremnost</w:t>
            </w:r>
          </w:p>
        </w:tc>
        <w:tc>
          <w:tcPr>
            <w:tcW w:w="1276" w:type="dxa"/>
            <w:shd w:val="clear" w:color="auto" w:fill="FF0000"/>
          </w:tcPr>
          <w:p w14:paraId="0EE1AA39" w14:textId="77777777" w:rsidR="007209E7" w:rsidRPr="00FB1A94" w:rsidRDefault="007209E7" w:rsidP="00D2461F">
            <w:pPr>
              <w:pStyle w:val="NoSpacing"/>
              <w:jc w:val="center"/>
              <w:rPr>
                <w:sz w:val="20"/>
                <w:szCs w:val="20"/>
              </w:rPr>
            </w:pPr>
            <w:r w:rsidRPr="00FB1A94">
              <w:rPr>
                <w:sz w:val="20"/>
                <w:szCs w:val="20"/>
              </w:rPr>
              <w:t>4</w:t>
            </w:r>
          </w:p>
        </w:tc>
        <w:tc>
          <w:tcPr>
            <w:tcW w:w="850" w:type="dxa"/>
          </w:tcPr>
          <w:p w14:paraId="024C15C4" w14:textId="77777777" w:rsidR="007209E7" w:rsidRPr="00FB1A94" w:rsidRDefault="007209E7" w:rsidP="00D2461F">
            <w:pPr>
              <w:pStyle w:val="NoSpacing"/>
              <w:jc w:val="center"/>
              <w:rPr>
                <w:sz w:val="20"/>
                <w:szCs w:val="20"/>
              </w:rPr>
            </w:pPr>
          </w:p>
        </w:tc>
      </w:tr>
      <w:tr w:rsidR="007209E7" w:rsidRPr="00FB1A94" w14:paraId="0E48E602" w14:textId="77777777" w:rsidTr="00D2461F">
        <w:trPr>
          <w:jc w:val="center"/>
        </w:trPr>
        <w:tc>
          <w:tcPr>
            <w:tcW w:w="2317" w:type="dxa"/>
            <w:shd w:val="clear" w:color="auto" w:fill="BDD6EE"/>
          </w:tcPr>
          <w:p w14:paraId="5CEB854A" w14:textId="77777777" w:rsidR="007209E7" w:rsidRPr="00FB1A94" w:rsidRDefault="007209E7" w:rsidP="00D2461F">
            <w:pPr>
              <w:pStyle w:val="NoSpacing"/>
              <w:rPr>
                <w:sz w:val="20"/>
                <w:szCs w:val="20"/>
              </w:rPr>
            </w:pPr>
            <w:r w:rsidRPr="00FB1A94">
              <w:rPr>
                <w:sz w:val="20"/>
                <w:szCs w:val="20"/>
              </w:rPr>
              <w:t>Niska spremnost</w:t>
            </w:r>
          </w:p>
        </w:tc>
        <w:tc>
          <w:tcPr>
            <w:tcW w:w="1276" w:type="dxa"/>
            <w:shd w:val="clear" w:color="auto" w:fill="FFC000"/>
          </w:tcPr>
          <w:p w14:paraId="526545EB" w14:textId="77777777" w:rsidR="007209E7" w:rsidRPr="00FB1A94" w:rsidRDefault="007209E7" w:rsidP="00D2461F">
            <w:pPr>
              <w:pStyle w:val="NoSpacing"/>
              <w:jc w:val="center"/>
              <w:rPr>
                <w:sz w:val="20"/>
                <w:szCs w:val="20"/>
              </w:rPr>
            </w:pPr>
            <w:r w:rsidRPr="00FB1A94">
              <w:rPr>
                <w:sz w:val="20"/>
                <w:szCs w:val="20"/>
              </w:rPr>
              <w:t>3</w:t>
            </w:r>
          </w:p>
        </w:tc>
        <w:tc>
          <w:tcPr>
            <w:tcW w:w="850" w:type="dxa"/>
          </w:tcPr>
          <w:p w14:paraId="123820A4" w14:textId="77777777" w:rsidR="007209E7" w:rsidRPr="00FB1A94" w:rsidRDefault="007209E7" w:rsidP="00D2461F">
            <w:pPr>
              <w:pStyle w:val="NoSpacing"/>
              <w:jc w:val="center"/>
              <w:rPr>
                <w:sz w:val="20"/>
                <w:szCs w:val="20"/>
              </w:rPr>
            </w:pPr>
          </w:p>
        </w:tc>
      </w:tr>
      <w:tr w:rsidR="007209E7" w:rsidRPr="00FB1A94" w14:paraId="7AC3CBF6" w14:textId="77777777" w:rsidTr="00D2461F">
        <w:trPr>
          <w:jc w:val="center"/>
        </w:trPr>
        <w:tc>
          <w:tcPr>
            <w:tcW w:w="2317" w:type="dxa"/>
            <w:shd w:val="clear" w:color="auto" w:fill="BDD6EE"/>
          </w:tcPr>
          <w:p w14:paraId="1DAC9792" w14:textId="77777777" w:rsidR="007209E7" w:rsidRPr="00FB1A94" w:rsidRDefault="007209E7" w:rsidP="00D2461F">
            <w:pPr>
              <w:pStyle w:val="NoSpacing"/>
              <w:rPr>
                <w:sz w:val="20"/>
                <w:szCs w:val="20"/>
              </w:rPr>
            </w:pPr>
            <w:r w:rsidRPr="00FB1A94">
              <w:rPr>
                <w:sz w:val="20"/>
                <w:szCs w:val="20"/>
              </w:rPr>
              <w:t>Visoka spremnost</w:t>
            </w:r>
          </w:p>
        </w:tc>
        <w:tc>
          <w:tcPr>
            <w:tcW w:w="1276" w:type="dxa"/>
            <w:shd w:val="clear" w:color="auto" w:fill="FFFF00"/>
          </w:tcPr>
          <w:p w14:paraId="013F8267" w14:textId="77777777" w:rsidR="007209E7" w:rsidRPr="00FB1A94" w:rsidRDefault="007209E7" w:rsidP="00D2461F">
            <w:pPr>
              <w:pStyle w:val="NoSpacing"/>
              <w:jc w:val="center"/>
              <w:rPr>
                <w:sz w:val="20"/>
                <w:szCs w:val="20"/>
              </w:rPr>
            </w:pPr>
            <w:r w:rsidRPr="00FB1A94">
              <w:rPr>
                <w:sz w:val="20"/>
                <w:szCs w:val="20"/>
              </w:rPr>
              <w:t>2</w:t>
            </w:r>
          </w:p>
        </w:tc>
        <w:tc>
          <w:tcPr>
            <w:tcW w:w="850" w:type="dxa"/>
          </w:tcPr>
          <w:p w14:paraId="7C7A4C08" w14:textId="77777777" w:rsidR="007209E7" w:rsidRPr="00FB1A94" w:rsidRDefault="007209E7" w:rsidP="00D2461F">
            <w:pPr>
              <w:pStyle w:val="NoSpacing"/>
              <w:jc w:val="center"/>
              <w:rPr>
                <w:sz w:val="20"/>
                <w:szCs w:val="20"/>
              </w:rPr>
            </w:pPr>
            <w:r w:rsidRPr="00FB1A94">
              <w:rPr>
                <w:sz w:val="20"/>
                <w:szCs w:val="20"/>
              </w:rPr>
              <w:t>X</w:t>
            </w:r>
          </w:p>
        </w:tc>
      </w:tr>
      <w:tr w:rsidR="007209E7" w:rsidRPr="007F339A" w14:paraId="0B1C4C62" w14:textId="77777777" w:rsidTr="00D2461F">
        <w:trPr>
          <w:jc w:val="center"/>
        </w:trPr>
        <w:tc>
          <w:tcPr>
            <w:tcW w:w="2317" w:type="dxa"/>
            <w:shd w:val="clear" w:color="auto" w:fill="BDD6EE"/>
          </w:tcPr>
          <w:p w14:paraId="447487E4" w14:textId="77777777" w:rsidR="007209E7" w:rsidRPr="00DF39A6" w:rsidRDefault="007209E7" w:rsidP="00D2461F">
            <w:pPr>
              <w:pStyle w:val="NoSpacing"/>
              <w:rPr>
                <w:sz w:val="20"/>
                <w:szCs w:val="20"/>
              </w:rPr>
            </w:pPr>
            <w:r w:rsidRPr="00DF39A6">
              <w:rPr>
                <w:sz w:val="20"/>
                <w:szCs w:val="20"/>
              </w:rPr>
              <w:t>Vrlo visoka spremnost</w:t>
            </w:r>
          </w:p>
        </w:tc>
        <w:tc>
          <w:tcPr>
            <w:tcW w:w="1276" w:type="dxa"/>
            <w:shd w:val="clear" w:color="auto" w:fill="00B050"/>
          </w:tcPr>
          <w:p w14:paraId="458E027B" w14:textId="77777777" w:rsidR="007209E7" w:rsidRPr="007F339A" w:rsidRDefault="007209E7" w:rsidP="00D2461F">
            <w:pPr>
              <w:pStyle w:val="NoSpacing"/>
              <w:jc w:val="center"/>
              <w:rPr>
                <w:sz w:val="20"/>
                <w:szCs w:val="20"/>
                <w:u w:val="single"/>
              </w:rPr>
            </w:pPr>
            <w:r w:rsidRPr="007F339A">
              <w:rPr>
                <w:sz w:val="20"/>
                <w:szCs w:val="20"/>
                <w:u w:val="single"/>
              </w:rPr>
              <w:t>1</w:t>
            </w:r>
          </w:p>
        </w:tc>
        <w:tc>
          <w:tcPr>
            <w:tcW w:w="850" w:type="dxa"/>
          </w:tcPr>
          <w:p w14:paraId="7401FB8D" w14:textId="77777777" w:rsidR="007209E7" w:rsidRPr="007F339A" w:rsidRDefault="007209E7" w:rsidP="00D2461F">
            <w:pPr>
              <w:pStyle w:val="NoSpacing"/>
              <w:jc w:val="center"/>
              <w:rPr>
                <w:sz w:val="20"/>
                <w:szCs w:val="20"/>
                <w:u w:val="single"/>
              </w:rPr>
            </w:pPr>
          </w:p>
        </w:tc>
      </w:tr>
    </w:tbl>
    <w:p w14:paraId="3184E2E3" w14:textId="637136BB" w:rsidR="000F2C5E" w:rsidRPr="006520C7" w:rsidRDefault="000F2C5E" w:rsidP="000F2C5E">
      <w:pPr>
        <w:spacing w:after="0" w:line="240" w:lineRule="auto"/>
        <w:ind w:left="567"/>
        <w:jc w:val="both"/>
        <w:rPr>
          <w:rFonts w:ascii="Times New Roman" w:hAnsi="Times New Roman"/>
          <w:b/>
          <w:sz w:val="24"/>
          <w:u w:val="single"/>
        </w:rPr>
      </w:pPr>
      <w:r w:rsidRPr="006520C7">
        <w:rPr>
          <w:rFonts w:ascii="Times New Roman" w:hAnsi="Times New Roman"/>
          <w:b/>
          <w:sz w:val="24"/>
          <w:u w:val="single"/>
        </w:rPr>
        <w:lastRenderedPageBreak/>
        <w:t xml:space="preserve">Spremnost </w:t>
      </w:r>
      <w:r>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26FD138B" w14:textId="54A194B7" w:rsidR="000F2C5E" w:rsidRPr="008E0930" w:rsidRDefault="000F2C5E" w:rsidP="000F2C5E">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imenovano </w:t>
      </w:r>
      <w:r w:rsidR="002D3145">
        <w:rPr>
          <w:rFonts w:ascii="Times New Roman" w:eastAsia="Times New Roman" w:hAnsi="Times New Roman"/>
          <w:b/>
          <w:sz w:val="24"/>
          <w:szCs w:val="24"/>
        </w:rPr>
        <w:t>13</w:t>
      </w:r>
      <w:r w:rsidRPr="008F39AD">
        <w:rPr>
          <w:rFonts w:ascii="Times New Roman" w:eastAsia="Times New Roman" w:hAnsi="Times New Roman"/>
          <w:b/>
          <w:sz w:val="24"/>
          <w:szCs w:val="24"/>
        </w:rPr>
        <w:t xml:space="preserve"> povjerenika</w:t>
      </w:r>
      <w:r w:rsidRPr="008F39AD">
        <w:rPr>
          <w:rFonts w:ascii="Times New Roman" w:eastAsia="Times New Roman" w:hAnsi="Times New Roman"/>
          <w:sz w:val="24"/>
          <w:szCs w:val="24"/>
        </w:rPr>
        <w:t xml:space="preserve"> </w:t>
      </w:r>
      <w:r w:rsidRPr="008F39AD">
        <w:rPr>
          <w:rFonts w:ascii="Times New Roman" w:eastAsia="Times New Roman" w:hAnsi="Times New Roman"/>
          <w:b/>
          <w:sz w:val="24"/>
          <w:szCs w:val="24"/>
        </w:rPr>
        <w:t>CZ</w:t>
      </w:r>
      <w:r w:rsidRPr="008F39AD">
        <w:rPr>
          <w:rFonts w:ascii="Times New Roman" w:eastAsia="Times New Roman" w:hAnsi="Times New Roman"/>
          <w:sz w:val="24"/>
          <w:szCs w:val="24"/>
        </w:rPr>
        <w:t xml:space="preserve"> i </w:t>
      </w:r>
      <w:r w:rsidR="002D3145">
        <w:rPr>
          <w:rFonts w:ascii="Times New Roman" w:eastAsia="Times New Roman" w:hAnsi="Times New Roman"/>
          <w:b/>
          <w:sz w:val="24"/>
          <w:szCs w:val="24"/>
        </w:rPr>
        <w:t>13</w:t>
      </w:r>
      <w:r w:rsidRPr="008F39AD">
        <w:rPr>
          <w:rFonts w:ascii="Times New Roman" w:eastAsia="Times New Roman" w:hAnsi="Times New Roman"/>
          <w:b/>
          <w:sz w:val="24"/>
          <w:szCs w:val="24"/>
        </w:rPr>
        <w:t xml:space="preserve"> zamjenika povjerenika</w:t>
      </w:r>
      <w:r w:rsidRPr="000A7EB7">
        <w:rPr>
          <w:rFonts w:ascii="Times New Roman" w:eastAsia="Times New Roman" w:hAnsi="Times New Roman"/>
          <w:b/>
          <w:sz w:val="24"/>
          <w:szCs w:val="24"/>
        </w:rPr>
        <w:t xml:space="preserve">. </w:t>
      </w:r>
      <w:r w:rsidRPr="000A7EB7">
        <w:rPr>
          <w:rFonts w:ascii="Times New Roman" w:eastAsia="Times New Roman" w:hAnsi="Times New Roman"/>
          <w:sz w:val="24"/>
          <w:szCs w:val="24"/>
        </w:rPr>
        <w:t>Povjerenici</w:t>
      </w:r>
      <w:r w:rsidRPr="008E0930">
        <w:rPr>
          <w:rFonts w:ascii="Times New Roman" w:eastAsia="Times New Roman" w:hAnsi="Times New Roman"/>
          <w:sz w:val="24"/>
          <w:szCs w:val="24"/>
        </w:rPr>
        <w:t xml:space="preserve"> civilne zaštite imaju izuzetno važnu ulogu, kako u preventivi, tako i tijekom djelovanja cjelovitog sustava civilne zaštite u velikim nesrećama. </w:t>
      </w:r>
    </w:p>
    <w:p w14:paraId="39962D75" w14:textId="42A371B8" w:rsidR="00BB2159" w:rsidRPr="00F9720F" w:rsidRDefault="00BB2159" w:rsidP="00BB2159">
      <w:pPr>
        <w:spacing w:after="0" w:line="240" w:lineRule="auto"/>
        <w:jc w:val="both"/>
        <w:rPr>
          <w:rFonts w:ascii="Times New Roman" w:hAnsi="Times New Roman"/>
          <w:sz w:val="24"/>
        </w:rPr>
      </w:pPr>
      <w:r w:rsidRPr="00F9720F">
        <w:rPr>
          <w:rFonts w:ascii="Times New Roman" w:hAnsi="Times New Roman"/>
          <w:sz w:val="24"/>
        </w:rPr>
        <w:t xml:space="preserve">Spremnost </w:t>
      </w:r>
      <w:r w:rsidR="000F2C5E">
        <w:rPr>
          <w:rFonts w:ascii="Times New Roman" w:hAnsi="Times New Roman"/>
          <w:sz w:val="24"/>
        </w:rPr>
        <w:t xml:space="preserve">postrojbe CZ i </w:t>
      </w:r>
      <w:r w:rsidRPr="00F9720F">
        <w:rPr>
          <w:rFonts w:ascii="Times New Roman" w:hAnsi="Times New Roman"/>
          <w:sz w:val="24"/>
        </w:rPr>
        <w:t xml:space="preserve">povjerenika </w:t>
      </w:r>
      <w:r w:rsidR="000F2C5E">
        <w:rPr>
          <w:rFonts w:ascii="Times New Roman" w:hAnsi="Times New Roman"/>
          <w:sz w:val="24"/>
        </w:rPr>
        <w:t xml:space="preserve">CZ </w:t>
      </w:r>
      <w:r w:rsidRPr="00F9720F">
        <w:rPr>
          <w:rFonts w:ascii="Times New Roman" w:hAnsi="Times New Roman"/>
          <w:sz w:val="24"/>
        </w:rPr>
        <w:t xml:space="preserve">procijenjena je </w:t>
      </w:r>
      <w:r w:rsidRPr="00BB2159">
        <w:rPr>
          <w:rFonts w:ascii="Times New Roman" w:hAnsi="Times New Roman"/>
          <w:b/>
          <w:sz w:val="24"/>
        </w:rPr>
        <w:t>vrlo</w:t>
      </w:r>
      <w:r>
        <w:rPr>
          <w:rFonts w:ascii="Times New Roman" w:hAnsi="Times New Roman"/>
          <w:sz w:val="24"/>
        </w:rPr>
        <w:t xml:space="preserve"> </w:t>
      </w:r>
      <w:r>
        <w:rPr>
          <w:rFonts w:ascii="Times New Roman" w:hAnsi="Times New Roman"/>
          <w:b/>
          <w:sz w:val="24"/>
        </w:rPr>
        <w:t>visokom</w:t>
      </w:r>
      <w:r w:rsidRPr="00F9720F">
        <w:rPr>
          <w:rFonts w:ascii="Times New Roman" w:hAnsi="Times New Roman"/>
          <w:b/>
          <w:sz w:val="24"/>
        </w:rPr>
        <w:t xml:space="preserve"> </w:t>
      </w:r>
      <w:r w:rsidRPr="00F9720F">
        <w:rPr>
          <w:rFonts w:ascii="Times New Roman" w:hAnsi="Times New Roman"/>
          <w:sz w:val="24"/>
        </w:rPr>
        <w:t xml:space="preserve">obzirom da </w:t>
      </w:r>
      <w:r>
        <w:rPr>
          <w:rFonts w:ascii="Times New Roman" w:hAnsi="Times New Roman"/>
          <w:sz w:val="24"/>
        </w:rPr>
        <w:t xml:space="preserve">su </w:t>
      </w:r>
      <w:r w:rsidRPr="00F9720F">
        <w:rPr>
          <w:rFonts w:ascii="Times New Roman" w:hAnsi="Times New Roman"/>
          <w:sz w:val="24"/>
        </w:rPr>
        <w:t xml:space="preserve">isti upoznati sa zadaćama </w:t>
      </w:r>
      <w:r>
        <w:rPr>
          <w:rFonts w:ascii="Times New Roman" w:hAnsi="Times New Roman"/>
          <w:sz w:val="24"/>
        </w:rPr>
        <w:t>te su sudjelovali u svim</w:t>
      </w:r>
      <w:r w:rsidR="000F2C5E">
        <w:rPr>
          <w:rFonts w:ascii="Times New Roman" w:hAnsi="Times New Roman"/>
          <w:sz w:val="24"/>
        </w:rPr>
        <w:t xml:space="preserve"> </w:t>
      </w:r>
      <w:r>
        <w:rPr>
          <w:rFonts w:ascii="Times New Roman" w:hAnsi="Times New Roman"/>
          <w:sz w:val="24"/>
        </w:rPr>
        <w:t xml:space="preserve">aktivnostima vezanim uz COVID 19 a koje su naložene od stožera CZ Općine. </w:t>
      </w:r>
    </w:p>
    <w:p w14:paraId="515AAFA7" w14:textId="77777777" w:rsidR="00BB2159" w:rsidRPr="00F9720F" w:rsidRDefault="00BB2159" w:rsidP="00BB2159">
      <w:pPr>
        <w:spacing w:after="0" w:line="240" w:lineRule="auto"/>
        <w:jc w:val="both"/>
        <w:rPr>
          <w:rFonts w:ascii="Times New Roman" w:hAnsi="Times New Roman"/>
          <w:sz w:val="24"/>
        </w:rPr>
      </w:pPr>
    </w:p>
    <w:p w14:paraId="1F1184D1" w14:textId="2556595A" w:rsidR="00BB2159" w:rsidRPr="00F9720F" w:rsidRDefault="00BB2159" w:rsidP="00BB2159">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w:t>
      </w:r>
      <w:r w:rsidR="000F2C5E">
        <w:rPr>
          <w:rFonts w:ascii="Times New Roman" w:hAnsi="Times New Roman"/>
          <w:sz w:val="20"/>
          <w:szCs w:val="20"/>
        </w:rPr>
        <w:t>Tablica 103</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BB2159" w:rsidRPr="00F9720F" w14:paraId="5F6F4011" w14:textId="77777777" w:rsidTr="00D659A7">
        <w:trPr>
          <w:jc w:val="center"/>
        </w:trPr>
        <w:tc>
          <w:tcPr>
            <w:tcW w:w="2317" w:type="dxa"/>
            <w:shd w:val="clear" w:color="auto" w:fill="BDD6EE"/>
          </w:tcPr>
          <w:p w14:paraId="7E211605"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5656C4B0"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59C46BFA" w14:textId="77777777" w:rsidR="00BB2159" w:rsidRPr="00F9720F" w:rsidRDefault="00BB2159" w:rsidP="00D659A7">
            <w:pPr>
              <w:spacing w:after="0" w:line="240" w:lineRule="auto"/>
              <w:jc w:val="center"/>
              <w:rPr>
                <w:rFonts w:ascii="Times New Roman" w:hAnsi="Times New Roman"/>
                <w:sz w:val="20"/>
                <w:szCs w:val="20"/>
              </w:rPr>
            </w:pPr>
          </w:p>
        </w:tc>
      </w:tr>
      <w:tr w:rsidR="00BB2159" w:rsidRPr="00F9720F" w14:paraId="137F747C" w14:textId="77777777" w:rsidTr="00D659A7">
        <w:trPr>
          <w:jc w:val="center"/>
        </w:trPr>
        <w:tc>
          <w:tcPr>
            <w:tcW w:w="2317" w:type="dxa"/>
            <w:shd w:val="clear" w:color="auto" w:fill="BDD6EE"/>
          </w:tcPr>
          <w:p w14:paraId="49F9BBBE"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0CA453A0"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1728CE4F" w14:textId="77777777" w:rsidR="00BB2159" w:rsidRPr="00F9720F" w:rsidRDefault="00BB2159" w:rsidP="00D659A7">
            <w:pPr>
              <w:spacing w:after="0" w:line="240" w:lineRule="auto"/>
              <w:jc w:val="center"/>
              <w:rPr>
                <w:rFonts w:ascii="Times New Roman" w:hAnsi="Times New Roman"/>
                <w:sz w:val="20"/>
                <w:szCs w:val="20"/>
              </w:rPr>
            </w:pPr>
          </w:p>
        </w:tc>
      </w:tr>
      <w:tr w:rsidR="00BB2159" w:rsidRPr="00F9720F" w14:paraId="2367EB70" w14:textId="77777777" w:rsidTr="00D659A7">
        <w:trPr>
          <w:jc w:val="center"/>
        </w:trPr>
        <w:tc>
          <w:tcPr>
            <w:tcW w:w="2317" w:type="dxa"/>
            <w:shd w:val="clear" w:color="auto" w:fill="BDD6EE"/>
          </w:tcPr>
          <w:p w14:paraId="1BA46CFA"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0DF56194"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19AD2B6E" w14:textId="77777777" w:rsidR="00BB2159" w:rsidRPr="00F9720F" w:rsidRDefault="00BB2159" w:rsidP="00D659A7">
            <w:pPr>
              <w:spacing w:after="0" w:line="240" w:lineRule="auto"/>
              <w:jc w:val="center"/>
              <w:rPr>
                <w:rFonts w:ascii="Times New Roman" w:hAnsi="Times New Roman"/>
                <w:sz w:val="20"/>
                <w:szCs w:val="20"/>
              </w:rPr>
            </w:pPr>
          </w:p>
        </w:tc>
      </w:tr>
      <w:tr w:rsidR="00BB2159" w:rsidRPr="00F9720F" w14:paraId="57487BEF" w14:textId="77777777" w:rsidTr="00D659A7">
        <w:trPr>
          <w:jc w:val="center"/>
        </w:trPr>
        <w:tc>
          <w:tcPr>
            <w:tcW w:w="2317" w:type="dxa"/>
            <w:shd w:val="clear" w:color="auto" w:fill="BDD6EE"/>
          </w:tcPr>
          <w:p w14:paraId="64BFDE4F"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2FC06680"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03290243" w14:textId="77777777" w:rsidR="00BB2159" w:rsidRPr="00F9720F" w:rsidRDefault="00BB2159" w:rsidP="00D659A7">
            <w:pPr>
              <w:spacing w:after="0" w:line="240" w:lineRule="auto"/>
              <w:jc w:val="center"/>
              <w:rPr>
                <w:rFonts w:ascii="Times New Roman" w:hAnsi="Times New Roman"/>
                <w:sz w:val="20"/>
                <w:szCs w:val="20"/>
              </w:rPr>
            </w:pPr>
            <w:r>
              <w:rPr>
                <w:rFonts w:ascii="Times New Roman" w:hAnsi="Times New Roman"/>
                <w:sz w:val="20"/>
                <w:szCs w:val="20"/>
              </w:rPr>
              <w:t>X</w:t>
            </w:r>
          </w:p>
        </w:tc>
      </w:tr>
    </w:tbl>
    <w:p w14:paraId="12C7777D" w14:textId="77777777" w:rsidR="00BB2159" w:rsidRDefault="00BB2159" w:rsidP="00BB2159">
      <w:pPr>
        <w:pStyle w:val="NoSpacing"/>
        <w:rPr>
          <w:b/>
        </w:rPr>
      </w:pPr>
    </w:p>
    <w:p w14:paraId="093FC3F7" w14:textId="77777777" w:rsidR="00BB2159" w:rsidRDefault="00BB2159" w:rsidP="00BB2159">
      <w:pPr>
        <w:pStyle w:val="NoSpacing"/>
        <w:rPr>
          <w:b/>
        </w:rPr>
      </w:pPr>
    </w:p>
    <w:p w14:paraId="6E4D8E21" w14:textId="77777777" w:rsidR="00BB2159" w:rsidRPr="0023506C" w:rsidRDefault="00BB2159" w:rsidP="00BB2159">
      <w:pPr>
        <w:pStyle w:val="NoSpacing"/>
        <w:ind w:left="567"/>
        <w:rPr>
          <w:b/>
          <w:u w:val="single"/>
        </w:rPr>
      </w:pPr>
      <w:r w:rsidRPr="0023506C">
        <w:rPr>
          <w:b/>
          <w:u w:val="single"/>
        </w:rPr>
        <w:t xml:space="preserve">Spremnost koordinatora u slučaju </w:t>
      </w:r>
      <w:r w:rsidRPr="007F339A">
        <w:rPr>
          <w:b/>
          <w:u w:val="single"/>
        </w:rPr>
        <w:t>epidemija i pandemija</w:t>
      </w:r>
      <w:r w:rsidRPr="0023506C">
        <w:rPr>
          <w:b/>
          <w:u w:val="single"/>
        </w:rPr>
        <w:t>:</w:t>
      </w:r>
    </w:p>
    <w:p w14:paraId="5F0038C8" w14:textId="03524A96" w:rsidR="002D3145" w:rsidRPr="00F9720F" w:rsidRDefault="002D3145" w:rsidP="002D3145">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epidemije i pandemije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 xml:space="preserve">su potpora stožeru civilne zaštite te vrše koordinaciju postupaka svih uključenih snaga, što će, obzirom na jaćinu ugroze, uspješno odraditi. </w:t>
      </w:r>
    </w:p>
    <w:p w14:paraId="66FAEBAB" w14:textId="77777777" w:rsidR="00BB2159" w:rsidRPr="003A1153" w:rsidRDefault="00BB2159" w:rsidP="00BB2159">
      <w:pPr>
        <w:pStyle w:val="NoSpacing"/>
        <w:rPr>
          <w:sz w:val="16"/>
          <w:szCs w:val="16"/>
        </w:rPr>
      </w:pPr>
    </w:p>
    <w:p w14:paraId="432FFA4E" w14:textId="64C2912A" w:rsidR="00BB2159" w:rsidRPr="00325DA3" w:rsidRDefault="00BB2159" w:rsidP="00BB2159">
      <w:pPr>
        <w:pStyle w:val="NoSpacing"/>
        <w:ind w:left="720"/>
        <w:rPr>
          <w:sz w:val="20"/>
          <w:szCs w:val="20"/>
        </w:rPr>
      </w:pPr>
      <w:r>
        <w:rPr>
          <w:sz w:val="20"/>
          <w:szCs w:val="20"/>
        </w:rPr>
        <w:t xml:space="preserve">                               </w:t>
      </w:r>
      <w:r w:rsidR="00DD2570">
        <w:rPr>
          <w:sz w:val="20"/>
          <w:szCs w:val="20"/>
        </w:rPr>
        <w:t>Tablica 104</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BB2159" w:rsidRPr="00FB1A94" w14:paraId="6A05C8BC" w14:textId="77777777" w:rsidTr="00D659A7">
        <w:trPr>
          <w:jc w:val="center"/>
        </w:trPr>
        <w:tc>
          <w:tcPr>
            <w:tcW w:w="2317" w:type="dxa"/>
            <w:shd w:val="clear" w:color="auto" w:fill="BDD6EE"/>
          </w:tcPr>
          <w:p w14:paraId="22A24D7E" w14:textId="77777777" w:rsidR="00BB2159" w:rsidRPr="00FB1A94" w:rsidRDefault="00BB2159" w:rsidP="00D659A7">
            <w:pPr>
              <w:pStyle w:val="NoSpacing"/>
              <w:rPr>
                <w:sz w:val="20"/>
                <w:szCs w:val="20"/>
              </w:rPr>
            </w:pPr>
            <w:r w:rsidRPr="00FB1A94">
              <w:rPr>
                <w:sz w:val="20"/>
                <w:szCs w:val="20"/>
              </w:rPr>
              <w:t>Vrlo niska spremnost</w:t>
            </w:r>
          </w:p>
        </w:tc>
        <w:tc>
          <w:tcPr>
            <w:tcW w:w="1276" w:type="dxa"/>
            <w:shd w:val="clear" w:color="auto" w:fill="FF0000"/>
          </w:tcPr>
          <w:p w14:paraId="4783955E" w14:textId="77777777" w:rsidR="00BB2159" w:rsidRPr="00FB1A94" w:rsidRDefault="00BB2159" w:rsidP="00D659A7">
            <w:pPr>
              <w:pStyle w:val="NoSpacing"/>
              <w:jc w:val="center"/>
              <w:rPr>
                <w:sz w:val="20"/>
                <w:szCs w:val="20"/>
              </w:rPr>
            </w:pPr>
            <w:r w:rsidRPr="00FB1A94">
              <w:rPr>
                <w:sz w:val="20"/>
                <w:szCs w:val="20"/>
              </w:rPr>
              <w:t>4</w:t>
            </w:r>
          </w:p>
        </w:tc>
        <w:tc>
          <w:tcPr>
            <w:tcW w:w="850" w:type="dxa"/>
          </w:tcPr>
          <w:p w14:paraId="1E0612A3" w14:textId="07041D02" w:rsidR="00BB2159" w:rsidRPr="00FB1A94" w:rsidRDefault="00BB2159" w:rsidP="00D659A7">
            <w:pPr>
              <w:pStyle w:val="NoSpacing"/>
              <w:jc w:val="center"/>
              <w:rPr>
                <w:sz w:val="20"/>
                <w:szCs w:val="20"/>
              </w:rPr>
            </w:pPr>
          </w:p>
        </w:tc>
      </w:tr>
      <w:tr w:rsidR="00BB2159" w:rsidRPr="00FB1A94" w14:paraId="1F38FAEA" w14:textId="77777777" w:rsidTr="00D659A7">
        <w:trPr>
          <w:jc w:val="center"/>
        </w:trPr>
        <w:tc>
          <w:tcPr>
            <w:tcW w:w="2317" w:type="dxa"/>
            <w:shd w:val="clear" w:color="auto" w:fill="BDD6EE"/>
          </w:tcPr>
          <w:p w14:paraId="7AF2C61C" w14:textId="77777777" w:rsidR="00BB2159" w:rsidRPr="00FB1A94" w:rsidRDefault="00BB2159" w:rsidP="00D659A7">
            <w:pPr>
              <w:pStyle w:val="NoSpacing"/>
              <w:rPr>
                <w:sz w:val="20"/>
                <w:szCs w:val="20"/>
              </w:rPr>
            </w:pPr>
            <w:r w:rsidRPr="00FB1A94">
              <w:rPr>
                <w:sz w:val="20"/>
                <w:szCs w:val="20"/>
              </w:rPr>
              <w:t>Niska spremnost</w:t>
            </w:r>
          </w:p>
        </w:tc>
        <w:tc>
          <w:tcPr>
            <w:tcW w:w="1276" w:type="dxa"/>
            <w:shd w:val="clear" w:color="auto" w:fill="FFC000"/>
          </w:tcPr>
          <w:p w14:paraId="4EA71D00" w14:textId="77777777" w:rsidR="00BB2159" w:rsidRPr="00FB1A94" w:rsidRDefault="00BB2159" w:rsidP="00D659A7">
            <w:pPr>
              <w:pStyle w:val="NoSpacing"/>
              <w:jc w:val="center"/>
              <w:rPr>
                <w:sz w:val="20"/>
                <w:szCs w:val="20"/>
              </w:rPr>
            </w:pPr>
            <w:r w:rsidRPr="00FB1A94">
              <w:rPr>
                <w:sz w:val="20"/>
                <w:szCs w:val="20"/>
              </w:rPr>
              <w:t>3</w:t>
            </w:r>
          </w:p>
        </w:tc>
        <w:tc>
          <w:tcPr>
            <w:tcW w:w="850" w:type="dxa"/>
          </w:tcPr>
          <w:p w14:paraId="7C107A83" w14:textId="43D99844" w:rsidR="00BB2159" w:rsidRPr="00FB1A94" w:rsidRDefault="002D3145" w:rsidP="00D659A7">
            <w:pPr>
              <w:pStyle w:val="NoSpacing"/>
              <w:jc w:val="center"/>
              <w:rPr>
                <w:sz w:val="20"/>
                <w:szCs w:val="20"/>
              </w:rPr>
            </w:pPr>
            <w:r>
              <w:rPr>
                <w:sz w:val="20"/>
                <w:szCs w:val="20"/>
              </w:rPr>
              <w:t>X</w:t>
            </w:r>
          </w:p>
        </w:tc>
      </w:tr>
      <w:tr w:rsidR="00BB2159" w:rsidRPr="00FB1A94" w14:paraId="6B1290E3" w14:textId="77777777" w:rsidTr="00D659A7">
        <w:trPr>
          <w:jc w:val="center"/>
        </w:trPr>
        <w:tc>
          <w:tcPr>
            <w:tcW w:w="2317" w:type="dxa"/>
            <w:shd w:val="clear" w:color="auto" w:fill="BDD6EE"/>
          </w:tcPr>
          <w:p w14:paraId="67FE9848" w14:textId="77777777" w:rsidR="00BB2159" w:rsidRPr="00FB1A94" w:rsidRDefault="00BB2159" w:rsidP="00D659A7">
            <w:pPr>
              <w:pStyle w:val="NoSpacing"/>
              <w:rPr>
                <w:sz w:val="20"/>
                <w:szCs w:val="20"/>
              </w:rPr>
            </w:pPr>
            <w:r w:rsidRPr="00FB1A94">
              <w:rPr>
                <w:sz w:val="20"/>
                <w:szCs w:val="20"/>
              </w:rPr>
              <w:t>Visoka spremnost</w:t>
            </w:r>
          </w:p>
        </w:tc>
        <w:tc>
          <w:tcPr>
            <w:tcW w:w="1276" w:type="dxa"/>
            <w:shd w:val="clear" w:color="auto" w:fill="FFFF00"/>
          </w:tcPr>
          <w:p w14:paraId="2D24E19E" w14:textId="77777777" w:rsidR="00BB2159" w:rsidRPr="00FB1A94" w:rsidRDefault="00BB2159" w:rsidP="00D659A7">
            <w:pPr>
              <w:pStyle w:val="NoSpacing"/>
              <w:jc w:val="center"/>
              <w:rPr>
                <w:sz w:val="20"/>
                <w:szCs w:val="20"/>
              </w:rPr>
            </w:pPr>
            <w:r w:rsidRPr="00FB1A94">
              <w:rPr>
                <w:sz w:val="20"/>
                <w:szCs w:val="20"/>
              </w:rPr>
              <w:t>2</w:t>
            </w:r>
          </w:p>
        </w:tc>
        <w:tc>
          <w:tcPr>
            <w:tcW w:w="850" w:type="dxa"/>
          </w:tcPr>
          <w:p w14:paraId="7AF02D9B" w14:textId="18D7AB61" w:rsidR="00BB2159" w:rsidRPr="00FB1A94" w:rsidRDefault="00BB2159" w:rsidP="00D659A7">
            <w:pPr>
              <w:pStyle w:val="NoSpacing"/>
              <w:jc w:val="center"/>
              <w:rPr>
                <w:sz w:val="20"/>
                <w:szCs w:val="20"/>
              </w:rPr>
            </w:pPr>
          </w:p>
        </w:tc>
      </w:tr>
      <w:tr w:rsidR="00BB2159" w:rsidRPr="00FB1A94" w14:paraId="040169A0" w14:textId="77777777" w:rsidTr="00D659A7">
        <w:trPr>
          <w:jc w:val="center"/>
        </w:trPr>
        <w:tc>
          <w:tcPr>
            <w:tcW w:w="2317" w:type="dxa"/>
            <w:shd w:val="clear" w:color="auto" w:fill="BDD6EE"/>
          </w:tcPr>
          <w:p w14:paraId="424D3ECA" w14:textId="77777777" w:rsidR="00BB2159" w:rsidRPr="00FB1A94" w:rsidRDefault="00BB2159" w:rsidP="00D659A7">
            <w:pPr>
              <w:pStyle w:val="NoSpacing"/>
              <w:rPr>
                <w:sz w:val="20"/>
                <w:szCs w:val="20"/>
              </w:rPr>
            </w:pPr>
            <w:r w:rsidRPr="00FB1A94">
              <w:rPr>
                <w:sz w:val="20"/>
                <w:szCs w:val="20"/>
              </w:rPr>
              <w:t>Vrlo visoka spremnost</w:t>
            </w:r>
          </w:p>
        </w:tc>
        <w:tc>
          <w:tcPr>
            <w:tcW w:w="1276" w:type="dxa"/>
            <w:shd w:val="clear" w:color="auto" w:fill="00B050"/>
          </w:tcPr>
          <w:p w14:paraId="286E9BA2" w14:textId="77777777" w:rsidR="00BB2159" w:rsidRPr="00FB1A94" w:rsidRDefault="00BB2159" w:rsidP="00D659A7">
            <w:pPr>
              <w:pStyle w:val="NoSpacing"/>
              <w:jc w:val="center"/>
              <w:rPr>
                <w:sz w:val="20"/>
                <w:szCs w:val="20"/>
              </w:rPr>
            </w:pPr>
            <w:r w:rsidRPr="00FB1A94">
              <w:rPr>
                <w:sz w:val="20"/>
                <w:szCs w:val="20"/>
              </w:rPr>
              <w:t>1</w:t>
            </w:r>
          </w:p>
        </w:tc>
        <w:tc>
          <w:tcPr>
            <w:tcW w:w="850" w:type="dxa"/>
          </w:tcPr>
          <w:p w14:paraId="36555DEF" w14:textId="77777777" w:rsidR="00BB2159" w:rsidRPr="00FB1A94" w:rsidRDefault="00BB2159" w:rsidP="00D659A7">
            <w:pPr>
              <w:pStyle w:val="NoSpacing"/>
              <w:jc w:val="center"/>
              <w:rPr>
                <w:sz w:val="20"/>
                <w:szCs w:val="20"/>
              </w:rPr>
            </w:pPr>
          </w:p>
        </w:tc>
      </w:tr>
    </w:tbl>
    <w:p w14:paraId="453DE3C2" w14:textId="77777777" w:rsidR="00BB2159" w:rsidRDefault="00BB2159" w:rsidP="00BB2159">
      <w:pPr>
        <w:pStyle w:val="NoSpacing"/>
        <w:rPr>
          <w:b/>
        </w:rPr>
      </w:pPr>
    </w:p>
    <w:p w14:paraId="72577200" w14:textId="77777777" w:rsidR="007209E7" w:rsidRDefault="007209E7" w:rsidP="007209E7">
      <w:pPr>
        <w:pStyle w:val="NoSpacing"/>
        <w:rPr>
          <w:b/>
        </w:rPr>
      </w:pPr>
    </w:p>
    <w:p w14:paraId="1FBD52C1" w14:textId="77777777" w:rsidR="007209E7" w:rsidRPr="007F339A" w:rsidRDefault="007209E7" w:rsidP="007209E7">
      <w:pPr>
        <w:pStyle w:val="NoSpacing"/>
        <w:ind w:left="567"/>
        <w:rPr>
          <w:b/>
          <w:u w:val="single"/>
        </w:rPr>
      </w:pPr>
      <w:r w:rsidRPr="007F339A">
        <w:rPr>
          <w:b/>
          <w:u w:val="single"/>
        </w:rPr>
        <w:t xml:space="preserve">Spremnost pravnih osoba u slučaju </w:t>
      </w:r>
      <w:r w:rsidR="00586C72" w:rsidRPr="007F339A">
        <w:rPr>
          <w:b/>
          <w:u w:val="single"/>
        </w:rPr>
        <w:t>epidemija i pandemija</w:t>
      </w:r>
      <w:r w:rsidRPr="007F339A">
        <w:rPr>
          <w:b/>
          <w:u w:val="single"/>
        </w:rPr>
        <w:t>:</w:t>
      </w:r>
    </w:p>
    <w:p w14:paraId="3D1C6731" w14:textId="77777777" w:rsidR="007209E7" w:rsidRDefault="007209E7" w:rsidP="007F339A">
      <w:pPr>
        <w:pStyle w:val="NoSpacing"/>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visokom</w:t>
      </w:r>
      <w:r w:rsidRPr="00DF3ECF">
        <w:rPr>
          <w:b/>
        </w:rPr>
        <w:t>.</w:t>
      </w:r>
    </w:p>
    <w:p w14:paraId="05AF9BAB" w14:textId="77777777" w:rsidR="007209E7" w:rsidRDefault="007209E7" w:rsidP="007209E7">
      <w:pPr>
        <w:pStyle w:val="NoSpacing"/>
      </w:pPr>
    </w:p>
    <w:p w14:paraId="3CF3B2EF" w14:textId="10109893" w:rsidR="007209E7" w:rsidRPr="00325DA3" w:rsidRDefault="007209E7" w:rsidP="007209E7">
      <w:pPr>
        <w:pStyle w:val="NoSpacing"/>
        <w:ind w:left="720"/>
        <w:rPr>
          <w:sz w:val="20"/>
          <w:szCs w:val="20"/>
        </w:rPr>
      </w:pPr>
      <w:r>
        <w:rPr>
          <w:sz w:val="20"/>
          <w:szCs w:val="20"/>
        </w:rPr>
        <w:t xml:space="preserve">          </w:t>
      </w:r>
      <w:r w:rsidR="00E622FD">
        <w:rPr>
          <w:sz w:val="20"/>
          <w:szCs w:val="20"/>
        </w:rPr>
        <w:t xml:space="preserve">                      </w:t>
      </w:r>
      <w:r w:rsidR="00DD2570">
        <w:rPr>
          <w:sz w:val="20"/>
          <w:szCs w:val="20"/>
        </w:rPr>
        <w:t>Tablica 105</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0641E2EC" w14:textId="77777777" w:rsidTr="00D2461F">
        <w:trPr>
          <w:jc w:val="center"/>
        </w:trPr>
        <w:tc>
          <w:tcPr>
            <w:tcW w:w="2317" w:type="dxa"/>
            <w:shd w:val="clear" w:color="auto" w:fill="BDD6EE"/>
          </w:tcPr>
          <w:p w14:paraId="6C243D0F" w14:textId="77777777" w:rsidR="007209E7" w:rsidRPr="00FB1A94" w:rsidRDefault="007209E7" w:rsidP="00D2461F">
            <w:pPr>
              <w:pStyle w:val="NoSpacing"/>
              <w:rPr>
                <w:sz w:val="20"/>
                <w:szCs w:val="20"/>
              </w:rPr>
            </w:pPr>
            <w:r w:rsidRPr="00FB1A94">
              <w:rPr>
                <w:sz w:val="20"/>
                <w:szCs w:val="20"/>
              </w:rPr>
              <w:t>Vrlo niska spremnost</w:t>
            </w:r>
          </w:p>
        </w:tc>
        <w:tc>
          <w:tcPr>
            <w:tcW w:w="1276" w:type="dxa"/>
            <w:shd w:val="clear" w:color="auto" w:fill="FF0000"/>
          </w:tcPr>
          <w:p w14:paraId="4547582B" w14:textId="77777777" w:rsidR="007209E7" w:rsidRPr="00FB1A94" w:rsidRDefault="007209E7" w:rsidP="00D2461F">
            <w:pPr>
              <w:pStyle w:val="NoSpacing"/>
              <w:jc w:val="center"/>
              <w:rPr>
                <w:sz w:val="20"/>
                <w:szCs w:val="20"/>
              </w:rPr>
            </w:pPr>
            <w:r w:rsidRPr="00FB1A94">
              <w:rPr>
                <w:sz w:val="20"/>
                <w:szCs w:val="20"/>
              </w:rPr>
              <w:t>4</w:t>
            </w:r>
          </w:p>
        </w:tc>
        <w:tc>
          <w:tcPr>
            <w:tcW w:w="850" w:type="dxa"/>
          </w:tcPr>
          <w:p w14:paraId="5D0E3CDD" w14:textId="77777777" w:rsidR="007209E7" w:rsidRPr="00FB1A94" w:rsidRDefault="007209E7" w:rsidP="00D2461F">
            <w:pPr>
              <w:pStyle w:val="NoSpacing"/>
              <w:jc w:val="center"/>
              <w:rPr>
                <w:sz w:val="20"/>
                <w:szCs w:val="20"/>
              </w:rPr>
            </w:pPr>
          </w:p>
        </w:tc>
      </w:tr>
      <w:tr w:rsidR="007209E7" w:rsidRPr="00FB1A94" w14:paraId="6A28117A" w14:textId="77777777" w:rsidTr="00D2461F">
        <w:trPr>
          <w:jc w:val="center"/>
        </w:trPr>
        <w:tc>
          <w:tcPr>
            <w:tcW w:w="2317" w:type="dxa"/>
            <w:shd w:val="clear" w:color="auto" w:fill="BDD6EE"/>
          </w:tcPr>
          <w:p w14:paraId="28AB3C25" w14:textId="77777777" w:rsidR="007209E7" w:rsidRPr="00FB1A94" w:rsidRDefault="007209E7" w:rsidP="00D2461F">
            <w:pPr>
              <w:pStyle w:val="NoSpacing"/>
              <w:rPr>
                <w:sz w:val="20"/>
                <w:szCs w:val="20"/>
              </w:rPr>
            </w:pPr>
            <w:r w:rsidRPr="00FB1A94">
              <w:rPr>
                <w:sz w:val="20"/>
                <w:szCs w:val="20"/>
              </w:rPr>
              <w:t>Niska spremnost</w:t>
            </w:r>
          </w:p>
        </w:tc>
        <w:tc>
          <w:tcPr>
            <w:tcW w:w="1276" w:type="dxa"/>
            <w:shd w:val="clear" w:color="auto" w:fill="FFC000"/>
          </w:tcPr>
          <w:p w14:paraId="4C2F2B10" w14:textId="77777777" w:rsidR="007209E7" w:rsidRPr="00FB1A94" w:rsidRDefault="007209E7" w:rsidP="00D2461F">
            <w:pPr>
              <w:pStyle w:val="NoSpacing"/>
              <w:jc w:val="center"/>
              <w:rPr>
                <w:sz w:val="20"/>
                <w:szCs w:val="20"/>
              </w:rPr>
            </w:pPr>
            <w:r w:rsidRPr="00FB1A94">
              <w:rPr>
                <w:sz w:val="20"/>
                <w:szCs w:val="20"/>
              </w:rPr>
              <w:t>3</w:t>
            </w:r>
          </w:p>
        </w:tc>
        <w:tc>
          <w:tcPr>
            <w:tcW w:w="850" w:type="dxa"/>
          </w:tcPr>
          <w:p w14:paraId="4893D390" w14:textId="77777777" w:rsidR="007209E7" w:rsidRPr="00FB1A94" w:rsidRDefault="007209E7" w:rsidP="00D2461F">
            <w:pPr>
              <w:pStyle w:val="NoSpacing"/>
              <w:jc w:val="center"/>
              <w:rPr>
                <w:sz w:val="20"/>
                <w:szCs w:val="20"/>
              </w:rPr>
            </w:pPr>
          </w:p>
        </w:tc>
      </w:tr>
      <w:tr w:rsidR="007209E7" w:rsidRPr="00FB1A94" w14:paraId="07270B76" w14:textId="77777777" w:rsidTr="00D2461F">
        <w:trPr>
          <w:jc w:val="center"/>
        </w:trPr>
        <w:tc>
          <w:tcPr>
            <w:tcW w:w="2317" w:type="dxa"/>
            <w:shd w:val="clear" w:color="auto" w:fill="BDD6EE"/>
          </w:tcPr>
          <w:p w14:paraId="1E33712E" w14:textId="77777777" w:rsidR="007209E7" w:rsidRPr="00FB1A94" w:rsidRDefault="007209E7" w:rsidP="00D2461F">
            <w:pPr>
              <w:pStyle w:val="NoSpacing"/>
              <w:rPr>
                <w:sz w:val="20"/>
                <w:szCs w:val="20"/>
              </w:rPr>
            </w:pPr>
            <w:r w:rsidRPr="00FB1A94">
              <w:rPr>
                <w:sz w:val="20"/>
                <w:szCs w:val="20"/>
              </w:rPr>
              <w:t>Visoka spremnost</w:t>
            </w:r>
          </w:p>
        </w:tc>
        <w:tc>
          <w:tcPr>
            <w:tcW w:w="1276" w:type="dxa"/>
            <w:shd w:val="clear" w:color="auto" w:fill="FFFF00"/>
          </w:tcPr>
          <w:p w14:paraId="3689AEDA" w14:textId="77777777" w:rsidR="007209E7" w:rsidRPr="00FB1A94" w:rsidRDefault="007209E7" w:rsidP="00D2461F">
            <w:pPr>
              <w:pStyle w:val="NoSpacing"/>
              <w:jc w:val="center"/>
              <w:rPr>
                <w:sz w:val="20"/>
                <w:szCs w:val="20"/>
              </w:rPr>
            </w:pPr>
            <w:r w:rsidRPr="00FB1A94">
              <w:rPr>
                <w:sz w:val="20"/>
                <w:szCs w:val="20"/>
              </w:rPr>
              <w:t>2</w:t>
            </w:r>
          </w:p>
        </w:tc>
        <w:tc>
          <w:tcPr>
            <w:tcW w:w="850" w:type="dxa"/>
          </w:tcPr>
          <w:p w14:paraId="5B05C36D" w14:textId="77777777" w:rsidR="007209E7" w:rsidRPr="00FB1A94" w:rsidRDefault="007209E7" w:rsidP="00D2461F">
            <w:pPr>
              <w:pStyle w:val="NoSpacing"/>
              <w:jc w:val="center"/>
              <w:rPr>
                <w:sz w:val="20"/>
                <w:szCs w:val="20"/>
              </w:rPr>
            </w:pPr>
            <w:r w:rsidRPr="00FB1A94">
              <w:rPr>
                <w:sz w:val="20"/>
                <w:szCs w:val="20"/>
              </w:rPr>
              <w:t>X</w:t>
            </w:r>
          </w:p>
        </w:tc>
      </w:tr>
      <w:tr w:rsidR="007209E7" w:rsidRPr="00FB1A94" w14:paraId="6CDFFDDB" w14:textId="77777777" w:rsidTr="00D2461F">
        <w:trPr>
          <w:jc w:val="center"/>
        </w:trPr>
        <w:tc>
          <w:tcPr>
            <w:tcW w:w="2317" w:type="dxa"/>
            <w:shd w:val="clear" w:color="auto" w:fill="BDD6EE"/>
          </w:tcPr>
          <w:p w14:paraId="7FEF5FB1" w14:textId="77777777" w:rsidR="007209E7" w:rsidRPr="00FB1A94" w:rsidRDefault="007209E7" w:rsidP="00D2461F">
            <w:pPr>
              <w:pStyle w:val="NoSpacing"/>
              <w:rPr>
                <w:sz w:val="20"/>
                <w:szCs w:val="20"/>
              </w:rPr>
            </w:pPr>
            <w:r w:rsidRPr="00FB1A94">
              <w:rPr>
                <w:sz w:val="20"/>
                <w:szCs w:val="20"/>
              </w:rPr>
              <w:t>Vrlo visoka spremnost</w:t>
            </w:r>
          </w:p>
        </w:tc>
        <w:tc>
          <w:tcPr>
            <w:tcW w:w="1276" w:type="dxa"/>
            <w:shd w:val="clear" w:color="auto" w:fill="00B050"/>
          </w:tcPr>
          <w:p w14:paraId="1D37017D" w14:textId="77777777" w:rsidR="007209E7" w:rsidRPr="00FB1A94" w:rsidRDefault="007209E7" w:rsidP="00D2461F">
            <w:pPr>
              <w:pStyle w:val="NoSpacing"/>
              <w:jc w:val="center"/>
              <w:rPr>
                <w:sz w:val="20"/>
                <w:szCs w:val="20"/>
              </w:rPr>
            </w:pPr>
            <w:r w:rsidRPr="00FB1A94">
              <w:rPr>
                <w:sz w:val="20"/>
                <w:szCs w:val="20"/>
              </w:rPr>
              <w:t>1</w:t>
            </w:r>
          </w:p>
        </w:tc>
        <w:tc>
          <w:tcPr>
            <w:tcW w:w="850" w:type="dxa"/>
          </w:tcPr>
          <w:p w14:paraId="6240D95F" w14:textId="77777777" w:rsidR="007209E7" w:rsidRPr="00FB1A94" w:rsidRDefault="007209E7" w:rsidP="00D2461F">
            <w:pPr>
              <w:pStyle w:val="NoSpacing"/>
              <w:jc w:val="center"/>
              <w:rPr>
                <w:sz w:val="20"/>
                <w:szCs w:val="20"/>
              </w:rPr>
            </w:pPr>
          </w:p>
        </w:tc>
      </w:tr>
    </w:tbl>
    <w:p w14:paraId="681AAD6C" w14:textId="77777777" w:rsidR="007209E7" w:rsidRDefault="007209E7" w:rsidP="007209E7">
      <w:pPr>
        <w:pStyle w:val="NoSpacing"/>
      </w:pPr>
    </w:p>
    <w:p w14:paraId="483D6650" w14:textId="0732FD53" w:rsidR="00BB2159" w:rsidRDefault="00BB2159" w:rsidP="007F339A">
      <w:pPr>
        <w:spacing w:after="0" w:line="240" w:lineRule="auto"/>
        <w:rPr>
          <w:rFonts w:ascii="Times New Roman" w:eastAsia="Times New Roman" w:hAnsi="Times New Roman"/>
          <w:b/>
          <w:sz w:val="24"/>
          <w:szCs w:val="24"/>
        </w:rPr>
      </w:pPr>
    </w:p>
    <w:p w14:paraId="768ADF34" w14:textId="38C7BE86" w:rsidR="007F339A" w:rsidRPr="007F339A" w:rsidRDefault="007F339A" w:rsidP="007F339A">
      <w:pPr>
        <w:spacing w:after="0" w:line="240" w:lineRule="auto"/>
        <w:rPr>
          <w:rFonts w:ascii="Times New Roman" w:eastAsia="Times New Roman" w:hAnsi="Times New Roman"/>
          <w:sz w:val="24"/>
          <w:szCs w:val="24"/>
        </w:rPr>
      </w:pPr>
      <w:r w:rsidRPr="007F339A">
        <w:rPr>
          <w:rFonts w:ascii="Times New Roman" w:eastAsia="Times New Roman" w:hAnsi="Times New Roman"/>
          <w:b/>
          <w:sz w:val="24"/>
          <w:szCs w:val="24"/>
        </w:rPr>
        <w:t>Spremnost operativnih kapaciteta</w:t>
      </w:r>
      <w:r w:rsidRPr="007F339A">
        <w:rPr>
          <w:rFonts w:ascii="Times New Roman" w:eastAsia="Times New Roman" w:hAnsi="Times New Roman"/>
          <w:sz w:val="24"/>
          <w:szCs w:val="24"/>
        </w:rPr>
        <w:t xml:space="preserve">, uzimajući u obzir sve sudionike ocjenjuje se </w:t>
      </w:r>
      <w:r w:rsidR="00BB2159" w:rsidRPr="00BB2159">
        <w:rPr>
          <w:rFonts w:ascii="Times New Roman" w:eastAsia="Times New Roman" w:hAnsi="Times New Roman"/>
          <w:b/>
          <w:sz w:val="24"/>
          <w:szCs w:val="24"/>
        </w:rPr>
        <w:t>vrlo</w:t>
      </w:r>
      <w:r w:rsidR="00BB2159">
        <w:rPr>
          <w:rFonts w:ascii="Times New Roman" w:eastAsia="Times New Roman" w:hAnsi="Times New Roman"/>
          <w:sz w:val="24"/>
          <w:szCs w:val="24"/>
        </w:rPr>
        <w:t xml:space="preserve"> </w:t>
      </w:r>
      <w:r w:rsidRPr="007F339A">
        <w:rPr>
          <w:rFonts w:ascii="Times New Roman" w:eastAsia="Times New Roman" w:hAnsi="Times New Roman"/>
          <w:b/>
          <w:sz w:val="24"/>
          <w:szCs w:val="24"/>
        </w:rPr>
        <w:t xml:space="preserve">visokom    </w:t>
      </w:r>
      <w:r w:rsidRPr="007F339A">
        <w:rPr>
          <w:rFonts w:ascii="Times New Roman" w:eastAsia="Times New Roman" w:hAnsi="Times New Roman"/>
          <w:sz w:val="24"/>
          <w:szCs w:val="24"/>
        </w:rPr>
        <w:t>( z</w:t>
      </w:r>
      <w:r w:rsidR="00BB2159">
        <w:rPr>
          <w:rFonts w:ascii="Times New Roman" w:eastAsia="Times New Roman" w:hAnsi="Times New Roman"/>
          <w:sz w:val="24"/>
          <w:szCs w:val="24"/>
        </w:rPr>
        <w:t>broj ocjena za 8 sudionika je 1</w:t>
      </w:r>
      <w:r w:rsidR="002D3145">
        <w:rPr>
          <w:rFonts w:ascii="Times New Roman" w:eastAsia="Times New Roman" w:hAnsi="Times New Roman"/>
          <w:sz w:val="24"/>
          <w:szCs w:val="24"/>
        </w:rPr>
        <w:t>2</w:t>
      </w:r>
      <w:r w:rsidR="00BB2159">
        <w:rPr>
          <w:rFonts w:ascii="Times New Roman" w:eastAsia="Times New Roman" w:hAnsi="Times New Roman"/>
          <w:sz w:val="24"/>
          <w:szCs w:val="24"/>
        </w:rPr>
        <w:t xml:space="preserve"> što u prosjeku iznosi 1,</w:t>
      </w:r>
      <w:r w:rsidR="002D3145">
        <w:rPr>
          <w:rFonts w:ascii="Times New Roman" w:eastAsia="Times New Roman" w:hAnsi="Times New Roman"/>
          <w:sz w:val="24"/>
          <w:szCs w:val="24"/>
        </w:rPr>
        <w:t>5</w:t>
      </w:r>
      <w:r w:rsidRPr="007F339A">
        <w:rPr>
          <w:rFonts w:ascii="Times New Roman" w:eastAsia="Times New Roman" w:hAnsi="Times New Roman"/>
          <w:sz w:val="24"/>
          <w:szCs w:val="24"/>
        </w:rPr>
        <w:t>).</w:t>
      </w:r>
    </w:p>
    <w:p w14:paraId="48A1CD6B" w14:textId="77777777" w:rsidR="007F339A" w:rsidRPr="007F339A" w:rsidRDefault="007F339A" w:rsidP="007F339A">
      <w:pPr>
        <w:spacing w:after="0" w:line="240" w:lineRule="auto"/>
        <w:jc w:val="both"/>
        <w:rPr>
          <w:rFonts w:ascii="Times New Roman" w:eastAsia="Calibri" w:hAnsi="Times New Roman" w:cs="Times New Roman"/>
          <w:sz w:val="24"/>
        </w:rPr>
      </w:pPr>
    </w:p>
    <w:p w14:paraId="025261B5" w14:textId="559FA833" w:rsidR="007F339A" w:rsidRPr="007F339A" w:rsidRDefault="00DD2570" w:rsidP="007F339A">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Tablica 106</w:t>
      </w:r>
      <w:r w:rsidR="007F339A" w:rsidRPr="007F339A">
        <w:rPr>
          <w:rFonts w:ascii="Times New Roman" w:eastAsia="Calibri" w:hAnsi="Times New Roman" w:cs="Times New Roman"/>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27"/>
        <w:gridCol w:w="688"/>
        <w:gridCol w:w="999"/>
        <w:gridCol w:w="719"/>
        <w:gridCol w:w="683"/>
        <w:gridCol w:w="763"/>
        <w:gridCol w:w="1037"/>
        <w:gridCol w:w="1043"/>
        <w:gridCol w:w="839"/>
        <w:gridCol w:w="981"/>
      </w:tblGrid>
      <w:tr w:rsidR="007F339A" w:rsidRPr="007F339A" w14:paraId="7024998B" w14:textId="77777777" w:rsidTr="008E61EA">
        <w:trPr>
          <w:jc w:val="center"/>
        </w:trPr>
        <w:tc>
          <w:tcPr>
            <w:tcW w:w="989" w:type="dxa"/>
            <w:shd w:val="clear" w:color="auto" w:fill="9CC2E5"/>
          </w:tcPr>
          <w:p w14:paraId="2D7B1C72" w14:textId="77777777" w:rsidR="007F339A" w:rsidRPr="007F339A" w:rsidRDefault="007F339A" w:rsidP="007F339A">
            <w:pPr>
              <w:spacing w:after="0" w:line="240" w:lineRule="auto"/>
              <w:jc w:val="both"/>
              <w:rPr>
                <w:rFonts w:ascii="Times New Roman" w:eastAsia="Calibri" w:hAnsi="Times New Roman" w:cs="Times New Roman"/>
                <w:sz w:val="16"/>
                <w:szCs w:val="16"/>
              </w:rPr>
            </w:pPr>
          </w:p>
        </w:tc>
        <w:tc>
          <w:tcPr>
            <w:tcW w:w="329" w:type="dxa"/>
            <w:shd w:val="clear" w:color="auto" w:fill="9CC2E5"/>
          </w:tcPr>
          <w:p w14:paraId="66FF0407" w14:textId="77777777" w:rsidR="007F339A" w:rsidRPr="007F339A" w:rsidRDefault="007F339A" w:rsidP="007F339A">
            <w:pPr>
              <w:spacing w:after="0" w:line="240" w:lineRule="auto"/>
              <w:jc w:val="both"/>
              <w:rPr>
                <w:rFonts w:ascii="Times New Roman" w:eastAsia="Calibri" w:hAnsi="Times New Roman" w:cs="Times New Roman"/>
                <w:sz w:val="16"/>
                <w:szCs w:val="16"/>
              </w:rPr>
            </w:pPr>
          </w:p>
        </w:tc>
        <w:tc>
          <w:tcPr>
            <w:tcW w:w="692" w:type="dxa"/>
            <w:shd w:val="clear" w:color="auto" w:fill="9CC2E5"/>
          </w:tcPr>
          <w:p w14:paraId="604A5D61"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Stožer CZ</w:t>
            </w:r>
          </w:p>
        </w:tc>
        <w:tc>
          <w:tcPr>
            <w:tcW w:w="999" w:type="dxa"/>
            <w:shd w:val="clear" w:color="auto" w:fill="9CC2E5"/>
          </w:tcPr>
          <w:p w14:paraId="1FED2E1A"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Vatrogastvo</w:t>
            </w:r>
          </w:p>
        </w:tc>
        <w:tc>
          <w:tcPr>
            <w:tcW w:w="729" w:type="dxa"/>
            <w:shd w:val="clear" w:color="auto" w:fill="9CC2E5"/>
          </w:tcPr>
          <w:p w14:paraId="690E6972"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HCK</w:t>
            </w:r>
          </w:p>
        </w:tc>
        <w:tc>
          <w:tcPr>
            <w:tcW w:w="686" w:type="dxa"/>
            <w:shd w:val="clear" w:color="auto" w:fill="9CC2E5"/>
          </w:tcPr>
          <w:p w14:paraId="68F0179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HGSS</w:t>
            </w:r>
          </w:p>
        </w:tc>
        <w:tc>
          <w:tcPr>
            <w:tcW w:w="767" w:type="dxa"/>
            <w:shd w:val="clear" w:color="auto" w:fill="9CC2E5"/>
          </w:tcPr>
          <w:p w14:paraId="5DC72D77"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Udruge</w:t>
            </w:r>
          </w:p>
        </w:tc>
        <w:tc>
          <w:tcPr>
            <w:tcW w:w="1042" w:type="dxa"/>
            <w:shd w:val="clear" w:color="auto" w:fill="9CC2E5"/>
          </w:tcPr>
          <w:p w14:paraId="3D280DFD" w14:textId="77777777" w:rsidR="007F339A" w:rsidRPr="007F339A" w:rsidRDefault="00BB2159" w:rsidP="007F339A">
            <w:pPr>
              <w:spacing w:after="0" w:line="240" w:lineRule="auto"/>
              <w:jc w:val="both"/>
              <w:rPr>
                <w:rFonts w:ascii="Times New Roman" w:eastAsia="Calibri" w:hAnsi="Times New Roman" w:cs="Times New Roman"/>
                <w:sz w:val="16"/>
                <w:szCs w:val="16"/>
              </w:rPr>
            </w:pPr>
            <w:r>
              <w:rPr>
                <w:rFonts w:ascii="Times New Roman" w:eastAsia="Calibri" w:hAnsi="Times New Roman" w:cs="Times New Roman"/>
                <w:sz w:val="16"/>
                <w:szCs w:val="16"/>
              </w:rPr>
              <w:t>P</w:t>
            </w:r>
            <w:r w:rsidR="007F339A" w:rsidRPr="007F339A">
              <w:rPr>
                <w:rFonts w:ascii="Times New Roman" w:eastAsia="Calibri" w:hAnsi="Times New Roman" w:cs="Times New Roman"/>
                <w:sz w:val="16"/>
                <w:szCs w:val="16"/>
              </w:rPr>
              <w:t>ovjerenici CZ</w:t>
            </w:r>
          </w:p>
        </w:tc>
        <w:tc>
          <w:tcPr>
            <w:tcW w:w="1043" w:type="dxa"/>
            <w:shd w:val="clear" w:color="auto" w:fill="9CC2E5"/>
          </w:tcPr>
          <w:p w14:paraId="44AD81F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Koordinatori</w:t>
            </w:r>
          </w:p>
        </w:tc>
        <w:tc>
          <w:tcPr>
            <w:tcW w:w="850" w:type="dxa"/>
            <w:shd w:val="clear" w:color="auto" w:fill="9CC2E5"/>
          </w:tcPr>
          <w:p w14:paraId="4F60DA5E"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Pravne osobe</w:t>
            </w:r>
          </w:p>
        </w:tc>
        <w:tc>
          <w:tcPr>
            <w:tcW w:w="936" w:type="dxa"/>
            <w:shd w:val="clear" w:color="auto" w:fill="9CC2E5"/>
          </w:tcPr>
          <w:p w14:paraId="51A633F8" w14:textId="77777777" w:rsidR="007F339A" w:rsidRPr="007F339A" w:rsidRDefault="007F339A" w:rsidP="007F339A">
            <w:pPr>
              <w:spacing w:after="0" w:line="240" w:lineRule="auto"/>
              <w:jc w:val="both"/>
              <w:rPr>
                <w:rFonts w:ascii="Times New Roman" w:eastAsia="Calibri" w:hAnsi="Times New Roman" w:cs="Times New Roman"/>
                <w:b/>
                <w:sz w:val="16"/>
                <w:szCs w:val="16"/>
              </w:rPr>
            </w:pPr>
            <w:r w:rsidRPr="007F339A">
              <w:rPr>
                <w:rFonts w:ascii="Times New Roman" w:eastAsia="Calibri" w:hAnsi="Times New Roman" w:cs="Times New Roman"/>
                <w:b/>
                <w:sz w:val="16"/>
                <w:szCs w:val="16"/>
              </w:rPr>
              <w:t>Sveukupno</w:t>
            </w:r>
          </w:p>
        </w:tc>
      </w:tr>
      <w:tr w:rsidR="007F339A" w:rsidRPr="007F339A" w14:paraId="621B156A" w14:textId="77777777" w:rsidTr="008E61EA">
        <w:trPr>
          <w:jc w:val="center"/>
        </w:trPr>
        <w:tc>
          <w:tcPr>
            <w:tcW w:w="989" w:type="dxa"/>
            <w:shd w:val="clear" w:color="auto" w:fill="BDD6EE"/>
          </w:tcPr>
          <w:p w14:paraId="47234B47"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Vrlo niska spremnost</w:t>
            </w:r>
          </w:p>
        </w:tc>
        <w:tc>
          <w:tcPr>
            <w:tcW w:w="329" w:type="dxa"/>
            <w:shd w:val="clear" w:color="auto" w:fill="FF0000"/>
          </w:tcPr>
          <w:p w14:paraId="300BBE48"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4</w:t>
            </w:r>
          </w:p>
        </w:tc>
        <w:tc>
          <w:tcPr>
            <w:tcW w:w="692" w:type="dxa"/>
          </w:tcPr>
          <w:p w14:paraId="4D8FA1AD"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99" w:type="dxa"/>
          </w:tcPr>
          <w:p w14:paraId="1A3A5BA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29" w:type="dxa"/>
          </w:tcPr>
          <w:p w14:paraId="4BDB5F3A"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686" w:type="dxa"/>
          </w:tcPr>
          <w:p w14:paraId="39E0FF13"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67" w:type="dxa"/>
          </w:tcPr>
          <w:p w14:paraId="07A64EED"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2" w:type="dxa"/>
          </w:tcPr>
          <w:p w14:paraId="122E9778"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3" w:type="dxa"/>
          </w:tcPr>
          <w:p w14:paraId="20758101" w14:textId="0DB33E91"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850" w:type="dxa"/>
          </w:tcPr>
          <w:p w14:paraId="56E2D5DC"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36" w:type="dxa"/>
            <w:shd w:val="clear" w:color="auto" w:fill="9CC2E5" w:themeFill="accent1" w:themeFillTint="99"/>
          </w:tcPr>
          <w:p w14:paraId="5733323C"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r>
      <w:tr w:rsidR="007F339A" w:rsidRPr="007F339A" w14:paraId="63FD7F75" w14:textId="77777777" w:rsidTr="008E61EA">
        <w:trPr>
          <w:jc w:val="center"/>
        </w:trPr>
        <w:tc>
          <w:tcPr>
            <w:tcW w:w="989" w:type="dxa"/>
            <w:shd w:val="clear" w:color="auto" w:fill="BDD6EE"/>
          </w:tcPr>
          <w:p w14:paraId="441179B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Niska spremnost</w:t>
            </w:r>
          </w:p>
        </w:tc>
        <w:tc>
          <w:tcPr>
            <w:tcW w:w="329" w:type="dxa"/>
            <w:shd w:val="clear" w:color="auto" w:fill="FFC000"/>
          </w:tcPr>
          <w:p w14:paraId="6D785FFD"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3</w:t>
            </w:r>
          </w:p>
        </w:tc>
        <w:tc>
          <w:tcPr>
            <w:tcW w:w="692" w:type="dxa"/>
          </w:tcPr>
          <w:p w14:paraId="3E075151"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99" w:type="dxa"/>
          </w:tcPr>
          <w:p w14:paraId="39C75330"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29" w:type="dxa"/>
          </w:tcPr>
          <w:p w14:paraId="2ECF2C35"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686" w:type="dxa"/>
          </w:tcPr>
          <w:p w14:paraId="5CDFC9F0"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67" w:type="dxa"/>
          </w:tcPr>
          <w:p w14:paraId="1052F07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2" w:type="dxa"/>
          </w:tcPr>
          <w:p w14:paraId="58E04E90"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3" w:type="dxa"/>
          </w:tcPr>
          <w:p w14:paraId="3032C6C6" w14:textId="3073EB03" w:rsidR="007F339A" w:rsidRPr="007F339A" w:rsidRDefault="002D3145" w:rsidP="007F339A">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850" w:type="dxa"/>
          </w:tcPr>
          <w:p w14:paraId="27007951"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36" w:type="dxa"/>
            <w:shd w:val="clear" w:color="auto" w:fill="9CC2E5" w:themeFill="accent1" w:themeFillTint="99"/>
          </w:tcPr>
          <w:p w14:paraId="583AD4A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r>
      <w:tr w:rsidR="007F339A" w:rsidRPr="007F339A" w14:paraId="758B00C6" w14:textId="77777777" w:rsidTr="008E61EA">
        <w:trPr>
          <w:jc w:val="center"/>
        </w:trPr>
        <w:tc>
          <w:tcPr>
            <w:tcW w:w="989" w:type="dxa"/>
            <w:shd w:val="clear" w:color="auto" w:fill="BDD6EE"/>
          </w:tcPr>
          <w:p w14:paraId="0F0F9575"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Visoka spremnost</w:t>
            </w:r>
          </w:p>
        </w:tc>
        <w:tc>
          <w:tcPr>
            <w:tcW w:w="329" w:type="dxa"/>
            <w:shd w:val="clear" w:color="auto" w:fill="FFFF00"/>
          </w:tcPr>
          <w:p w14:paraId="63E556D5"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2</w:t>
            </w:r>
          </w:p>
        </w:tc>
        <w:tc>
          <w:tcPr>
            <w:tcW w:w="692" w:type="dxa"/>
          </w:tcPr>
          <w:p w14:paraId="70412575"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99" w:type="dxa"/>
          </w:tcPr>
          <w:p w14:paraId="0E46F1E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29" w:type="dxa"/>
          </w:tcPr>
          <w:p w14:paraId="52BB73F3"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686" w:type="dxa"/>
          </w:tcPr>
          <w:p w14:paraId="7C5C183A"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67" w:type="dxa"/>
          </w:tcPr>
          <w:p w14:paraId="741A58EF"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1042" w:type="dxa"/>
          </w:tcPr>
          <w:p w14:paraId="31D2D05F"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3" w:type="dxa"/>
          </w:tcPr>
          <w:p w14:paraId="7F90969D" w14:textId="4EEB08C1"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850" w:type="dxa"/>
          </w:tcPr>
          <w:p w14:paraId="68EEF786"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936" w:type="dxa"/>
            <w:shd w:val="clear" w:color="auto" w:fill="9CC2E5" w:themeFill="accent1" w:themeFillTint="99"/>
          </w:tcPr>
          <w:p w14:paraId="329ABE80" w14:textId="6C17701A" w:rsidR="007F339A" w:rsidRPr="007F339A" w:rsidRDefault="001632D3" w:rsidP="007F339A">
            <w:pPr>
              <w:spacing w:after="0" w:line="240" w:lineRule="auto"/>
              <w:jc w:val="center"/>
              <w:rPr>
                <w:rFonts w:ascii="Times New Roman" w:eastAsia="Calibri" w:hAnsi="Times New Roman" w:cs="Times New Roman"/>
                <w:b/>
                <w:sz w:val="16"/>
                <w:szCs w:val="16"/>
              </w:rPr>
            </w:pPr>
            <w:r>
              <w:rPr>
                <w:rFonts w:ascii="Times New Roman" w:eastAsia="Calibri" w:hAnsi="Times New Roman" w:cs="Times New Roman"/>
                <w:b/>
                <w:sz w:val="16"/>
                <w:szCs w:val="16"/>
              </w:rPr>
              <w:t>X</w:t>
            </w:r>
          </w:p>
        </w:tc>
      </w:tr>
      <w:tr w:rsidR="007F339A" w:rsidRPr="007F339A" w14:paraId="2288FA86" w14:textId="77777777" w:rsidTr="008E61EA">
        <w:trPr>
          <w:jc w:val="center"/>
        </w:trPr>
        <w:tc>
          <w:tcPr>
            <w:tcW w:w="989" w:type="dxa"/>
            <w:shd w:val="clear" w:color="auto" w:fill="BDD6EE"/>
          </w:tcPr>
          <w:p w14:paraId="70A9A8A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Vrlo visoka spremnost</w:t>
            </w:r>
          </w:p>
        </w:tc>
        <w:tc>
          <w:tcPr>
            <w:tcW w:w="329" w:type="dxa"/>
            <w:shd w:val="clear" w:color="auto" w:fill="00B050"/>
          </w:tcPr>
          <w:p w14:paraId="37B92C0C"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1</w:t>
            </w:r>
          </w:p>
        </w:tc>
        <w:tc>
          <w:tcPr>
            <w:tcW w:w="692" w:type="dxa"/>
          </w:tcPr>
          <w:p w14:paraId="55DBA68B" w14:textId="77777777" w:rsidR="007F339A" w:rsidRPr="007F339A" w:rsidRDefault="00BB2159" w:rsidP="007F339A">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999" w:type="dxa"/>
          </w:tcPr>
          <w:p w14:paraId="669108B2"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729" w:type="dxa"/>
          </w:tcPr>
          <w:p w14:paraId="65078B93"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686" w:type="dxa"/>
          </w:tcPr>
          <w:p w14:paraId="6D826A5B"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767" w:type="dxa"/>
          </w:tcPr>
          <w:p w14:paraId="3F370ABD"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2" w:type="dxa"/>
          </w:tcPr>
          <w:p w14:paraId="3DA3BADE" w14:textId="77777777" w:rsidR="007F339A" w:rsidRPr="007F339A" w:rsidRDefault="00BB2159" w:rsidP="007F339A">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1043" w:type="dxa"/>
          </w:tcPr>
          <w:p w14:paraId="4D44B80E"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850" w:type="dxa"/>
          </w:tcPr>
          <w:p w14:paraId="6055D005"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36" w:type="dxa"/>
            <w:shd w:val="clear" w:color="auto" w:fill="9CC2E5" w:themeFill="accent1" w:themeFillTint="99"/>
          </w:tcPr>
          <w:p w14:paraId="571A2EF9" w14:textId="2D8BED32" w:rsidR="007F339A" w:rsidRPr="00BB2159" w:rsidRDefault="007F339A" w:rsidP="007F339A">
            <w:pPr>
              <w:spacing w:after="0" w:line="240" w:lineRule="auto"/>
              <w:jc w:val="center"/>
              <w:rPr>
                <w:rFonts w:ascii="Times New Roman" w:eastAsia="Calibri" w:hAnsi="Times New Roman" w:cs="Times New Roman"/>
                <w:b/>
                <w:sz w:val="16"/>
                <w:szCs w:val="16"/>
              </w:rPr>
            </w:pPr>
          </w:p>
        </w:tc>
      </w:tr>
    </w:tbl>
    <w:p w14:paraId="43BB53C4" w14:textId="77777777" w:rsidR="007209E7" w:rsidRPr="00070962" w:rsidRDefault="007209E7" w:rsidP="006C545A">
      <w:pPr>
        <w:pStyle w:val="NoSpacing"/>
        <w:numPr>
          <w:ilvl w:val="0"/>
          <w:numId w:val="36"/>
        </w:numPr>
        <w:ind w:left="567" w:hanging="283"/>
        <w:rPr>
          <w:b/>
        </w:rPr>
      </w:pPr>
      <w:r w:rsidRPr="00070962">
        <w:rPr>
          <w:b/>
        </w:rPr>
        <w:lastRenderedPageBreak/>
        <w:t>Stanje mobilnosti operativnih kapaciteta sustava civilne zaštite i stanja komunikacijskih kapaciteta</w:t>
      </w:r>
    </w:p>
    <w:p w14:paraId="04894E83" w14:textId="77777777" w:rsidR="007F339A" w:rsidRPr="007F339A" w:rsidRDefault="007F339A" w:rsidP="007F339A">
      <w:pPr>
        <w:pStyle w:val="NoSpacing"/>
      </w:pPr>
      <w:r w:rsidRPr="007F339A">
        <w:t xml:space="preserve">Procjena spremnosti sustava civilne zaštite provodi se na temelju procjene stanja mobilnosti operativnih kapaciteta sustava civilne zaštite i stanja komunikacijskih kapaciteta na temelju procjene stanja </w:t>
      </w:r>
      <w:r w:rsidRPr="007F339A">
        <w:rPr>
          <w:b/>
        </w:rPr>
        <w:t>transportne potpore i komunikacijskih kapaciteta</w:t>
      </w:r>
      <w:r w:rsidRPr="007F339A">
        <w:t xml:space="preserve">. </w:t>
      </w:r>
    </w:p>
    <w:p w14:paraId="64714A18" w14:textId="0DD41F8B" w:rsidR="007F339A" w:rsidRDefault="007F339A" w:rsidP="00C8613C">
      <w:pPr>
        <w:pStyle w:val="NoSpacing"/>
      </w:pPr>
      <w:r w:rsidRPr="007F339A">
        <w:t xml:space="preserve">Ukupna razina spremnosti operativnih kapaciteta procijenjena je </w:t>
      </w:r>
      <w:r w:rsidRPr="007F339A">
        <w:rPr>
          <w:b/>
        </w:rPr>
        <w:t>vrlo</w:t>
      </w:r>
      <w:r w:rsidRPr="007F339A">
        <w:t xml:space="preserve"> </w:t>
      </w:r>
      <w:r w:rsidRPr="007F339A">
        <w:rPr>
          <w:b/>
        </w:rPr>
        <w:t>visokom</w:t>
      </w:r>
      <w:r w:rsidRPr="007F339A">
        <w:t xml:space="preserve"> i to posebno zbog spremnosti najvažnijih operativnih kapaciteta od značaja za sustav civilne zaštite u cjelini-gotovih snaga koji posjeduju vlastite komunikacijske kapacitete te su stalno spremni odgovoriti u slučaju epidemije.</w:t>
      </w:r>
    </w:p>
    <w:p w14:paraId="1DCAE2F4" w14:textId="77777777" w:rsidR="00C8613C" w:rsidRPr="00C8613C" w:rsidRDefault="00C8613C" w:rsidP="00C8613C">
      <w:pPr>
        <w:pStyle w:val="NoSpacing"/>
        <w:rPr>
          <w:sz w:val="16"/>
          <w:szCs w:val="16"/>
        </w:rPr>
      </w:pPr>
    </w:p>
    <w:p w14:paraId="6934645E" w14:textId="4774E971" w:rsidR="007F339A" w:rsidRPr="00325DA3" w:rsidRDefault="007F339A" w:rsidP="007F339A">
      <w:pPr>
        <w:pStyle w:val="NoSpacing"/>
        <w:ind w:left="720"/>
        <w:rPr>
          <w:sz w:val="20"/>
          <w:szCs w:val="20"/>
        </w:rPr>
      </w:pPr>
      <w:r>
        <w:rPr>
          <w:sz w:val="20"/>
          <w:szCs w:val="20"/>
        </w:rPr>
        <w:t xml:space="preserve">         </w:t>
      </w:r>
      <w:r w:rsidR="00E622FD">
        <w:rPr>
          <w:sz w:val="20"/>
          <w:szCs w:val="20"/>
        </w:rPr>
        <w:t xml:space="preserve">                      </w:t>
      </w:r>
      <w:r w:rsidR="00DD2570">
        <w:rPr>
          <w:sz w:val="20"/>
          <w:szCs w:val="20"/>
        </w:rPr>
        <w:t>Tablica 107</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F339A" w:rsidRPr="00FB1A94" w14:paraId="4A04634D" w14:textId="77777777" w:rsidTr="008E61EA">
        <w:trPr>
          <w:jc w:val="center"/>
        </w:trPr>
        <w:tc>
          <w:tcPr>
            <w:tcW w:w="2317" w:type="dxa"/>
            <w:shd w:val="clear" w:color="auto" w:fill="BDD6EE"/>
          </w:tcPr>
          <w:p w14:paraId="19FB4856" w14:textId="77777777" w:rsidR="007F339A" w:rsidRPr="00FB1A94" w:rsidRDefault="007F339A" w:rsidP="008E61EA">
            <w:pPr>
              <w:pStyle w:val="NoSpacing"/>
              <w:rPr>
                <w:sz w:val="20"/>
                <w:szCs w:val="20"/>
              </w:rPr>
            </w:pPr>
            <w:r w:rsidRPr="00FB1A94">
              <w:rPr>
                <w:sz w:val="20"/>
                <w:szCs w:val="20"/>
              </w:rPr>
              <w:t>Vrlo niska spremnost</w:t>
            </w:r>
          </w:p>
        </w:tc>
        <w:tc>
          <w:tcPr>
            <w:tcW w:w="1276" w:type="dxa"/>
            <w:shd w:val="clear" w:color="auto" w:fill="FF0000"/>
          </w:tcPr>
          <w:p w14:paraId="5812CB14" w14:textId="77777777" w:rsidR="007F339A" w:rsidRPr="00FB1A94" w:rsidRDefault="007F339A" w:rsidP="008E61EA">
            <w:pPr>
              <w:pStyle w:val="NoSpacing"/>
              <w:jc w:val="center"/>
              <w:rPr>
                <w:sz w:val="20"/>
                <w:szCs w:val="20"/>
              </w:rPr>
            </w:pPr>
            <w:r w:rsidRPr="00FB1A94">
              <w:rPr>
                <w:sz w:val="20"/>
                <w:szCs w:val="20"/>
              </w:rPr>
              <w:t>4</w:t>
            </w:r>
          </w:p>
        </w:tc>
        <w:tc>
          <w:tcPr>
            <w:tcW w:w="850" w:type="dxa"/>
          </w:tcPr>
          <w:p w14:paraId="6405B52D" w14:textId="77777777" w:rsidR="007F339A" w:rsidRPr="00FB1A94" w:rsidRDefault="007F339A" w:rsidP="008E61EA">
            <w:pPr>
              <w:pStyle w:val="NoSpacing"/>
              <w:jc w:val="center"/>
              <w:rPr>
                <w:sz w:val="20"/>
                <w:szCs w:val="20"/>
              </w:rPr>
            </w:pPr>
          </w:p>
        </w:tc>
      </w:tr>
      <w:tr w:rsidR="007F339A" w:rsidRPr="00FB1A94" w14:paraId="0A9501B4" w14:textId="77777777" w:rsidTr="008E61EA">
        <w:trPr>
          <w:jc w:val="center"/>
        </w:trPr>
        <w:tc>
          <w:tcPr>
            <w:tcW w:w="2317" w:type="dxa"/>
            <w:shd w:val="clear" w:color="auto" w:fill="BDD6EE"/>
          </w:tcPr>
          <w:p w14:paraId="256266A7" w14:textId="77777777" w:rsidR="007F339A" w:rsidRPr="00FB1A94" w:rsidRDefault="007F339A" w:rsidP="008E61EA">
            <w:pPr>
              <w:pStyle w:val="NoSpacing"/>
              <w:rPr>
                <w:sz w:val="20"/>
                <w:szCs w:val="20"/>
              </w:rPr>
            </w:pPr>
            <w:r w:rsidRPr="00FB1A94">
              <w:rPr>
                <w:sz w:val="20"/>
                <w:szCs w:val="20"/>
              </w:rPr>
              <w:t>Niska spremnost</w:t>
            </w:r>
          </w:p>
        </w:tc>
        <w:tc>
          <w:tcPr>
            <w:tcW w:w="1276" w:type="dxa"/>
            <w:shd w:val="clear" w:color="auto" w:fill="FFC000"/>
          </w:tcPr>
          <w:p w14:paraId="4B08DACD" w14:textId="77777777" w:rsidR="007F339A" w:rsidRPr="00FB1A94" w:rsidRDefault="007F339A" w:rsidP="008E61EA">
            <w:pPr>
              <w:pStyle w:val="NoSpacing"/>
              <w:jc w:val="center"/>
              <w:rPr>
                <w:sz w:val="20"/>
                <w:szCs w:val="20"/>
              </w:rPr>
            </w:pPr>
            <w:r w:rsidRPr="00FB1A94">
              <w:rPr>
                <w:sz w:val="20"/>
                <w:szCs w:val="20"/>
              </w:rPr>
              <w:t>3</w:t>
            </w:r>
          </w:p>
        </w:tc>
        <w:tc>
          <w:tcPr>
            <w:tcW w:w="850" w:type="dxa"/>
          </w:tcPr>
          <w:p w14:paraId="2DBEC4EA" w14:textId="77777777" w:rsidR="007F339A" w:rsidRPr="00FB1A94" w:rsidRDefault="007F339A" w:rsidP="008E61EA">
            <w:pPr>
              <w:pStyle w:val="NoSpacing"/>
              <w:jc w:val="center"/>
              <w:rPr>
                <w:sz w:val="20"/>
                <w:szCs w:val="20"/>
              </w:rPr>
            </w:pPr>
          </w:p>
        </w:tc>
      </w:tr>
      <w:tr w:rsidR="007F339A" w:rsidRPr="00FB1A94" w14:paraId="50B48A65" w14:textId="77777777" w:rsidTr="008E61EA">
        <w:trPr>
          <w:jc w:val="center"/>
        </w:trPr>
        <w:tc>
          <w:tcPr>
            <w:tcW w:w="2317" w:type="dxa"/>
            <w:shd w:val="clear" w:color="auto" w:fill="BDD6EE"/>
          </w:tcPr>
          <w:p w14:paraId="116F0ED1" w14:textId="77777777" w:rsidR="007F339A" w:rsidRPr="00FB1A94" w:rsidRDefault="007F339A" w:rsidP="008E61EA">
            <w:pPr>
              <w:pStyle w:val="NoSpacing"/>
              <w:rPr>
                <w:sz w:val="20"/>
                <w:szCs w:val="20"/>
              </w:rPr>
            </w:pPr>
            <w:r w:rsidRPr="00FB1A94">
              <w:rPr>
                <w:sz w:val="20"/>
                <w:szCs w:val="20"/>
              </w:rPr>
              <w:t>Visoka spremnost</w:t>
            </w:r>
          </w:p>
        </w:tc>
        <w:tc>
          <w:tcPr>
            <w:tcW w:w="1276" w:type="dxa"/>
            <w:shd w:val="clear" w:color="auto" w:fill="FFFF00"/>
          </w:tcPr>
          <w:p w14:paraId="6C9812C8" w14:textId="77777777" w:rsidR="007F339A" w:rsidRPr="00FB1A94" w:rsidRDefault="007F339A" w:rsidP="008E61EA">
            <w:pPr>
              <w:pStyle w:val="NoSpacing"/>
              <w:jc w:val="center"/>
              <w:rPr>
                <w:sz w:val="20"/>
                <w:szCs w:val="20"/>
              </w:rPr>
            </w:pPr>
            <w:r w:rsidRPr="00FB1A94">
              <w:rPr>
                <w:sz w:val="20"/>
                <w:szCs w:val="20"/>
              </w:rPr>
              <w:t>2</w:t>
            </w:r>
          </w:p>
        </w:tc>
        <w:tc>
          <w:tcPr>
            <w:tcW w:w="850" w:type="dxa"/>
          </w:tcPr>
          <w:p w14:paraId="21157EF7" w14:textId="77777777" w:rsidR="007F339A" w:rsidRPr="00FB1A94" w:rsidRDefault="007F339A" w:rsidP="008E61EA">
            <w:pPr>
              <w:pStyle w:val="NoSpacing"/>
              <w:jc w:val="center"/>
              <w:rPr>
                <w:sz w:val="20"/>
                <w:szCs w:val="20"/>
              </w:rPr>
            </w:pPr>
          </w:p>
        </w:tc>
      </w:tr>
      <w:tr w:rsidR="007F339A" w:rsidRPr="00FB1A94" w14:paraId="69C2EAE9" w14:textId="77777777" w:rsidTr="008E61EA">
        <w:trPr>
          <w:jc w:val="center"/>
        </w:trPr>
        <w:tc>
          <w:tcPr>
            <w:tcW w:w="2317" w:type="dxa"/>
            <w:shd w:val="clear" w:color="auto" w:fill="BDD6EE"/>
          </w:tcPr>
          <w:p w14:paraId="392E152A" w14:textId="77777777" w:rsidR="007F339A" w:rsidRPr="00FB1A94" w:rsidRDefault="007F339A" w:rsidP="008E61EA">
            <w:pPr>
              <w:pStyle w:val="NoSpacing"/>
              <w:rPr>
                <w:sz w:val="20"/>
                <w:szCs w:val="20"/>
              </w:rPr>
            </w:pPr>
            <w:r w:rsidRPr="00FB1A94">
              <w:rPr>
                <w:sz w:val="20"/>
                <w:szCs w:val="20"/>
              </w:rPr>
              <w:t>Vrlo visoka spremnost</w:t>
            </w:r>
          </w:p>
        </w:tc>
        <w:tc>
          <w:tcPr>
            <w:tcW w:w="1276" w:type="dxa"/>
            <w:shd w:val="clear" w:color="auto" w:fill="00B050"/>
          </w:tcPr>
          <w:p w14:paraId="37EEC93F" w14:textId="77777777" w:rsidR="007F339A" w:rsidRPr="00FB1A94" w:rsidRDefault="007F339A" w:rsidP="008E61EA">
            <w:pPr>
              <w:pStyle w:val="NoSpacing"/>
              <w:jc w:val="center"/>
              <w:rPr>
                <w:sz w:val="20"/>
                <w:szCs w:val="20"/>
              </w:rPr>
            </w:pPr>
            <w:r w:rsidRPr="00FB1A94">
              <w:rPr>
                <w:sz w:val="20"/>
                <w:szCs w:val="20"/>
              </w:rPr>
              <w:t>1</w:t>
            </w:r>
          </w:p>
        </w:tc>
        <w:tc>
          <w:tcPr>
            <w:tcW w:w="850" w:type="dxa"/>
          </w:tcPr>
          <w:p w14:paraId="5EAB3952" w14:textId="77777777" w:rsidR="007F339A" w:rsidRPr="00FB1A94" w:rsidRDefault="007F339A" w:rsidP="008E61EA">
            <w:pPr>
              <w:pStyle w:val="NoSpacing"/>
              <w:jc w:val="center"/>
              <w:rPr>
                <w:sz w:val="20"/>
                <w:szCs w:val="20"/>
              </w:rPr>
            </w:pPr>
            <w:r>
              <w:rPr>
                <w:sz w:val="20"/>
                <w:szCs w:val="20"/>
              </w:rPr>
              <w:t>X</w:t>
            </w:r>
          </w:p>
        </w:tc>
      </w:tr>
    </w:tbl>
    <w:p w14:paraId="28D2D4FD" w14:textId="77777777" w:rsidR="002D3145" w:rsidRDefault="002D3145" w:rsidP="007209E7">
      <w:pPr>
        <w:pStyle w:val="NoSpacing"/>
        <w:ind w:left="284"/>
        <w:rPr>
          <w:b/>
          <w:u w:val="single"/>
        </w:rPr>
      </w:pPr>
    </w:p>
    <w:p w14:paraId="5DA8B04B" w14:textId="61E4FD35" w:rsidR="007209E7" w:rsidRDefault="007209E7" w:rsidP="007209E7">
      <w:pPr>
        <w:pStyle w:val="NoSpacing"/>
        <w:ind w:left="284"/>
      </w:pPr>
      <w:r w:rsidRPr="00070962">
        <w:rPr>
          <w:b/>
          <w:u w:val="single"/>
        </w:rPr>
        <w:t>Područje reagiranja „</w:t>
      </w:r>
      <w:r w:rsidR="00586C72" w:rsidRPr="00586C72">
        <w:rPr>
          <w:b/>
          <w:u w:val="single"/>
        </w:rPr>
        <w:t>epidemija i pandemija</w:t>
      </w:r>
      <w:r w:rsidRPr="00070962">
        <w:rPr>
          <w:b/>
          <w:u w:val="single"/>
        </w:rPr>
        <w:t>“ – zaključak</w:t>
      </w:r>
    </w:p>
    <w:p w14:paraId="2B80170C" w14:textId="693962A7" w:rsidR="007209E7" w:rsidRDefault="007209E7" w:rsidP="007F339A">
      <w:pPr>
        <w:pStyle w:val="NoSpacing"/>
      </w:pPr>
      <w:r w:rsidRPr="00070962">
        <w:t xml:space="preserve">Procjena ukupne spremnosti sustava civilne zaštite za područje </w:t>
      </w:r>
      <w:r>
        <w:t xml:space="preserve">Općine </w:t>
      </w:r>
      <w:r w:rsidR="00DD2570">
        <w:t>Stupnik</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00BB2159" w:rsidRPr="00BB2159">
        <w:rPr>
          <w:b/>
        </w:rPr>
        <w:t>vrlo</w:t>
      </w:r>
      <w:r w:rsidR="00BB2159">
        <w:t xml:space="preserve"> </w:t>
      </w:r>
      <w:r w:rsidRPr="00070962">
        <w:rPr>
          <w:b/>
        </w:rPr>
        <w:t>visokom spremnošću</w:t>
      </w:r>
      <w:r w:rsidRPr="00070962">
        <w:t>.</w:t>
      </w:r>
    </w:p>
    <w:p w14:paraId="6C00ED1E" w14:textId="77777777" w:rsidR="00695CAB" w:rsidRPr="002D3145" w:rsidRDefault="00695CAB" w:rsidP="007209E7">
      <w:pPr>
        <w:pStyle w:val="NoSpacing"/>
        <w:rPr>
          <w:sz w:val="16"/>
          <w:szCs w:val="16"/>
        </w:rPr>
      </w:pPr>
    </w:p>
    <w:p w14:paraId="7A9575DB" w14:textId="18DA33F0" w:rsidR="007209E7" w:rsidRPr="00303A5B" w:rsidRDefault="00E622FD" w:rsidP="007209E7">
      <w:pPr>
        <w:pStyle w:val="NoSpacing"/>
        <w:rPr>
          <w:sz w:val="20"/>
          <w:szCs w:val="20"/>
        </w:rPr>
      </w:pPr>
      <w:r>
        <w:rPr>
          <w:sz w:val="20"/>
          <w:szCs w:val="20"/>
        </w:rPr>
        <w:t xml:space="preserve">         </w:t>
      </w:r>
      <w:r w:rsidR="00DD2570">
        <w:rPr>
          <w:sz w:val="20"/>
          <w:szCs w:val="20"/>
        </w:rPr>
        <w:t>Tablica 108</w:t>
      </w:r>
      <w:r w:rsidR="007209E7">
        <w:rPr>
          <w:sz w:val="20"/>
          <w:szCs w:val="20"/>
        </w:rPr>
        <w:t>:</w:t>
      </w:r>
      <w:r w:rsidR="007209E7" w:rsidRPr="00303A5B">
        <w:rPr>
          <w:sz w:val="20"/>
          <w:szCs w:val="20"/>
        </w:rPr>
        <w:t xml:space="preserve"> Zbirni pregled područja reagiranja operativnih </w:t>
      </w:r>
      <w:r w:rsidR="007209E7" w:rsidRPr="002D59B6">
        <w:rPr>
          <w:sz w:val="20"/>
          <w:szCs w:val="20"/>
        </w:rPr>
        <w:t xml:space="preserve">snaga u </w:t>
      </w:r>
      <w:r w:rsidR="00586C72">
        <w:rPr>
          <w:sz w:val="20"/>
          <w:szCs w:val="20"/>
        </w:rPr>
        <w:t>slučaju epidemija i pandemija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7209E7" w:rsidRPr="00FB1A94" w14:paraId="4CE85961" w14:textId="77777777" w:rsidTr="00D2461F">
        <w:trPr>
          <w:jc w:val="center"/>
        </w:trPr>
        <w:tc>
          <w:tcPr>
            <w:tcW w:w="2552" w:type="dxa"/>
            <w:gridSpan w:val="2"/>
            <w:shd w:val="clear" w:color="auto" w:fill="9CC2E5"/>
          </w:tcPr>
          <w:p w14:paraId="52D74A5E" w14:textId="77777777" w:rsidR="007209E7" w:rsidRPr="00FB1A94" w:rsidRDefault="007209E7" w:rsidP="00D2461F">
            <w:pPr>
              <w:pStyle w:val="NoSpacing"/>
              <w:jc w:val="center"/>
              <w:rPr>
                <w:sz w:val="20"/>
                <w:szCs w:val="20"/>
              </w:rPr>
            </w:pPr>
          </w:p>
        </w:tc>
        <w:tc>
          <w:tcPr>
            <w:tcW w:w="1275" w:type="dxa"/>
            <w:shd w:val="clear" w:color="auto" w:fill="9CC2E5"/>
          </w:tcPr>
          <w:p w14:paraId="284CE313" w14:textId="77777777" w:rsidR="007209E7" w:rsidRPr="00FB1A94" w:rsidRDefault="007209E7" w:rsidP="00D2461F">
            <w:pPr>
              <w:pStyle w:val="NoSpacing"/>
              <w:jc w:val="left"/>
              <w:rPr>
                <w:sz w:val="20"/>
                <w:szCs w:val="20"/>
              </w:rPr>
            </w:pPr>
            <w:r>
              <w:rPr>
                <w:sz w:val="20"/>
                <w:szCs w:val="20"/>
              </w:rPr>
              <w:t>Spremnost odgovornih i upravljačkih kapaciteta</w:t>
            </w:r>
          </w:p>
        </w:tc>
        <w:tc>
          <w:tcPr>
            <w:tcW w:w="1134" w:type="dxa"/>
            <w:shd w:val="clear" w:color="auto" w:fill="9CC2E5"/>
          </w:tcPr>
          <w:p w14:paraId="28B00B19" w14:textId="77777777" w:rsidR="007209E7" w:rsidRPr="00FB1A94" w:rsidRDefault="007209E7" w:rsidP="00D2461F">
            <w:pPr>
              <w:pStyle w:val="NoSpacing"/>
              <w:rPr>
                <w:sz w:val="20"/>
                <w:szCs w:val="20"/>
              </w:rPr>
            </w:pPr>
            <w:r>
              <w:rPr>
                <w:sz w:val="20"/>
                <w:szCs w:val="20"/>
              </w:rPr>
              <w:t>Spremnost operativnih kapaciteta</w:t>
            </w:r>
          </w:p>
        </w:tc>
        <w:tc>
          <w:tcPr>
            <w:tcW w:w="2124" w:type="dxa"/>
            <w:shd w:val="clear" w:color="auto" w:fill="9CC2E5"/>
          </w:tcPr>
          <w:p w14:paraId="04A68498" w14:textId="77777777" w:rsidR="007209E7" w:rsidRPr="00FB1A94" w:rsidRDefault="007209E7" w:rsidP="00D2461F">
            <w:pPr>
              <w:pStyle w:val="NoSpacing"/>
              <w:jc w:val="left"/>
              <w:rPr>
                <w:sz w:val="20"/>
                <w:szCs w:val="20"/>
              </w:rPr>
            </w:pPr>
            <w:r>
              <w:rPr>
                <w:sz w:val="20"/>
                <w:szCs w:val="20"/>
              </w:rPr>
              <w:t>Stanje mobilnosti op. kapaciteta sustava CZ i stanje komunikacijskih kapaciteta</w:t>
            </w:r>
          </w:p>
        </w:tc>
        <w:tc>
          <w:tcPr>
            <w:tcW w:w="1173" w:type="dxa"/>
            <w:shd w:val="clear" w:color="auto" w:fill="9CC2E5"/>
          </w:tcPr>
          <w:p w14:paraId="03396BC7" w14:textId="77777777" w:rsidR="007209E7" w:rsidRPr="00A36252" w:rsidRDefault="007209E7" w:rsidP="00D2461F">
            <w:pPr>
              <w:pStyle w:val="NoSpacing"/>
              <w:rPr>
                <w:b/>
                <w:sz w:val="20"/>
                <w:szCs w:val="20"/>
              </w:rPr>
            </w:pPr>
            <w:r w:rsidRPr="00A36252">
              <w:rPr>
                <w:b/>
                <w:sz w:val="20"/>
                <w:szCs w:val="20"/>
              </w:rPr>
              <w:t>Sveukupno</w:t>
            </w:r>
          </w:p>
        </w:tc>
      </w:tr>
      <w:tr w:rsidR="007209E7" w:rsidRPr="00FB1A94" w14:paraId="10ECCC89" w14:textId="77777777" w:rsidTr="00D2461F">
        <w:trPr>
          <w:jc w:val="center"/>
        </w:trPr>
        <w:tc>
          <w:tcPr>
            <w:tcW w:w="2122" w:type="dxa"/>
            <w:shd w:val="clear" w:color="auto" w:fill="BDD6EE"/>
          </w:tcPr>
          <w:p w14:paraId="08B9BEE7" w14:textId="77777777" w:rsidR="007209E7" w:rsidRPr="00FB1A94" w:rsidRDefault="007209E7" w:rsidP="00D2461F">
            <w:pPr>
              <w:pStyle w:val="NoSpacing"/>
              <w:rPr>
                <w:sz w:val="20"/>
                <w:szCs w:val="20"/>
              </w:rPr>
            </w:pPr>
            <w:r>
              <w:rPr>
                <w:sz w:val="20"/>
                <w:szCs w:val="20"/>
              </w:rPr>
              <w:t>Vrlo niska spremnost</w:t>
            </w:r>
          </w:p>
        </w:tc>
        <w:tc>
          <w:tcPr>
            <w:tcW w:w="430" w:type="dxa"/>
            <w:shd w:val="clear" w:color="auto" w:fill="FF0000"/>
          </w:tcPr>
          <w:p w14:paraId="58DD542C" w14:textId="77777777" w:rsidR="007209E7" w:rsidRPr="00FB1A94" w:rsidRDefault="007209E7" w:rsidP="00D2461F">
            <w:pPr>
              <w:pStyle w:val="NoSpacing"/>
              <w:jc w:val="center"/>
              <w:rPr>
                <w:sz w:val="20"/>
                <w:szCs w:val="20"/>
              </w:rPr>
            </w:pPr>
            <w:r>
              <w:rPr>
                <w:sz w:val="20"/>
                <w:szCs w:val="20"/>
              </w:rPr>
              <w:t>4</w:t>
            </w:r>
          </w:p>
        </w:tc>
        <w:tc>
          <w:tcPr>
            <w:tcW w:w="1275" w:type="dxa"/>
          </w:tcPr>
          <w:p w14:paraId="3DF2F4ED" w14:textId="77777777" w:rsidR="007209E7" w:rsidRDefault="007209E7" w:rsidP="00D2461F">
            <w:pPr>
              <w:pStyle w:val="NoSpacing"/>
              <w:jc w:val="center"/>
              <w:rPr>
                <w:sz w:val="20"/>
                <w:szCs w:val="20"/>
              </w:rPr>
            </w:pPr>
          </w:p>
        </w:tc>
        <w:tc>
          <w:tcPr>
            <w:tcW w:w="1134" w:type="dxa"/>
          </w:tcPr>
          <w:p w14:paraId="2CAAF2E1" w14:textId="77777777" w:rsidR="007209E7" w:rsidRDefault="007209E7" w:rsidP="00D2461F">
            <w:pPr>
              <w:pStyle w:val="NoSpacing"/>
              <w:jc w:val="center"/>
              <w:rPr>
                <w:sz w:val="20"/>
                <w:szCs w:val="20"/>
              </w:rPr>
            </w:pPr>
          </w:p>
        </w:tc>
        <w:tc>
          <w:tcPr>
            <w:tcW w:w="2124" w:type="dxa"/>
          </w:tcPr>
          <w:p w14:paraId="35345FDB" w14:textId="77777777" w:rsidR="007209E7" w:rsidRDefault="007209E7" w:rsidP="00D2461F">
            <w:pPr>
              <w:pStyle w:val="NoSpacing"/>
              <w:jc w:val="center"/>
              <w:rPr>
                <w:sz w:val="20"/>
                <w:szCs w:val="20"/>
              </w:rPr>
            </w:pPr>
          </w:p>
        </w:tc>
        <w:tc>
          <w:tcPr>
            <w:tcW w:w="1173" w:type="dxa"/>
          </w:tcPr>
          <w:p w14:paraId="354E1E4A" w14:textId="77777777" w:rsidR="007209E7" w:rsidRPr="00FB1A94" w:rsidRDefault="007209E7" w:rsidP="00D2461F">
            <w:pPr>
              <w:pStyle w:val="NoSpacing"/>
              <w:jc w:val="center"/>
              <w:rPr>
                <w:sz w:val="20"/>
                <w:szCs w:val="20"/>
              </w:rPr>
            </w:pPr>
          </w:p>
        </w:tc>
      </w:tr>
      <w:tr w:rsidR="007209E7" w:rsidRPr="00FB1A94" w14:paraId="70CD0409" w14:textId="77777777" w:rsidTr="00D2461F">
        <w:trPr>
          <w:jc w:val="center"/>
        </w:trPr>
        <w:tc>
          <w:tcPr>
            <w:tcW w:w="2122" w:type="dxa"/>
            <w:shd w:val="clear" w:color="auto" w:fill="BDD6EE"/>
          </w:tcPr>
          <w:p w14:paraId="676F5A77" w14:textId="77777777" w:rsidR="007209E7" w:rsidRPr="00FB1A94" w:rsidRDefault="007209E7" w:rsidP="00D2461F">
            <w:pPr>
              <w:pStyle w:val="NoSpacing"/>
              <w:rPr>
                <w:sz w:val="20"/>
                <w:szCs w:val="20"/>
              </w:rPr>
            </w:pPr>
            <w:r w:rsidRPr="00FB1A94">
              <w:rPr>
                <w:sz w:val="20"/>
                <w:szCs w:val="20"/>
              </w:rPr>
              <w:t>Niska spremnost</w:t>
            </w:r>
          </w:p>
        </w:tc>
        <w:tc>
          <w:tcPr>
            <w:tcW w:w="430" w:type="dxa"/>
            <w:shd w:val="clear" w:color="auto" w:fill="FFC000"/>
          </w:tcPr>
          <w:p w14:paraId="35EE7800" w14:textId="77777777" w:rsidR="007209E7" w:rsidRPr="00FB1A94" w:rsidRDefault="007209E7" w:rsidP="00D2461F">
            <w:pPr>
              <w:pStyle w:val="NoSpacing"/>
              <w:jc w:val="center"/>
              <w:rPr>
                <w:sz w:val="20"/>
                <w:szCs w:val="20"/>
              </w:rPr>
            </w:pPr>
            <w:r w:rsidRPr="00FB1A94">
              <w:rPr>
                <w:sz w:val="20"/>
                <w:szCs w:val="20"/>
              </w:rPr>
              <w:t>3</w:t>
            </w:r>
          </w:p>
        </w:tc>
        <w:tc>
          <w:tcPr>
            <w:tcW w:w="1275" w:type="dxa"/>
          </w:tcPr>
          <w:p w14:paraId="187E59A4" w14:textId="77777777" w:rsidR="007209E7" w:rsidRPr="00FB1A94" w:rsidRDefault="007209E7" w:rsidP="00D2461F">
            <w:pPr>
              <w:pStyle w:val="NoSpacing"/>
              <w:jc w:val="center"/>
              <w:rPr>
                <w:sz w:val="20"/>
                <w:szCs w:val="20"/>
              </w:rPr>
            </w:pPr>
          </w:p>
        </w:tc>
        <w:tc>
          <w:tcPr>
            <w:tcW w:w="1134" w:type="dxa"/>
          </w:tcPr>
          <w:p w14:paraId="4241A08D" w14:textId="77777777" w:rsidR="007209E7" w:rsidRPr="00FB1A94" w:rsidRDefault="007209E7" w:rsidP="00D2461F">
            <w:pPr>
              <w:pStyle w:val="NoSpacing"/>
              <w:jc w:val="center"/>
              <w:rPr>
                <w:sz w:val="20"/>
                <w:szCs w:val="20"/>
              </w:rPr>
            </w:pPr>
          </w:p>
        </w:tc>
        <w:tc>
          <w:tcPr>
            <w:tcW w:w="2124" w:type="dxa"/>
          </w:tcPr>
          <w:p w14:paraId="6AB90EFF" w14:textId="77777777" w:rsidR="007209E7" w:rsidRPr="00FB1A94" w:rsidRDefault="007209E7" w:rsidP="00D2461F">
            <w:pPr>
              <w:pStyle w:val="NoSpacing"/>
              <w:jc w:val="center"/>
              <w:rPr>
                <w:sz w:val="20"/>
                <w:szCs w:val="20"/>
              </w:rPr>
            </w:pPr>
          </w:p>
        </w:tc>
        <w:tc>
          <w:tcPr>
            <w:tcW w:w="1173" w:type="dxa"/>
          </w:tcPr>
          <w:p w14:paraId="58813B4E" w14:textId="77777777" w:rsidR="007209E7" w:rsidRPr="00FB1A94" w:rsidRDefault="007209E7" w:rsidP="00D2461F">
            <w:pPr>
              <w:pStyle w:val="NoSpacing"/>
              <w:jc w:val="center"/>
              <w:rPr>
                <w:sz w:val="20"/>
                <w:szCs w:val="20"/>
              </w:rPr>
            </w:pPr>
          </w:p>
        </w:tc>
      </w:tr>
      <w:tr w:rsidR="007209E7" w:rsidRPr="00FB1A94" w14:paraId="7A055642" w14:textId="77777777" w:rsidTr="00D2461F">
        <w:trPr>
          <w:jc w:val="center"/>
        </w:trPr>
        <w:tc>
          <w:tcPr>
            <w:tcW w:w="2122" w:type="dxa"/>
            <w:shd w:val="clear" w:color="auto" w:fill="BDD6EE"/>
          </w:tcPr>
          <w:p w14:paraId="0420D245" w14:textId="77777777" w:rsidR="007209E7" w:rsidRPr="00FB1A94" w:rsidRDefault="007209E7" w:rsidP="00D2461F">
            <w:pPr>
              <w:pStyle w:val="NoSpacing"/>
              <w:rPr>
                <w:sz w:val="20"/>
                <w:szCs w:val="20"/>
              </w:rPr>
            </w:pPr>
            <w:r w:rsidRPr="00FB1A94">
              <w:rPr>
                <w:sz w:val="20"/>
                <w:szCs w:val="20"/>
              </w:rPr>
              <w:t>Visoka spremnost</w:t>
            </w:r>
          </w:p>
        </w:tc>
        <w:tc>
          <w:tcPr>
            <w:tcW w:w="430" w:type="dxa"/>
            <w:shd w:val="clear" w:color="auto" w:fill="FFFF00"/>
          </w:tcPr>
          <w:p w14:paraId="7A2F646C" w14:textId="77777777" w:rsidR="007209E7" w:rsidRPr="00FB1A94" w:rsidRDefault="007209E7" w:rsidP="00D2461F">
            <w:pPr>
              <w:pStyle w:val="NoSpacing"/>
              <w:jc w:val="center"/>
              <w:rPr>
                <w:sz w:val="20"/>
                <w:szCs w:val="20"/>
              </w:rPr>
            </w:pPr>
            <w:r w:rsidRPr="00FB1A94">
              <w:rPr>
                <w:sz w:val="20"/>
                <w:szCs w:val="20"/>
              </w:rPr>
              <w:t>2</w:t>
            </w:r>
          </w:p>
        </w:tc>
        <w:tc>
          <w:tcPr>
            <w:tcW w:w="1275" w:type="dxa"/>
          </w:tcPr>
          <w:p w14:paraId="072C8EC1" w14:textId="77777777" w:rsidR="007209E7" w:rsidRDefault="007209E7" w:rsidP="00D2461F">
            <w:pPr>
              <w:pStyle w:val="NoSpacing"/>
              <w:jc w:val="center"/>
              <w:rPr>
                <w:sz w:val="20"/>
                <w:szCs w:val="20"/>
              </w:rPr>
            </w:pPr>
          </w:p>
        </w:tc>
        <w:tc>
          <w:tcPr>
            <w:tcW w:w="1134" w:type="dxa"/>
          </w:tcPr>
          <w:p w14:paraId="536D3DFB" w14:textId="2C1C0D1F" w:rsidR="007209E7" w:rsidRDefault="001632D3" w:rsidP="00D2461F">
            <w:pPr>
              <w:pStyle w:val="NoSpacing"/>
              <w:jc w:val="center"/>
              <w:rPr>
                <w:sz w:val="20"/>
                <w:szCs w:val="20"/>
              </w:rPr>
            </w:pPr>
            <w:r>
              <w:rPr>
                <w:sz w:val="20"/>
                <w:szCs w:val="20"/>
              </w:rPr>
              <w:t>X</w:t>
            </w:r>
          </w:p>
        </w:tc>
        <w:tc>
          <w:tcPr>
            <w:tcW w:w="2124" w:type="dxa"/>
          </w:tcPr>
          <w:p w14:paraId="20EFA50C" w14:textId="77777777" w:rsidR="007209E7" w:rsidRDefault="007209E7" w:rsidP="00D2461F">
            <w:pPr>
              <w:pStyle w:val="NoSpacing"/>
              <w:jc w:val="center"/>
              <w:rPr>
                <w:sz w:val="20"/>
                <w:szCs w:val="20"/>
              </w:rPr>
            </w:pPr>
          </w:p>
        </w:tc>
        <w:tc>
          <w:tcPr>
            <w:tcW w:w="1173" w:type="dxa"/>
          </w:tcPr>
          <w:p w14:paraId="249B6F30" w14:textId="77777777" w:rsidR="007209E7" w:rsidRPr="00AF5C54" w:rsidRDefault="007209E7" w:rsidP="00D2461F">
            <w:pPr>
              <w:pStyle w:val="NoSpacing"/>
              <w:jc w:val="center"/>
              <w:rPr>
                <w:b/>
                <w:sz w:val="20"/>
                <w:szCs w:val="20"/>
              </w:rPr>
            </w:pPr>
          </w:p>
        </w:tc>
      </w:tr>
      <w:tr w:rsidR="007209E7" w:rsidRPr="00FB1A94" w14:paraId="6FD1CE5D" w14:textId="77777777" w:rsidTr="00D2461F">
        <w:trPr>
          <w:jc w:val="center"/>
        </w:trPr>
        <w:tc>
          <w:tcPr>
            <w:tcW w:w="2122" w:type="dxa"/>
            <w:shd w:val="clear" w:color="auto" w:fill="BDD6EE"/>
          </w:tcPr>
          <w:p w14:paraId="39CB094E" w14:textId="77777777" w:rsidR="007209E7" w:rsidRPr="00FB1A94" w:rsidRDefault="007209E7" w:rsidP="00D2461F">
            <w:pPr>
              <w:pStyle w:val="NoSpacing"/>
              <w:jc w:val="left"/>
              <w:rPr>
                <w:sz w:val="20"/>
                <w:szCs w:val="20"/>
              </w:rPr>
            </w:pPr>
            <w:r w:rsidRPr="00FB1A94">
              <w:rPr>
                <w:sz w:val="20"/>
                <w:szCs w:val="20"/>
              </w:rPr>
              <w:t>Vrlo visoka spremnost</w:t>
            </w:r>
          </w:p>
        </w:tc>
        <w:tc>
          <w:tcPr>
            <w:tcW w:w="430" w:type="dxa"/>
            <w:shd w:val="clear" w:color="auto" w:fill="00B050"/>
          </w:tcPr>
          <w:p w14:paraId="3D30BB65" w14:textId="77777777" w:rsidR="007209E7" w:rsidRPr="00FB1A94" w:rsidRDefault="007209E7" w:rsidP="00D2461F">
            <w:pPr>
              <w:pStyle w:val="NoSpacing"/>
              <w:jc w:val="center"/>
              <w:rPr>
                <w:sz w:val="20"/>
                <w:szCs w:val="20"/>
              </w:rPr>
            </w:pPr>
            <w:r w:rsidRPr="00FB1A94">
              <w:rPr>
                <w:sz w:val="20"/>
                <w:szCs w:val="20"/>
              </w:rPr>
              <w:t>1</w:t>
            </w:r>
          </w:p>
        </w:tc>
        <w:tc>
          <w:tcPr>
            <w:tcW w:w="1275" w:type="dxa"/>
          </w:tcPr>
          <w:p w14:paraId="1191E52A" w14:textId="77777777" w:rsidR="007209E7" w:rsidRPr="00FB1A94" w:rsidRDefault="00BB2159" w:rsidP="00D2461F">
            <w:pPr>
              <w:pStyle w:val="NoSpacing"/>
              <w:jc w:val="center"/>
              <w:rPr>
                <w:sz w:val="20"/>
                <w:szCs w:val="20"/>
              </w:rPr>
            </w:pPr>
            <w:r>
              <w:rPr>
                <w:sz w:val="20"/>
                <w:szCs w:val="20"/>
              </w:rPr>
              <w:t>X</w:t>
            </w:r>
          </w:p>
        </w:tc>
        <w:tc>
          <w:tcPr>
            <w:tcW w:w="1134" w:type="dxa"/>
          </w:tcPr>
          <w:p w14:paraId="25113D13" w14:textId="5A348696" w:rsidR="007209E7" w:rsidRPr="00FB1A94" w:rsidRDefault="007209E7" w:rsidP="00D2461F">
            <w:pPr>
              <w:pStyle w:val="NoSpacing"/>
              <w:jc w:val="center"/>
              <w:rPr>
                <w:sz w:val="20"/>
                <w:szCs w:val="20"/>
              </w:rPr>
            </w:pPr>
          </w:p>
        </w:tc>
        <w:tc>
          <w:tcPr>
            <w:tcW w:w="2124" w:type="dxa"/>
          </w:tcPr>
          <w:p w14:paraId="2160B9F3" w14:textId="77777777" w:rsidR="007209E7" w:rsidRPr="00FB1A94" w:rsidRDefault="007F339A" w:rsidP="00D2461F">
            <w:pPr>
              <w:pStyle w:val="NoSpacing"/>
              <w:jc w:val="center"/>
              <w:rPr>
                <w:sz w:val="20"/>
                <w:szCs w:val="20"/>
              </w:rPr>
            </w:pPr>
            <w:r>
              <w:rPr>
                <w:sz w:val="20"/>
                <w:szCs w:val="20"/>
              </w:rPr>
              <w:t>X</w:t>
            </w:r>
          </w:p>
        </w:tc>
        <w:tc>
          <w:tcPr>
            <w:tcW w:w="1173" w:type="dxa"/>
          </w:tcPr>
          <w:p w14:paraId="16CA7406" w14:textId="77777777" w:rsidR="007209E7" w:rsidRPr="00BB2159" w:rsidRDefault="00BB2159" w:rsidP="00D2461F">
            <w:pPr>
              <w:pStyle w:val="NoSpacing"/>
              <w:jc w:val="center"/>
              <w:rPr>
                <w:b/>
                <w:sz w:val="20"/>
                <w:szCs w:val="20"/>
              </w:rPr>
            </w:pPr>
            <w:r w:rsidRPr="00BB2159">
              <w:rPr>
                <w:b/>
                <w:sz w:val="20"/>
                <w:szCs w:val="20"/>
              </w:rPr>
              <w:t>X</w:t>
            </w:r>
          </w:p>
        </w:tc>
      </w:tr>
    </w:tbl>
    <w:p w14:paraId="0E6081F4" w14:textId="77777777" w:rsidR="00A60B6D" w:rsidRPr="002D3145" w:rsidRDefault="00A60B6D" w:rsidP="00586C72">
      <w:pPr>
        <w:pStyle w:val="Bezproreda1"/>
        <w:rPr>
          <w:sz w:val="16"/>
          <w:szCs w:val="16"/>
        </w:rPr>
      </w:pPr>
    </w:p>
    <w:p w14:paraId="27662756" w14:textId="77777777" w:rsidR="00A60B6D" w:rsidRPr="00396035" w:rsidRDefault="0035730B" w:rsidP="00A60B6D">
      <w:pPr>
        <w:pStyle w:val="Heading3"/>
        <w:numPr>
          <w:ilvl w:val="2"/>
          <w:numId w:val="1"/>
        </w:numPr>
        <w:ind w:left="1134" w:hanging="567"/>
      </w:pPr>
      <w:bookmarkStart w:id="408" w:name="_Toc517456291"/>
      <w:bookmarkStart w:id="409" w:name="_Toc517456469"/>
      <w:bookmarkStart w:id="410" w:name="_Toc517461461"/>
      <w:bookmarkStart w:id="411" w:name="_Toc79769806"/>
      <w:r>
        <w:t>Matrice rizika u slučaju epidemija i pandemija</w:t>
      </w:r>
      <w:bookmarkEnd w:id="408"/>
      <w:bookmarkEnd w:id="409"/>
      <w:bookmarkEnd w:id="410"/>
      <w:bookmarkEnd w:id="411"/>
    </w:p>
    <w:p w14:paraId="14FFE2D7" w14:textId="7054FB59" w:rsidR="00586C72" w:rsidRPr="00D06F89" w:rsidRDefault="00586C72" w:rsidP="00586C72">
      <w:pPr>
        <w:pStyle w:val="Bezproreda1"/>
        <w:ind w:left="284"/>
        <w:rPr>
          <w:b/>
        </w:rPr>
      </w:pPr>
      <w:r w:rsidRPr="00D06F89">
        <w:rPr>
          <w:b/>
        </w:rPr>
        <w:t>Vjerojatnost pojave rizika</w:t>
      </w:r>
    </w:p>
    <w:p w14:paraId="617D9BD3" w14:textId="6409907C" w:rsidR="00D15A5E" w:rsidRDefault="00586C72" w:rsidP="002D3145">
      <w:pPr>
        <w:pStyle w:val="Bezproreda1"/>
        <w:ind w:left="284"/>
        <w:rPr>
          <w:rStyle w:val="fontstyle01"/>
          <w:rFonts w:ascii="Times New Roman" w:hAnsi="Times New Roman"/>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 xml:space="preserve">minimalno moraju iznositi 0,5% proračuna JLP(R)S-a. </w:t>
      </w:r>
    </w:p>
    <w:p w14:paraId="2A835204" w14:textId="7082B599" w:rsidR="00586C72" w:rsidRDefault="00586C72" w:rsidP="00586C72">
      <w:pPr>
        <w:pStyle w:val="Bezproreda1"/>
        <w:ind w:left="284"/>
        <w:rPr>
          <w:rStyle w:val="fontstyle01"/>
          <w:rFonts w:ascii="Times New Roman" w:hAnsi="Times New Roman"/>
        </w:rPr>
      </w:pPr>
      <w:r w:rsidRPr="00D06F89">
        <w:rPr>
          <w:rStyle w:val="fontstyle01"/>
          <w:rFonts w:ascii="Times New Roman" w:hAnsi="Times New Roman"/>
        </w:rPr>
        <w:t>Neće se uzimati u razmatranje vjerojatnost</w:t>
      </w:r>
      <w:r w:rsidRPr="00D06F89">
        <w:t xml:space="preserve"> </w:t>
      </w:r>
      <w:r w:rsidRPr="00D06F89">
        <w:rPr>
          <w:rStyle w:val="fontstyle01"/>
          <w:rFonts w:ascii="Times New Roman" w:hAnsi="Times New Roman"/>
        </w:rPr>
        <w:t xml:space="preserve">svake </w:t>
      </w:r>
      <w:r w:rsidR="00695CAB">
        <w:rPr>
          <w:rStyle w:val="fontstyle01"/>
          <w:rFonts w:ascii="Times New Roman" w:hAnsi="Times New Roman"/>
        </w:rPr>
        <w:t>epidemije i pandemije</w:t>
      </w:r>
      <w:r w:rsidRPr="00D06F89">
        <w:rPr>
          <w:rStyle w:val="fontstyle01"/>
          <w:rFonts w:ascii="Times New Roman" w:hAnsi="Times New Roman"/>
        </w:rPr>
        <w:t xml:space="preser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FootnoteReference"/>
          <w:rFonts w:eastAsiaTheme="majorEastAsia"/>
        </w:rPr>
        <w:footnoteReference w:id="36"/>
      </w:r>
      <w:r w:rsidRPr="00D06F89">
        <w:rPr>
          <w:rStyle w:val="fontstyle01"/>
          <w:rFonts w:ascii="Times New Roman" w:hAnsi="Times New Roman"/>
        </w:rPr>
        <w:t xml:space="preserve"> </w:t>
      </w:r>
    </w:p>
    <w:p w14:paraId="0AEE3DD2" w14:textId="77777777" w:rsidR="00695CAB" w:rsidRPr="00A60B6D" w:rsidRDefault="00695CAB" w:rsidP="00586C72">
      <w:pPr>
        <w:pStyle w:val="Bezproreda1"/>
        <w:ind w:left="284"/>
        <w:rPr>
          <w:rStyle w:val="fontstyle01"/>
          <w:rFonts w:ascii="Times New Roman" w:hAnsi="Times New Roman"/>
          <w:sz w:val="16"/>
          <w:szCs w:val="16"/>
        </w:rPr>
      </w:pPr>
    </w:p>
    <w:p w14:paraId="70C65703" w14:textId="73D64354" w:rsidR="00586C72" w:rsidRPr="00D06F89" w:rsidRDefault="00586C72" w:rsidP="00586C72">
      <w:pPr>
        <w:pStyle w:val="Bezproreda1"/>
        <w:ind w:left="284"/>
        <w:rPr>
          <w:rStyle w:val="fontstyle01"/>
          <w:rFonts w:ascii="Times New Roman" w:hAnsi="Times New Roman"/>
        </w:rPr>
      </w:pPr>
      <w:r w:rsidRPr="00D06F89">
        <w:rPr>
          <w:rStyle w:val="fontstyle01"/>
          <w:rFonts w:ascii="Times New Roman" w:hAnsi="Times New Roman"/>
        </w:rPr>
        <w:t xml:space="preserve">To konkretno za </w:t>
      </w:r>
      <w:r>
        <w:rPr>
          <w:rStyle w:val="fontstyle01"/>
          <w:rFonts w:ascii="Times New Roman" w:hAnsi="Times New Roman"/>
        </w:rPr>
        <w:t xml:space="preserve">Općinu </w:t>
      </w:r>
      <w:r w:rsidR="00DD2570">
        <w:rPr>
          <w:rStyle w:val="fontstyle01"/>
          <w:rFonts w:ascii="Times New Roman" w:hAnsi="Times New Roman"/>
        </w:rPr>
        <w:t>Stupnik</w:t>
      </w:r>
      <w:r w:rsidRPr="00D06F89">
        <w:rPr>
          <w:rStyle w:val="fontstyle01"/>
          <w:rFonts w:ascii="Times New Roman" w:hAnsi="Times New Roman"/>
        </w:rPr>
        <w:t xml:space="preserve"> znači svi </w:t>
      </w:r>
      <w:r>
        <w:rPr>
          <w:rStyle w:val="fontstyle01"/>
          <w:rFonts w:ascii="Times New Roman" w:hAnsi="Times New Roman"/>
        </w:rPr>
        <w:t>do</w:t>
      </w:r>
      <w:r w:rsidR="00DD2570">
        <w:rPr>
          <w:rStyle w:val="fontstyle01"/>
          <w:rFonts w:ascii="Times New Roman" w:hAnsi="Times New Roman"/>
        </w:rPr>
        <w:t xml:space="preserve">gađaji koji uzrokuju štetu od </w:t>
      </w:r>
      <w:r w:rsidR="001660DB">
        <w:t>91 000</w:t>
      </w:r>
      <w:r w:rsidR="002D3145">
        <w:t xml:space="preserve"> €</w:t>
      </w:r>
      <w:r w:rsidR="008F39AD">
        <w:t xml:space="preserve"> </w:t>
      </w:r>
      <w:r w:rsidRPr="00D06F89">
        <w:rPr>
          <w:rStyle w:val="fontstyle01"/>
          <w:rFonts w:ascii="Times New Roman" w:hAnsi="Times New Roman"/>
        </w:rPr>
        <w:t>i više.</w:t>
      </w:r>
    </w:p>
    <w:p w14:paraId="266968AD" w14:textId="77777777" w:rsidR="00D15A5E" w:rsidRPr="002D3145" w:rsidRDefault="00D15A5E" w:rsidP="00586C72">
      <w:pPr>
        <w:pStyle w:val="NoSpacing"/>
        <w:rPr>
          <w:rStyle w:val="fontstyle01"/>
          <w:rFonts w:ascii="Times New Roman" w:hAnsi="Times New Roman" w:cs="Times New Roman"/>
          <w:sz w:val="16"/>
          <w:szCs w:val="16"/>
        </w:rPr>
      </w:pPr>
    </w:p>
    <w:p w14:paraId="4C9E377C" w14:textId="15D52D55" w:rsidR="00586C72" w:rsidRPr="00D06F89" w:rsidRDefault="00E622FD" w:rsidP="00586C72">
      <w:pPr>
        <w:pStyle w:val="Bezproreda1"/>
        <w:rPr>
          <w:rStyle w:val="fontstyle01"/>
          <w:rFonts w:ascii="Times New Roman" w:eastAsia="Calibri" w:hAnsi="Times New Roman"/>
          <w:sz w:val="20"/>
          <w:szCs w:val="20"/>
        </w:rPr>
      </w:pPr>
      <w:r>
        <w:rPr>
          <w:rFonts w:eastAsia="Calibri"/>
          <w:sz w:val="20"/>
          <w:szCs w:val="20"/>
        </w:rPr>
        <w:t xml:space="preserve">          </w:t>
      </w:r>
      <w:r w:rsidR="00DD2570">
        <w:rPr>
          <w:rFonts w:eastAsia="Calibri"/>
          <w:sz w:val="20"/>
          <w:szCs w:val="20"/>
        </w:rPr>
        <w:t>Tablica  109</w:t>
      </w:r>
      <w:r w:rsidR="00586C72"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586C72" w:rsidRPr="00D06F89" w14:paraId="449EB1E7" w14:textId="77777777" w:rsidTr="001660DB">
        <w:trPr>
          <w:trHeight w:val="286"/>
        </w:trPr>
        <w:tc>
          <w:tcPr>
            <w:tcW w:w="1134" w:type="dxa"/>
            <w:vMerge w:val="restart"/>
            <w:shd w:val="clear" w:color="auto" w:fill="BDD6EE"/>
            <w:vAlign w:val="center"/>
          </w:tcPr>
          <w:p w14:paraId="6CC36982" w14:textId="77777777" w:rsidR="00586C72" w:rsidRPr="00C16E72" w:rsidRDefault="00586C72" w:rsidP="00D2461F">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1FB39BC9" w14:textId="77777777" w:rsidR="00586C72" w:rsidRPr="00C16E72" w:rsidRDefault="00586C72" w:rsidP="00D2461F">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486C35BA"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7A55F3E3" w14:textId="77777777" w:rsidR="00586C72" w:rsidRPr="00C16E72" w:rsidRDefault="00586C72" w:rsidP="00D2461F">
            <w:pPr>
              <w:pStyle w:val="Bezproreda1"/>
              <w:rPr>
                <w:rFonts w:eastAsia="Calibri"/>
                <w:b/>
                <w:sz w:val="18"/>
                <w:szCs w:val="18"/>
              </w:rPr>
            </w:pPr>
          </w:p>
          <w:p w14:paraId="4E7A4B11" w14:textId="77777777" w:rsidR="00586C72" w:rsidRPr="00C16E72" w:rsidRDefault="00586C72" w:rsidP="00D2461F">
            <w:pPr>
              <w:pStyle w:val="Bezproreda1"/>
              <w:rPr>
                <w:rFonts w:eastAsia="Calibri"/>
                <w:b/>
                <w:sz w:val="18"/>
                <w:szCs w:val="18"/>
              </w:rPr>
            </w:pPr>
            <w:r w:rsidRPr="00C16E72">
              <w:rPr>
                <w:rFonts w:eastAsia="Calibri"/>
                <w:b/>
                <w:sz w:val="18"/>
                <w:szCs w:val="18"/>
              </w:rPr>
              <w:t>Ocjena vjerojatnosti</w:t>
            </w:r>
          </w:p>
        </w:tc>
      </w:tr>
      <w:tr w:rsidR="00586C72" w:rsidRPr="00D06F89" w14:paraId="046DE141" w14:textId="77777777" w:rsidTr="00D2461F">
        <w:trPr>
          <w:trHeight w:val="406"/>
        </w:trPr>
        <w:tc>
          <w:tcPr>
            <w:tcW w:w="1134" w:type="dxa"/>
            <w:vMerge/>
            <w:shd w:val="clear" w:color="auto" w:fill="FFC000"/>
            <w:vAlign w:val="center"/>
          </w:tcPr>
          <w:p w14:paraId="171BC5E2" w14:textId="77777777" w:rsidR="00586C72" w:rsidRPr="00C16E72" w:rsidRDefault="00586C72" w:rsidP="00D2461F">
            <w:pPr>
              <w:pStyle w:val="Bezproreda1"/>
              <w:rPr>
                <w:rFonts w:eastAsia="Calibri"/>
                <w:b/>
                <w:sz w:val="18"/>
                <w:szCs w:val="18"/>
              </w:rPr>
            </w:pPr>
          </w:p>
        </w:tc>
        <w:tc>
          <w:tcPr>
            <w:tcW w:w="1275" w:type="dxa"/>
            <w:vMerge/>
            <w:shd w:val="clear" w:color="auto" w:fill="FFC000"/>
            <w:vAlign w:val="center"/>
          </w:tcPr>
          <w:p w14:paraId="1F833636" w14:textId="77777777" w:rsidR="00586C72" w:rsidRPr="00C16E72" w:rsidRDefault="00586C72" w:rsidP="00D2461F">
            <w:pPr>
              <w:pStyle w:val="Bezproreda1"/>
              <w:rPr>
                <w:rFonts w:eastAsia="Calibri"/>
                <w:b/>
                <w:sz w:val="18"/>
                <w:szCs w:val="18"/>
              </w:rPr>
            </w:pPr>
          </w:p>
        </w:tc>
        <w:tc>
          <w:tcPr>
            <w:tcW w:w="1418" w:type="dxa"/>
            <w:shd w:val="clear" w:color="auto" w:fill="BDD6EE"/>
            <w:vAlign w:val="center"/>
          </w:tcPr>
          <w:p w14:paraId="07C3778F" w14:textId="77777777" w:rsidR="00586C72" w:rsidRPr="00C16E72" w:rsidRDefault="00586C72" w:rsidP="00D2461F">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70CE566E"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36D69D9E"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6269805A" w14:textId="77777777" w:rsidR="00586C72" w:rsidRPr="00C16E72" w:rsidRDefault="00586C72" w:rsidP="00D2461F">
            <w:pPr>
              <w:pStyle w:val="Bezproreda1"/>
              <w:rPr>
                <w:rFonts w:eastAsia="Calibri"/>
                <w:b/>
                <w:sz w:val="18"/>
                <w:szCs w:val="18"/>
              </w:rPr>
            </w:pPr>
          </w:p>
        </w:tc>
      </w:tr>
      <w:tr w:rsidR="00586C72" w:rsidRPr="00D06F89" w14:paraId="3F68A5A6" w14:textId="77777777" w:rsidTr="00D2461F">
        <w:trPr>
          <w:trHeight w:val="182"/>
        </w:trPr>
        <w:tc>
          <w:tcPr>
            <w:tcW w:w="1134" w:type="dxa"/>
            <w:shd w:val="clear" w:color="auto" w:fill="9966FF"/>
            <w:vAlign w:val="center"/>
          </w:tcPr>
          <w:p w14:paraId="066724F4"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3E0149CE" w14:textId="77777777" w:rsidR="00586C72" w:rsidRPr="00C16E72" w:rsidRDefault="00586C72" w:rsidP="00D2461F">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52794145" w14:textId="77777777" w:rsidR="00586C72" w:rsidRPr="00C16E72" w:rsidRDefault="00586C72" w:rsidP="00D2461F">
            <w:pPr>
              <w:pStyle w:val="Bezproreda1"/>
              <w:rPr>
                <w:rFonts w:eastAsia="Calibri"/>
                <w:sz w:val="18"/>
                <w:szCs w:val="18"/>
              </w:rPr>
            </w:pPr>
            <w:r w:rsidRPr="00C16E72">
              <w:rPr>
                <w:rFonts w:eastAsia="Calibri"/>
                <w:sz w:val="18"/>
                <w:szCs w:val="18"/>
              </w:rPr>
              <w:t>Iznimno mala</w:t>
            </w:r>
          </w:p>
        </w:tc>
        <w:tc>
          <w:tcPr>
            <w:tcW w:w="1276" w:type="dxa"/>
            <w:vAlign w:val="center"/>
          </w:tcPr>
          <w:p w14:paraId="10C9E151" w14:textId="77777777" w:rsidR="00586C72" w:rsidRPr="00C16E72" w:rsidRDefault="00586C72" w:rsidP="00D2461F">
            <w:pPr>
              <w:pStyle w:val="Bezproreda1"/>
              <w:jc w:val="center"/>
              <w:rPr>
                <w:rFonts w:eastAsia="Calibri"/>
                <w:sz w:val="18"/>
                <w:szCs w:val="18"/>
              </w:rPr>
            </w:pPr>
            <w:r w:rsidRPr="00C16E72">
              <w:rPr>
                <w:rFonts w:eastAsia="Calibri"/>
                <w:sz w:val="18"/>
                <w:szCs w:val="18"/>
              </w:rPr>
              <w:t>&lt;1%</w:t>
            </w:r>
          </w:p>
        </w:tc>
        <w:tc>
          <w:tcPr>
            <w:tcW w:w="2409" w:type="dxa"/>
            <w:vAlign w:val="center"/>
          </w:tcPr>
          <w:p w14:paraId="2BD58D76" w14:textId="77777777" w:rsidR="00586C72" w:rsidRPr="00C16E72" w:rsidRDefault="00586C72" w:rsidP="00D2461F">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3AA0A1B6" w14:textId="77777777" w:rsidR="00586C72" w:rsidRPr="00C16E72" w:rsidRDefault="00586C72" w:rsidP="00D2461F">
            <w:pPr>
              <w:pStyle w:val="Bezproreda1"/>
              <w:jc w:val="center"/>
              <w:rPr>
                <w:rFonts w:eastAsia="Calibri"/>
                <w:b/>
                <w:sz w:val="18"/>
                <w:szCs w:val="18"/>
              </w:rPr>
            </w:pPr>
          </w:p>
        </w:tc>
      </w:tr>
      <w:tr w:rsidR="00586C72" w:rsidRPr="00D06F89" w14:paraId="108F0396" w14:textId="77777777" w:rsidTr="00D2461F">
        <w:trPr>
          <w:trHeight w:val="86"/>
        </w:trPr>
        <w:tc>
          <w:tcPr>
            <w:tcW w:w="1134" w:type="dxa"/>
            <w:shd w:val="clear" w:color="auto" w:fill="66FF33"/>
            <w:vAlign w:val="center"/>
          </w:tcPr>
          <w:p w14:paraId="2CA7A5AD"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368BA58E" w14:textId="77777777" w:rsidR="00586C72" w:rsidRPr="00C16E72" w:rsidRDefault="00586C72" w:rsidP="00D2461F">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265B0BE8" w14:textId="77777777" w:rsidR="00586C72" w:rsidRPr="00C16E72" w:rsidRDefault="00586C72" w:rsidP="00D2461F">
            <w:pPr>
              <w:pStyle w:val="Bezproreda1"/>
              <w:rPr>
                <w:rFonts w:eastAsia="Calibri"/>
                <w:sz w:val="18"/>
                <w:szCs w:val="18"/>
              </w:rPr>
            </w:pPr>
            <w:r w:rsidRPr="00C16E72">
              <w:rPr>
                <w:rFonts w:eastAsia="Calibri"/>
                <w:sz w:val="18"/>
                <w:szCs w:val="18"/>
              </w:rPr>
              <w:t>Mala</w:t>
            </w:r>
          </w:p>
        </w:tc>
        <w:tc>
          <w:tcPr>
            <w:tcW w:w="1276" w:type="dxa"/>
            <w:vAlign w:val="center"/>
          </w:tcPr>
          <w:p w14:paraId="0DE49C86" w14:textId="77777777" w:rsidR="00586C72" w:rsidRPr="00C16E72" w:rsidRDefault="00586C72" w:rsidP="00D2461F">
            <w:pPr>
              <w:pStyle w:val="Bezproreda1"/>
              <w:jc w:val="center"/>
              <w:rPr>
                <w:rFonts w:eastAsia="Calibri"/>
                <w:sz w:val="18"/>
                <w:szCs w:val="18"/>
              </w:rPr>
            </w:pPr>
            <w:r w:rsidRPr="00C16E72">
              <w:rPr>
                <w:rFonts w:eastAsia="Calibri"/>
                <w:sz w:val="18"/>
                <w:szCs w:val="18"/>
              </w:rPr>
              <w:t>1-5%</w:t>
            </w:r>
          </w:p>
        </w:tc>
        <w:tc>
          <w:tcPr>
            <w:tcW w:w="2409" w:type="dxa"/>
            <w:vAlign w:val="center"/>
          </w:tcPr>
          <w:p w14:paraId="165580F9" w14:textId="77777777" w:rsidR="00586C72" w:rsidRPr="00C16E72" w:rsidRDefault="00586C72" w:rsidP="00D2461F">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69417E16" w14:textId="77777777" w:rsidR="00586C72" w:rsidRPr="00C16E72" w:rsidRDefault="00586C72" w:rsidP="00D2461F">
            <w:pPr>
              <w:pStyle w:val="Bezproreda1"/>
              <w:jc w:val="center"/>
              <w:rPr>
                <w:rFonts w:eastAsia="Calibri"/>
                <w:sz w:val="18"/>
                <w:szCs w:val="18"/>
              </w:rPr>
            </w:pPr>
          </w:p>
        </w:tc>
      </w:tr>
      <w:tr w:rsidR="00586C72" w:rsidRPr="00D06F89" w14:paraId="4A596180" w14:textId="77777777" w:rsidTr="00D2461F">
        <w:trPr>
          <w:trHeight w:val="241"/>
        </w:trPr>
        <w:tc>
          <w:tcPr>
            <w:tcW w:w="1134" w:type="dxa"/>
            <w:shd w:val="clear" w:color="auto" w:fill="FFFF00"/>
            <w:vAlign w:val="center"/>
          </w:tcPr>
          <w:p w14:paraId="5989530E"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04441775" w14:textId="77777777" w:rsidR="00586C72" w:rsidRPr="00C16E72" w:rsidRDefault="00586C72" w:rsidP="00D2461F">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43448F0A" w14:textId="77777777" w:rsidR="00586C72" w:rsidRPr="00C16E72" w:rsidRDefault="00586C72" w:rsidP="00D2461F">
            <w:pPr>
              <w:pStyle w:val="Bezproreda1"/>
              <w:rPr>
                <w:rFonts w:eastAsia="Calibri"/>
                <w:sz w:val="18"/>
                <w:szCs w:val="18"/>
              </w:rPr>
            </w:pPr>
            <w:r w:rsidRPr="00C16E72">
              <w:rPr>
                <w:rFonts w:eastAsia="Calibri"/>
                <w:sz w:val="18"/>
                <w:szCs w:val="18"/>
              </w:rPr>
              <w:t>Umjerena</w:t>
            </w:r>
          </w:p>
        </w:tc>
        <w:tc>
          <w:tcPr>
            <w:tcW w:w="1276" w:type="dxa"/>
            <w:vAlign w:val="center"/>
          </w:tcPr>
          <w:p w14:paraId="38303A91" w14:textId="77777777" w:rsidR="00586C72" w:rsidRPr="00C16E72" w:rsidRDefault="00586C72" w:rsidP="00D2461F">
            <w:pPr>
              <w:pStyle w:val="Bezproreda1"/>
              <w:jc w:val="center"/>
              <w:rPr>
                <w:rFonts w:eastAsia="Calibri"/>
                <w:sz w:val="18"/>
                <w:szCs w:val="18"/>
              </w:rPr>
            </w:pPr>
            <w:r w:rsidRPr="00C16E72">
              <w:rPr>
                <w:rFonts w:eastAsia="Calibri"/>
                <w:sz w:val="18"/>
                <w:szCs w:val="18"/>
              </w:rPr>
              <w:t>5-50%</w:t>
            </w:r>
          </w:p>
        </w:tc>
        <w:tc>
          <w:tcPr>
            <w:tcW w:w="2409" w:type="dxa"/>
            <w:vAlign w:val="center"/>
          </w:tcPr>
          <w:p w14:paraId="2D438E8A" w14:textId="77777777" w:rsidR="00586C72" w:rsidRPr="00C16E72" w:rsidRDefault="00586C72" w:rsidP="00D2461F">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13C01103" w14:textId="77777777" w:rsidR="00586C72" w:rsidRPr="00C16E72" w:rsidRDefault="00586C72" w:rsidP="00D2461F">
            <w:pPr>
              <w:pStyle w:val="Bezproreda1"/>
              <w:jc w:val="center"/>
              <w:rPr>
                <w:rFonts w:eastAsia="Calibri"/>
                <w:b/>
                <w:sz w:val="18"/>
                <w:szCs w:val="18"/>
              </w:rPr>
            </w:pPr>
          </w:p>
        </w:tc>
      </w:tr>
      <w:tr w:rsidR="00586C72" w:rsidRPr="00D06F89" w14:paraId="158A0B69" w14:textId="77777777" w:rsidTr="00D2461F">
        <w:trPr>
          <w:trHeight w:val="117"/>
        </w:trPr>
        <w:tc>
          <w:tcPr>
            <w:tcW w:w="1134" w:type="dxa"/>
            <w:shd w:val="clear" w:color="auto" w:fill="FFC000"/>
            <w:vAlign w:val="center"/>
          </w:tcPr>
          <w:p w14:paraId="61FE5B4B"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76012662" w14:textId="77777777" w:rsidR="00586C72" w:rsidRPr="00C16E72" w:rsidRDefault="00586C72" w:rsidP="00D2461F">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252A6B26" w14:textId="77777777" w:rsidR="00586C72" w:rsidRPr="00C16E72" w:rsidRDefault="00586C72" w:rsidP="00D2461F">
            <w:pPr>
              <w:pStyle w:val="Bezproreda1"/>
              <w:rPr>
                <w:rFonts w:eastAsia="Calibri"/>
                <w:sz w:val="18"/>
                <w:szCs w:val="18"/>
              </w:rPr>
            </w:pPr>
            <w:r w:rsidRPr="00C16E72">
              <w:rPr>
                <w:rFonts w:eastAsia="Calibri"/>
                <w:sz w:val="18"/>
                <w:szCs w:val="18"/>
              </w:rPr>
              <w:t>Velika</w:t>
            </w:r>
          </w:p>
        </w:tc>
        <w:tc>
          <w:tcPr>
            <w:tcW w:w="1276" w:type="dxa"/>
            <w:vAlign w:val="center"/>
          </w:tcPr>
          <w:p w14:paraId="675D59DC" w14:textId="77777777" w:rsidR="00586C72" w:rsidRPr="00C16E72" w:rsidRDefault="00586C72" w:rsidP="00D2461F">
            <w:pPr>
              <w:pStyle w:val="Bezproreda1"/>
              <w:jc w:val="center"/>
              <w:rPr>
                <w:rFonts w:eastAsia="Calibri"/>
                <w:sz w:val="18"/>
                <w:szCs w:val="18"/>
              </w:rPr>
            </w:pPr>
            <w:r w:rsidRPr="00C16E72">
              <w:rPr>
                <w:rFonts w:eastAsia="Calibri"/>
                <w:sz w:val="18"/>
                <w:szCs w:val="18"/>
              </w:rPr>
              <w:t>51-98%</w:t>
            </w:r>
          </w:p>
        </w:tc>
        <w:tc>
          <w:tcPr>
            <w:tcW w:w="2409" w:type="dxa"/>
            <w:vAlign w:val="center"/>
          </w:tcPr>
          <w:p w14:paraId="034D2A96" w14:textId="77777777" w:rsidR="00586C72" w:rsidRPr="00C16E72" w:rsidRDefault="00586C72" w:rsidP="00D2461F">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426771EB" w14:textId="77777777" w:rsidR="00586C72" w:rsidRPr="00C16E72" w:rsidRDefault="00586C72" w:rsidP="00D2461F">
            <w:pPr>
              <w:pStyle w:val="Bezproreda1"/>
              <w:jc w:val="center"/>
              <w:rPr>
                <w:rFonts w:eastAsia="Calibri"/>
                <w:sz w:val="18"/>
                <w:szCs w:val="18"/>
              </w:rPr>
            </w:pPr>
            <w:r>
              <w:rPr>
                <w:rFonts w:eastAsia="Calibri"/>
                <w:sz w:val="18"/>
                <w:szCs w:val="18"/>
              </w:rPr>
              <w:t>X</w:t>
            </w:r>
          </w:p>
        </w:tc>
      </w:tr>
      <w:tr w:rsidR="00586C72" w:rsidRPr="00D06F89" w14:paraId="06BC0CED" w14:textId="77777777" w:rsidTr="00D2461F">
        <w:trPr>
          <w:trHeight w:val="239"/>
        </w:trPr>
        <w:tc>
          <w:tcPr>
            <w:tcW w:w="1134" w:type="dxa"/>
            <w:shd w:val="clear" w:color="auto" w:fill="FF0000"/>
            <w:vAlign w:val="center"/>
          </w:tcPr>
          <w:p w14:paraId="6BE466C0"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3446C904" w14:textId="77777777" w:rsidR="00586C72" w:rsidRPr="00C16E72" w:rsidRDefault="00586C72" w:rsidP="00D2461F">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1A9A5C46" w14:textId="77777777" w:rsidR="00586C72" w:rsidRPr="00C16E72" w:rsidRDefault="00586C72" w:rsidP="00D2461F">
            <w:pPr>
              <w:pStyle w:val="Bezproreda1"/>
              <w:rPr>
                <w:rFonts w:eastAsia="Calibri"/>
                <w:sz w:val="18"/>
                <w:szCs w:val="18"/>
              </w:rPr>
            </w:pPr>
            <w:r w:rsidRPr="00C16E72">
              <w:rPr>
                <w:rFonts w:eastAsia="Calibri"/>
                <w:sz w:val="18"/>
                <w:szCs w:val="18"/>
              </w:rPr>
              <w:t>Iznimno velika</w:t>
            </w:r>
          </w:p>
        </w:tc>
        <w:tc>
          <w:tcPr>
            <w:tcW w:w="1276" w:type="dxa"/>
            <w:vAlign w:val="center"/>
          </w:tcPr>
          <w:p w14:paraId="2ED2974A" w14:textId="77777777" w:rsidR="00586C72" w:rsidRPr="00C16E72" w:rsidRDefault="00586C72" w:rsidP="00D2461F">
            <w:pPr>
              <w:pStyle w:val="Bezproreda1"/>
              <w:jc w:val="center"/>
              <w:rPr>
                <w:rFonts w:eastAsia="Calibri"/>
                <w:sz w:val="18"/>
                <w:szCs w:val="18"/>
              </w:rPr>
            </w:pPr>
            <w:r w:rsidRPr="00C16E72">
              <w:rPr>
                <w:rFonts w:eastAsia="Calibri"/>
                <w:sz w:val="18"/>
                <w:szCs w:val="18"/>
              </w:rPr>
              <w:t>&gt;98%</w:t>
            </w:r>
          </w:p>
        </w:tc>
        <w:tc>
          <w:tcPr>
            <w:tcW w:w="2409" w:type="dxa"/>
            <w:vAlign w:val="center"/>
          </w:tcPr>
          <w:p w14:paraId="6002ABA7" w14:textId="77777777" w:rsidR="00586C72" w:rsidRPr="00C16E72" w:rsidRDefault="00586C72" w:rsidP="00D2461F">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6180013B" w14:textId="77777777" w:rsidR="00586C72" w:rsidRPr="00C16E72" w:rsidRDefault="00586C72" w:rsidP="00D2461F">
            <w:pPr>
              <w:pStyle w:val="Bezproreda1"/>
              <w:jc w:val="center"/>
              <w:rPr>
                <w:rFonts w:eastAsia="Calibri"/>
                <w:sz w:val="18"/>
                <w:szCs w:val="18"/>
              </w:rPr>
            </w:pPr>
          </w:p>
        </w:tc>
      </w:tr>
    </w:tbl>
    <w:p w14:paraId="7748A76D" w14:textId="2A1CC25C" w:rsidR="00586C72" w:rsidRPr="00D06F89" w:rsidRDefault="00586C72" w:rsidP="00586C72">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DD2570">
        <w:rPr>
          <w:sz w:val="20"/>
          <w:szCs w:val="20"/>
        </w:rPr>
        <w:t>Zagrebačke</w:t>
      </w:r>
      <w:r w:rsidRPr="00D06F89">
        <w:rPr>
          <w:sz w:val="20"/>
          <w:szCs w:val="20"/>
        </w:rPr>
        <w:t xml:space="preserve"> županije</w:t>
      </w:r>
    </w:p>
    <w:p w14:paraId="394BFDCE" w14:textId="77777777" w:rsidR="00586C72" w:rsidRDefault="00586C72" w:rsidP="00586C72">
      <w:pPr>
        <w:pStyle w:val="NoSpacing"/>
        <w:rPr>
          <w:lang w:eastAsia="hr-HR"/>
        </w:rPr>
      </w:pPr>
    </w:p>
    <w:p w14:paraId="4E0DDB13" w14:textId="0D3A5BAA" w:rsidR="00586C72" w:rsidRPr="00C8613C" w:rsidRDefault="00586C72" w:rsidP="00C8613C">
      <w:pPr>
        <w:pStyle w:val="NoSpacing"/>
        <w:ind w:left="284"/>
        <w:rPr>
          <w:b/>
          <w:lang w:eastAsia="hr-HR"/>
        </w:rPr>
      </w:pPr>
      <w:r>
        <w:rPr>
          <w:b/>
          <w:lang w:eastAsia="hr-HR"/>
        </w:rPr>
        <w:t>Događaj s najgorim mogućim posljedicama</w:t>
      </w:r>
    </w:p>
    <w:p w14:paraId="049A4963" w14:textId="77777777" w:rsidR="00586C72" w:rsidRDefault="00586C72" w:rsidP="00586C72">
      <w:pPr>
        <w:pStyle w:val="NoSpacing"/>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2DFE1A81" w14:textId="77777777" w:rsidR="00586C72" w:rsidRDefault="00B1301C" w:rsidP="00586C72">
      <w:pPr>
        <w:pStyle w:val="NoSpacing"/>
        <w:rPr>
          <w:lang w:eastAsia="hr-HR"/>
        </w:rPr>
      </w:pPr>
      <w:r>
        <w:rPr>
          <w:noProof/>
          <w:lang w:val="en-US"/>
        </w:rPr>
        <mc:AlternateContent>
          <mc:Choice Requires="wps">
            <w:drawing>
              <wp:anchor distT="0" distB="0" distL="114300" distR="114300" simplePos="0" relativeHeight="251703296" behindDoc="0" locked="0" layoutInCell="1" allowOverlap="1" wp14:anchorId="784B8299" wp14:editId="03DE1D73">
                <wp:simplePos x="0" y="0"/>
                <wp:positionH relativeFrom="column">
                  <wp:posOffset>3201035</wp:posOffset>
                </wp:positionH>
                <wp:positionV relativeFrom="paragraph">
                  <wp:posOffset>597766</wp:posOffset>
                </wp:positionV>
                <wp:extent cx="105410" cy="97790"/>
                <wp:effectExtent l="15875" t="14605" r="12065" b="11430"/>
                <wp:wrapNone/>
                <wp:docPr id="235" name="Obični peterokut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493FE" id="Obični peterokut 235" o:spid="_x0000_s1026" type="#_x0000_t56" style="position:absolute;margin-left:252.05pt;margin-top:47.05pt;width:8.3pt;height:7.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" fillcolor="#00b0f0"/>
            </w:pict>
          </mc:Fallback>
        </mc:AlternateContent>
      </w:r>
      <w:r w:rsidR="00586C72">
        <w:rPr>
          <w:noProof/>
          <w:lang w:val="en-US"/>
        </w:rPr>
        <mc:AlternateContent>
          <mc:Choice Requires="wps">
            <w:drawing>
              <wp:anchor distT="0" distB="0" distL="114300" distR="114300" simplePos="0" relativeHeight="251706368" behindDoc="0" locked="0" layoutInCell="1" allowOverlap="1" wp14:anchorId="7B1C6D9C" wp14:editId="0CA5F9A7">
                <wp:simplePos x="0" y="0"/>
                <wp:positionH relativeFrom="column">
                  <wp:posOffset>5042726</wp:posOffset>
                </wp:positionH>
                <wp:positionV relativeFrom="paragraph">
                  <wp:posOffset>912495</wp:posOffset>
                </wp:positionV>
                <wp:extent cx="105410" cy="97790"/>
                <wp:effectExtent l="16510" t="13970" r="11430" b="12065"/>
                <wp:wrapNone/>
                <wp:docPr id="237" name="Obični peterokut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7E9E2" id="Obični peterokut 237" o:spid="_x0000_s1026" type="#_x0000_t56" style="position:absolute;margin-left:397.05pt;margin-top:71.85pt;width:8.3pt;height:7.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" fillcolor="#00b0f0"/>
            </w:pict>
          </mc:Fallback>
        </mc:AlternateContent>
      </w:r>
      <w:r w:rsidR="00586C72">
        <w:rPr>
          <w:noProof/>
          <w:lang w:val="en-US"/>
        </w:rPr>
        <mc:AlternateContent>
          <mc:Choice Requires="wps">
            <w:drawing>
              <wp:anchor distT="0" distB="0" distL="114300" distR="114300" simplePos="0" relativeHeight="251705344" behindDoc="0" locked="0" layoutInCell="1" allowOverlap="1" wp14:anchorId="5667386F" wp14:editId="50ECE013">
                <wp:simplePos x="0" y="0"/>
                <wp:positionH relativeFrom="column">
                  <wp:posOffset>1281009</wp:posOffset>
                </wp:positionH>
                <wp:positionV relativeFrom="paragraph">
                  <wp:posOffset>214630</wp:posOffset>
                </wp:positionV>
                <wp:extent cx="105410" cy="97790"/>
                <wp:effectExtent l="15875" t="11430" r="12065" b="5080"/>
                <wp:wrapNone/>
                <wp:docPr id="236" name="Obični peterokut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40CFA" id="Obični peterokut 236" o:spid="_x0000_s1026" type="#_x0000_t56" style="position:absolute;margin-left:100.85pt;margin-top:16.9pt;width:8.3pt;height: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" fillcolor="#00b0f0"/>
            </w:pict>
          </mc:Fallback>
        </mc:AlternateContent>
      </w:r>
      <w:r w:rsidR="00586C72">
        <w:rPr>
          <w:noProof/>
          <w:lang w:val="en-US"/>
        </w:rPr>
        <w:drawing>
          <wp:inline distT="0" distB="0" distL="0" distR="0" wp14:anchorId="2A5D2C5E" wp14:editId="4AF4383D">
            <wp:extent cx="1899285" cy="1565275"/>
            <wp:effectExtent l="0" t="0" r="5715"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586C72">
        <w:rPr>
          <w:lang w:eastAsia="hr-HR"/>
        </w:rPr>
        <w:t xml:space="preserve">  </w:t>
      </w:r>
      <w:r w:rsidR="00586C72">
        <w:rPr>
          <w:noProof/>
          <w:lang w:val="en-US"/>
        </w:rPr>
        <w:drawing>
          <wp:inline distT="0" distB="0" distL="0" distR="0" wp14:anchorId="539200A9" wp14:editId="2541089D">
            <wp:extent cx="1776095" cy="1503680"/>
            <wp:effectExtent l="0" t="0" r="0" b="127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586C72">
        <w:rPr>
          <w:lang w:eastAsia="hr-HR"/>
        </w:rPr>
        <w:t xml:space="preserve">  </w:t>
      </w:r>
      <w:r w:rsidR="00586C72">
        <w:rPr>
          <w:noProof/>
          <w:lang w:val="en-US"/>
        </w:rPr>
        <w:drawing>
          <wp:inline distT="0" distB="0" distL="0" distR="0" wp14:anchorId="0A7AC604" wp14:editId="18D45802">
            <wp:extent cx="1793875" cy="1512570"/>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84BA1E8" w14:textId="77777777" w:rsidR="00B1301C" w:rsidRPr="00586C72" w:rsidRDefault="00586C72" w:rsidP="00586C72">
      <w:pPr>
        <w:pStyle w:val="NoSpacing"/>
        <w:rPr>
          <w:lang w:eastAsia="hr-HR"/>
        </w:rPr>
      </w:pPr>
      <w:r>
        <w:rPr>
          <w:lang w:eastAsia="hr-HR"/>
        </w:rPr>
        <w:t xml:space="preserve">      </w:t>
      </w:r>
    </w:p>
    <w:p w14:paraId="588EE8FE" w14:textId="76845ABB" w:rsidR="00586C72" w:rsidRDefault="00586C72" w:rsidP="00586C72">
      <w:pPr>
        <w:pStyle w:val="NoSpacing"/>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B1301C">
        <w:rPr>
          <w:rFonts w:eastAsia="Calibri"/>
          <w:b/>
          <w:u w:val="single"/>
          <w:vertAlign w:val="superscript"/>
        </w:rPr>
        <w:t>5+</w:t>
      </w:r>
      <w:r w:rsidR="002D3145">
        <w:rPr>
          <w:rFonts w:eastAsia="Calibri"/>
          <w:b/>
          <w:u w:val="single"/>
          <w:vertAlign w:val="superscript"/>
        </w:rPr>
        <w:t>2</w:t>
      </w:r>
      <w:r>
        <w:rPr>
          <w:rFonts w:eastAsia="Calibri"/>
          <w:b/>
          <w:u w:val="single"/>
          <w:vertAlign w:val="superscript"/>
        </w:rPr>
        <w:t>+1</w:t>
      </w:r>
      <w:r>
        <w:rPr>
          <w:rFonts w:eastAsia="Calibri"/>
          <w:b/>
        </w:rPr>
        <w:t xml:space="preserve"> = </w:t>
      </w:r>
      <w:r w:rsidR="002D3145">
        <w:rPr>
          <w:rFonts w:eastAsia="Calibri"/>
          <w:b/>
          <w:u w:val="single"/>
          <w:vertAlign w:val="superscript"/>
        </w:rPr>
        <w:t>8</w:t>
      </w:r>
      <w:r w:rsidR="00B1301C">
        <w:rPr>
          <w:rFonts w:eastAsia="Calibri"/>
          <w:b/>
        </w:rPr>
        <w:t xml:space="preserve"> </w:t>
      </w:r>
      <w:r>
        <w:rPr>
          <w:rFonts w:eastAsia="Calibri"/>
          <w:b/>
        </w:rPr>
        <w:t>=</w:t>
      </w:r>
      <w:r w:rsidR="002D3145">
        <w:rPr>
          <w:rFonts w:eastAsia="Calibri"/>
          <w:b/>
        </w:rPr>
        <w:t>2,66=</w:t>
      </w:r>
      <w:r>
        <w:rPr>
          <w:rFonts w:eastAsia="Calibri"/>
          <w:b/>
        </w:rPr>
        <w:t>3</w:t>
      </w:r>
    </w:p>
    <w:p w14:paraId="7D8D3C73" w14:textId="77777777" w:rsidR="00586C72" w:rsidRPr="00586C72" w:rsidRDefault="00586C72" w:rsidP="00586C72">
      <w:pPr>
        <w:pStyle w:val="NoSpacing"/>
        <w:ind w:left="284"/>
        <w:rPr>
          <w:sz w:val="20"/>
          <w:szCs w:val="20"/>
          <w:lang w:eastAsia="hr-HR"/>
        </w:rPr>
      </w:pPr>
      <w:r>
        <w:rPr>
          <w:lang w:eastAsia="hr-HR"/>
        </w:rPr>
        <w:t xml:space="preserve">                                                               </w:t>
      </w:r>
      <w:r>
        <w:rPr>
          <w:sz w:val="20"/>
          <w:szCs w:val="20"/>
          <w:lang w:eastAsia="hr-HR"/>
        </w:rPr>
        <w:t>3                                                       3         3</w:t>
      </w:r>
    </w:p>
    <w:p w14:paraId="2E55025D" w14:textId="77777777" w:rsidR="00A60B6D" w:rsidRDefault="00A60B6D" w:rsidP="00396035">
      <w:pPr>
        <w:pStyle w:val="NoSpacing"/>
        <w:rPr>
          <w:b/>
          <w:lang w:eastAsia="hr-HR"/>
        </w:rPr>
      </w:pPr>
    </w:p>
    <w:p w14:paraId="0E48638F" w14:textId="77777777" w:rsidR="00586C72" w:rsidRPr="00396035" w:rsidRDefault="00586C72" w:rsidP="00396035">
      <w:pPr>
        <w:pStyle w:val="NoSpacing"/>
        <w:ind w:left="284"/>
        <w:rPr>
          <w:b/>
          <w:lang w:eastAsia="hr-HR"/>
        </w:rPr>
      </w:pPr>
      <w:r>
        <w:rPr>
          <w:b/>
          <w:lang w:eastAsia="hr-HR"/>
        </w:rPr>
        <w:t>Najvjerojatniji neželjeni događaj</w:t>
      </w:r>
    </w:p>
    <w:p w14:paraId="0A201A27" w14:textId="77777777" w:rsidR="00396035" w:rsidRDefault="00586C72" w:rsidP="00586C72">
      <w:pPr>
        <w:pStyle w:val="NoSpacing"/>
        <w:rPr>
          <w:sz w:val="20"/>
          <w:szCs w:val="20"/>
          <w:lang w:eastAsia="hr-HR"/>
        </w:rPr>
      </w:pPr>
      <w:r>
        <w:rPr>
          <w:sz w:val="20"/>
          <w:szCs w:val="20"/>
          <w:lang w:eastAsia="hr-HR"/>
        </w:rPr>
        <w:t xml:space="preserve">     </w:t>
      </w:r>
    </w:p>
    <w:p w14:paraId="0C97FC4C" w14:textId="77777777" w:rsidR="00586C72" w:rsidRDefault="00396035" w:rsidP="00586C72">
      <w:pPr>
        <w:pStyle w:val="NoSpacing"/>
        <w:rPr>
          <w:lang w:eastAsia="hr-HR"/>
        </w:rPr>
      </w:pPr>
      <w:r>
        <w:rPr>
          <w:sz w:val="20"/>
          <w:szCs w:val="20"/>
          <w:lang w:eastAsia="hr-HR"/>
        </w:rPr>
        <w:t xml:space="preserve">         </w:t>
      </w:r>
      <w:r w:rsidR="00586C72">
        <w:rPr>
          <w:sz w:val="20"/>
          <w:szCs w:val="20"/>
          <w:lang w:eastAsia="hr-HR"/>
        </w:rPr>
        <w:t xml:space="preserve"> Posljedice na život i zdravlje ljudi</w:t>
      </w:r>
      <w:r w:rsidR="00586C72">
        <w:rPr>
          <w:lang w:eastAsia="hr-HR"/>
        </w:rPr>
        <w:t xml:space="preserve">                  </w:t>
      </w:r>
      <w:r w:rsidR="00586C72">
        <w:rPr>
          <w:sz w:val="20"/>
          <w:szCs w:val="20"/>
          <w:lang w:eastAsia="hr-HR"/>
        </w:rPr>
        <w:t>Gospodarstvo                          Društvena stabilnost i politika</w:t>
      </w:r>
      <w:r w:rsidR="00586C72">
        <w:rPr>
          <w:lang w:eastAsia="hr-HR"/>
        </w:rPr>
        <w:t xml:space="preserve"> </w:t>
      </w:r>
    </w:p>
    <w:p w14:paraId="3DB6B6F1" w14:textId="77777777" w:rsidR="00586C72" w:rsidRDefault="00586C72" w:rsidP="00586C72">
      <w:pPr>
        <w:pStyle w:val="NoSpacing"/>
        <w:rPr>
          <w:lang w:eastAsia="hr-HR"/>
        </w:rPr>
      </w:pPr>
      <w:r>
        <w:rPr>
          <w:noProof/>
          <w:lang w:val="en-US"/>
        </w:rPr>
        <mc:AlternateContent>
          <mc:Choice Requires="wps">
            <w:drawing>
              <wp:anchor distT="0" distB="0" distL="114300" distR="114300" simplePos="0" relativeHeight="251709440" behindDoc="0" locked="0" layoutInCell="1" allowOverlap="1" wp14:anchorId="0092F1A1" wp14:editId="204C5CB2">
                <wp:simplePos x="0" y="0"/>
                <wp:positionH relativeFrom="column">
                  <wp:posOffset>1080135</wp:posOffset>
                </wp:positionH>
                <wp:positionV relativeFrom="paragraph">
                  <wp:posOffset>241275</wp:posOffset>
                </wp:positionV>
                <wp:extent cx="136525" cy="118110"/>
                <wp:effectExtent l="15875" t="23495" r="19050" b="10795"/>
                <wp:wrapNone/>
                <wp:docPr id="238" name="Jednakokračni trokut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EDAE4" id="Jednakokračni trokut 238" o:spid="_x0000_s1026" type="#_x0000_t5" style="position:absolute;margin-left:85.05pt;margin-top:19pt;width:10.75pt;height:9.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" fillcolor="#00b0f0"/>
            </w:pict>
          </mc:Fallback>
        </mc:AlternateContent>
      </w:r>
      <w:r>
        <w:rPr>
          <w:noProof/>
          <w:lang w:val="en-US"/>
        </w:rPr>
        <mc:AlternateContent>
          <mc:Choice Requires="wps">
            <w:drawing>
              <wp:anchor distT="0" distB="0" distL="114300" distR="114300" simplePos="0" relativeHeight="251708416" behindDoc="0" locked="0" layoutInCell="1" allowOverlap="1" wp14:anchorId="2C8CDCC7" wp14:editId="32FE818B">
                <wp:simplePos x="0" y="0"/>
                <wp:positionH relativeFrom="column">
                  <wp:posOffset>2978785</wp:posOffset>
                </wp:positionH>
                <wp:positionV relativeFrom="paragraph">
                  <wp:posOffset>907789</wp:posOffset>
                </wp:positionV>
                <wp:extent cx="136525" cy="118110"/>
                <wp:effectExtent l="15875" t="15875" r="19050" b="8890"/>
                <wp:wrapNone/>
                <wp:docPr id="239" name="Jednakokračni trokut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CD3A1" id="Jednakokračni trokut 239" o:spid="_x0000_s1026" type="#_x0000_t5" style="position:absolute;margin-left:234.55pt;margin-top:71.5pt;width:10.75pt;height:9.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" fillcolor="#00b0f0"/>
            </w:pict>
          </mc:Fallback>
        </mc:AlternateContent>
      </w:r>
      <w:r>
        <w:rPr>
          <w:noProof/>
          <w:lang w:val="en-US"/>
        </w:rPr>
        <mc:AlternateContent>
          <mc:Choice Requires="wps">
            <w:drawing>
              <wp:anchor distT="0" distB="0" distL="114300" distR="114300" simplePos="0" relativeHeight="251710464" behindDoc="0" locked="0" layoutInCell="1" allowOverlap="1" wp14:anchorId="68BC7903" wp14:editId="217B6389">
                <wp:simplePos x="0" y="0"/>
                <wp:positionH relativeFrom="column">
                  <wp:posOffset>4920615</wp:posOffset>
                </wp:positionH>
                <wp:positionV relativeFrom="paragraph">
                  <wp:posOffset>894428</wp:posOffset>
                </wp:positionV>
                <wp:extent cx="136525" cy="118110"/>
                <wp:effectExtent l="19685" t="17780" r="15240" b="6985"/>
                <wp:wrapNone/>
                <wp:docPr id="240" name="Jednakokračni trokut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F90E9" id="Jednakokračni trokut 240" o:spid="_x0000_s1026" type="#_x0000_t5" style="position:absolute;margin-left:387.45pt;margin-top:70.45pt;width:10.75pt;height:9.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" fillcolor="#00b0f0"/>
            </w:pict>
          </mc:Fallback>
        </mc:AlternateContent>
      </w:r>
      <w:r>
        <w:rPr>
          <w:noProof/>
          <w:lang w:val="en-US"/>
        </w:rPr>
        <w:drawing>
          <wp:inline distT="0" distB="0" distL="0" distR="0" wp14:anchorId="15A64F18" wp14:editId="267CB263">
            <wp:extent cx="1811020" cy="1556385"/>
            <wp:effectExtent l="0" t="0" r="0" b="571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Pr>
          <w:lang w:eastAsia="hr-HR"/>
        </w:rPr>
        <w:t xml:space="preserve">  </w:t>
      </w:r>
      <w:r>
        <w:rPr>
          <w:noProof/>
          <w:lang w:val="en-US"/>
        </w:rPr>
        <w:drawing>
          <wp:inline distT="0" distB="0" distL="0" distR="0" wp14:anchorId="1850C33F" wp14:editId="63F41955">
            <wp:extent cx="1863725" cy="1582420"/>
            <wp:effectExtent l="0" t="0" r="3175"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Pr>
          <w:lang w:eastAsia="hr-HR"/>
        </w:rPr>
        <w:t xml:space="preserve">  </w:t>
      </w:r>
      <w:r>
        <w:rPr>
          <w:noProof/>
          <w:lang w:val="en-US"/>
        </w:rPr>
        <w:drawing>
          <wp:inline distT="0" distB="0" distL="0" distR="0" wp14:anchorId="727E9231" wp14:editId="414DE26C">
            <wp:extent cx="1828800" cy="1591310"/>
            <wp:effectExtent l="0" t="0" r="0" b="889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25951265" w14:textId="77777777" w:rsidR="00586C72" w:rsidRDefault="00586C72" w:rsidP="00586C72">
      <w:pPr>
        <w:pStyle w:val="NoSpacing"/>
        <w:rPr>
          <w:rFonts w:eastAsia="Calibri"/>
          <w:b/>
        </w:rPr>
      </w:pPr>
    </w:p>
    <w:p w14:paraId="62EF742C" w14:textId="77777777" w:rsidR="00586C72" w:rsidRDefault="00586C72" w:rsidP="00586C72">
      <w:pPr>
        <w:pStyle w:val="NoSpacing"/>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Pr>
          <w:rFonts w:eastAsia="Calibri"/>
          <w:b/>
          <w:u w:val="single"/>
          <w:vertAlign w:val="superscript"/>
        </w:rPr>
        <w:t>5+1+1</w:t>
      </w:r>
      <w:r>
        <w:rPr>
          <w:rFonts w:eastAsia="Calibri"/>
          <w:b/>
        </w:rPr>
        <w:t xml:space="preserve"> = </w:t>
      </w:r>
      <w:r>
        <w:rPr>
          <w:rFonts w:eastAsia="Calibri"/>
          <w:b/>
          <w:u w:val="single"/>
          <w:vertAlign w:val="superscript"/>
        </w:rPr>
        <w:t xml:space="preserve">7 </w:t>
      </w:r>
      <w:r>
        <w:rPr>
          <w:rFonts w:eastAsia="Calibri"/>
          <w:b/>
        </w:rPr>
        <w:t xml:space="preserve"> =2,33= 2</w:t>
      </w:r>
    </w:p>
    <w:p w14:paraId="1748A0C4" w14:textId="77777777" w:rsidR="00B1301C" w:rsidRPr="00586C72" w:rsidRDefault="00586C72" w:rsidP="00586C72">
      <w:pPr>
        <w:pStyle w:val="NoSpacing"/>
        <w:rPr>
          <w:sz w:val="20"/>
          <w:szCs w:val="20"/>
          <w:lang w:eastAsia="hr-HR"/>
        </w:rPr>
      </w:pPr>
      <w:r>
        <w:rPr>
          <w:lang w:eastAsia="hr-HR"/>
        </w:rPr>
        <w:t xml:space="preserve">                                                               </w:t>
      </w:r>
      <w:r>
        <w:rPr>
          <w:sz w:val="20"/>
          <w:szCs w:val="20"/>
          <w:lang w:eastAsia="hr-HR"/>
        </w:rPr>
        <w:t>3                                                       3         3</w:t>
      </w:r>
    </w:p>
    <w:p w14:paraId="49B42458" w14:textId="4E99A33B" w:rsidR="00C8613C" w:rsidRPr="00586C72" w:rsidRDefault="00586C72" w:rsidP="00396035">
      <w:pPr>
        <w:pStyle w:val="NoSpacing"/>
        <w:rPr>
          <w:lang w:eastAsia="hr-HR"/>
        </w:rPr>
      </w:pPr>
      <w:r>
        <w:rPr>
          <w:noProof/>
          <w:lang w:val="en-US"/>
        </w:rPr>
        <mc:AlternateContent>
          <mc:Choice Requires="wps">
            <w:drawing>
              <wp:anchor distT="0" distB="0" distL="114300" distR="114300" simplePos="0" relativeHeight="251704320" behindDoc="0" locked="0" layoutInCell="1" allowOverlap="1" wp14:anchorId="3AD11BF1" wp14:editId="0329ACEB">
                <wp:simplePos x="0" y="0"/>
                <wp:positionH relativeFrom="column">
                  <wp:posOffset>2108660</wp:posOffset>
                </wp:positionH>
                <wp:positionV relativeFrom="paragraph">
                  <wp:posOffset>1569190</wp:posOffset>
                </wp:positionV>
                <wp:extent cx="136525" cy="103505"/>
                <wp:effectExtent l="15875" t="18415" r="19050" b="11430"/>
                <wp:wrapNone/>
                <wp:docPr id="242" name="Jednakokračni trokut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3BDBD" id="Jednakokračni trokut 242" o:spid="_x0000_s1026" type="#_x0000_t5" style="position:absolute;margin-left:166.05pt;margin-top:123.55pt;width:10.75pt;height:8.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" fillcolor="#00b0f0"/>
            </w:pict>
          </mc:Fallback>
        </mc:AlternateContent>
      </w:r>
      <w:r>
        <w:rPr>
          <w:noProof/>
          <w:lang w:val="en-US"/>
        </w:rPr>
        <mc:AlternateContent>
          <mc:Choice Requires="wps">
            <w:drawing>
              <wp:anchor distT="0" distB="0" distL="114300" distR="114300" simplePos="0" relativeHeight="251707392" behindDoc="0" locked="0" layoutInCell="1" allowOverlap="1" wp14:anchorId="70DB67F8" wp14:editId="2C308291">
                <wp:simplePos x="0" y="0"/>
                <wp:positionH relativeFrom="column">
                  <wp:posOffset>2451720</wp:posOffset>
                </wp:positionH>
                <wp:positionV relativeFrom="paragraph">
                  <wp:posOffset>1265650</wp:posOffset>
                </wp:positionV>
                <wp:extent cx="105410" cy="97790"/>
                <wp:effectExtent l="18415" t="14605" r="19050" b="11430"/>
                <wp:wrapNone/>
                <wp:docPr id="241" name="Obični peterokut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7D745" id="Obični peterokut 241" o:spid="_x0000_s1026" type="#_x0000_t56" style="position:absolute;margin-left:193.05pt;margin-top:99.65pt;width:8.3pt;height:7.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" fillcolor="#00b0f0"/>
            </w:pict>
          </mc:Fallback>
        </mc:AlternateContent>
      </w:r>
      <w:r>
        <w:rPr>
          <w:lang w:eastAsia="hr-HR"/>
        </w:rPr>
        <w:t xml:space="preserve"> </w:t>
      </w:r>
      <w:r>
        <w:rPr>
          <w:noProof/>
          <w:lang w:val="en-US"/>
        </w:rPr>
        <w:drawing>
          <wp:inline distT="0" distB="0" distL="0" distR="0" wp14:anchorId="5C0DCD9D" wp14:editId="1895F12E">
            <wp:extent cx="6354569" cy="2944800"/>
            <wp:effectExtent l="0" t="0" r="8255" b="8255"/>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a:extLst>
                        <a:ext uri="{28A0092B-C50C-407E-A947-70E740481C1C}">
                          <a14:useLocalDpi xmlns:a14="http://schemas.microsoft.com/office/drawing/2010/main" val="0"/>
                        </a:ext>
                      </a:extLst>
                    </a:blip>
                    <a:srcRect l="23975" t="41151" r="21793" b="14168"/>
                    <a:stretch>
                      <a:fillRect/>
                    </a:stretch>
                  </pic:blipFill>
                  <pic:spPr bwMode="auto">
                    <a:xfrm>
                      <a:off x="0" y="0"/>
                      <a:ext cx="6361436" cy="2947982"/>
                    </a:xfrm>
                    <a:prstGeom prst="rect">
                      <a:avLst/>
                    </a:prstGeom>
                    <a:noFill/>
                    <a:ln>
                      <a:noFill/>
                    </a:ln>
                  </pic:spPr>
                </pic:pic>
              </a:graphicData>
            </a:graphic>
          </wp:inline>
        </w:drawing>
      </w:r>
    </w:p>
    <w:p w14:paraId="0A7958D7" w14:textId="32A80ADA" w:rsidR="00B1301C" w:rsidRPr="00B1301C" w:rsidRDefault="0035730B" w:rsidP="00B1301C">
      <w:pPr>
        <w:pStyle w:val="Heading3"/>
        <w:numPr>
          <w:ilvl w:val="2"/>
          <w:numId w:val="1"/>
        </w:numPr>
        <w:ind w:left="1134" w:hanging="567"/>
      </w:pPr>
      <w:bookmarkStart w:id="412" w:name="_Toc517456292"/>
      <w:bookmarkStart w:id="413" w:name="_Toc517456470"/>
      <w:bookmarkStart w:id="414" w:name="_Toc517461462"/>
      <w:bookmarkStart w:id="415" w:name="_Toc79769807"/>
      <w:r>
        <w:lastRenderedPageBreak/>
        <w:t>Karte rizika</w:t>
      </w:r>
      <w:bookmarkEnd w:id="412"/>
      <w:bookmarkEnd w:id="413"/>
      <w:bookmarkEnd w:id="414"/>
      <w:bookmarkEnd w:id="415"/>
    </w:p>
    <w:p w14:paraId="6C51D38B" w14:textId="22C90F31" w:rsidR="00586C72" w:rsidRPr="00EB67C1" w:rsidRDefault="00DD2570" w:rsidP="00586C72">
      <w:pPr>
        <w:pStyle w:val="Bezproreda1"/>
        <w:rPr>
          <w:sz w:val="20"/>
          <w:szCs w:val="20"/>
        </w:rPr>
      </w:pPr>
      <w:r>
        <w:rPr>
          <w:noProof/>
          <w:lang w:val="en-US" w:eastAsia="en-US"/>
        </w:rPr>
        <w:drawing>
          <wp:inline distT="0" distB="0" distL="0" distR="0" wp14:anchorId="16588459" wp14:editId="735F1AA6">
            <wp:extent cx="6034408" cy="3323230"/>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820" t="32220" r="21318" b="14068"/>
                    <a:stretch/>
                  </pic:blipFill>
                  <pic:spPr bwMode="auto">
                    <a:xfrm>
                      <a:off x="0" y="0"/>
                      <a:ext cx="6050419" cy="3332048"/>
                    </a:xfrm>
                    <a:prstGeom prst="rect">
                      <a:avLst/>
                    </a:prstGeom>
                    <a:ln>
                      <a:noFill/>
                    </a:ln>
                    <a:extLst>
                      <a:ext uri="{53640926-AAD7-44D8-BBD7-CCE9431645EC}">
                        <a14:shadowObscured xmlns:a14="http://schemas.microsoft.com/office/drawing/2010/main"/>
                      </a:ext>
                    </a:extLst>
                  </pic:spPr>
                </pic:pic>
              </a:graphicData>
            </a:graphic>
          </wp:inline>
        </w:drawing>
      </w:r>
    </w:p>
    <w:p w14:paraId="1A2D787B" w14:textId="4AE42D5B" w:rsidR="00586C72" w:rsidRPr="00EB67C1" w:rsidRDefault="009C5305" w:rsidP="00586C72">
      <w:pPr>
        <w:pStyle w:val="Bezproreda1"/>
        <w:rPr>
          <w:sz w:val="20"/>
          <w:szCs w:val="20"/>
        </w:rPr>
      </w:pPr>
      <w:r>
        <w:rPr>
          <w:sz w:val="20"/>
          <w:szCs w:val="20"/>
        </w:rPr>
        <w:t>Slika 1</w:t>
      </w:r>
      <w:r w:rsidR="00D15A5E">
        <w:rPr>
          <w:sz w:val="20"/>
          <w:szCs w:val="20"/>
        </w:rPr>
        <w:t>1</w:t>
      </w:r>
      <w:r w:rsidR="00586C72">
        <w:rPr>
          <w:sz w:val="20"/>
          <w:szCs w:val="20"/>
        </w:rPr>
        <w:t xml:space="preserve">: Karta rizika za </w:t>
      </w:r>
      <w:r w:rsidR="00A964A6">
        <w:rPr>
          <w:sz w:val="20"/>
          <w:szCs w:val="20"/>
        </w:rPr>
        <w:t>epidemije i pandemije</w:t>
      </w:r>
      <w:r w:rsidR="00695CAB">
        <w:rPr>
          <w:sz w:val="20"/>
          <w:szCs w:val="20"/>
        </w:rPr>
        <w:t xml:space="preserve"> na području Općine </w:t>
      </w:r>
      <w:r w:rsidR="00DD2570">
        <w:rPr>
          <w:sz w:val="20"/>
          <w:szCs w:val="20"/>
        </w:rPr>
        <w:t>Stupnik</w:t>
      </w:r>
    </w:p>
    <w:p w14:paraId="5D73B942" w14:textId="77777777" w:rsidR="00CE5413" w:rsidRDefault="00586C72" w:rsidP="009106D5">
      <w:pPr>
        <w:pStyle w:val="Bezproreda1"/>
        <w:rPr>
          <w:sz w:val="20"/>
          <w:szCs w:val="20"/>
        </w:rPr>
      </w:pPr>
      <w:r w:rsidRPr="00EB67C1">
        <w:rPr>
          <w:sz w:val="20"/>
          <w:szCs w:val="20"/>
        </w:rPr>
        <w:t>Izvor podataka:</w:t>
      </w:r>
      <w:r>
        <w:rPr>
          <w:sz w:val="20"/>
          <w:szCs w:val="20"/>
        </w:rPr>
        <w:t xml:space="preserve"> </w:t>
      </w:r>
      <w:hyperlink r:id="rId39" w:history="1">
        <w:r w:rsidRPr="00366850">
          <w:rPr>
            <w:rStyle w:val="Hyperlink"/>
            <w:sz w:val="20"/>
            <w:szCs w:val="20"/>
          </w:rPr>
          <w:t>http://geoportal.dgu.hr</w:t>
        </w:r>
      </w:hyperlink>
      <w:r>
        <w:rPr>
          <w:sz w:val="20"/>
          <w:szCs w:val="20"/>
        </w:rPr>
        <w:t xml:space="preserve"> ; Planovi i Procjene j.d.o.o.</w:t>
      </w:r>
    </w:p>
    <w:p w14:paraId="3B970A1E" w14:textId="77777777" w:rsidR="00B1301C" w:rsidRDefault="00B1301C" w:rsidP="009106D5">
      <w:pPr>
        <w:pStyle w:val="Bezproreda1"/>
        <w:rPr>
          <w:sz w:val="20"/>
          <w:szCs w:val="20"/>
        </w:rPr>
      </w:pPr>
    </w:p>
    <w:p w14:paraId="48E65B8A" w14:textId="77777777" w:rsidR="0004019F" w:rsidRPr="00C8613C" w:rsidRDefault="0004019F" w:rsidP="009106D5">
      <w:pPr>
        <w:pStyle w:val="Bezproreda1"/>
        <w:rPr>
          <w:sz w:val="16"/>
          <w:szCs w:val="16"/>
        </w:rPr>
      </w:pPr>
    </w:p>
    <w:p w14:paraId="698AC464" w14:textId="77777777" w:rsidR="0004019F" w:rsidRPr="00264B17" w:rsidRDefault="0004019F" w:rsidP="0004019F">
      <w:pPr>
        <w:keepNext/>
        <w:keepLines/>
        <w:numPr>
          <w:ilvl w:val="1"/>
          <w:numId w:val="1"/>
        </w:numPr>
        <w:spacing w:before="40" w:after="0" w:line="240" w:lineRule="auto"/>
        <w:outlineLvl w:val="1"/>
        <w:rPr>
          <w:rFonts w:ascii="Times New Roman" w:eastAsiaTheme="majorEastAsia" w:hAnsi="Times New Roman" w:cstheme="majorBidi"/>
          <w:b/>
          <w:sz w:val="28"/>
          <w:szCs w:val="26"/>
        </w:rPr>
      </w:pPr>
      <w:bookmarkStart w:id="416" w:name="_Toc517456309"/>
      <w:bookmarkStart w:id="417" w:name="_Toc517456487"/>
      <w:bookmarkStart w:id="418" w:name="_Toc517461479"/>
      <w:bookmarkStart w:id="419" w:name="_Toc518332233"/>
      <w:bookmarkStart w:id="420" w:name="_Toc535235980"/>
      <w:bookmarkStart w:id="421" w:name="_Toc79769808"/>
      <w:r w:rsidRPr="00264B17">
        <w:rPr>
          <w:rFonts w:ascii="Times New Roman" w:eastAsiaTheme="majorEastAsia" w:hAnsi="Times New Roman" w:cstheme="majorBidi"/>
          <w:b/>
          <w:sz w:val="28"/>
          <w:szCs w:val="26"/>
        </w:rPr>
        <w:t>TEHNIČKO-TEHNOLOŠKE NESREĆE S OPASNIM TVARIMA</w:t>
      </w:r>
      <w:bookmarkEnd w:id="416"/>
      <w:bookmarkEnd w:id="417"/>
      <w:bookmarkEnd w:id="418"/>
      <w:bookmarkEnd w:id="419"/>
      <w:bookmarkEnd w:id="420"/>
      <w:bookmarkEnd w:id="421"/>
    </w:p>
    <w:p w14:paraId="0B9D297E" w14:textId="77777777" w:rsidR="0004019F" w:rsidRPr="0004019F" w:rsidRDefault="0004019F" w:rsidP="0004019F">
      <w:pPr>
        <w:spacing w:after="0" w:line="240" w:lineRule="auto"/>
        <w:jc w:val="both"/>
        <w:rPr>
          <w:rFonts w:ascii="Times New Roman" w:eastAsia="Times New Roman" w:hAnsi="Times New Roman"/>
          <w:sz w:val="16"/>
          <w:szCs w:val="16"/>
        </w:rPr>
      </w:pPr>
    </w:p>
    <w:p w14:paraId="274D6F3D"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shd w:val="clear" w:color="auto" w:fill="F9F9F9"/>
          <w:lang w:eastAsia="hr-HR"/>
        </w:rPr>
        <w:t>Industrijske nesreće/tehničko-tehnološke katastrofe nastaju kao iznenadni i nekontrolirani događaji prilikom upravljanja određenim sredstvima i obavljanja aktivnosti sa opasnim tvarima.</w:t>
      </w:r>
      <w:r w:rsidRPr="0004019F">
        <w:rPr>
          <w:rFonts w:ascii="Times New Roman" w:eastAsia="Times New Roman" w:hAnsi="Times New Roman"/>
          <w:sz w:val="24"/>
          <w:szCs w:val="24"/>
          <w:lang w:eastAsia="hr-HR"/>
        </w:rPr>
        <w:t xml:space="preserve"> U današnje vrijeme intenzivnog razvoja tehnologije, korištenja novih materijala i supstanci u proizvodnom procesu, ali i s druge strane zanemarivanja već zastarjelih tehnologija i materijala koji se neadekvatno skladište ili pohranjuju realna su i sveprisutna mogućnost.</w:t>
      </w:r>
    </w:p>
    <w:p w14:paraId="60B12DEE" w14:textId="77777777" w:rsidR="0004019F" w:rsidRPr="0004019F" w:rsidRDefault="0004019F" w:rsidP="0004019F">
      <w:pPr>
        <w:spacing w:after="0" w:line="240" w:lineRule="auto"/>
        <w:jc w:val="both"/>
        <w:rPr>
          <w:rFonts w:ascii="Times New Roman" w:eastAsia="Times New Roman" w:hAnsi="Times New Roman"/>
          <w:sz w:val="16"/>
          <w:szCs w:val="16"/>
          <w:lang w:eastAsia="hr-HR"/>
        </w:rPr>
      </w:pPr>
    </w:p>
    <w:p w14:paraId="083BFB33"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22" w:name="_Toc517456310"/>
      <w:bookmarkStart w:id="423" w:name="_Toc517456488"/>
      <w:bookmarkStart w:id="424" w:name="_Toc517461480"/>
      <w:bookmarkStart w:id="425" w:name="_Toc518332234"/>
      <w:bookmarkStart w:id="426" w:name="_Toc535235981"/>
      <w:bookmarkStart w:id="427" w:name="_Toc79769809"/>
      <w:r w:rsidRPr="0004019F">
        <w:rPr>
          <w:rFonts w:ascii="Times New Roman" w:eastAsiaTheme="majorEastAsia" w:hAnsi="Times New Roman" w:cstheme="majorBidi"/>
          <w:b/>
          <w:sz w:val="24"/>
          <w:szCs w:val="24"/>
        </w:rPr>
        <w:t>Uvod u rizik s nazivom scenarija</w:t>
      </w:r>
      <w:bookmarkEnd w:id="422"/>
      <w:bookmarkEnd w:id="423"/>
      <w:bookmarkEnd w:id="424"/>
      <w:bookmarkEnd w:id="425"/>
      <w:bookmarkEnd w:id="426"/>
      <w:bookmarkEnd w:id="427"/>
    </w:p>
    <w:p w14:paraId="0020910C" w14:textId="09003E1D"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Na području Općine </w:t>
      </w:r>
      <w:r>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nalazi se nekoliko pravnih subjekata koji posjeduju, distribuiraju ili u svom proizvodnom procesu koriste opasne tvari.</w:t>
      </w:r>
    </w:p>
    <w:p w14:paraId="7C6931B4" w14:textId="06307FAD"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Nesre</w:t>
      </w:r>
      <w:r w:rsidRPr="0004019F">
        <w:rPr>
          <w:rFonts w:ascii="Times New Roman" w:eastAsia="Times New Roman" w:hAnsi="Times New Roman" w:hint="eastAsia"/>
          <w:sz w:val="24"/>
          <w:szCs w:val="24"/>
          <w:lang w:eastAsia="hr-HR"/>
        </w:rPr>
        <w:t>ć</w:t>
      </w:r>
      <w:r w:rsidRPr="0004019F">
        <w:rPr>
          <w:rFonts w:ascii="Times New Roman" w:eastAsia="Times New Roman" w:hAnsi="Times New Roman"/>
          <w:sz w:val="24"/>
          <w:szCs w:val="24"/>
          <w:lang w:eastAsia="hr-HR"/>
        </w:rPr>
        <w:t>e koje se u tim subjektima mogu dogoditi zbog raznih razloga, mogu imati katastrofalne posljedice s određenim brojem mrtvih i ranjenih ljudi te uni</w:t>
      </w:r>
      <w:r w:rsidRPr="0004019F">
        <w:rPr>
          <w:rFonts w:ascii="Times New Roman" w:eastAsia="Times New Roman" w:hAnsi="Times New Roman" w:hint="eastAsia"/>
          <w:sz w:val="24"/>
          <w:szCs w:val="24"/>
          <w:lang w:eastAsia="hr-HR"/>
        </w:rPr>
        <w:t>š</w:t>
      </w:r>
      <w:r w:rsidRPr="0004019F">
        <w:rPr>
          <w:rFonts w:ascii="Times New Roman" w:eastAsia="Times New Roman" w:hAnsi="Times New Roman"/>
          <w:sz w:val="24"/>
          <w:szCs w:val="24"/>
          <w:lang w:eastAsia="hr-HR"/>
        </w:rPr>
        <w:t>tavanjem materijalnih dobara i zaga</w:t>
      </w:r>
      <w:r w:rsidRPr="0004019F">
        <w:rPr>
          <w:rFonts w:ascii="Times New Roman" w:eastAsia="Times New Roman" w:hAnsi="Times New Roman" w:hint="eastAsia"/>
          <w:sz w:val="24"/>
          <w:szCs w:val="24"/>
          <w:lang w:eastAsia="hr-HR"/>
        </w:rPr>
        <w:t>đ</w:t>
      </w:r>
      <w:r w:rsidR="00DE77F9">
        <w:rPr>
          <w:rFonts w:ascii="Times New Roman" w:eastAsia="Times New Roman" w:hAnsi="Times New Roman"/>
          <w:sz w:val="24"/>
          <w:szCs w:val="24"/>
          <w:lang w:eastAsia="hr-HR"/>
        </w:rPr>
        <w:t>e</w:t>
      </w:r>
      <w:r w:rsidRPr="0004019F">
        <w:rPr>
          <w:rFonts w:ascii="Times New Roman" w:eastAsia="Times New Roman" w:hAnsi="Times New Roman"/>
          <w:sz w:val="24"/>
          <w:szCs w:val="24"/>
          <w:lang w:eastAsia="hr-HR"/>
        </w:rPr>
        <w:t>njem okoli</w:t>
      </w:r>
      <w:r w:rsidRPr="0004019F">
        <w:rPr>
          <w:rFonts w:ascii="Times New Roman" w:eastAsia="Times New Roman" w:hAnsi="Times New Roman" w:hint="eastAsia"/>
          <w:sz w:val="24"/>
          <w:szCs w:val="24"/>
          <w:lang w:eastAsia="hr-HR"/>
        </w:rPr>
        <w:t>š</w:t>
      </w:r>
      <w:r w:rsidRPr="0004019F">
        <w:rPr>
          <w:rFonts w:ascii="Times New Roman" w:eastAsia="Times New Roman" w:hAnsi="Times New Roman"/>
          <w:sz w:val="24"/>
          <w:szCs w:val="24"/>
          <w:lang w:eastAsia="hr-HR"/>
        </w:rPr>
        <w:t xml:space="preserve">a. </w:t>
      </w:r>
    </w:p>
    <w:p w14:paraId="6AA4B702" w14:textId="77777777" w:rsidR="0004019F" w:rsidRPr="0004019F" w:rsidRDefault="0004019F" w:rsidP="0004019F">
      <w:pPr>
        <w:spacing w:after="0" w:line="240" w:lineRule="auto"/>
        <w:rPr>
          <w:rFonts w:ascii="Times New Roman" w:eastAsia="Times New Roman" w:hAnsi="Times New Roman"/>
          <w:sz w:val="16"/>
          <w:szCs w:val="16"/>
          <w:lang w:eastAsia="hr-HR"/>
        </w:rPr>
      </w:pPr>
    </w:p>
    <w:tbl>
      <w:tblPr>
        <w:tblpPr w:leftFromText="180" w:rightFromText="180" w:vertAnchor="text" w:horzAnchor="margin" w:tblpY="29"/>
        <w:tblW w:w="9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66"/>
      </w:tblGrid>
      <w:tr w:rsidR="0004019F" w:rsidRPr="0004019F" w14:paraId="442F7000" w14:textId="77777777" w:rsidTr="0004019F">
        <w:trPr>
          <w:trHeight w:val="273"/>
        </w:trPr>
        <w:tc>
          <w:tcPr>
            <w:tcW w:w="9866" w:type="dxa"/>
            <w:shd w:val="clear" w:color="auto" w:fill="FFC000"/>
            <w:vAlign w:val="center"/>
          </w:tcPr>
          <w:p w14:paraId="4C0DB040"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Naziv scenarija:</w:t>
            </w:r>
          </w:p>
        </w:tc>
      </w:tr>
      <w:tr w:rsidR="0004019F" w:rsidRPr="0004019F" w14:paraId="759B132C" w14:textId="77777777" w:rsidTr="0004019F">
        <w:trPr>
          <w:trHeight w:val="137"/>
        </w:trPr>
        <w:tc>
          <w:tcPr>
            <w:tcW w:w="9866" w:type="dxa"/>
            <w:tcBorders>
              <w:bottom w:val="single" w:sz="4" w:space="0" w:color="auto"/>
            </w:tcBorders>
            <w:vAlign w:val="center"/>
          </w:tcPr>
          <w:p w14:paraId="6AE8874A"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Industrijske nesreće</w:t>
            </w:r>
          </w:p>
        </w:tc>
      </w:tr>
      <w:tr w:rsidR="0004019F" w:rsidRPr="0004019F" w14:paraId="587A3DFB" w14:textId="77777777" w:rsidTr="0004019F">
        <w:trPr>
          <w:trHeight w:val="215"/>
        </w:trPr>
        <w:tc>
          <w:tcPr>
            <w:tcW w:w="9866" w:type="dxa"/>
            <w:shd w:val="clear" w:color="auto" w:fill="FFC000"/>
            <w:vAlign w:val="center"/>
          </w:tcPr>
          <w:p w14:paraId="593B7166"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Grupa rizika:</w:t>
            </w:r>
          </w:p>
        </w:tc>
      </w:tr>
      <w:tr w:rsidR="0004019F" w:rsidRPr="0004019F" w14:paraId="33B0FC1F" w14:textId="77777777" w:rsidTr="0004019F">
        <w:trPr>
          <w:trHeight w:val="149"/>
        </w:trPr>
        <w:tc>
          <w:tcPr>
            <w:tcW w:w="9866" w:type="dxa"/>
            <w:tcBorders>
              <w:bottom w:val="single" w:sz="4" w:space="0" w:color="auto"/>
            </w:tcBorders>
            <w:vAlign w:val="center"/>
          </w:tcPr>
          <w:p w14:paraId="64A89D8C"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Tehničko-tehnološke nesreće s opasnim tvarima</w:t>
            </w:r>
          </w:p>
        </w:tc>
      </w:tr>
      <w:tr w:rsidR="0004019F" w:rsidRPr="0004019F" w14:paraId="4A98B507" w14:textId="77777777" w:rsidTr="0004019F">
        <w:trPr>
          <w:trHeight w:val="171"/>
        </w:trPr>
        <w:tc>
          <w:tcPr>
            <w:tcW w:w="9866" w:type="dxa"/>
            <w:shd w:val="clear" w:color="auto" w:fill="FFC000"/>
            <w:vAlign w:val="center"/>
          </w:tcPr>
          <w:p w14:paraId="27C4F932"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Rizik:</w:t>
            </w:r>
          </w:p>
        </w:tc>
      </w:tr>
      <w:tr w:rsidR="0004019F" w:rsidRPr="0004019F" w14:paraId="57E1E2A5" w14:textId="77777777" w:rsidTr="0004019F">
        <w:trPr>
          <w:trHeight w:val="161"/>
        </w:trPr>
        <w:tc>
          <w:tcPr>
            <w:tcW w:w="9866" w:type="dxa"/>
            <w:tcBorders>
              <w:bottom w:val="single" w:sz="4" w:space="0" w:color="auto"/>
            </w:tcBorders>
            <w:vAlign w:val="center"/>
          </w:tcPr>
          <w:p w14:paraId="5F659A6B"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Industrijske nesreće</w:t>
            </w:r>
          </w:p>
        </w:tc>
      </w:tr>
      <w:tr w:rsidR="0004019F" w:rsidRPr="0004019F" w14:paraId="7121DD6F" w14:textId="77777777" w:rsidTr="0004019F">
        <w:trPr>
          <w:trHeight w:val="181"/>
        </w:trPr>
        <w:tc>
          <w:tcPr>
            <w:tcW w:w="9866" w:type="dxa"/>
            <w:shd w:val="clear" w:color="auto" w:fill="FFC000"/>
            <w:vAlign w:val="center"/>
          </w:tcPr>
          <w:p w14:paraId="0FC0C3BD" w14:textId="712CBABA"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 xml:space="preserve">Radna skupina: Povjerenstvo za izradu procjene rizika od velikih nesreća Općine </w:t>
            </w:r>
            <w:r>
              <w:rPr>
                <w:rFonts w:ascii="Times New Roman" w:eastAsia="Calibri" w:hAnsi="Times New Roman" w:cs="Times New Roman"/>
                <w:sz w:val="20"/>
                <w:szCs w:val="20"/>
                <w:lang w:eastAsia="hr-HR"/>
              </w:rPr>
              <w:t>Stupnik</w:t>
            </w:r>
          </w:p>
        </w:tc>
      </w:tr>
      <w:tr w:rsidR="0004019F" w:rsidRPr="0004019F" w14:paraId="0EE4AC12" w14:textId="77777777" w:rsidTr="0004019F">
        <w:trPr>
          <w:trHeight w:val="187"/>
        </w:trPr>
        <w:tc>
          <w:tcPr>
            <w:tcW w:w="9866" w:type="dxa"/>
            <w:tcBorders>
              <w:bottom w:val="single" w:sz="4" w:space="0" w:color="auto"/>
            </w:tcBorders>
            <w:vAlign w:val="center"/>
          </w:tcPr>
          <w:p w14:paraId="3B38D8DF" w14:textId="725C7748"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 xml:space="preserve">Sudionici u izradi Procjene rizika sukladno točci 9. Procjeni rizika od velikih nesreća Općine </w:t>
            </w:r>
            <w:r>
              <w:rPr>
                <w:rFonts w:ascii="Times New Roman" w:eastAsia="Calibri" w:hAnsi="Times New Roman" w:cs="Times New Roman"/>
                <w:sz w:val="20"/>
                <w:szCs w:val="20"/>
                <w:lang w:eastAsia="hr-HR"/>
              </w:rPr>
              <w:t>Stupnik</w:t>
            </w:r>
          </w:p>
        </w:tc>
      </w:tr>
      <w:tr w:rsidR="0004019F" w:rsidRPr="0004019F" w14:paraId="11E31E88" w14:textId="77777777" w:rsidTr="0004019F">
        <w:trPr>
          <w:trHeight w:val="53"/>
        </w:trPr>
        <w:tc>
          <w:tcPr>
            <w:tcW w:w="9866" w:type="dxa"/>
            <w:shd w:val="clear" w:color="auto" w:fill="FFC000"/>
            <w:vAlign w:val="center"/>
          </w:tcPr>
          <w:p w14:paraId="75A9E5D5"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Opis scenarija:</w:t>
            </w:r>
          </w:p>
        </w:tc>
      </w:tr>
      <w:tr w:rsidR="0004019F" w:rsidRPr="0004019F" w14:paraId="7C949FE3" w14:textId="77777777" w:rsidTr="0004019F">
        <w:trPr>
          <w:trHeight w:val="654"/>
        </w:trPr>
        <w:tc>
          <w:tcPr>
            <w:tcW w:w="9866" w:type="dxa"/>
            <w:vAlign w:val="center"/>
          </w:tcPr>
          <w:p w14:paraId="51170E83" w14:textId="77777777" w:rsidR="0004019F" w:rsidRPr="0004019F" w:rsidRDefault="0004019F" w:rsidP="0004019F">
            <w:pPr>
              <w:spacing w:after="0" w:line="240" w:lineRule="auto"/>
              <w:jc w:val="both"/>
              <w:rPr>
                <w:rFonts w:ascii="Times New Roman" w:eastAsia="Times New Roman" w:hAnsi="Times New Roman" w:cs="Times New Roman"/>
                <w:bCs/>
                <w:sz w:val="20"/>
                <w:szCs w:val="20"/>
                <w:lang w:eastAsia="hr-HR"/>
              </w:rPr>
            </w:pPr>
            <w:r w:rsidRPr="0004019F">
              <w:rPr>
                <w:rFonts w:ascii="Times New Roman" w:eastAsia="Times New Roman" w:hAnsi="Times New Roman" w:cs="Times New Roman"/>
                <w:sz w:val="20"/>
                <w:szCs w:val="20"/>
                <w:lang w:eastAsia="hr-HR"/>
              </w:rPr>
              <w:t>Kod imaoca opasnih tvari došlo je do curenja opasne tvari u okoliš, njezinog zapaljenja i eksplozije što je dovelo do ugrožavanja ljudskih života i materijalne štete</w:t>
            </w:r>
          </w:p>
        </w:tc>
      </w:tr>
    </w:tbl>
    <w:p w14:paraId="2000C737"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28" w:name="_Toc517456311"/>
      <w:bookmarkStart w:id="429" w:name="_Toc517456489"/>
      <w:bookmarkStart w:id="430" w:name="_Toc517461481"/>
      <w:bookmarkStart w:id="431" w:name="_Toc518332235"/>
      <w:bookmarkStart w:id="432" w:name="_Toc535235982"/>
      <w:bookmarkStart w:id="433" w:name="_Toc79769810"/>
      <w:r w:rsidRPr="0004019F">
        <w:rPr>
          <w:rFonts w:ascii="Times New Roman" w:eastAsiaTheme="majorEastAsia" w:hAnsi="Times New Roman" w:cstheme="majorBidi"/>
          <w:b/>
          <w:sz w:val="24"/>
          <w:szCs w:val="24"/>
        </w:rPr>
        <w:lastRenderedPageBreak/>
        <w:t>Utjecaj na kritičnu infrastrukturu</w:t>
      </w:r>
      <w:bookmarkEnd w:id="428"/>
      <w:bookmarkEnd w:id="429"/>
      <w:bookmarkEnd w:id="430"/>
      <w:bookmarkEnd w:id="431"/>
      <w:bookmarkEnd w:id="432"/>
      <w:bookmarkEnd w:id="433"/>
    </w:p>
    <w:p w14:paraId="58E759D4" w14:textId="77777777" w:rsidR="0004019F" w:rsidRPr="0004019F" w:rsidRDefault="0004019F" w:rsidP="0004019F">
      <w:pPr>
        <w:spacing w:after="0" w:line="240" w:lineRule="auto"/>
        <w:rPr>
          <w:rFonts w:ascii="Times New Roman" w:eastAsia="Times New Roman" w:hAnsi="Times New Roman"/>
          <w:sz w:val="16"/>
          <w:szCs w:val="16"/>
        </w:rPr>
      </w:pPr>
    </w:p>
    <w:p w14:paraId="3E6DF37B" w14:textId="58B66CF8" w:rsidR="0004019F" w:rsidRPr="0004019F" w:rsidRDefault="00605CB1" w:rsidP="000401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110</w:t>
      </w:r>
      <w:r w:rsidR="0004019F" w:rsidRPr="0004019F">
        <w:rPr>
          <w:rFonts w:ascii="Times New Roman" w:eastAsia="Times New Roman" w:hAnsi="Times New Roman" w:cs="Times New Roman"/>
          <w:sz w:val="20"/>
          <w:szCs w:val="20"/>
          <w:lang w:eastAsia="hr-HR"/>
        </w:rPr>
        <w:t>: 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04019F" w:rsidRPr="0004019F" w14:paraId="25D985DE" w14:textId="77777777" w:rsidTr="0004019F">
        <w:tc>
          <w:tcPr>
            <w:tcW w:w="959" w:type="dxa"/>
            <w:shd w:val="clear" w:color="auto" w:fill="9CC2E5"/>
          </w:tcPr>
          <w:p w14:paraId="1B228AE1"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Utjecaj</w:t>
            </w:r>
          </w:p>
        </w:tc>
        <w:tc>
          <w:tcPr>
            <w:tcW w:w="8647" w:type="dxa"/>
            <w:shd w:val="clear" w:color="auto" w:fill="9CC2E5"/>
          </w:tcPr>
          <w:p w14:paraId="1736A15F"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Sektor kritične infrastrukture</w:t>
            </w:r>
          </w:p>
        </w:tc>
      </w:tr>
      <w:tr w:rsidR="0004019F" w:rsidRPr="0004019F" w14:paraId="681107DC" w14:textId="77777777" w:rsidTr="0004019F">
        <w:tc>
          <w:tcPr>
            <w:tcW w:w="959" w:type="dxa"/>
          </w:tcPr>
          <w:p w14:paraId="24F14CA6"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58163C38"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 xml:space="preserve">Energetika </w:t>
            </w:r>
            <w:r w:rsidRPr="0004019F">
              <w:rPr>
                <w:rFonts w:ascii="Times New Roman" w:hAnsi="Times New Roman"/>
                <w:sz w:val="20"/>
                <w:szCs w:val="20"/>
                <w:lang w:eastAsia="hr-HR"/>
              </w:rPr>
              <w:t>(proizvodnja, akumulacija i brane, prijenos, skladištenje, transport energenata i energije, sustavi za distribuciju)</w:t>
            </w:r>
          </w:p>
        </w:tc>
      </w:tr>
      <w:tr w:rsidR="0004019F" w:rsidRPr="0004019F" w14:paraId="60F67061" w14:textId="77777777" w:rsidTr="0004019F">
        <w:tc>
          <w:tcPr>
            <w:tcW w:w="959" w:type="dxa"/>
          </w:tcPr>
          <w:p w14:paraId="706762C1"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49446C2A"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Komunikacijska i informacijska</w:t>
            </w:r>
            <w:r w:rsidRPr="0004019F">
              <w:rPr>
                <w:rFonts w:ascii="Times New Roman" w:hAnsi="Times New Roman"/>
                <w:sz w:val="20"/>
                <w:szCs w:val="20"/>
                <w:lang w:eastAsia="hr-HR"/>
              </w:rPr>
              <w:t xml:space="preserve"> </w:t>
            </w:r>
            <w:r w:rsidRPr="0004019F">
              <w:rPr>
                <w:rFonts w:ascii="Times New Roman" w:hAnsi="Times New Roman"/>
                <w:b/>
                <w:sz w:val="20"/>
                <w:szCs w:val="20"/>
                <w:lang w:eastAsia="hr-HR"/>
              </w:rPr>
              <w:t>tehnologija</w:t>
            </w:r>
            <w:r w:rsidRPr="0004019F">
              <w:rPr>
                <w:rFonts w:ascii="Times New Roman" w:hAnsi="Times New Roman"/>
                <w:sz w:val="20"/>
                <w:szCs w:val="20"/>
                <w:lang w:eastAsia="hr-HR"/>
              </w:rPr>
              <w:t xml:space="preserve"> (elektroničke komunikacije, informacijski sustavi, prijenos podataka, pružanje audio i audiovizualnih medijskih usluga)</w:t>
            </w:r>
          </w:p>
        </w:tc>
      </w:tr>
      <w:tr w:rsidR="0004019F" w:rsidRPr="0004019F" w14:paraId="0B439275" w14:textId="77777777" w:rsidTr="0004019F">
        <w:tc>
          <w:tcPr>
            <w:tcW w:w="959" w:type="dxa"/>
          </w:tcPr>
          <w:p w14:paraId="6942335F" w14:textId="77777777" w:rsidR="0004019F" w:rsidRPr="0004019F" w:rsidRDefault="0004019F" w:rsidP="0004019F">
            <w:pPr>
              <w:spacing w:after="0" w:line="240" w:lineRule="auto"/>
              <w:jc w:val="center"/>
              <w:rPr>
                <w:rFonts w:ascii="Times New Roman" w:hAnsi="Times New Roman"/>
                <w:b/>
                <w:sz w:val="20"/>
                <w:szCs w:val="20"/>
                <w:lang w:eastAsia="hr-HR"/>
              </w:rPr>
            </w:pPr>
            <w:r w:rsidRPr="0004019F">
              <w:rPr>
                <w:rFonts w:ascii="Times New Roman" w:hAnsi="Times New Roman"/>
                <w:b/>
                <w:sz w:val="20"/>
                <w:szCs w:val="20"/>
                <w:lang w:eastAsia="hr-HR"/>
              </w:rPr>
              <w:t>X</w:t>
            </w:r>
          </w:p>
        </w:tc>
        <w:tc>
          <w:tcPr>
            <w:tcW w:w="8647" w:type="dxa"/>
          </w:tcPr>
          <w:p w14:paraId="2BB9A033"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Promet</w:t>
            </w:r>
            <w:r w:rsidRPr="0004019F">
              <w:rPr>
                <w:rFonts w:ascii="Times New Roman" w:hAnsi="Times New Roman"/>
                <w:sz w:val="20"/>
                <w:szCs w:val="20"/>
                <w:lang w:eastAsia="hr-HR"/>
              </w:rPr>
              <w:t xml:space="preserve"> (cestovni, željeznički, zračni, pomorski i promet u unutarnjim plovnim putovima)</w:t>
            </w:r>
          </w:p>
        </w:tc>
      </w:tr>
      <w:tr w:rsidR="0004019F" w:rsidRPr="0004019F" w14:paraId="454CF332" w14:textId="77777777" w:rsidTr="0004019F">
        <w:tc>
          <w:tcPr>
            <w:tcW w:w="959" w:type="dxa"/>
          </w:tcPr>
          <w:p w14:paraId="3A564262"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1A3D8611"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Zdravstvo</w:t>
            </w:r>
            <w:r w:rsidRPr="0004019F">
              <w:rPr>
                <w:rFonts w:ascii="Times New Roman" w:hAnsi="Times New Roman"/>
                <w:sz w:val="20"/>
                <w:szCs w:val="20"/>
                <w:lang w:eastAsia="hr-HR"/>
              </w:rPr>
              <w:t xml:space="preserve"> (zdravstvena zaštita, proizvodnja, promet i nadzor nad lijekovima)</w:t>
            </w:r>
          </w:p>
        </w:tc>
      </w:tr>
      <w:tr w:rsidR="0004019F" w:rsidRPr="0004019F" w14:paraId="730C86DD" w14:textId="77777777" w:rsidTr="0004019F">
        <w:tc>
          <w:tcPr>
            <w:tcW w:w="959" w:type="dxa"/>
          </w:tcPr>
          <w:p w14:paraId="341AA7C5"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7DA30BE7"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Vodno gospodarstvo</w:t>
            </w:r>
            <w:r w:rsidRPr="0004019F">
              <w:rPr>
                <w:rFonts w:ascii="Times New Roman" w:hAnsi="Times New Roman"/>
                <w:sz w:val="20"/>
                <w:szCs w:val="20"/>
                <w:lang w:eastAsia="hr-HR"/>
              </w:rPr>
              <w:t xml:space="preserve"> (regulacijske i zaštitne vodne građevine i komunalne vodne građevine)</w:t>
            </w:r>
          </w:p>
        </w:tc>
      </w:tr>
      <w:tr w:rsidR="0004019F" w:rsidRPr="0004019F" w14:paraId="6DC02CA2" w14:textId="77777777" w:rsidTr="0004019F">
        <w:tc>
          <w:tcPr>
            <w:tcW w:w="959" w:type="dxa"/>
          </w:tcPr>
          <w:p w14:paraId="429EC67E"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6031B380"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Hrana</w:t>
            </w:r>
            <w:r w:rsidRPr="0004019F">
              <w:rPr>
                <w:rFonts w:ascii="Times New Roman" w:hAnsi="Times New Roman"/>
                <w:sz w:val="20"/>
                <w:szCs w:val="20"/>
                <w:lang w:eastAsia="hr-HR"/>
              </w:rPr>
              <w:t xml:space="preserve"> (proizvodnja i opskrba hranom i sustav sigurnosti hrane, robne zalihe)</w:t>
            </w:r>
          </w:p>
        </w:tc>
      </w:tr>
      <w:tr w:rsidR="0004019F" w:rsidRPr="0004019F" w14:paraId="492FDF74" w14:textId="77777777" w:rsidTr="0004019F">
        <w:tc>
          <w:tcPr>
            <w:tcW w:w="959" w:type="dxa"/>
          </w:tcPr>
          <w:p w14:paraId="007D3BB7"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5F688E81"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 xml:space="preserve">Financije </w:t>
            </w:r>
            <w:r w:rsidRPr="0004019F">
              <w:rPr>
                <w:rFonts w:ascii="Times New Roman" w:hAnsi="Times New Roman"/>
                <w:sz w:val="20"/>
                <w:szCs w:val="20"/>
                <w:lang w:eastAsia="hr-HR"/>
              </w:rPr>
              <w:t>(bankarstvo, burze, investicije, sustavi osiguranja i plaćanja)</w:t>
            </w:r>
          </w:p>
        </w:tc>
      </w:tr>
      <w:tr w:rsidR="0004019F" w:rsidRPr="0004019F" w14:paraId="27A5D4C7" w14:textId="77777777" w:rsidTr="0004019F">
        <w:tc>
          <w:tcPr>
            <w:tcW w:w="959" w:type="dxa"/>
          </w:tcPr>
          <w:p w14:paraId="4C9C3C5B"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20C45962"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 xml:space="preserve">Proizvodnja, skladištenje i prijevoz opasnih tvari </w:t>
            </w:r>
            <w:r w:rsidRPr="0004019F">
              <w:rPr>
                <w:rFonts w:ascii="Times New Roman" w:hAnsi="Times New Roman"/>
                <w:sz w:val="20"/>
                <w:szCs w:val="20"/>
                <w:lang w:eastAsia="hr-HR"/>
              </w:rPr>
              <w:t>(kemijski, biološki, radiološki i nuklearni materijali)</w:t>
            </w:r>
          </w:p>
        </w:tc>
      </w:tr>
      <w:tr w:rsidR="0004019F" w:rsidRPr="0004019F" w14:paraId="2BE171A7" w14:textId="77777777" w:rsidTr="0004019F">
        <w:tc>
          <w:tcPr>
            <w:tcW w:w="959" w:type="dxa"/>
          </w:tcPr>
          <w:p w14:paraId="1FE09768" w14:textId="77777777" w:rsidR="0004019F" w:rsidRPr="0004019F" w:rsidRDefault="0004019F" w:rsidP="0004019F">
            <w:pPr>
              <w:spacing w:after="0" w:line="240" w:lineRule="auto"/>
              <w:jc w:val="center"/>
              <w:rPr>
                <w:rFonts w:ascii="Times New Roman" w:hAnsi="Times New Roman"/>
                <w:b/>
                <w:sz w:val="20"/>
                <w:szCs w:val="20"/>
                <w:lang w:eastAsia="hr-HR"/>
              </w:rPr>
            </w:pPr>
            <w:r w:rsidRPr="0004019F">
              <w:rPr>
                <w:rFonts w:ascii="Times New Roman" w:hAnsi="Times New Roman"/>
                <w:b/>
                <w:sz w:val="20"/>
                <w:szCs w:val="20"/>
                <w:lang w:eastAsia="hr-HR"/>
              </w:rPr>
              <w:t>X</w:t>
            </w:r>
          </w:p>
        </w:tc>
        <w:tc>
          <w:tcPr>
            <w:tcW w:w="8647" w:type="dxa"/>
          </w:tcPr>
          <w:p w14:paraId="061D44B4"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Javne službe</w:t>
            </w:r>
            <w:r w:rsidRPr="0004019F">
              <w:rPr>
                <w:rFonts w:ascii="Times New Roman" w:hAnsi="Times New Roman"/>
                <w:sz w:val="20"/>
                <w:szCs w:val="20"/>
                <w:lang w:eastAsia="hr-HR"/>
              </w:rPr>
              <w:t xml:space="preserve"> (osiguranje javnog reda i mira, zaštita i spašavanje, hitna medicinska pomoć)</w:t>
            </w:r>
          </w:p>
        </w:tc>
      </w:tr>
      <w:tr w:rsidR="0004019F" w:rsidRPr="0004019F" w14:paraId="6701BD5B" w14:textId="77777777" w:rsidTr="0004019F">
        <w:tc>
          <w:tcPr>
            <w:tcW w:w="959" w:type="dxa"/>
          </w:tcPr>
          <w:p w14:paraId="02D1D95B"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478C28B0"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Nacionalni spomenici i vrijednosti</w:t>
            </w:r>
          </w:p>
        </w:tc>
      </w:tr>
    </w:tbl>
    <w:p w14:paraId="48CA3F99" w14:textId="77777777" w:rsidR="0004019F" w:rsidRPr="0004019F" w:rsidRDefault="0004019F" w:rsidP="0004019F">
      <w:pPr>
        <w:spacing w:after="0" w:line="240" w:lineRule="auto"/>
        <w:rPr>
          <w:rFonts w:ascii="Times New Roman" w:eastAsia="Times New Roman" w:hAnsi="Times New Roman"/>
          <w:sz w:val="16"/>
          <w:szCs w:val="16"/>
        </w:rPr>
      </w:pPr>
    </w:p>
    <w:p w14:paraId="11F6ADDF"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34" w:name="_Toc517456312"/>
      <w:bookmarkStart w:id="435" w:name="_Toc517456490"/>
      <w:bookmarkStart w:id="436" w:name="_Toc517461482"/>
      <w:bookmarkStart w:id="437" w:name="_Toc518332236"/>
      <w:bookmarkStart w:id="438" w:name="_Toc535235983"/>
      <w:bookmarkStart w:id="439" w:name="_Toc79769811"/>
      <w:r w:rsidRPr="0004019F">
        <w:rPr>
          <w:rFonts w:ascii="Times New Roman" w:eastAsiaTheme="majorEastAsia" w:hAnsi="Times New Roman" w:cstheme="majorBidi"/>
          <w:b/>
          <w:sz w:val="24"/>
          <w:szCs w:val="24"/>
        </w:rPr>
        <w:t>Kontekst</w:t>
      </w:r>
      <w:bookmarkEnd w:id="434"/>
      <w:bookmarkEnd w:id="435"/>
      <w:bookmarkEnd w:id="436"/>
      <w:bookmarkEnd w:id="437"/>
      <w:bookmarkEnd w:id="438"/>
      <w:bookmarkEnd w:id="439"/>
    </w:p>
    <w:p w14:paraId="3F78FCF5" w14:textId="75376F80" w:rsidR="0004019F" w:rsidRPr="0004019F" w:rsidRDefault="0004019F" w:rsidP="0004019F">
      <w:pPr>
        <w:spacing w:after="0" w:line="240" w:lineRule="auto"/>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Na području Općine </w:t>
      </w:r>
      <w:r>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od značajnijih gospodarskih subjekata gdje se drži određena količina opasnih tvari </w:t>
      </w:r>
      <w:r w:rsidRPr="0004019F">
        <w:rPr>
          <w:rFonts w:ascii="Times New Roman" w:eastAsia="Times New Roman" w:hAnsi="Times New Roman"/>
          <w:color w:val="000000"/>
          <w:sz w:val="24"/>
          <w:szCs w:val="24"/>
          <w:lang w:eastAsia="hr-HR"/>
        </w:rPr>
        <w:t xml:space="preserve">nalaze se i djeluju: </w:t>
      </w:r>
    </w:p>
    <w:p w14:paraId="1F8D1EA5" w14:textId="055BDD5B" w:rsidR="0004019F" w:rsidRPr="001660DB" w:rsidRDefault="0017704E" w:rsidP="000C4328">
      <w:pPr>
        <w:numPr>
          <w:ilvl w:val="0"/>
          <w:numId w:val="84"/>
        </w:numPr>
        <w:spacing w:after="0" w:line="240" w:lineRule="auto"/>
        <w:jc w:val="both"/>
        <w:rPr>
          <w:rFonts w:ascii="Times New Roman" w:eastAsia="Times New Roman" w:hAnsi="Times New Roman" w:cs="Times New Roman"/>
          <w:sz w:val="24"/>
          <w:szCs w:val="24"/>
          <w:lang w:eastAsia="hr-HR"/>
        </w:rPr>
      </w:pPr>
      <w:r w:rsidRPr="001660DB">
        <w:rPr>
          <w:rFonts w:ascii="Times New Roman" w:eastAsia="Times New Roman" w:hAnsi="Times New Roman" w:cs="Times New Roman"/>
          <w:sz w:val="24"/>
          <w:szCs w:val="24"/>
        </w:rPr>
        <w:t>BP Lukoil Croa</w:t>
      </w:r>
      <w:r w:rsidR="002A3602" w:rsidRPr="001660DB">
        <w:rPr>
          <w:rFonts w:ascii="Times New Roman" w:eastAsia="Times New Roman" w:hAnsi="Times New Roman" w:cs="Times New Roman"/>
          <w:sz w:val="24"/>
          <w:szCs w:val="24"/>
        </w:rPr>
        <w:t>tia d.o.o., Gornjostupnič</w:t>
      </w:r>
      <w:r w:rsidRPr="001660DB">
        <w:rPr>
          <w:rFonts w:ascii="Times New Roman" w:eastAsia="Times New Roman" w:hAnsi="Times New Roman" w:cs="Times New Roman"/>
          <w:sz w:val="24"/>
          <w:szCs w:val="24"/>
        </w:rPr>
        <w:t>ka 18G</w:t>
      </w:r>
    </w:p>
    <w:p w14:paraId="03DD590A" w14:textId="285E238D" w:rsidR="0004019F" w:rsidRPr="001660DB" w:rsidRDefault="001660DB" w:rsidP="000C4328">
      <w:pPr>
        <w:numPr>
          <w:ilvl w:val="0"/>
          <w:numId w:val="84"/>
        </w:numPr>
        <w:spacing w:after="0" w:line="240" w:lineRule="auto"/>
        <w:jc w:val="both"/>
        <w:rPr>
          <w:rFonts w:ascii="Times New Roman" w:eastAsia="Times New Roman" w:hAnsi="Times New Roman" w:cs="Times New Roman"/>
          <w:sz w:val="24"/>
          <w:szCs w:val="24"/>
        </w:rPr>
      </w:pPr>
      <w:r w:rsidRPr="001660DB">
        <w:rPr>
          <w:rFonts w:ascii="Times New Roman" w:eastAsia="Times New Roman" w:hAnsi="Times New Roman" w:cs="Times New Roman"/>
          <w:sz w:val="24"/>
          <w:szCs w:val="24"/>
        </w:rPr>
        <w:t>PET</w:t>
      </w:r>
      <w:r w:rsidR="003A1A75">
        <w:rPr>
          <w:rFonts w:ascii="Times New Roman" w:eastAsia="Times New Roman" w:hAnsi="Times New Roman" w:cs="Times New Roman"/>
          <w:sz w:val="24"/>
          <w:szCs w:val="24"/>
        </w:rPr>
        <w:t>R</w:t>
      </w:r>
      <w:r w:rsidRPr="001660DB">
        <w:rPr>
          <w:rFonts w:ascii="Times New Roman" w:eastAsia="Times New Roman" w:hAnsi="Times New Roman" w:cs="Times New Roman"/>
          <w:sz w:val="24"/>
          <w:szCs w:val="24"/>
        </w:rPr>
        <w:t>OL</w:t>
      </w:r>
      <w:r w:rsidR="0017704E" w:rsidRPr="001660DB">
        <w:rPr>
          <w:rFonts w:ascii="Times New Roman" w:eastAsia="Times New Roman" w:hAnsi="Times New Roman" w:cs="Times New Roman"/>
          <w:sz w:val="24"/>
          <w:szCs w:val="24"/>
        </w:rPr>
        <w:t>, Jadranska avenija 10</w:t>
      </w:r>
    </w:p>
    <w:p w14:paraId="5DAD97D8" w14:textId="2CD8A62F" w:rsidR="0004019F" w:rsidRPr="001660DB" w:rsidRDefault="0017704E" w:rsidP="000C4328">
      <w:pPr>
        <w:numPr>
          <w:ilvl w:val="0"/>
          <w:numId w:val="84"/>
        </w:numPr>
        <w:spacing w:after="0" w:line="240" w:lineRule="auto"/>
        <w:jc w:val="both"/>
        <w:rPr>
          <w:rFonts w:ascii="Times New Roman" w:eastAsia="Times New Roman" w:hAnsi="Times New Roman" w:cs="Times New Roman"/>
          <w:sz w:val="24"/>
          <w:szCs w:val="24"/>
        </w:rPr>
      </w:pPr>
      <w:r w:rsidRPr="001660DB">
        <w:rPr>
          <w:rFonts w:ascii="Times New Roman" w:eastAsia="Times New Roman" w:hAnsi="Times New Roman" w:cs="Times New Roman"/>
          <w:sz w:val="24"/>
          <w:szCs w:val="24"/>
        </w:rPr>
        <w:t>MALKEM, Obrt za proizvodnju kemijskih proizvoda, Gornjostupnička 17</w:t>
      </w:r>
    </w:p>
    <w:p w14:paraId="67A710AF" w14:textId="77777777" w:rsidR="0004019F" w:rsidRPr="0004019F" w:rsidRDefault="0004019F" w:rsidP="0004019F">
      <w:pPr>
        <w:spacing w:after="0" w:line="240" w:lineRule="auto"/>
        <w:jc w:val="both"/>
        <w:rPr>
          <w:rFonts w:ascii="Times New Roman" w:eastAsia="Times New Roman" w:hAnsi="Times New Roman" w:cs="Times New Roman"/>
          <w:sz w:val="24"/>
          <w:szCs w:val="24"/>
        </w:rPr>
      </w:pPr>
    </w:p>
    <w:p w14:paraId="0F37F3E7" w14:textId="77777777" w:rsidR="0004019F" w:rsidRPr="0004019F" w:rsidRDefault="0004019F" w:rsidP="0004019F">
      <w:pPr>
        <w:spacing w:after="0" w:line="240" w:lineRule="auto"/>
        <w:jc w:val="both"/>
        <w:rPr>
          <w:rFonts w:ascii="Times New Roman" w:eastAsia="Times New Roman" w:hAnsi="Times New Roman" w:cs="Times New Roman"/>
          <w:sz w:val="24"/>
          <w:szCs w:val="24"/>
        </w:rPr>
      </w:pPr>
    </w:p>
    <w:p w14:paraId="70948EBA"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40" w:name="_Toc517456313"/>
      <w:bookmarkStart w:id="441" w:name="_Toc517456491"/>
      <w:bookmarkStart w:id="442" w:name="_Toc517461483"/>
      <w:bookmarkStart w:id="443" w:name="_Toc518332237"/>
      <w:bookmarkStart w:id="444" w:name="_Toc535235984"/>
      <w:bookmarkStart w:id="445" w:name="_Toc79769812"/>
      <w:r w:rsidRPr="0004019F">
        <w:rPr>
          <w:rFonts w:ascii="Times New Roman" w:eastAsiaTheme="majorEastAsia" w:hAnsi="Times New Roman" w:cstheme="majorBidi"/>
          <w:b/>
          <w:sz w:val="24"/>
          <w:szCs w:val="24"/>
        </w:rPr>
        <w:t>Uzrok</w:t>
      </w:r>
      <w:bookmarkEnd w:id="440"/>
      <w:bookmarkEnd w:id="441"/>
      <w:bookmarkEnd w:id="442"/>
      <w:bookmarkEnd w:id="443"/>
      <w:bookmarkEnd w:id="444"/>
      <w:bookmarkEnd w:id="445"/>
    </w:p>
    <w:p w14:paraId="0E345D0D"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Uzrokom opasnosti smatra se događaj, poremećaj u procesu ili pak propust djelatnika, a uslijed kojih se može osloboditi opasna tvar ili tvari koje mogu uzrokovati opasnost, te može doći do širenja i ugrožavanja ljudi i objekata ili do povezivanja u uzročno-posljedični lanac događaja koji, iako svaki sam za sebe ne predstavljaju dovoljan uzrok ugrožavanja, uslijed pretpostavljenog povezivanja događaja predstavljaju realnu opasnost. </w:t>
      </w:r>
    </w:p>
    <w:p w14:paraId="09E2695C"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Na osnovu analize postojećeg stanja utvrđeni su mogući uzroci izvanrednog događaj:</w:t>
      </w:r>
    </w:p>
    <w:p w14:paraId="4DF09349"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214F3F73" w14:textId="3FE579EF" w:rsidR="0004019F" w:rsidRPr="0004019F" w:rsidRDefault="00605CB1" w:rsidP="000401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111</w:t>
      </w:r>
      <w:r w:rsidR="0004019F" w:rsidRPr="0004019F">
        <w:rPr>
          <w:rFonts w:ascii="Times New Roman" w:eastAsia="Times New Roman" w:hAnsi="Times New Roman" w:cs="Times New Roman"/>
          <w:sz w:val="20"/>
          <w:szCs w:val="20"/>
          <w:lang w:eastAsia="hr-HR"/>
        </w:rPr>
        <w:t>: Mogući uzroci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727"/>
      </w:tblGrid>
      <w:tr w:rsidR="0004019F" w:rsidRPr="0004019F" w14:paraId="4627F898" w14:textId="77777777" w:rsidTr="0004019F">
        <w:trPr>
          <w:trHeight w:val="441"/>
        </w:trPr>
        <w:tc>
          <w:tcPr>
            <w:tcW w:w="2376" w:type="dxa"/>
            <w:shd w:val="clear" w:color="auto" w:fill="9CC2E5"/>
          </w:tcPr>
          <w:p w14:paraId="7841CFC7"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Skupina uzroka</w:t>
            </w:r>
          </w:p>
        </w:tc>
        <w:tc>
          <w:tcPr>
            <w:tcW w:w="6912" w:type="dxa"/>
            <w:shd w:val="clear" w:color="auto" w:fill="9CC2E5"/>
          </w:tcPr>
          <w:p w14:paraId="0FCCFD8E"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Mogući uzroci unutar skupine</w:t>
            </w:r>
          </w:p>
        </w:tc>
      </w:tr>
      <w:tr w:rsidR="0004019F" w:rsidRPr="0004019F" w14:paraId="1FFF0779" w14:textId="77777777" w:rsidTr="0004019F">
        <w:tc>
          <w:tcPr>
            <w:tcW w:w="2376" w:type="dxa"/>
            <w:vMerge w:val="restart"/>
          </w:tcPr>
          <w:p w14:paraId="0678A80E"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Ljudski faktor</w:t>
            </w:r>
          </w:p>
        </w:tc>
        <w:tc>
          <w:tcPr>
            <w:tcW w:w="6912" w:type="dxa"/>
          </w:tcPr>
          <w:p w14:paraId="5DD3C37A"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Nepažnja prilikom dopreme opasnih tvari, pretakanja i sl.</w:t>
            </w:r>
          </w:p>
        </w:tc>
      </w:tr>
      <w:tr w:rsidR="0004019F" w:rsidRPr="0004019F" w14:paraId="678AF821" w14:textId="77777777" w:rsidTr="0004019F">
        <w:tc>
          <w:tcPr>
            <w:tcW w:w="2376" w:type="dxa"/>
            <w:vMerge/>
          </w:tcPr>
          <w:p w14:paraId="15CE72DE"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2C19742F"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Nepridržavanje uputa ii nepažnja prilikom održavanja postrojenja</w:t>
            </w:r>
          </w:p>
        </w:tc>
      </w:tr>
      <w:tr w:rsidR="0004019F" w:rsidRPr="0004019F" w14:paraId="68F30AC0" w14:textId="77777777" w:rsidTr="0004019F">
        <w:tc>
          <w:tcPr>
            <w:tcW w:w="2376" w:type="dxa"/>
            <w:vMerge/>
          </w:tcPr>
          <w:p w14:paraId="595DE7A6"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028CA719"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Rukovanje instalacijama i uređajima na tehnički nedopušten način</w:t>
            </w:r>
          </w:p>
        </w:tc>
      </w:tr>
      <w:tr w:rsidR="0004019F" w:rsidRPr="0004019F" w14:paraId="2A815CCC" w14:textId="77777777" w:rsidTr="0004019F">
        <w:tc>
          <w:tcPr>
            <w:tcW w:w="2376" w:type="dxa"/>
            <w:vMerge w:val="restart"/>
          </w:tcPr>
          <w:p w14:paraId="4EF04915"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Poremećaji tehničkog procesa</w:t>
            </w:r>
          </w:p>
        </w:tc>
        <w:tc>
          <w:tcPr>
            <w:tcW w:w="6912" w:type="dxa"/>
          </w:tcPr>
          <w:p w14:paraId="73309998"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Procesni ili drugi poremećaji prateće i sigurnosne opreme spremnika (el. oprema, sigurnosni ventili, odušci, cjevovodi i sl.)</w:t>
            </w:r>
          </w:p>
        </w:tc>
      </w:tr>
      <w:tr w:rsidR="0004019F" w:rsidRPr="0004019F" w14:paraId="0869FABA" w14:textId="77777777" w:rsidTr="0004019F">
        <w:tc>
          <w:tcPr>
            <w:tcW w:w="2376" w:type="dxa"/>
            <w:vMerge/>
          </w:tcPr>
          <w:p w14:paraId="3FD1CC43"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6E95EB1F"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Propuštanje spremnika</w:t>
            </w:r>
          </w:p>
        </w:tc>
      </w:tr>
      <w:tr w:rsidR="0004019F" w:rsidRPr="0004019F" w14:paraId="5756F974" w14:textId="77777777" w:rsidTr="0004019F">
        <w:tc>
          <w:tcPr>
            <w:tcW w:w="2376" w:type="dxa"/>
            <w:vMerge/>
          </w:tcPr>
          <w:p w14:paraId="64C46BCA"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5E680364"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Kvarovi većeg opsega na postrojenju i kvarovi opreme za pretovar</w:t>
            </w:r>
          </w:p>
        </w:tc>
      </w:tr>
      <w:tr w:rsidR="0004019F" w:rsidRPr="0004019F" w14:paraId="0F7DD6B2" w14:textId="77777777" w:rsidTr="0004019F">
        <w:tc>
          <w:tcPr>
            <w:tcW w:w="2376" w:type="dxa"/>
            <w:vMerge w:val="restart"/>
          </w:tcPr>
          <w:p w14:paraId="3EACC715"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Prirodne nepogode jačeg intenziteta</w:t>
            </w:r>
          </w:p>
        </w:tc>
        <w:tc>
          <w:tcPr>
            <w:tcW w:w="6912" w:type="dxa"/>
          </w:tcPr>
          <w:p w14:paraId="055E58B5"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Požar</w:t>
            </w:r>
          </w:p>
        </w:tc>
      </w:tr>
      <w:tr w:rsidR="0004019F" w:rsidRPr="0004019F" w14:paraId="28A53AC7" w14:textId="77777777" w:rsidTr="0004019F">
        <w:tc>
          <w:tcPr>
            <w:tcW w:w="2376" w:type="dxa"/>
            <w:vMerge/>
          </w:tcPr>
          <w:p w14:paraId="69A23451"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0EBDF679"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Potres</w:t>
            </w:r>
          </w:p>
        </w:tc>
      </w:tr>
      <w:tr w:rsidR="0004019F" w:rsidRPr="0004019F" w14:paraId="0D49A8A5" w14:textId="77777777" w:rsidTr="0004019F">
        <w:tc>
          <w:tcPr>
            <w:tcW w:w="2376" w:type="dxa"/>
            <w:vMerge/>
          </w:tcPr>
          <w:p w14:paraId="65CCAE52"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78486B4F"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Olujno i orkansko nevrijeme</w:t>
            </w:r>
          </w:p>
        </w:tc>
      </w:tr>
      <w:tr w:rsidR="0004019F" w:rsidRPr="0004019F" w14:paraId="04E8A102" w14:textId="77777777" w:rsidTr="0004019F">
        <w:tc>
          <w:tcPr>
            <w:tcW w:w="2376" w:type="dxa"/>
            <w:vMerge/>
          </w:tcPr>
          <w:p w14:paraId="5DD767A1"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2BAF7357"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Poledice</w:t>
            </w:r>
          </w:p>
        </w:tc>
      </w:tr>
      <w:tr w:rsidR="0004019F" w:rsidRPr="0004019F" w14:paraId="6848265A" w14:textId="77777777" w:rsidTr="0004019F">
        <w:tc>
          <w:tcPr>
            <w:tcW w:w="2376" w:type="dxa"/>
          </w:tcPr>
          <w:p w14:paraId="6B757961"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Namjerno razaranje</w:t>
            </w:r>
          </w:p>
        </w:tc>
        <w:tc>
          <w:tcPr>
            <w:tcW w:w="6912" w:type="dxa"/>
          </w:tcPr>
          <w:p w14:paraId="14BE6C29"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Organizirani kriminal, terorizam, sabotaže, psihički nestabilne osobe</w:t>
            </w:r>
          </w:p>
        </w:tc>
      </w:tr>
    </w:tbl>
    <w:p w14:paraId="32F43325"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Izvor podataka: Procjena rizika RH</w:t>
      </w:r>
    </w:p>
    <w:p w14:paraId="5D5AF439"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05580A20"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Za najvjerojatniji mogući izvanredni događaj uzrok može biti ljudski faktor, poremećaji tehnološkog procesa i prirodne nepogode jačeg intenziteta, a za najgori mogući slučaj uzrok može biti namjerno razaranje.</w:t>
      </w:r>
    </w:p>
    <w:p w14:paraId="1D8911D1" w14:textId="77777777" w:rsidR="0004019F" w:rsidRPr="0004019F" w:rsidRDefault="0004019F" w:rsidP="0004019F"/>
    <w:p w14:paraId="2E7D4E80" w14:textId="77777777" w:rsidR="0004019F" w:rsidRPr="0004019F" w:rsidRDefault="0004019F" w:rsidP="000401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46" w:name="_Toc517456314"/>
      <w:bookmarkStart w:id="447" w:name="_Toc517456492"/>
      <w:bookmarkStart w:id="448" w:name="_Toc517461484"/>
      <w:r w:rsidRPr="0004019F">
        <w:rPr>
          <w:rFonts w:ascii="Times New Roman" w:eastAsiaTheme="majorEastAsia" w:hAnsi="Times New Roman" w:cstheme="majorBidi"/>
          <w:b/>
          <w:iCs/>
          <w:sz w:val="24"/>
        </w:rPr>
        <w:lastRenderedPageBreak/>
        <w:t>Razvoj događaja koji prethodi velikoj nesreći</w:t>
      </w:r>
      <w:bookmarkEnd w:id="446"/>
      <w:bookmarkEnd w:id="447"/>
      <w:bookmarkEnd w:id="448"/>
    </w:p>
    <w:p w14:paraId="18395A98"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Scenarij brzo ispuštanje/odgođeno zapaljenje uslijed namjernog razaranja. Uslijed kvara, ljudske pogreške ili prirodne nepogode dolazi do brzog ispuštanja otrovne/zapaljive tvari. Tvari kojima je temperatura ključanja viša od temperature okoline, isparavaju sporije, prethodno formirajući lokvu na tlu te nastaje oblak pare koji se širi atmosferom.</w:t>
      </w:r>
    </w:p>
    <w:p w14:paraId="6B5547BE" w14:textId="77777777" w:rsidR="0004019F" w:rsidRPr="0004019F" w:rsidRDefault="0004019F" w:rsidP="0004019F"/>
    <w:p w14:paraId="41AE2BA6" w14:textId="77777777" w:rsidR="0004019F" w:rsidRPr="0004019F" w:rsidRDefault="0004019F" w:rsidP="000401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49" w:name="_Toc517456315"/>
      <w:bookmarkStart w:id="450" w:name="_Toc517456493"/>
      <w:bookmarkStart w:id="451" w:name="_Toc517461485"/>
      <w:r w:rsidRPr="0004019F">
        <w:rPr>
          <w:rFonts w:ascii="Times New Roman" w:eastAsiaTheme="majorEastAsia" w:hAnsi="Times New Roman" w:cstheme="majorBidi"/>
          <w:b/>
          <w:iCs/>
          <w:sz w:val="24"/>
        </w:rPr>
        <w:t>Okidač koji je uzrokovao veliku nesreću</w:t>
      </w:r>
      <w:bookmarkEnd w:id="449"/>
      <w:bookmarkEnd w:id="450"/>
      <w:bookmarkEnd w:id="451"/>
    </w:p>
    <w:p w14:paraId="51CD613C"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Kod zapaljivog oblaka nastalog uslijed isparavanja benzina ili nafte, nailaskom na izvor zapaljenja oblak se pali i izgara. Nestručno rukovanje eksplozivom ili namjerno aktiviranje, dovelo je do eksplozije i ugrožavanja ljudi i okoliša u neposrednoj blizini.</w:t>
      </w:r>
    </w:p>
    <w:p w14:paraId="4F182425" w14:textId="77777777" w:rsidR="0004019F" w:rsidRPr="0004019F" w:rsidRDefault="0004019F" w:rsidP="0004019F"/>
    <w:p w14:paraId="6C2F881D"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52" w:name="_Toc517456316"/>
      <w:bookmarkStart w:id="453" w:name="_Toc517456494"/>
      <w:bookmarkStart w:id="454" w:name="_Toc517461486"/>
      <w:bookmarkStart w:id="455" w:name="_Toc518332238"/>
      <w:bookmarkStart w:id="456" w:name="_Toc535235985"/>
      <w:bookmarkStart w:id="457" w:name="_Toc79769813"/>
      <w:r w:rsidRPr="0004019F">
        <w:rPr>
          <w:rFonts w:ascii="Times New Roman" w:eastAsiaTheme="majorEastAsia" w:hAnsi="Times New Roman" w:cstheme="majorBidi"/>
          <w:b/>
          <w:sz w:val="24"/>
          <w:szCs w:val="24"/>
        </w:rPr>
        <w:t>Opis događaja</w:t>
      </w:r>
      <w:bookmarkEnd w:id="452"/>
      <w:bookmarkEnd w:id="453"/>
      <w:bookmarkEnd w:id="454"/>
      <w:bookmarkEnd w:id="455"/>
      <w:bookmarkEnd w:id="456"/>
      <w:bookmarkEnd w:id="457"/>
    </w:p>
    <w:p w14:paraId="7685B738"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Nekontroliranog ispuštanja medija u prostor gdje se uz pomoć vjetra oblak nastavio širiti u prostor u smjeru puhanja.</w:t>
      </w:r>
    </w:p>
    <w:p w14:paraId="02D2D4C3"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Kod zapaljivog oblaka nastalog uslijed isparavanja benzina ili nafte, nailaskom na izvor zapaljenja oblak se pali i izgara.</w:t>
      </w:r>
    </w:p>
    <w:p w14:paraId="6D38E23A"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Najgori mogući slučaj, za benzinske postaje, predstavlja istjecanje benzina iz nadzemnog spremnika i/ili autocisterne na površinu, zapaljenje i/ili eksploziju. Takva pretpostavka je nemoguća u slučaju podzemnih spremnika, ali je moguća u slučaju izlijevanja benzina iz autocisterne prilikom punjenja podzemnog spremnika. Istakanje naftnih derivata odvija se pod nadzorom radnika benzinske postaje i vozača, sukladno izrađenim Priručnicima za poslovanje benzinskih postaja i Organizacijskoj uputi o provođenju mjera zaštite na radu, ekološke zaštite i zaštite od požara.</w:t>
      </w:r>
    </w:p>
    <w:p w14:paraId="3A4BBD6A"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Nestručno rukovanje UNP-om ili namjerno izazivanje eksplozije izazvati će posljedice na zaposlene i utjecati na okoliš mjesta skladištenja.</w:t>
      </w:r>
    </w:p>
    <w:p w14:paraId="06AE5D1C" w14:textId="77777777" w:rsidR="0004019F" w:rsidRPr="0004019F" w:rsidRDefault="0004019F" w:rsidP="0004019F">
      <w:pPr>
        <w:spacing w:after="0" w:line="240" w:lineRule="auto"/>
        <w:ind w:left="284"/>
        <w:jc w:val="both"/>
        <w:rPr>
          <w:rFonts w:ascii="Times New Roman" w:hAnsi="Times New Roman"/>
          <w:sz w:val="24"/>
        </w:rPr>
      </w:pPr>
    </w:p>
    <w:p w14:paraId="6A36A73A" w14:textId="77777777" w:rsidR="0004019F" w:rsidRPr="0004019F" w:rsidRDefault="0004019F" w:rsidP="0004019F">
      <w:pPr>
        <w:spacing w:after="0" w:line="240" w:lineRule="auto"/>
        <w:jc w:val="both"/>
        <w:rPr>
          <w:rFonts w:ascii="Times New Roman" w:eastAsia="Times New Roman" w:hAnsi="Times New Roman" w:cs="Times New Roman"/>
          <w:b/>
          <w:sz w:val="24"/>
          <w:szCs w:val="24"/>
          <w:lang w:eastAsia="hr-HR"/>
        </w:rPr>
      </w:pPr>
      <w:r w:rsidRPr="0004019F">
        <w:rPr>
          <w:rFonts w:ascii="Times New Roman" w:hAnsi="Times New Roman"/>
          <w:b/>
          <w:sz w:val="24"/>
        </w:rPr>
        <w:t>Opasnost predstavljaju prije svega benzinske postaje.</w:t>
      </w:r>
    </w:p>
    <w:p w14:paraId="4DBA54C7"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0053480A"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15FF50C5" w14:textId="77777777" w:rsidR="0004019F" w:rsidRPr="0004019F" w:rsidRDefault="0004019F" w:rsidP="000401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58" w:name="_Toc517456317"/>
      <w:bookmarkStart w:id="459" w:name="_Toc517456495"/>
      <w:bookmarkStart w:id="460" w:name="_Toc517461487"/>
      <w:r w:rsidRPr="0004019F">
        <w:rPr>
          <w:rFonts w:ascii="Times New Roman" w:eastAsiaTheme="majorEastAsia" w:hAnsi="Times New Roman" w:cstheme="majorBidi"/>
          <w:b/>
          <w:iCs/>
          <w:sz w:val="24"/>
        </w:rPr>
        <w:t>Posljedice</w:t>
      </w:r>
      <w:bookmarkEnd w:id="458"/>
      <w:bookmarkEnd w:id="459"/>
      <w:bookmarkEnd w:id="460"/>
    </w:p>
    <w:p w14:paraId="7ECA64B0" w14:textId="4039B5FF"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Posljedice su iskazane na osnovi subjektivne odluke i analize statističkih podataka Procjene ugroženosti. </w:t>
      </w:r>
      <w:r w:rsidRPr="0004019F">
        <w:rPr>
          <w:rFonts w:ascii="Times New Roman" w:eastAsia="Times New Roman" w:hAnsi="Times New Roman"/>
          <w:b/>
          <w:sz w:val="24"/>
          <w:szCs w:val="24"/>
        </w:rPr>
        <w:t>Broj ljudi</w:t>
      </w:r>
      <w:r w:rsidRPr="0004019F">
        <w:rPr>
          <w:rFonts w:ascii="Times New Roman" w:eastAsia="Times New Roman" w:hAnsi="Times New Roman"/>
          <w:sz w:val="24"/>
          <w:szCs w:val="24"/>
        </w:rPr>
        <w:t xml:space="preserve"> koje je potrebno evakuirati i materijalne štete po gospodarstvo ovise o lokaciji akcidenta no </w:t>
      </w:r>
      <w:r w:rsidRPr="0004019F">
        <w:rPr>
          <w:rFonts w:ascii="Times New Roman" w:eastAsia="Times New Roman" w:hAnsi="Times New Roman"/>
          <w:b/>
          <w:sz w:val="24"/>
          <w:szCs w:val="24"/>
        </w:rPr>
        <w:t>uvijek će se kretati u brojkama koje predstavljaju katastrofu</w:t>
      </w:r>
      <w:r w:rsidRPr="0004019F">
        <w:rPr>
          <w:rFonts w:ascii="Times New Roman" w:eastAsia="Times New Roman" w:hAnsi="Times New Roman"/>
          <w:sz w:val="24"/>
          <w:szCs w:val="24"/>
        </w:rPr>
        <w:t xml:space="preserve"> (više od </w:t>
      </w:r>
      <w:r w:rsidR="002A3602" w:rsidRPr="002A3602">
        <w:rPr>
          <w:rFonts w:ascii="Times New Roman" w:eastAsia="Times New Roman" w:hAnsi="Times New Roman"/>
          <w:sz w:val="24"/>
          <w:szCs w:val="24"/>
        </w:rPr>
        <w:t>1,34</w:t>
      </w:r>
      <w:r w:rsidRPr="002A3602">
        <w:rPr>
          <w:rFonts w:ascii="Times New Roman" w:eastAsia="Times New Roman" w:hAnsi="Times New Roman"/>
          <w:sz w:val="24"/>
          <w:szCs w:val="24"/>
        </w:rPr>
        <w:t>)</w:t>
      </w:r>
      <w:r w:rsidRPr="0004019F">
        <w:rPr>
          <w:rFonts w:ascii="Times New Roman" w:eastAsia="Times New Roman" w:hAnsi="Times New Roman"/>
          <w:sz w:val="24"/>
          <w:szCs w:val="24"/>
        </w:rPr>
        <w:t xml:space="preserve"> a isto tako će predstavljati i </w:t>
      </w:r>
      <w:r w:rsidRPr="0004019F">
        <w:rPr>
          <w:rFonts w:ascii="Times New Roman" w:eastAsia="Times New Roman" w:hAnsi="Times New Roman"/>
          <w:b/>
          <w:sz w:val="24"/>
          <w:szCs w:val="24"/>
        </w:rPr>
        <w:t>bitan teret po proračun općine</w:t>
      </w:r>
      <w:r w:rsidRPr="0004019F">
        <w:rPr>
          <w:rFonts w:ascii="Times New Roman" w:eastAsia="Times New Roman" w:hAnsi="Times New Roman"/>
          <w:sz w:val="24"/>
          <w:szCs w:val="24"/>
        </w:rPr>
        <w:t xml:space="preserve">.   </w:t>
      </w:r>
    </w:p>
    <w:p w14:paraId="3585BB51" w14:textId="77777777" w:rsidR="0004019F" w:rsidRPr="0004019F" w:rsidRDefault="0004019F" w:rsidP="0004019F">
      <w:pPr>
        <w:spacing w:after="0" w:line="240" w:lineRule="auto"/>
        <w:jc w:val="both"/>
        <w:rPr>
          <w:rFonts w:ascii="Times New Roman" w:eastAsia="Calibri" w:hAnsi="Times New Roman"/>
          <w:sz w:val="24"/>
          <w:szCs w:val="24"/>
        </w:rPr>
      </w:pPr>
      <w:r w:rsidRPr="0004019F">
        <w:rPr>
          <w:rFonts w:ascii="Times New Roman" w:eastAsia="Calibri" w:hAnsi="Times New Roman"/>
          <w:sz w:val="24"/>
          <w:szCs w:val="24"/>
        </w:rPr>
        <w:t>Posljedice pojedinih subjekata –imaoca opasnih tvari (prije svega BP) na ljude i okoliš vidljivi su iz sljedećih izračuna:</w:t>
      </w:r>
    </w:p>
    <w:p w14:paraId="666FD662" w14:textId="77777777" w:rsidR="0004019F" w:rsidRPr="0004019F" w:rsidRDefault="0004019F" w:rsidP="0004019F">
      <w:pPr>
        <w:spacing w:after="0" w:line="240" w:lineRule="auto"/>
        <w:jc w:val="both"/>
        <w:rPr>
          <w:rFonts w:ascii="Times New Roman" w:eastAsia="Calibri" w:hAnsi="Times New Roman" w:cs="Times New Roman"/>
          <w:sz w:val="24"/>
          <w:szCs w:val="24"/>
        </w:rPr>
      </w:pPr>
    </w:p>
    <w:p w14:paraId="6B806423" w14:textId="77777777" w:rsidR="0004019F" w:rsidRPr="0004019F" w:rsidRDefault="0004019F" w:rsidP="0004019F">
      <w:pPr>
        <w:jc w:val="both"/>
        <w:rPr>
          <w:rFonts w:ascii="Times New Roman" w:eastAsia="Calibri" w:hAnsi="Times New Roman"/>
          <w:b/>
          <w:sz w:val="24"/>
          <w:szCs w:val="24"/>
          <w:u w:val="single"/>
        </w:rPr>
      </w:pPr>
      <w:r w:rsidRPr="0004019F">
        <w:rPr>
          <w:rFonts w:ascii="Times New Roman" w:eastAsia="Calibri" w:hAnsi="Times New Roman"/>
          <w:b/>
          <w:sz w:val="24"/>
          <w:szCs w:val="24"/>
          <w:u w:val="single"/>
        </w:rPr>
        <w:t xml:space="preserve">Izračun zona ugroženosti za Diesel goriva </w:t>
      </w:r>
    </w:p>
    <w:p w14:paraId="378E7A31"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Kategorija: zapaljiva tekućina</w:t>
      </w:r>
    </w:p>
    <w:p w14:paraId="6FF27DCB"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Gustoća: 850 kg/mᵌ</w:t>
      </w:r>
    </w:p>
    <w:p w14:paraId="44D0C656"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Scenarij: Istjecanje goriva prilikom istakanja autocisterne (30mᵌ) na površinu</w:t>
      </w:r>
    </w:p>
    <w:p w14:paraId="1855B92C"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Najgori slučaj-eksplozija oblaka pare</w:t>
      </w:r>
    </w:p>
    <w:p w14:paraId="2BAD7DFD"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U = 17∙ (0,1∙Wz∙TIz/TIᴛᴎᴛ)⅓</w:t>
      </w:r>
    </w:p>
    <w:p w14:paraId="39C724CF"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TIz = 44,400 kJ/kg</w:t>
      </w:r>
    </w:p>
    <w:p w14:paraId="27DBE122" w14:textId="77777777" w:rsidR="0004019F" w:rsidRPr="0004019F" w:rsidRDefault="0004019F" w:rsidP="0004019F">
      <w:pPr>
        <w:spacing w:after="0" w:line="240" w:lineRule="auto"/>
        <w:ind w:left="567"/>
        <w:rPr>
          <w:rFonts w:ascii="Times New Roman" w:eastAsia="Calibri" w:hAnsi="Times New Roman" w:cs="Times New Roman"/>
          <w:b/>
          <w:sz w:val="24"/>
          <w:szCs w:val="24"/>
        </w:rPr>
      </w:pPr>
      <w:r w:rsidRPr="0004019F">
        <w:rPr>
          <w:rFonts w:ascii="Times New Roman" w:eastAsia="Calibri" w:hAnsi="Times New Roman" w:cs="Times New Roman"/>
          <w:b/>
          <w:sz w:val="24"/>
          <w:szCs w:val="24"/>
        </w:rPr>
        <w:t>U = 261 m</w:t>
      </w:r>
    </w:p>
    <w:p w14:paraId="39589737" w14:textId="4378A3A8" w:rsidR="0004019F" w:rsidRDefault="0004019F" w:rsidP="0004019F">
      <w:pPr>
        <w:spacing w:after="0" w:line="240" w:lineRule="auto"/>
        <w:jc w:val="both"/>
        <w:rPr>
          <w:rFonts w:ascii="Times New Roman" w:eastAsia="Calibri" w:hAnsi="Times New Roman" w:cs="Times New Roman"/>
          <w:sz w:val="24"/>
          <w:szCs w:val="24"/>
        </w:rPr>
      </w:pPr>
    </w:p>
    <w:p w14:paraId="062B339C" w14:textId="77777777" w:rsidR="00C8613C" w:rsidRPr="0004019F" w:rsidRDefault="00C8613C" w:rsidP="0004019F">
      <w:pPr>
        <w:spacing w:after="0" w:line="240" w:lineRule="auto"/>
        <w:jc w:val="both"/>
        <w:rPr>
          <w:rFonts w:ascii="Times New Roman" w:eastAsia="Calibri" w:hAnsi="Times New Roman" w:cs="Times New Roman"/>
          <w:sz w:val="24"/>
          <w:szCs w:val="24"/>
        </w:rPr>
      </w:pPr>
    </w:p>
    <w:p w14:paraId="16ADE5DC" w14:textId="77777777" w:rsidR="0004019F" w:rsidRPr="0004019F" w:rsidRDefault="0004019F" w:rsidP="0004019F">
      <w:pPr>
        <w:jc w:val="both"/>
        <w:rPr>
          <w:rFonts w:ascii="Times New Roman" w:hAnsi="Times New Roman"/>
          <w:b/>
          <w:sz w:val="24"/>
          <w:szCs w:val="24"/>
          <w:u w:val="single"/>
        </w:rPr>
      </w:pPr>
      <w:r w:rsidRPr="0004019F">
        <w:rPr>
          <w:rFonts w:ascii="Times New Roman" w:hAnsi="Times New Roman"/>
          <w:b/>
          <w:sz w:val="24"/>
          <w:szCs w:val="24"/>
          <w:u w:val="single"/>
        </w:rPr>
        <w:lastRenderedPageBreak/>
        <w:t>Izračun zona ugroženosti za Motorne benzine</w:t>
      </w:r>
    </w:p>
    <w:p w14:paraId="2857EA56"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Kategorija: zapaljiva tekućina</w:t>
      </w:r>
    </w:p>
    <w:p w14:paraId="4FC5AEAC"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Gustoća: 760 kg/mᵌ</w:t>
      </w:r>
    </w:p>
    <w:p w14:paraId="6DCAD69F"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Scenarij: Istjecanje goriva prilikom istakanja autocisterne (30mᵌ) na površinu</w:t>
      </w:r>
    </w:p>
    <w:p w14:paraId="19987F4F"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Najgori slučaj-eksplozija oblaka pare</w:t>
      </w:r>
    </w:p>
    <w:p w14:paraId="0A58C2C2"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U = 17∙ (0,1∙Wz∙TIz/TIᴛᴎᴛ)⅓</w:t>
      </w:r>
    </w:p>
    <w:p w14:paraId="0A3443C7"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TIz = 44,700 kJ/kg</w:t>
      </w:r>
    </w:p>
    <w:p w14:paraId="1218DEB8" w14:textId="77777777" w:rsidR="0004019F" w:rsidRPr="0004019F" w:rsidRDefault="0004019F" w:rsidP="0004019F">
      <w:pPr>
        <w:spacing w:after="0" w:line="240" w:lineRule="auto"/>
        <w:ind w:left="567"/>
        <w:rPr>
          <w:rFonts w:ascii="Times New Roman" w:eastAsia="Calibri" w:hAnsi="Times New Roman" w:cs="Times New Roman"/>
          <w:b/>
          <w:sz w:val="24"/>
          <w:szCs w:val="24"/>
        </w:rPr>
      </w:pPr>
      <w:r w:rsidRPr="0004019F">
        <w:rPr>
          <w:rFonts w:ascii="Times New Roman" w:eastAsia="Calibri" w:hAnsi="Times New Roman" w:cs="Times New Roman"/>
          <w:b/>
          <w:sz w:val="24"/>
          <w:szCs w:val="24"/>
        </w:rPr>
        <w:t>U = 252 m</w:t>
      </w:r>
    </w:p>
    <w:p w14:paraId="5F24FFE0" w14:textId="77777777" w:rsidR="0004019F" w:rsidRPr="0004019F" w:rsidRDefault="0004019F" w:rsidP="0004019F">
      <w:pPr>
        <w:spacing w:after="0" w:line="240" w:lineRule="auto"/>
        <w:rPr>
          <w:rFonts w:ascii="Times New Roman" w:eastAsia="Times New Roman" w:hAnsi="Times New Roman"/>
          <w:b/>
          <w:sz w:val="24"/>
          <w:szCs w:val="24"/>
          <w:u w:val="single"/>
        </w:rPr>
      </w:pPr>
    </w:p>
    <w:p w14:paraId="297915B5" w14:textId="77777777" w:rsidR="0004019F" w:rsidRPr="0004019F" w:rsidRDefault="0004019F" w:rsidP="0004019F">
      <w:pPr>
        <w:spacing w:after="0" w:line="240" w:lineRule="auto"/>
        <w:rPr>
          <w:rFonts w:ascii="Times New Roman" w:eastAsia="Times New Roman" w:hAnsi="Times New Roman"/>
          <w:b/>
          <w:sz w:val="24"/>
          <w:szCs w:val="24"/>
          <w:u w:val="single"/>
        </w:rPr>
      </w:pPr>
      <w:r w:rsidRPr="0004019F">
        <w:rPr>
          <w:rFonts w:ascii="Times New Roman" w:eastAsia="Times New Roman" w:hAnsi="Times New Roman"/>
          <w:b/>
          <w:sz w:val="24"/>
          <w:szCs w:val="24"/>
          <w:u w:val="single"/>
        </w:rPr>
        <w:t>Izračun zona ugroženosti za UNP (80 boca od 10 kg)</w:t>
      </w:r>
    </w:p>
    <w:p w14:paraId="254298B9"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Kategorija: zapaljiva tekućina</w:t>
      </w:r>
    </w:p>
    <w:p w14:paraId="06E9AE21"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Gustoća: 600 kg/mᵌ</w:t>
      </w:r>
    </w:p>
    <w:p w14:paraId="4DC9CEF3"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 xml:space="preserve">Scenarij: Istjecanje iz jedne od boca i eksplozija iste koja izazove eksploziju ostalih boca u kavezima nadzemnog spremnika </w:t>
      </w:r>
    </w:p>
    <w:p w14:paraId="52152B80"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U = 17∙ (0,1∙Wz∙TIz/TIᴛᴎᴛ)⅓</w:t>
      </w:r>
    </w:p>
    <w:p w14:paraId="1132A492"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Wz: 800 kg</w:t>
      </w:r>
    </w:p>
    <w:p w14:paraId="5EE02B10"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TIz = 46,333 kJ/kg</w:t>
      </w:r>
    </w:p>
    <w:p w14:paraId="58E0DD3A" w14:textId="77777777" w:rsidR="0004019F" w:rsidRPr="0004019F" w:rsidRDefault="0004019F" w:rsidP="0004019F">
      <w:pPr>
        <w:spacing w:after="0" w:line="240" w:lineRule="auto"/>
        <w:ind w:left="567"/>
        <w:rPr>
          <w:rFonts w:ascii="Times New Roman" w:eastAsia="Times New Roman" w:hAnsi="Times New Roman"/>
          <w:b/>
          <w:sz w:val="24"/>
          <w:szCs w:val="24"/>
        </w:rPr>
      </w:pPr>
      <w:r w:rsidRPr="0004019F">
        <w:rPr>
          <w:rFonts w:ascii="Times New Roman" w:eastAsia="Times New Roman" w:hAnsi="Times New Roman"/>
          <w:b/>
          <w:sz w:val="24"/>
          <w:szCs w:val="24"/>
        </w:rPr>
        <w:t>U = 157 m</w:t>
      </w:r>
    </w:p>
    <w:p w14:paraId="25F7C264" w14:textId="77777777" w:rsidR="0004019F" w:rsidRPr="0004019F" w:rsidRDefault="0004019F" w:rsidP="0004019F">
      <w:pPr>
        <w:spacing w:after="0" w:line="240" w:lineRule="auto"/>
        <w:jc w:val="both"/>
        <w:rPr>
          <w:rFonts w:ascii="Times New Roman" w:eastAsia="Times New Roman" w:hAnsi="Times New Roman" w:cs="Times New Roman"/>
          <w:b/>
          <w:sz w:val="24"/>
          <w:szCs w:val="24"/>
          <w:u w:val="single"/>
          <w:lang w:eastAsia="hr-HR"/>
        </w:rPr>
      </w:pPr>
    </w:p>
    <w:p w14:paraId="0F55BF81" w14:textId="72956C3C" w:rsidR="002A3602" w:rsidRPr="0017704E" w:rsidRDefault="0004019F" w:rsidP="002A3602">
      <w:pPr>
        <w:spacing w:after="0" w:line="240" w:lineRule="auto"/>
        <w:jc w:val="both"/>
        <w:rPr>
          <w:rFonts w:ascii="Times New Roman" w:eastAsia="Times New Roman" w:hAnsi="Times New Roman" w:cs="Times New Roman"/>
          <w:sz w:val="24"/>
          <w:szCs w:val="24"/>
          <w:lang w:eastAsia="hr-HR"/>
        </w:rPr>
      </w:pPr>
      <w:r w:rsidRPr="0004019F">
        <w:rPr>
          <w:rFonts w:ascii="Times New Roman" w:hAnsi="Times New Roman" w:cs="Times New Roman"/>
          <w:b/>
          <w:sz w:val="24"/>
          <w:szCs w:val="24"/>
          <w:u w:val="single"/>
        </w:rPr>
        <w:t xml:space="preserve">Benzinska postaja </w:t>
      </w:r>
      <w:r w:rsidR="002A3602" w:rsidRPr="002A3602">
        <w:rPr>
          <w:rFonts w:ascii="Times New Roman" w:eastAsia="Times New Roman" w:hAnsi="Times New Roman" w:cs="Times New Roman"/>
          <w:b/>
          <w:sz w:val="24"/>
          <w:szCs w:val="24"/>
          <w:u w:val="single"/>
        </w:rPr>
        <w:t>Lukoil Croatia d.o.o.,</w:t>
      </w:r>
      <w:r w:rsidR="002A3602">
        <w:rPr>
          <w:rFonts w:ascii="Times New Roman" w:eastAsia="Times New Roman" w:hAnsi="Times New Roman" w:cs="Times New Roman"/>
          <w:sz w:val="24"/>
          <w:szCs w:val="24"/>
        </w:rPr>
        <w:t xml:space="preserve"> Gornjostupnič</w:t>
      </w:r>
      <w:r w:rsidR="002A3602" w:rsidRPr="0017704E">
        <w:rPr>
          <w:rFonts w:ascii="Times New Roman" w:eastAsia="Times New Roman" w:hAnsi="Times New Roman" w:cs="Times New Roman"/>
          <w:sz w:val="24"/>
          <w:szCs w:val="24"/>
        </w:rPr>
        <w:t>ka 18G</w:t>
      </w:r>
    </w:p>
    <w:p w14:paraId="2CE933B2" w14:textId="7B79EBBE" w:rsidR="0004019F" w:rsidRPr="0004019F" w:rsidRDefault="0004019F" w:rsidP="0004019F">
      <w:pPr>
        <w:spacing w:after="0" w:line="240" w:lineRule="auto"/>
        <w:jc w:val="both"/>
        <w:rPr>
          <w:rFonts w:ascii="Times New Roman" w:hAnsi="Times New Roman" w:cs="Times New Roman"/>
          <w:b/>
          <w:sz w:val="24"/>
          <w:szCs w:val="24"/>
          <w:u w:val="single"/>
        </w:rPr>
      </w:pPr>
    </w:p>
    <w:p w14:paraId="09710471" w14:textId="4BE3F058" w:rsidR="0004019F" w:rsidRPr="0004019F" w:rsidRDefault="002A3602" w:rsidP="0004019F">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Nalazi se na državnoj cesti D1 u istoč</w:t>
      </w:r>
      <w:r w:rsidR="0004019F" w:rsidRPr="0004019F">
        <w:rPr>
          <w:rFonts w:ascii="Times New Roman" w:eastAsia="Times New Roman" w:hAnsi="Times New Roman" w:cs="Times New Roman"/>
          <w:sz w:val="24"/>
          <w:szCs w:val="24"/>
          <w:lang w:eastAsia="hr-HR"/>
        </w:rPr>
        <w:t xml:space="preserve">nom dijelu naselja </w:t>
      </w:r>
      <w:r>
        <w:rPr>
          <w:rFonts w:ascii="Times New Roman" w:eastAsia="Times New Roman" w:hAnsi="Times New Roman" w:cs="Times New Roman"/>
          <w:sz w:val="24"/>
          <w:szCs w:val="24"/>
          <w:lang w:eastAsia="hr-HR"/>
        </w:rPr>
        <w:t>Gornji Stupnik</w:t>
      </w:r>
      <w:r w:rsidR="0004019F" w:rsidRPr="0004019F">
        <w:rPr>
          <w:rFonts w:ascii="Times New Roman" w:eastAsia="Times New Roman" w:hAnsi="Times New Roman" w:cs="Times New Roman"/>
          <w:sz w:val="24"/>
          <w:szCs w:val="24"/>
          <w:lang w:eastAsia="hr-HR"/>
        </w:rPr>
        <w:t>. U svom poslovanju koristi motorne benzine i dizel gorivo kao i boce UNP-a.</w:t>
      </w:r>
    </w:p>
    <w:p w14:paraId="4FC40F2F" w14:textId="138D0752"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2F875764" w14:textId="06CB6913" w:rsidR="0004019F" w:rsidRPr="0004019F" w:rsidRDefault="002A3602" w:rsidP="0004019F">
      <w:pPr>
        <w:spacing w:after="0" w:line="240" w:lineRule="auto"/>
        <w:rPr>
          <w:rFonts w:ascii="Times New Roman" w:eastAsia="Calibri" w:hAnsi="Times New Roman" w:cs="Times New Roman"/>
          <w:b/>
          <w:sz w:val="24"/>
          <w:szCs w:val="24"/>
          <w:u w:val="single"/>
        </w:rPr>
      </w:pPr>
      <w:r w:rsidRPr="0004019F">
        <w:rPr>
          <w:noProof/>
          <w:lang w:val="en-US"/>
        </w:rPr>
        <mc:AlternateContent>
          <mc:Choice Requires="wps">
            <w:drawing>
              <wp:anchor distT="0" distB="0" distL="114300" distR="114300" simplePos="0" relativeHeight="251847680" behindDoc="0" locked="0" layoutInCell="1" allowOverlap="1" wp14:anchorId="6FD6AA40" wp14:editId="28E2AACA">
                <wp:simplePos x="0" y="0"/>
                <wp:positionH relativeFrom="column">
                  <wp:posOffset>2603346</wp:posOffset>
                </wp:positionH>
                <wp:positionV relativeFrom="paragraph">
                  <wp:posOffset>586826</wp:posOffset>
                </wp:positionV>
                <wp:extent cx="1871190" cy="1875086"/>
                <wp:effectExtent l="0" t="0" r="15240" b="11430"/>
                <wp:wrapNone/>
                <wp:docPr id="37" name="Elipsa 35"/>
                <wp:cNvGraphicFramePr/>
                <a:graphic xmlns:a="http://schemas.openxmlformats.org/drawingml/2006/main">
                  <a:graphicData uri="http://schemas.microsoft.com/office/word/2010/wordprocessingShape">
                    <wps:wsp>
                      <wps:cNvSpPr/>
                      <wps:spPr>
                        <a:xfrm>
                          <a:off x="0" y="0"/>
                          <a:ext cx="1871190" cy="1875086"/>
                        </a:xfrm>
                        <a:prstGeom prst="ellipse">
                          <a:avLst/>
                        </a:prstGeom>
                        <a:solidFill>
                          <a:srgbClr val="FF0000">
                            <a:alpha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350A2" id="Elipsa 35" o:spid="_x0000_s1026" style="position:absolute;margin-left:205pt;margin-top:46.2pt;width:147.35pt;height:147.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" fillcolor="red" strokecolor="#41719c" strokeweight="1pt">
                <v:fill opacity="26214f"/>
                <v:stroke joinstyle="miter"/>
              </v:oval>
            </w:pict>
          </mc:Fallback>
        </mc:AlternateContent>
      </w:r>
      <w:r>
        <w:rPr>
          <w:noProof/>
          <w:lang w:val="en-US"/>
        </w:rPr>
        <w:drawing>
          <wp:inline distT="0" distB="0" distL="0" distR="0" wp14:anchorId="74B3525B" wp14:editId="7DFCAC01">
            <wp:extent cx="5933872" cy="2969831"/>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14" t="19363" r="24406" b="14279"/>
                    <a:stretch/>
                  </pic:blipFill>
                  <pic:spPr bwMode="auto">
                    <a:xfrm>
                      <a:off x="0" y="0"/>
                      <a:ext cx="5947659" cy="2976731"/>
                    </a:xfrm>
                    <a:prstGeom prst="rect">
                      <a:avLst/>
                    </a:prstGeom>
                    <a:ln>
                      <a:noFill/>
                    </a:ln>
                    <a:extLst>
                      <a:ext uri="{53640926-AAD7-44D8-BBD7-CCE9431645EC}">
                        <a14:shadowObscured xmlns:a14="http://schemas.microsoft.com/office/drawing/2010/main"/>
                      </a:ext>
                    </a:extLst>
                  </pic:spPr>
                </pic:pic>
              </a:graphicData>
            </a:graphic>
          </wp:inline>
        </w:drawing>
      </w:r>
    </w:p>
    <w:p w14:paraId="76305E95" w14:textId="0624E2C5" w:rsidR="0004019F" w:rsidRPr="0004019F" w:rsidRDefault="00605CB1" w:rsidP="0004019F">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Slika 12</w:t>
      </w:r>
      <w:r w:rsidR="0004019F" w:rsidRPr="0004019F">
        <w:rPr>
          <w:rFonts w:ascii="Times New Roman" w:eastAsia="Times New Roman" w:hAnsi="Times New Roman"/>
          <w:sz w:val="20"/>
          <w:szCs w:val="20"/>
        </w:rPr>
        <w:t>: Radijus ugroze u slučaju akcidenta prilikom pretakanja goriva</w:t>
      </w:r>
    </w:p>
    <w:p w14:paraId="38A9705E" w14:textId="47DFD9FC" w:rsidR="0004019F" w:rsidRPr="0004019F" w:rsidRDefault="0004019F" w:rsidP="0004019F">
      <w:pPr>
        <w:spacing w:after="0" w:line="240" w:lineRule="auto"/>
        <w:rPr>
          <w:rFonts w:ascii="Times New Roman" w:eastAsia="Times New Roman" w:hAnsi="Times New Roman"/>
          <w:sz w:val="20"/>
          <w:szCs w:val="20"/>
        </w:rPr>
      </w:pPr>
      <w:r w:rsidRPr="0004019F">
        <w:rPr>
          <w:rFonts w:ascii="Times New Roman" w:eastAsia="Times New Roman" w:hAnsi="Times New Roman"/>
          <w:sz w:val="20"/>
          <w:szCs w:val="20"/>
        </w:rPr>
        <w:t xml:space="preserve">   Izvor podataka: </w:t>
      </w:r>
      <w:r w:rsidR="004942B0">
        <w:rPr>
          <w:rFonts w:ascii="Times New Roman" w:eastAsia="Times New Roman" w:hAnsi="Times New Roman"/>
          <w:sz w:val="20"/>
          <w:szCs w:val="20"/>
        </w:rPr>
        <w:t>DGU Geoportal; Planovi i Procjene j.d.o.o.</w:t>
      </w:r>
    </w:p>
    <w:p w14:paraId="574891E6" w14:textId="77777777" w:rsidR="0004019F" w:rsidRPr="0004019F" w:rsidRDefault="0004019F" w:rsidP="0004019F">
      <w:pPr>
        <w:spacing w:after="0" w:line="240" w:lineRule="auto"/>
        <w:rPr>
          <w:rFonts w:ascii="Times New Roman" w:eastAsia="Times New Roman" w:hAnsi="Times New Roman"/>
          <w:sz w:val="20"/>
          <w:szCs w:val="20"/>
        </w:rPr>
      </w:pPr>
    </w:p>
    <w:p w14:paraId="161216E6" w14:textId="4B9758DE" w:rsidR="0004019F" w:rsidRPr="0004019F" w:rsidRDefault="0004019F" w:rsidP="0004019F">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sidR="004942B0">
        <w:rPr>
          <w:rFonts w:ascii="Times New Roman" w:eastAsia="Times New Roman" w:hAnsi="Times New Roman"/>
          <w:bCs/>
          <w:color w:val="000000"/>
          <w:sz w:val="24"/>
          <w:szCs w:val="24"/>
        </w:rPr>
        <w:t>oze u najgorem slučaju pokriva 1</w:t>
      </w:r>
      <w:r w:rsidRPr="0004019F">
        <w:rPr>
          <w:rFonts w:ascii="Times New Roman" w:eastAsia="Times New Roman" w:hAnsi="Times New Roman"/>
          <w:bCs/>
          <w:color w:val="000000"/>
          <w:sz w:val="24"/>
          <w:szCs w:val="24"/>
        </w:rPr>
        <w:t xml:space="preserve">0-tak </w:t>
      </w:r>
      <w:r w:rsidR="004942B0">
        <w:rPr>
          <w:rFonts w:ascii="Times New Roman" w:eastAsia="Times New Roman" w:hAnsi="Times New Roman"/>
          <w:bCs/>
          <w:color w:val="000000"/>
          <w:sz w:val="24"/>
          <w:szCs w:val="24"/>
        </w:rPr>
        <w:t>gospodarskih objekata</w:t>
      </w:r>
      <w:r w:rsidRPr="0004019F">
        <w:rPr>
          <w:rFonts w:ascii="Times New Roman" w:eastAsia="Times New Roman" w:hAnsi="Times New Roman"/>
          <w:bCs/>
          <w:color w:val="000000"/>
          <w:sz w:val="24"/>
          <w:szCs w:val="24"/>
        </w:rPr>
        <w:t xml:space="preserve"> u okružju. No obzirom na konfiguraciju terena i prepreke u okolini BP, te smjera puhanja vjetra simulacijom SLAB Vie</w:t>
      </w:r>
      <w:r w:rsidR="00DE77F9">
        <w:rPr>
          <w:rFonts w:ascii="Times New Roman" w:eastAsia="Times New Roman" w:hAnsi="Times New Roman"/>
          <w:bCs/>
          <w:color w:val="000000"/>
          <w:sz w:val="24"/>
          <w:szCs w:val="24"/>
        </w:rPr>
        <w:t>w</w:t>
      </w:r>
      <w:r w:rsidRPr="0004019F">
        <w:rPr>
          <w:rFonts w:ascii="Times New Roman" w:eastAsia="Times New Roman" w:hAnsi="Times New Roman"/>
          <w:bCs/>
          <w:color w:val="000000"/>
          <w:sz w:val="24"/>
          <w:szCs w:val="24"/>
        </w:rPr>
        <w:t xml:space="preserve"> metodom dobiveni su realniji rezultati posljedica u slučaju akcidenta.</w:t>
      </w:r>
    </w:p>
    <w:p w14:paraId="4F053013" w14:textId="77777777" w:rsidR="0004019F" w:rsidRPr="0004019F" w:rsidRDefault="0004019F" w:rsidP="0004019F">
      <w:pPr>
        <w:spacing w:after="0" w:line="240" w:lineRule="auto"/>
        <w:jc w:val="both"/>
        <w:rPr>
          <w:rFonts w:ascii="Times New Roman" w:eastAsia="Times New Roman" w:hAnsi="Times New Roman"/>
          <w:bCs/>
          <w:color w:val="000000"/>
          <w:sz w:val="24"/>
          <w:szCs w:val="24"/>
        </w:rPr>
      </w:pPr>
    </w:p>
    <w:p w14:paraId="15121D6D"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r w:rsidRPr="0004019F">
        <w:rPr>
          <w:rFonts w:ascii="Times New Roman" w:eastAsia="Times New Roman" w:hAnsi="Times New Roman" w:cs="Times New Roman"/>
          <w:sz w:val="24"/>
          <w:szCs w:val="24"/>
          <w:lang w:eastAsia="hr-HR"/>
        </w:rPr>
        <w:lastRenderedPageBreak/>
        <w:t xml:space="preserve">Izračuni vršeni metodom </w:t>
      </w:r>
      <w:r w:rsidRPr="0004019F">
        <w:rPr>
          <w:rFonts w:ascii="Times New Roman" w:eastAsia="Times New Roman" w:hAnsi="Times New Roman" w:cs="Times New Roman"/>
          <w:b/>
          <w:sz w:val="24"/>
          <w:szCs w:val="24"/>
          <w:lang w:eastAsia="hr-HR"/>
        </w:rPr>
        <w:t>SLAB View (4.0.0.)</w:t>
      </w:r>
      <w:r w:rsidRPr="0004019F">
        <w:rPr>
          <w:rFonts w:ascii="Times New Roman" w:eastAsia="Times New Roman" w:hAnsi="Times New Roman" w:cs="Times New Roman"/>
          <w:sz w:val="24"/>
          <w:szCs w:val="24"/>
          <w:lang w:eastAsia="hr-HR"/>
        </w:rPr>
        <w:t xml:space="preserve"> - program modelira </w:t>
      </w:r>
      <w:r w:rsidRPr="0004019F">
        <w:rPr>
          <w:rFonts w:ascii="Times New Roman" w:eastAsia="Times New Roman" w:hAnsi="Times New Roman" w:cs="Times New Roman"/>
          <w:b/>
          <w:sz w:val="24"/>
          <w:szCs w:val="24"/>
          <w:lang w:eastAsia="hr-HR"/>
        </w:rPr>
        <w:t>disperzije oblaka zapaljivih/eksplozivnih para</w:t>
      </w:r>
      <w:r w:rsidRPr="0004019F">
        <w:rPr>
          <w:rFonts w:ascii="Times New Roman" w:eastAsia="Times New Roman" w:hAnsi="Times New Roman" w:cs="Times New Roman"/>
          <w:sz w:val="24"/>
          <w:szCs w:val="24"/>
          <w:lang w:eastAsia="hr-HR"/>
        </w:rPr>
        <w:t xml:space="preserve"> opasnih tvari, prati disperziju oblaka do trenutka kada završi ispuštanje na samom mjestu incidenta, a zatim njegovo kretanje u prostoru do zadanih granica. </w:t>
      </w:r>
      <w:r w:rsidRPr="0004019F">
        <w:rPr>
          <w:rFonts w:ascii="Times New Roman" w:eastAsia="Calibri" w:hAnsi="Times New Roman" w:cs="Times New Roman"/>
          <w:sz w:val="24"/>
          <w:szCs w:val="24"/>
          <w:lang w:val="gl-ES"/>
        </w:rPr>
        <w:t xml:space="preserve">Kako bi se odredilo potencijalno ugroženo područje razmatrane su zone koncentracija zapaljivih/eksplozivnih para u čijim granicama je moguće izbijanje požara ili eksplozije (u određenim uvjetima, tj. ako se pojavi inicijator - iskra, otvoreni plamen ...). </w:t>
      </w:r>
    </w:p>
    <w:p w14:paraId="72FF8DE0" w14:textId="77777777" w:rsidR="0004019F" w:rsidRPr="0004019F" w:rsidRDefault="0004019F" w:rsidP="0004019F">
      <w:pPr>
        <w:spacing w:after="0" w:line="240" w:lineRule="auto"/>
        <w:jc w:val="both"/>
        <w:rPr>
          <w:rFonts w:ascii="Times New Roman" w:eastAsia="Calibri" w:hAnsi="Times New Roman" w:cs="Times New Roman"/>
          <w:b/>
          <w:sz w:val="24"/>
          <w:szCs w:val="24"/>
          <w:lang w:val="gl-ES"/>
        </w:rPr>
      </w:pPr>
      <w:r w:rsidRPr="0004019F">
        <w:rPr>
          <w:rFonts w:ascii="Times New Roman" w:eastAsia="Calibri" w:hAnsi="Times New Roman" w:cs="Times New Roman"/>
          <w:sz w:val="24"/>
          <w:szCs w:val="24"/>
          <w:lang w:val="gl-ES"/>
        </w:rPr>
        <w:t xml:space="preserve">Rezultati dobiveni ovom metodom smanjuju zonu ugroze i modeliraju je ovisno o </w:t>
      </w:r>
      <w:r w:rsidRPr="0004019F">
        <w:rPr>
          <w:rFonts w:ascii="Times New Roman" w:eastAsia="Calibri" w:hAnsi="Times New Roman" w:cs="Times New Roman"/>
          <w:b/>
          <w:sz w:val="24"/>
          <w:szCs w:val="24"/>
          <w:lang w:val="gl-ES"/>
        </w:rPr>
        <w:t xml:space="preserve">smjeru i brzini vjetra. </w:t>
      </w:r>
    </w:p>
    <w:p w14:paraId="50F2BBD1"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p>
    <w:p w14:paraId="0B1C1B11" w14:textId="77777777" w:rsidR="0004019F" w:rsidRPr="0004019F" w:rsidRDefault="0004019F" w:rsidP="0004019F">
      <w:pPr>
        <w:spacing w:after="0" w:line="240" w:lineRule="auto"/>
        <w:jc w:val="center"/>
        <w:rPr>
          <w:rFonts w:ascii="Times New Roman" w:hAnsi="Times New Roman"/>
          <w:sz w:val="24"/>
          <w:szCs w:val="24"/>
          <w:lang w:val="gl-ES" w:eastAsia="hr-HR"/>
        </w:rPr>
      </w:pPr>
      <w:r w:rsidRPr="0004019F">
        <w:rPr>
          <w:noProof/>
          <w:lang w:val="en-US"/>
        </w:rPr>
        <w:drawing>
          <wp:inline distT="0" distB="0" distL="0" distR="0" wp14:anchorId="26261D0E" wp14:editId="1F355A96">
            <wp:extent cx="5123350" cy="2571750"/>
            <wp:effectExtent l="0" t="0" r="1270" b="0"/>
            <wp:docPr id="54"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l="14372" t="16112" r="20607" b="32706"/>
                    <a:stretch>
                      <a:fillRect/>
                    </a:stretch>
                  </pic:blipFill>
                  <pic:spPr bwMode="auto">
                    <a:xfrm>
                      <a:off x="0" y="0"/>
                      <a:ext cx="5138215" cy="2579212"/>
                    </a:xfrm>
                    <a:prstGeom prst="rect">
                      <a:avLst/>
                    </a:prstGeom>
                    <a:noFill/>
                    <a:ln>
                      <a:noFill/>
                    </a:ln>
                  </pic:spPr>
                </pic:pic>
              </a:graphicData>
            </a:graphic>
          </wp:inline>
        </w:drawing>
      </w:r>
    </w:p>
    <w:p w14:paraId="5047225B" w14:textId="267D53B8" w:rsidR="0004019F" w:rsidRPr="0004019F" w:rsidRDefault="0004019F" w:rsidP="0004019F">
      <w:pPr>
        <w:spacing w:after="0" w:line="240" w:lineRule="auto"/>
        <w:jc w:val="both"/>
        <w:rPr>
          <w:rFonts w:ascii="Times New Roman" w:eastAsia="Times New Roman" w:hAnsi="Times New Roman"/>
          <w:color w:val="000000"/>
          <w:sz w:val="20"/>
          <w:szCs w:val="20"/>
          <w:lang w:eastAsia="hr-HR"/>
        </w:rPr>
      </w:pPr>
      <w:r w:rsidRPr="0004019F">
        <w:rPr>
          <w:rFonts w:ascii="Times New Roman" w:hAnsi="Times New Roman"/>
          <w:sz w:val="20"/>
          <w:szCs w:val="20"/>
          <w:lang w:val="gl-ES" w:eastAsia="hr-HR"/>
        </w:rPr>
        <w:t xml:space="preserve">                         </w:t>
      </w:r>
      <w:r w:rsidR="00605CB1">
        <w:rPr>
          <w:rFonts w:ascii="Times New Roman" w:eastAsia="Times New Roman" w:hAnsi="Times New Roman"/>
          <w:sz w:val="20"/>
          <w:szCs w:val="20"/>
          <w:lang w:eastAsia="hr-HR"/>
        </w:rPr>
        <w:t>Slika 13</w:t>
      </w:r>
      <w:r w:rsidRPr="0004019F">
        <w:rPr>
          <w:rFonts w:ascii="Times New Roman" w:eastAsia="Times New Roman" w:hAnsi="Times New Roman"/>
          <w:sz w:val="20"/>
          <w:szCs w:val="20"/>
          <w:lang w:eastAsia="hr-HR"/>
        </w:rPr>
        <w:t xml:space="preserve">: </w:t>
      </w:r>
      <w:r w:rsidRPr="0004019F">
        <w:rPr>
          <w:rFonts w:ascii="Times New Roman" w:eastAsia="Times New Roman" w:hAnsi="Times New Roman"/>
          <w:color w:val="000000"/>
          <w:sz w:val="20"/>
          <w:szCs w:val="20"/>
          <w:lang w:eastAsia="hr-HR"/>
        </w:rPr>
        <w:t xml:space="preserve">Godišnja  ruža vjetra, Zagreb, 1981–2000. </w:t>
      </w:r>
    </w:p>
    <w:p w14:paraId="53FDEC54"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Izvor podataka: Meteorološka podloga za potrebe procjene ugroženosti civilnog  </w:t>
      </w:r>
    </w:p>
    <w:p w14:paraId="4F60223D"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stanovništva, materijalnih i kulturnih dobara Zagrebačke županije </w:t>
      </w:r>
    </w:p>
    <w:p w14:paraId="360E6231"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p>
    <w:p w14:paraId="60D9B815"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p>
    <w:p w14:paraId="1B77E602" w14:textId="71F9E0E7" w:rsidR="0004019F" w:rsidRPr="0004019F" w:rsidRDefault="004942B0" w:rsidP="0004019F">
      <w:pPr>
        <w:spacing w:after="0" w:line="240" w:lineRule="auto"/>
        <w:rPr>
          <w:rFonts w:ascii="Times New Roman" w:eastAsia="Times New Roman" w:hAnsi="Times New Roman"/>
          <w:bCs/>
          <w:color w:val="000000"/>
          <w:sz w:val="20"/>
          <w:szCs w:val="20"/>
        </w:rPr>
      </w:pPr>
      <w:r w:rsidRPr="0004019F">
        <w:rPr>
          <w:rFonts w:ascii="Times New Roman" w:eastAsia="Times New Roman" w:hAnsi="Times New Roman"/>
          <w:noProof/>
          <w:sz w:val="24"/>
          <w:szCs w:val="24"/>
          <w:lang w:val="en-US"/>
        </w:rPr>
        <mc:AlternateContent>
          <mc:Choice Requires="wps">
            <w:drawing>
              <wp:anchor distT="0" distB="0" distL="114300" distR="114300" simplePos="0" relativeHeight="251848704" behindDoc="0" locked="0" layoutInCell="1" allowOverlap="1" wp14:anchorId="5CE0DE51" wp14:editId="46C03455">
                <wp:simplePos x="0" y="0"/>
                <wp:positionH relativeFrom="column">
                  <wp:posOffset>3462534</wp:posOffset>
                </wp:positionH>
                <wp:positionV relativeFrom="paragraph">
                  <wp:posOffset>970753</wp:posOffset>
                </wp:positionV>
                <wp:extent cx="590550" cy="1624953"/>
                <wp:effectExtent l="0" t="0" r="19050" b="13970"/>
                <wp:wrapNone/>
                <wp:docPr id="88" name="Freeform 88"/>
                <wp:cNvGraphicFramePr/>
                <a:graphic xmlns:a="http://schemas.openxmlformats.org/drawingml/2006/main">
                  <a:graphicData uri="http://schemas.microsoft.com/office/word/2010/wordprocessingShape">
                    <wps:wsp>
                      <wps:cNvSpPr/>
                      <wps:spPr>
                        <a:xfrm>
                          <a:off x="0" y="0"/>
                          <a:ext cx="590550" cy="1624953"/>
                        </a:xfrm>
                        <a:custGeom>
                          <a:avLst/>
                          <a:gdLst>
                            <a:gd name="connsiteX0" fmla="*/ 877791 w 912444"/>
                            <a:gd name="connsiteY0" fmla="*/ 3598 h 1080106"/>
                            <a:gd name="connsiteX1" fmla="*/ 768063 w 912444"/>
                            <a:gd name="connsiteY1" fmla="*/ 34078 h 1080106"/>
                            <a:gd name="connsiteX2" fmla="*/ 670527 w 912444"/>
                            <a:gd name="connsiteY2" fmla="*/ 52366 h 1080106"/>
                            <a:gd name="connsiteX3" fmla="*/ 408399 w 912444"/>
                            <a:gd name="connsiteY3" fmla="*/ 229150 h 1080106"/>
                            <a:gd name="connsiteX4" fmla="*/ 304767 w 912444"/>
                            <a:gd name="connsiteY4" fmla="*/ 320590 h 1080106"/>
                            <a:gd name="connsiteX5" fmla="*/ 140175 w 912444"/>
                            <a:gd name="connsiteY5" fmla="*/ 436414 h 1080106"/>
                            <a:gd name="connsiteX6" fmla="*/ 6063 w 912444"/>
                            <a:gd name="connsiteY6" fmla="*/ 533950 h 1080106"/>
                            <a:gd name="connsiteX7" fmla="*/ 24351 w 912444"/>
                            <a:gd name="connsiteY7" fmla="*/ 753406 h 1080106"/>
                            <a:gd name="connsiteX8" fmla="*/ 36543 w 912444"/>
                            <a:gd name="connsiteY8" fmla="*/ 887518 h 1080106"/>
                            <a:gd name="connsiteX9" fmla="*/ 158463 w 912444"/>
                            <a:gd name="connsiteY9" fmla="*/ 985054 h 1080106"/>
                            <a:gd name="connsiteX10" fmla="*/ 298671 w 912444"/>
                            <a:gd name="connsiteY10" fmla="*/ 1052110 h 1080106"/>
                            <a:gd name="connsiteX11" fmla="*/ 408399 w 912444"/>
                            <a:gd name="connsiteY11" fmla="*/ 1076494 h 1080106"/>
                            <a:gd name="connsiteX12" fmla="*/ 579087 w 912444"/>
                            <a:gd name="connsiteY12" fmla="*/ 978958 h 1080106"/>
                            <a:gd name="connsiteX13" fmla="*/ 682719 w 912444"/>
                            <a:gd name="connsiteY13" fmla="*/ 820462 h 1080106"/>
                            <a:gd name="connsiteX14" fmla="*/ 774159 w 912444"/>
                            <a:gd name="connsiteY14" fmla="*/ 668062 h 1080106"/>
                            <a:gd name="connsiteX15" fmla="*/ 816831 w 912444"/>
                            <a:gd name="connsiteY15" fmla="*/ 460798 h 1080106"/>
                            <a:gd name="connsiteX16" fmla="*/ 835119 w 912444"/>
                            <a:gd name="connsiteY16" fmla="*/ 344974 h 1080106"/>
                            <a:gd name="connsiteX17" fmla="*/ 908271 w 912444"/>
                            <a:gd name="connsiteY17" fmla="*/ 125518 h 1080106"/>
                            <a:gd name="connsiteX18" fmla="*/ 877791 w 912444"/>
                            <a:gd name="connsiteY18" fmla="*/ 3598 h 108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12444" h="1080106">
                              <a:moveTo>
                                <a:pt x="877791" y="3598"/>
                              </a:moveTo>
                              <a:cubicBezTo>
                                <a:pt x="854423" y="-11642"/>
                                <a:pt x="802607" y="25950"/>
                                <a:pt x="768063" y="34078"/>
                              </a:cubicBezTo>
                              <a:cubicBezTo>
                                <a:pt x="733519" y="42206"/>
                                <a:pt x="730471" y="19854"/>
                                <a:pt x="670527" y="52366"/>
                              </a:cubicBezTo>
                              <a:cubicBezTo>
                                <a:pt x="610583" y="84878"/>
                                <a:pt x="469359" y="184446"/>
                                <a:pt x="408399" y="229150"/>
                              </a:cubicBezTo>
                              <a:cubicBezTo>
                                <a:pt x="347439" y="273854"/>
                                <a:pt x="349471" y="286046"/>
                                <a:pt x="304767" y="320590"/>
                              </a:cubicBezTo>
                              <a:cubicBezTo>
                                <a:pt x="260063" y="355134"/>
                                <a:pt x="189959" y="400854"/>
                                <a:pt x="140175" y="436414"/>
                              </a:cubicBezTo>
                              <a:cubicBezTo>
                                <a:pt x="90391" y="471974"/>
                                <a:pt x="25367" y="481118"/>
                                <a:pt x="6063" y="533950"/>
                              </a:cubicBezTo>
                              <a:cubicBezTo>
                                <a:pt x="-13241" y="586782"/>
                                <a:pt x="19271" y="694478"/>
                                <a:pt x="24351" y="753406"/>
                              </a:cubicBezTo>
                              <a:cubicBezTo>
                                <a:pt x="29431" y="812334"/>
                                <a:pt x="14191" y="848910"/>
                                <a:pt x="36543" y="887518"/>
                              </a:cubicBezTo>
                              <a:cubicBezTo>
                                <a:pt x="58895" y="926126"/>
                                <a:pt x="114775" y="957622"/>
                                <a:pt x="158463" y="985054"/>
                              </a:cubicBezTo>
                              <a:cubicBezTo>
                                <a:pt x="202151" y="1012486"/>
                                <a:pt x="257015" y="1036870"/>
                                <a:pt x="298671" y="1052110"/>
                              </a:cubicBezTo>
                              <a:cubicBezTo>
                                <a:pt x="340327" y="1067350"/>
                                <a:pt x="361663" y="1088686"/>
                                <a:pt x="408399" y="1076494"/>
                              </a:cubicBezTo>
                              <a:cubicBezTo>
                                <a:pt x="455135" y="1064302"/>
                                <a:pt x="533367" y="1021630"/>
                                <a:pt x="579087" y="978958"/>
                              </a:cubicBezTo>
                              <a:cubicBezTo>
                                <a:pt x="624807" y="936286"/>
                                <a:pt x="650207" y="872278"/>
                                <a:pt x="682719" y="820462"/>
                              </a:cubicBezTo>
                              <a:cubicBezTo>
                                <a:pt x="715231" y="768646"/>
                                <a:pt x="751807" y="728006"/>
                                <a:pt x="774159" y="668062"/>
                              </a:cubicBezTo>
                              <a:cubicBezTo>
                                <a:pt x="796511" y="608118"/>
                                <a:pt x="806671" y="514646"/>
                                <a:pt x="816831" y="460798"/>
                              </a:cubicBezTo>
                              <a:cubicBezTo>
                                <a:pt x="826991" y="406950"/>
                                <a:pt x="819879" y="400854"/>
                                <a:pt x="835119" y="344974"/>
                              </a:cubicBezTo>
                              <a:cubicBezTo>
                                <a:pt x="850359" y="289094"/>
                                <a:pt x="895063" y="178350"/>
                                <a:pt x="908271" y="125518"/>
                              </a:cubicBezTo>
                              <a:cubicBezTo>
                                <a:pt x="921479" y="72686"/>
                                <a:pt x="901159" y="18838"/>
                                <a:pt x="877791" y="3598"/>
                              </a:cubicBezTo>
                              <a:close/>
                            </a:path>
                          </a:pathLst>
                        </a:custGeom>
                        <a:solidFill>
                          <a:srgbClr val="FF00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45565" id="Freeform 88" o:spid="_x0000_s1026" style="position:absolute;margin-left:272.65pt;margin-top:76.45pt;width:46.5pt;height:127.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2444,108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" path="m877791,3598c854423,-11642,802607,25950,768063,34078,733519,42206,730471,19854,670527,52366,610583,84878,469359,184446,408399,229150v-60960,44704,-58928,56896,-103632,91440c260063,355134,189959,400854,140175,436414,90391,471974,25367,481118,6063,533950v-19304,52832,13208,160528,18288,219456c29431,812334,14191,848910,36543,887518v22352,38608,78232,70104,121920,97536c202151,1012486,257015,1036870,298671,1052110v41656,15240,62992,36576,109728,24384c455135,1064302,533367,1021630,579087,978958,624807,936286,650207,872278,682719,820462v32512,-51816,69088,-92456,91440,-152400c796511,608118,806671,514646,816831,460798v10160,-53848,3048,-59944,18288,-115824c850359,289094,895063,178350,908271,125518,921479,72686,901159,18838,877791,3598xe" fillcolor="red" strokecolor="#41719c" strokeweight="1pt">
                <v:fill opacity="19789f"/>
                <v:stroke joinstyle="miter"/>
                <v:path arrowok="t" o:connecttype="custom" o:connectlocs="568122,5413;497104,51268;433977,78781;264323,344742;197251,482308;90724,656558;3924,803295;15760,1133453;23651,1335216;102560,1481953;193305,1582835;264323,1619519;374795,1472782;441868,1234335;501049,1005058;528668,693242;540504,518992;587849,188834;568122,5413" o:connectangles="0,0,0,0,0,0,0,0,0,0,0,0,0,0,0,0,0,0,0"/>
              </v:shape>
            </w:pict>
          </mc:Fallback>
        </mc:AlternateContent>
      </w:r>
      <w:r>
        <w:rPr>
          <w:noProof/>
          <w:lang w:val="en-US"/>
        </w:rPr>
        <w:drawing>
          <wp:inline distT="0" distB="0" distL="0" distR="0" wp14:anchorId="4B5C4E83" wp14:editId="43CABB31">
            <wp:extent cx="6188878" cy="3051883"/>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10" t="19951" r="24135" b="14250"/>
                    <a:stretch/>
                  </pic:blipFill>
                  <pic:spPr bwMode="auto">
                    <a:xfrm>
                      <a:off x="0" y="0"/>
                      <a:ext cx="6200651" cy="3057689"/>
                    </a:xfrm>
                    <a:prstGeom prst="rect">
                      <a:avLst/>
                    </a:prstGeom>
                    <a:ln>
                      <a:noFill/>
                    </a:ln>
                    <a:extLst>
                      <a:ext uri="{53640926-AAD7-44D8-BBD7-CCE9431645EC}">
                        <a14:shadowObscured xmlns:a14="http://schemas.microsoft.com/office/drawing/2010/main"/>
                      </a:ext>
                    </a:extLst>
                  </pic:spPr>
                </pic:pic>
              </a:graphicData>
            </a:graphic>
          </wp:inline>
        </w:drawing>
      </w:r>
    </w:p>
    <w:p w14:paraId="61BF8F2D" w14:textId="1E172012" w:rsidR="0004019F" w:rsidRPr="0004019F" w:rsidRDefault="00605CB1" w:rsidP="0004019F">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Slika 14</w:t>
      </w:r>
      <w:r w:rsidR="0004019F" w:rsidRPr="0004019F">
        <w:rPr>
          <w:rFonts w:ascii="Times New Roman" w:eastAsia="Times New Roman" w:hAnsi="Times New Roman"/>
          <w:bCs/>
          <w:color w:val="000000"/>
          <w:sz w:val="20"/>
          <w:szCs w:val="20"/>
        </w:rPr>
        <w:t xml:space="preserve">: Lokacija BP </w:t>
      </w:r>
      <w:r w:rsidR="004942B0">
        <w:rPr>
          <w:rFonts w:ascii="Times New Roman" w:eastAsia="Times New Roman" w:hAnsi="Times New Roman"/>
          <w:bCs/>
          <w:color w:val="000000"/>
          <w:sz w:val="20"/>
          <w:szCs w:val="20"/>
        </w:rPr>
        <w:t>Lukoil Croatia</w:t>
      </w:r>
      <w:r w:rsidR="0004019F" w:rsidRPr="0004019F">
        <w:rPr>
          <w:rFonts w:ascii="Times New Roman" w:eastAsia="Times New Roman" w:hAnsi="Times New Roman"/>
          <w:bCs/>
          <w:color w:val="000000"/>
          <w:sz w:val="20"/>
          <w:szCs w:val="20"/>
        </w:rPr>
        <w:t>-radijus ugroze prema SLAB Vie</w:t>
      </w:r>
      <w:r w:rsidR="00DE77F9">
        <w:rPr>
          <w:rFonts w:ascii="Times New Roman" w:eastAsia="Times New Roman" w:hAnsi="Times New Roman"/>
          <w:bCs/>
          <w:color w:val="000000"/>
          <w:sz w:val="20"/>
          <w:szCs w:val="20"/>
        </w:rPr>
        <w:t>w</w:t>
      </w:r>
      <w:r w:rsidR="0004019F" w:rsidRPr="0004019F">
        <w:rPr>
          <w:rFonts w:ascii="Times New Roman" w:eastAsia="Times New Roman" w:hAnsi="Times New Roman"/>
          <w:bCs/>
          <w:color w:val="000000"/>
          <w:sz w:val="20"/>
          <w:szCs w:val="20"/>
        </w:rPr>
        <w:t xml:space="preserve"> metodi</w:t>
      </w:r>
    </w:p>
    <w:p w14:paraId="0CE490E2" w14:textId="400F2C80" w:rsidR="0004019F" w:rsidRPr="0004019F" w:rsidRDefault="0004019F" w:rsidP="0004019F">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 xml:space="preserve">Izvor podataka: </w:t>
      </w:r>
      <w:r w:rsidR="00F80097">
        <w:rPr>
          <w:rFonts w:ascii="Times New Roman" w:eastAsia="Times New Roman" w:hAnsi="Times New Roman"/>
          <w:bCs/>
          <w:color w:val="000000"/>
          <w:sz w:val="20"/>
          <w:szCs w:val="20"/>
        </w:rPr>
        <w:t xml:space="preserve">Operativni plan BP Lukoil Croatia; </w:t>
      </w:r>
      <w:r w:rsidRPr="0004019F">
        <w:rPr>
          <w:rFonts w:ascii="Times New Roman" w:eastAsia="Times New Roman" w:hAnsi="Times New Roman"/>
          <w:bCs/>
          <w:color w:val="000000"/>
          <w:sz w:val="20"/>
          <w:szCs w:val="20"/>
        </w:rPr>
        <w:t>Planovi i Procjene j.d.o.o.</w:t>
      </w:r>
    </w:p>
    <w:p w14:paraId="3796F848" w14:textId="77777777" w:rsidR="0004019F" w:rsidRPr="0004019F" w:rsidRDefault="0004019F" w:rsidP="0004019F">
      <w:pPr>
        <w:spacing w:after="0" w:line="240" w:lineRule="auto"/>
        <w:rPr>
          <w:rFonts w:ascii="Times New Roman" w:eastAsia="Times New Roman" w:hAnsi="Times New Roman"/>
          <w:sz w:val="20"/>
          <w:szCs w:val="20"/>
        </w:rPr>
      </w:pPr>
    </w:p>
    <w:p w14:paraId="247ECDE0" w14:textId="1BF06D21" w:rsidR="004942B0" w:rsidRPr="0004019F" w:rsidRDefault="004942B0" w:rsidP="004942B0">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Pr>
          <w:rFonts w:ascii="Times New Roman" w:eastAsia="Times New Roman" w:hAnsi="Times New Roman"/>
          <w:bCs/>
          <w:color w:val="000000"/>
          <w:sz w:val="24"/>
          <w:szCs w:val="24"/>
        </w:rPr>
        <w:t xml:space="preserve">oze u najgorem slučaju pokriva pravnu osobu „Smit Commerce d.o.o. </w:t>
      </w:r>
    </w:p>
    <w:p w14:paraId="0D69B406" w14:textId="77777777" w:rsidR="004942B0" w:rsidRPr="0004019F" w:rsidRDefault="004942B0" w:rsidP="0004019F">
      <w:pPr>
        <w:spacing w:after="0" w:line="240" w:lineRule="auto"/>
        <w:rPr>
          <w:rFonts w:ascii="Times New Roman" w:eastAsia="Times New Roman" w:hAnsi="Times New Roman"/>
          <w:sz w:val="20"/>
          <w:szCs w:val="20"/>
        </w:rPr>
      </w:pPr>
    </w:p>
    <w:p w14:paraId="6C23ED54" w14:textId="4244FC44" w:rsidR="0004019F" w:rsidRPr="0004019F" w:rsidRDefault="0004019F" w:rsidP="0004019F">
      <w:pPr>
        <w:spacing w:after="0" w:line="240" w:lineRule="auto"/>
        <w:jc w:val="both"/>
        <w:rPr>
          <w:rFonts w:ascii="Times New Roman" w:eastAsia="Times New Roman" w:hAnsi="Times New Roman" w:cs="Times New Roman"/>
          <w:b/>
          <w:sz w:val="24"/>
          <w:szCs w:val="24"/>
          <w:u w:val="single"/>
        </w:rPr>
      </w:pPr>
      <w:r w:rsidRPr="0004019F">
        <w:rPr>
          <w:rFonts w:ascii="Times New Roman" w:eastAsia="Times New Roman" w:hAnsi="Times New Roman" w:cs="Times New Roman"/>
          <w:b/>
          <w:sz w:val="24"/>
          <w:szCs w:val="24"/>
          <w:u w:val="single"/>
        </w:rPr>
        <w:lastRenderedPageBreak/>
        <w:t>Benzinska postaja „</w:t>
      </w:r>
      <w:r w:rsidR="001660DB">
        <w:rPr>
          <w:rFonts w:ascii="Times New Roman" w:eastAsia="Times New Roman" w:hAnsi="Times New Roman" w:cs="Times New Roman"/>
          <w:b/>
          <w:sz w:val="24"/>
          <w:szCs w:val="24"/>
          <w:u w:val="single"/>
        </w:rPr>
        <w:t>PETROL</w:t>
      </w:r>
      <w:r w:rsidR="004942B0">
        <w:rPr>
          <w:rFonts w:ascii="Times New Roman" w:eastAsia="Times New Roman" w:hAnsi="Times New Roman" w:cs="Times New Roman"/>
          <w:b/>
          <w:sz w:val="24"/>
          <w:szCs w:val="24"/>
          <w:u w:val="single"/>
        </w:rPr>
        <w:t>“ Jadranska avenija 10</w:t>
      </w:r>
    </w:p>
    <w:p w14:paraId="3954ABAC" w14:textId="190F6257" w:rsidR="0004019F" w:rsidRPr="0004019F" w:rsidRDefault="004942B0" w:rsidP="0004019F">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Nalazi se u </w:t>
      </w:r>
      <w:r w:rsidR="0004019F" w:rsidRPr="0004019F">
        <w:rPr>
          <w:rFonts w:ascii="Times New Roman" w:eastAsia="Times New Roman" w:hAnsi="Times New Roman" w:cs="Times New Roman"/>
          <w:sz w:val="24"/>
          <w:szCs w:val="24"/>
          <w:lang w:eastAsia="hr-HR"/>
        </w:rPr>
        <w:t xml:space="preserve">istočnom dijelu naselja </w:t>
      </w:r>
      <w:r>
        <w:rPr>
          <w:rFonts w:ascii="Times New Roman" w:eastAsia="Times New Roman" w:hAnsi="Times New Roman" w:cs="Times New Roman"/>
          <w:sz w:val="24"/>
          <w:szCs w:val="24"/>
          <w:lang w:eastAsia="hr-HR"/>
        </w:rPr>
        <w:t>Donji Stupnik</w:t>
      </w:r>
      <w:r w:rsidR="0004019F" w:rsidRPr="0004019F">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izdvojena u prostoru sa sjeverne strane autoceste A1, nedaleko od naplatnih kućica Lučko</w:t>
      </w:r>
      <w:r w:rsidR="0004019F" w:rsidRPr="0004019F">
        <w:rPr>
          <w:rFonts w:ascii="Times New Roman" w:eastAsia="Times New Roman" w:hAnsi="Times New Roman" w:cs="Times New Roman"/>
          <w:sz w:val="24"/>
          <w:szCs w:val="24"/>
          <w:lang w:eastAsia="hr-HR"/>
        </w:rPr>
        <w:t>. U svom poslovanju koristi motorne benzine</w:t>
      </w:r>
      <w:r>
        <w:rPr>
          <w:rFonts w:ascii="Times New Roman" w:eastAsia="Times New Roman" w:hAnsi="Times New Roman" w:cs="Times New Roman"/>
          <w:sz w:val="24"/>
          <w:szCs w:val="24"/>
          <w:lang w:eastAsia="hr-HR"/>
        </w:rPr>
        <w:t xml:space="preserve"> i dizel gorivo</w:t>
      </w:r>
      <w:r w:rsidR="0004019F" w:rsidRPr="0004019F">
        <w:rPr>
          <w:rFonts w:ascii="Times New Roman" w:eastAsia="Times New Roman" w:hAnsi="Times New Roman" w:cs="Times New Roman"/>
          <w:sz w:val="24"/>
          <w:szCs w:val="24"/>
          <w:lang w:eastAsia="hr-HR"/>
        </w:rPr>
        <w:t>.</w:t>
      </w:r>
    </w:p>
    <w:p w14:paraId="004ABE94" w14:textId="77777777" w:rsidR="0004019F" w:rsidRPr="0004019F" w:rsidRDefault="0004019F" w:rsidP="0004019F">
      <w:pPr>
        <w:spacing w:after="0" w:line="240" w:lineRule="auto"/>
        <w:rPr>
          <w:rFonts w:ascii="Times New Roman" w:eastAsia="Times New Roman" w:hAnsi="Times New Roman"/>
          <w:sz w:val="20"/>
          <w:szCs w:val="20"/>
        </w:rPr>
      </w:pPr>
    </w:p>
    <w:p w14:paraId="4E7DE61E" w14:textId="77777777" w:rsidR="0004019F" w:rsidRPr="0004019F" w:rsidRDefault="0004019F" w:rsidP="0004019F">
      <w:pPr>
        <w:spacing w:after="0" w:line="240" w:lineRule="auto"/>
        <w:rPr>
          <w:rFonts w:ascii="Times New Roman" w:eastAsia="Times New Roman" w:hAnsi="Times New Roman"/>
          <w:sz w:val="20"/>
          <w:szCs w:val="20"/>
        </w:rPr>
      </w:pPr>
    </w:p>
    <w:p w14:paraId="4EF1E923" w14:textId="77777777" w:rsidR="0004019F" w:rsidRPr="0004019F" w:rsidRDefault="0004019F" w:rsidP="0004019F">
      <w:pPr>
        <w:spacing w:after="0" w:line="240" w:lineRule="auto"/>
        <w:rPr>
          <w:rFonts w:ascii="Times New Roman" w:eastAsia="Times New Roman" w:hAnsi="Times New Roman"/>
          <w:sz w:val="20"/>
          <w:szCs w:val="20"/>
        </w:rPr>
      </w:pPr>
    </w:p>
    <w:p w14:paraId="3189BC95" w14:textId="566CE2F5" w:rsidR="0004019F" w:rsidRPr="0004019F" w:rsidRDefault="00700B32" w:rsidP="0004019F">
      <w:pPr>
        <w:spacing w:after="0" w:line="240" w:lineRule="auto"/>
        <w:jc w:val="center"/>
        <w:rPr>
          <w:rFonts w:ascii="Times New Roman" w:eastAsia="Times New Roman" w:hAnsi="Times New Roman"/>
          <w:sz w:val="20"/>
          <w:szCs w:val="20"/>
        </w:rPr>
      </w:pPr>
      <w:r w:rsidRPr="0004019F">
        <w:rPr>
          <w:noProof/>
          <w:lang w:val="en-US"/>
        </w:rPr>
        <mc:AlternateContent>
          <mc:Choice Requires="wps">
            <w:drawing>
              <wp:anchor distT="0" distB="0" distL="114300" distR="114300" simplePos="0" relativeHeight="251851776" behindDoc="0" locked="0" layoutInCell="1" allowOverlap="1" wp14:anchorId="2A4BC2AC" wp14:editId="00EF6699">
                <wp:simplePos x="0" y="0"/>
                <wp:positionH relativeFrom="column">
                  <wp:posOffset>2402397</wp:posOffset>
                </wp:positionH>
                <wp:positionV relativeFrom="paragraph">
                  <wp:posOffset>607815</wp:posOffset>
                </wp:positionV>
                <wp:extent cx="1852954" cy="1852954"/>
                <wp:effectExtent l="0" t="0" r="13970" b="13970"/>
                <wp:wrapNone/>
                <wp:docPr id="80" name="Elipsa 35"/>
                <wp:cNvGraphicFramePr/>
                <a:graphic xmlns:a="http://schemas.openxmlformats.org/drawingml/2006/main">
                  <a:graphicData uri="http://schemas.microsoft.com/office/word/2010/wordprocessingShape">
                    <wps:wsp>
                      <wps:cNvSpPr/>
                      <wps:spPr>
                        <a:xfrm>
                          <a:off x="0" y="0"/>
                          <a:ext cx="1852954" cy="1852954"/>
                        </a:xfrm>
                        <a:prstGeom prst="ellipse">
                          <a:avLst/>
                        </a:prstGeom>
                        <a:solidFill>
                          <a:srgbClr val="FF0000">
                            <a:alpha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1C21D4" id="Elipsa 35" o:spid="_x0000_s1026" style="position:absolute;margin-left:189.15pt;margin-top:47.85pt;width:145.9pt;height:145.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" fillcolor="red" strokecolor="#41719c" strokeweight="1pt">
                <v:fill opacity="26214f"/>
                <v:stroke joinstyle="miter"/>
              </v:oval>
            </w:pict>
          </mc:Fallback>
        </mc:AlternateContent>
      </w:r>
      <w:r>
        <w:rPr>
          <w:noProof/>
          <w:lang w:val="en-US"/>
        </w:rPr>
        <w:drawing>
          <wp:inline distT="0" distB="0" distL="0" distR="0" wp14:anchorId="2A069D94" wp14:editId="4475B8FD">
            <wp:extent cx="5883440" cy="2952871"/>
            <wp:effectExtent l="0" t="0" r="317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12" t="19959" r="24364" b="13547"/>
                    <a:stretch/>
                  </pic:blipFill>
                  <pic:spPr bwMode="auto">
                    <a:xfrm>
                      <a:off x="0" y="0"/>
                      <a:ext cx="5902700" cy="2962537"/>
                    </a:xfrm>
                    <a:prstGeom prst="rect">
                      <a:avLst/>
                    </a:prstGeom>
                    <a:ln>
                      <a:noFill/>
                    </a:ln>
                    <a:extLst>
                      <a:ext uri="{53640926-AAD7-44D8-BBD7-CCE9431645EC}">
                        <a14:shadowObscured xmlns:a14="http://schemas.microsoft.com/office/drawing/2010/main"/>
                      </a:ext>
                    </a:extLst>
                  </pic:spPr>
                </pic:pic>
              </a:graphicData>
            </a:graphic>
          </wp:inline>
        </w:drawing>
      </w:r>
    </w:p>
    <w:p w14:paraId="0C1463F1" w14:textId="0A7C9493" w:rsidR="0004019F" w:rsidRPr="0004019F" w:rsidRDefault="00605CB1" w:rsidP="0004019F">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Slika 15</w:t>
      </w:r>
      <w:r w:rsidR="0004019F" w:rsidRPr="0004019F">
        <w:rPr>
          <w:rFonts w:ascii="Times New Roman" w:eastAsia="Times New Roman" w:hAnsi="Times New Roman"/>
          <w:sz w:val="20"/>
          <w:szCs w:val="20"/>
        </w:rPr>
        <w:t>: Radijus ugroze u slučaju akcidenta prilikom pretakanja goriva</w:t>
      </w:r>
    </w:p>
    <w:p w14:paraId="054AD6CB" w14:textId="00FFD65F" w:rsidR="0004019F" w:rsidRPr="0004019F" w:rsidRDefault="0004019F" w:rsidP="0004019F">
      <w:pPr>
        <w:spacing w:after="0" w:line="240" w:lineRule="auto"/>
        <w:rPr>
          <w:rFonts w:ascii="Times New Roman" w:eastAsia="Times New Roman" w:hAnsi="Times New Roman"/>
          <w:sz w:val="20"/>
          <w:szCs w:val="20"/>
        </w:rPr>
      </w:pPr>
      <w:r w:rsidRPr="0004019F">
        <w:rPr>
          <w:rFonts w:ascii="Times New Roman" w:eastAsia="Times New Roman" w:hAnsi="Times New Roman"/>
          <w:sz w:val="20"/>
          <w:szCs w:val="20"/>
        </w:rPr>
        <w:t xml:space="preserve"> Izvor podataka: </w:t>
      </w:r>
      <w:r w:rsidR="00F80097">
        <w:rPr>
          <w:rFonts w:ascii="Times New Roman" w:eastAsia="Times New Roman" w:hAnsi="Times New Roman"/>
          <w:sz w:val="20"/>
          <w:szCs w:val="20"/>
        </w:rPr>
        <w:t xml:space="preserve">Operativni plan BP </w:t>
      </w:r>
      <w:r w:rsidR="001660DB">
        <w:rPr>
          <w:rFonts w:ascii="Times New Roman" w:eastAsia="Times New Roman" w:hAnsi="Times New Roman"/>
          <w:sz w:val="20"/>
          <w:szCs w:val="20"/>
        </w:rPr>
        <w:t>PETROL d.o.o.</w:t>
      </w:r>
      <w:r w:rsidR="00F80097">
        <w:rPr>
          <w:rFonts w:ascii="Times New Roman" w:eastAsia="Times New Roman" w:hAnsi="Times New Roman"/>
          <w:sz w:val="20"/>
          <w:szCs w:val="20"/>
        </w:rPr>
        <w:t>; Planovi i Procjene j.d.o.o.</w:t>
      </w:r>
    </w:p>
    <w:p w14:paraId="231ECCBD" w14:textId="77777777" w:rsidR="0004019F" w:rsidRPr="0004019F" w:rsidRDefault="0004019F" w:rsidP="0004019F">
      <w:pPr>
        <w:spacing w:after="0" w:line="240" w:lineRule="auto"/>
        <w:rPr>
          <w:rFonts w:ascii="Times New Roman" w:eastAsia="Times New Roman" w:hAnsi="Times New Roman"/>
          <w:sz w:val="20"/>
          <w:szCs w:val="20"/>
        </w:rPr>
      </w:pPr>
    </w:p>
    <w:p w14:paraId="6FA141D4" w14:textId="77777777" w:rsidR="0004019F" w:rsidRPr="0004019F" w:rsidRDefault="0004019F" w:rsidP="0004019F">
      <w:pPr>
        <w:spacing w:after="0" w:line="240" w:lineRule="auto"/>
        <w:rPr>
          <w:rFonts w:ascii="Times New Roman" w:eastAsia="Times New Roman" w:hAnsi="Times New Roman"/>
          <w:sz w:val="20"/>
          <w:szCs w:val="20"/>
        </w:rPr>
      </w:pPr>
    </w:p>
    <w:p w14:paraId="186753AF" w14:textId="0FD31A16" w:rsidR="0004019F" w:rsidRPr="0004019F" w:rsidRDefault="0004019F" w:rsidP="0004019F">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sidR="00700B32">
        <w:rPr>
          <w:rFonts w:ascii="Times New Roman" w:eastAsia="Times New Roman" w:hAnsi="Times New Roman"/>
          <w:bCs/>
          <w:color w:val="000000"/>
          <w:sz w:val="24"/>
          <w:szCs w:val="24"/>
        </w:rPr>
        <w:t>oze u najgorem slučaju pokriva 1</w:t>
      </w:r>
      <w:r w:rsidRPr="0004019F">
        <w:rPr>
          <w:rFonts w:ascii="Times New Roman" w:eastAsia="Times New Roman" w:hAnsi="Times New Roman"/>
          <w:bCs/>
          <w:color w:val="000000"/>
          <w:sz w:val="24"/>
          <w:szCs w:val="24"/>
        </w:rPr>
        <w:t>0-tak kuća u okružju</w:t>
      </w:r>
      <w:r w:rsidR="00700B32">
        <w:rPr>
          <w:rFonts w:ascii="Times New Roman" w:eastAsia="Times New Roman" w:hAnsi="Times New Roman"/>
          <w:bCs/>
          <w:color w:val="000000"/>
          <w:sz w:val="24"/>
          <w:szCs w:val="24"/>
        </w:rPr>
        <w:t xml:space="preserve"> te automobile koji prometuju po A 1</w:t>
      </w:r>
      <w:r w:rsidRPr="0004019F">
        <w:rPr>
          <w:rFonts w:ascii="Times New Roman" w:eastAsia="Times New Roman" w:hAnsi="Times New Roman"/>
          <w:bCs/>
          <w:color w:val="000000"/>
          <w:sz w:val="24"/>
          <w:szCs w:val="24"/>
        </w:rPr>
        <w:t>. No obzirom na konfiguraciju terena i prepreke u okolini BP, te smjera puhanja vjetra simulacijom SLAB Vie</w:t>
      </w:r>
      <w:r w:rsidR="00DE77F9">
        <w:rPr>
          <w:rFonts w:ascii="Times New Roman" w:eastAsia="Times New Roman" w:hAnsi="Times New Roman"/>
          <w:bCs/>
          <w:color w:val="000000"/>
          <w:sz w:val="24"/>
          <w:szCs w:val="24"/>
        </w:rPr>
        <w:t>w</w:t>
      </w:r>
      <w:r w:rsidRPr="0004019F">
        <w:rPr>
          <w:rFonts w:ascii="Times New Roman" w:eastAsia="Times New Roman" w:hAnsi="Times New Roman"/>
          <w:bCs/>
          <w:color w:val="000000"/>
          <w:sz w:val="24"/>
          <w:szCs w:val="24"/>
        </w:rPr>
        <w:t xml:space="preserve"> metodom dobiveni su realniji rezultati posljedica u slučaju akcidenta.</w:t>
      </w:r>
    </w:p>
    <w:p w14:paraId="4F02292E" w14:textId="77777777" w:rsidR="0004019F" w:rsidRPr="0004019F" w:rsidRDefault="0004019F" w:rsidP="0004019F">
      <w:pPr>
        <w:spacing w:after="0" w:line="240" w:lineRule="auto"/>
        <w:jc w:val="both"/>
        <w:rPr>
          <w:rFonts w:ascii="Times New Roman" w:eastAsia="Times New Roman" w:hAnsi="Times New Roman"/>
          <w:bCs/>
          <w:color w:val="000000"/>
          <w:sz w:val="24"/>
          <w:szCs w:val="24"/>
        </w:rPr>
      </w:pPr>
    </w:p>
    <w:p w14:paraId="20F2A3ED"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r w:rsidRPr="0004019F">
        <w:rPr>
          <w:rFonts w:ascii="Times New Roman" w:eastAsia="Times New Roman" w:hAnsi="Times New Roman" w:cs="Times New Roman"/>
          <w:sz w:val="24"/>
          <w:szCs w:val="24"/>
          <w:lang w:eastAsia="hr-HR"/>
        </w:rPr>
        <w:t xml:space="preserve">Izračuni vršeni metodom </w:t>
      </w:r>
      <w:r w:rsidRPr="0004019F">
        <w:rPr>
          <w:rFonts w:ascii="Times New Roman" w:eastAsia="Times New Roman" w:hAnsi="Times New Roman" w:cs="Times New Roman"/>
          <w:b/>
          <w:sz w:val="24"/>
          <w:szCs w:val="24"/>
          <w:lang w:eastAsia="hr-HR"/>
        </w:rPr>
        <w:t>SLAB View (4.0.0.)</w:t>
      </w:r>
      <w:r w:rsidRPr="0004019F">
        <w:rPr>
          <w:rFonts w:ascii="Times New Roman" w:eastAsia="Times New Roman" w:hAnsi="Times New Roman" w:cs="Times New Roman"/>
          <w:sz w:val="24"/>
          <w:szCs w:val="24"/>
          <w:lang w:eastAsia="hr-HR"/>
        </w:rPr>
        <w:t xml:space="preserve"> - program modelira </w:t>
      </w:r>
      <w:r w:rsidRPr="0004019F">
        <w:rPr>
          <w:rFonts w:ascii="Times New Roman" w:eastAsia="Times New Roman" w:hAnsi="Times New Roman" w:cs="Times New Roman"/>
          <w:b/>
          <w:sz w:val="24"/>
          <w:szCs w:val="24"/>
          <w:lang w:eastAsia="hr-HR"/>
        </w:rPr>
        <w:t>disperzije oblaka zapaljivih/eksplozivnih para</w:t>
      </w:r>
      <w:r w:rsidRPr="0004019F">
        <w:rPr>
          <w:rFonts w:ascii="Times New Roman" w:eastAsia="Times New Roman" w:hAnsi="Times New Roman" w:cs="Times New Roman"/>
          <w:sz w:val="24"/>
          <w:szCs w:val="24"/>
          <w:lang w:eastAsia="hr-HR"/>
        </w:rPr>
        <w:t xml:space="preserve"> opasnih tvari, prati disperziju oblaka do trenutka kada završi ispuštanje na samom mjestu incidenta, a zatim njegovo kretanje u prostoru do zadanih granica. </w:t>
      </w:r>
      <w:r w:rsidRPr="0004019F">
        <w:rPr>
          <w:rFonts w:ascii="Times New Roman" w:eastAsia="Calibri" w:hAnsi="Times New Roman" w:cs="Times New Roman"/>
          <w:sz w:val="24"/>
          <w:szCs w:val="24"/>
          <w:lang w:val="gl-ES"/>
        </w:rPr>
        <w:t xml:space="preserve">Kako bi se odredilo potencijalno ugroženo područje razmatrane su zone koncentracija zapaljivih/eksplozivnih para u čijim granicama je moguće izbijanje požara ili eksplozije (u određenim uvjetima, tj. ako se pojavi inicijator - iskra, otvoreni plamen ...). </w:t>
      </w:r>
    </w:p>
    <w:p w14:paraId="17878940"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p>
    <w:p w14:paraId="45A92109" w14:textId="77777777" w:rsidR="0004019F" w:rsidRPr="0004019F" w:rsidRDefault="0004019F" w:rsidP="0004019F">
      <w:pPr>
        <w:spacing w:after="0" w:line="240" w:lineRule="auto"/>
        <w:jc w:val="both"/>
        <w:rPr>
          <w:rFonts w:ascii="Times New Roman" w:eastAsia="Calibri" w:hAnsi="Times New Roman" w:cs="Times New Roman"/>
          <w:b/>
          <w:sz w:val="24"/>
          <w:szCs w:val="24"/>
          <w:lang w:val="gl-ES"/>
        </w:rPr>
      </w:pPr>
      <w:r w:rsidRPr="0004019F">
        <w:rPr>
          <w:rFonts w:ascii="Times New Roman" w:eastAsia="Calibri" w:hAnsi="Times New Roman" w:cs="Times New Roman"/>
          <w:sz w:val="24"/>
          <w:szCs w:val="24"/>
          <w:lang w:val="gl-ES"/>
        </w:rPr>
        <w:t xml:space="preserve">Rezultati dobiveni ovom metodom smanjuju zonu ugroze i modeliraju je ovisno o </w:t>
      </w:r>
      <w:r w:rsidRPr="0004019F">
        <w:rPr>
          <w:rFonts w:ascii="Times New Roman" w:eastAsia="Calibri" w:hAnsi="Times New Roman" w:cs="Times New Roman"/>
          <w:b/>
          <w:sz w:val="24"/>
          <w:szCs w:val="24"/>
          <w:lang w:val="gl-ES"/>
        </w:rPr>
        <w:t xml:space="preserve">smjeru i brzini vjetra. </w:t>
      </w:r>
    </w:p>
    <w:p w14:paraId="0465265F"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p>
    <w:p w14:paraId="377DC4A8" w14:textId="77777777" w:rsidR="0004019F" w:rsidRPr="0004019F" w:rsidRDefault="0004019F" w:rsidP="0004019F">
      <w:pPr>
        <w:spacing w:after="0" w:line="240" w:lineRule="auto"/>
        <w:jc w:val="center"/>
        <w:rPr>
          <w:rFonts w:ascii="Times New Roman" w:hAnsi="Times New Roman"/>
          <w:sz w:val="24"/>
          <w:szCs w:val="24"/>
          <w:lang w:val="gl-ES" w:eastAsia="hr-HR"/>
        </w:rPr>
      </w:pPr>
      <w:r w:rsidRPr="0004019F">
        <w:rPr>
          <w:noProof/>
          <w:lang w:val="en-US"/>
        </w:rPr>
        <w:lastRenderedPageBreak/>
        <w:drawing>
          <wp:inline distT="0" distB="0" distL="0" distR="0" wp14:anchorId="5BD1E411" wp14:editId="1E273885">
            <wp:extent cx="5749537" cy="2886075"/>
            <wp:effectExtent l="0" t="0" r="3810" b="0"/>
            <wp:docPr id="62"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l="14372" t="16112" r="20607" b="32706"/>
                    <a:stretch>
                      <a:fillRect/>
                    </a:stretch>
                  </pic:blipFill>
                  <pic:spPr bwMode="auto">
                    <a:xfrm>
                      <a:off x="0" y="0"/>
                      <a:ext cx="5767037" cy="2894859"/>
                    </a:xfrm>
                    <a:prstGeom prst="rect">
                      <a:avLst/>
                    </a:prstGeom>
                    <a:noFill/>
                    <a:ln>
                      <a:noFill/>
                    </a:ln>
                  </pic:spPr>
                </pic:pic>
              </a:graphicData>
            </a:graphic>
          </wp:inline>
        </w:drawing>
      </w:r>
    </w:p>
    <w:p w14:paraId="6EEE3912" w14:textId="0D260371" w:rsidR="0004019F" w:rsidRPr="0004019F" w:rsidRDefault="0004019F" w:rsidP="0004019F">
      <w:pPr>
        <w:spacing w:after="0" w:line="240" w:lineRule="auto"/>
        <w:jc w:val="both"/>
        <w:rPr>
          <w:rFonts w:ascii="Times New Roman" w:eastAsia="Times New Roman" w:hAnsi="Times New Roman"/>
          <w:color w:val="000000"/>
          <w:sz w:val="20"/>
          <w:szCs w:val="20"/>
          <w:lang w:eastAsia="hr-HR"/>
        </w:rPr>
      </w:pPr>
      <w:r w:rsidRPr="0004019F">
        <w:rPr>
          <w:rFonts w:ascii="Times New Roman" w:hAnsi="Times New Roman"/>
          <w:sz w:val="20"/>
          <w:szCs w:val="20"/>
          <w:lang w:val="gl-ES" w:eastAsia="hr-HR"/>
        </w:rPr>
        <w:t xml:space="preserve">            </w:t>
      </w:r>
      <w:r w:rsidR="00605CB1">
        <w:rPr>
          <w:rFonts w:ascii="Times New Roman" w:eastAsia="Times New Roman" w:hAnsi="Times New Roman"/>
          <w:sz w:val="20"/>
          <w:szCs w:val="20"/>
          <w:lang w:eastAsia="hr-HR"/>
        </w:rPr>
        <w:t>Slika 16</w:t>
      </w:r>
      <w:r w:rsidRPr="0004019F">
        <w:rPr>
          <w:rFonts w:ascii="Times New Roman" w:eastAsia="Times New Roman" w:hAnsi="Times New Roman"/>
          <w:sz w:val="20"/>
          <w:szCs w:val="20"/>
          <w:lang w:eastAsia="hr-HR"/>
        </w:rPr>
        <w:t xml:space="preserve">: </w:t>
      </w:r>
      <w:r w:rsidRPr="0004019F">
        <w:rPr>
          <w:rFonts w:ascii="Times New Roman" w:eastAsia="Times New Roman" w:hAnsi="Times New Roman"/>
          <w:color w:val="000000"/>
          <w:sz w:val="20"/>
          <w:szCs w:val="20"/>
          <w:lang w:eastAsia="hr-HR"/>
        </w:rPr>
        <w:t xml:space="preserve">Godišnja  ruža vjetra, Zagreb, 1981–2000. </w:t>
      </w:r>
    </w:p>
    <w:p w14:paraId="441051CA"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Izvor podataka: Meteorološka podloga za potrebe procjene ugroženosti civilnog  </w:t>
      </w:r>
    </w:p>
    <w:p w14:paraId="411E7BBD"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stanovništva, materijalnih i kulturnih dobara Zagrebačke županije </w:t>
      </w:r>
    </w:p>
    <w:p w14:paraId="497DD4D5" w14:textId="77777777" w:rsidR="0004019F" w:rsidRPr="0004019F" w:rsidRDefault="0004019F" w:rsidP="0004019F">
      <w:pPr>
        <w:spacing w:after="0" w:line="240" w:lineRule="auto"/>
        <w:rPr>
          <w:rFonts w:ascii="Times New Roman" w:eastAsia="Times New Roman" w:hAnsi="Times New Roman"/>
          <w:sz w:val="20"/>
          <w:szCs w:val="20"/>
        </w:rPr>
      </w:pPr>
    </w:p>
    <w:p w14:paraId="7B5ABAAE" w14:textId="77777777" w:rsidR="0004019F" w:rsidRPr="0004019F" w:rsidRDefault="0004019F" w:rsidP="0004019F">
      <w:pPr>
        <w:spacing w:after="0" w:line="240" w:lineRule="auto"/>
        <w:rPr>
          <w:rFonts w:ascii="Times New Roman" w:eastAsia="Times New Roman" w:hAnsi="Times New Roman"/>
          <w:sz w:val="20"/>
          <w:szCs w:val="20"/>
        </w:rPr>
      </w:pPr>
    </w:p>
    <w:p w14:paraId="62B8941A" w14:textId="09EDA707" w:rsidR="0004019F" w:rsidRPr="0004019F" w:rsidRDefault="00700B32" w:rsidP="0004019F">
      <w:pPr>
        <w:spacing w:after="0" w:line="240" w:lineRule="auto"/>
        <w:jc w:val="center"/>
        <w:rPr>
          <w:rFonts w:ascii="Times New Roman" w:eastAsia="Times New Roman" w:hAnsi="Times New Roman"/>
          <w:sz w:val="20"/>
          <w:szCs w:val="20"/>
        </w:rPr>
      </w:pPr>
      <w:r w:rsidRPr="0004019F">
        <w:rPr>
          <w:rFonts w:ascii="Times New Roman" w:eastAsia="Times New Roman" w:hAnsi="Times New Roman"/>
          <w:noProof/>
          <w:sz w:val="24"/>
          <w:szCs w:val="24"/>
          <w:lang w:val="en-US"/>
        </w:rPr>
        <mc:AlternateContent>
          <mc:Choice Requires="wps">
            <w:drawing>
              <wp:anchor distT="0" distB="0" distL="114300" distR="114300" simplePos="0" relativeHeight="251849728" behindDoc="0" locked="0" layoutInCell="1" allowOverlap="1" wp14:anchorId="61AFFFB6" wp14:editId="12E6F5AB">
                <wp:simplePos x="0" y="0"/>
                <wp:positionH relativeFrom="column">
                  <wp:posOffset>3105112</wp:posOffset>
                </wp:positionH>
                <wp:positionV relativeFrom="paragraph">
                  <wp:posOffset>898059</wp:posOffset>
                </wp:positionV>
                <wp:extent cx="477311" cy="1408674"/>
                <wp:effectExtent l="19050" t="38100" r="0" b="20320"/>
                <wp:wrapNone/>
                <wp:docPr id="38" name="Freeform 38"/>
                <wp:cNvGraphicFramePr/>
                <a:graphic xmlns:a="http://schemas.openxmlformats.org/drawingml/2006/main">
                  <a:graphicData uri="http://schemas.microsoft.com/office/word/2010/wordprocessingShape">
                    <wps:wsp>
                      <wps:cNvSpPr/>
                      <wps:spPr>
                        <a:xfrm rot="21372790">
                          <a:off x="0" y="0"/>
                          <a:ext cx="477311" cy="1408674"/>
                        </a:xfrm>
                        <a:custGeom>
                          <a:avLst/>
                          <a:gdLst>
                            <a:gd name="connsiteX0" fmla="*/ 877791 w 912444"/>
                            <a:gd name="connsiteY0" fmla="*/ 3598 h 1080106"/>
                            <a:gd name="connsiteX1" fmla="*/ 768063 w 912444"/>
                            <a:gd name="connsiteY1" fmla="*/ 34078 h 1080106"/>
                            <a:gd name="connsiteX2" fmla="*/ 670527 w 912444"/>
                            <a:gd name="connsiteY2" fmla="*/ 52366 h 1080106"/>
                            <a:gd name="connsiteX3" fmla="*/ 408399 w 912444"/>
                            <a:gd name="connsiteY3" fmla="*/ 229150 h 1080106"/>
                            <a:gd name="connsiteX4" fmla="*/ 304767 w 912444"/>
                            <a:gd name="connsiteY4" fmla="*/ 320590 h 1080106"/>
                            <a:gd name="connsiteX5" fmla="*/ 140175 w 912444"/>
                            <a:gd name="connsiteY5" fmla="*/ 436414 h 1080106"/>
                            <a:gd name="connsiteX6" fmla="*/ 6063 w 912444"/>
                            <a:gd name="connsiteY6" fmla="*/ 533950 h 1080106"/>
                            <a:gd name="connsiteX7" fmla="*/ 24351 w 912444"/>
                            <a:gd name="connsiteY7" fmla="*/ 753406 h 1080106"/>
                            <a:gd name="connsiteX8" fmla="*/ 36543 w 912444"/>
                            <a:gd name="connsiteY8" fmla="*/ 887518 h 1080106"/>
                            <a:gd name="connsiteX9" fmla="*/ 158463 w 912444"/>
                            <a:gd name="connsiteY9" fmla="*/ 985054 h 1080106"/>
                            <a:gd name="connsiteX10" fmla="*/ 298671 w 912444"/>
                            <a:gd name="connsiteY10" fmla="*/ 1052110 h 1080106"/>
                            <a:gd name="connsiteX11" fmla="*/ 408399 w 912444"/>
                            <a:gd name="connsiteY11" fmla="*/ 1076494 h 1080106"/>
                            <a:gd name="connsiteX12" fmla="*/ 579087 w 912444"/>
                            <a:gd name="connsiteY12" fmla="*/ 978958 h 1080106"/>
                            <a:gd name="connsiteX13" fmla="*/ 682719 w 912444"/>
                            <a:gd name="connsiteY13" fmla="*/ 820462 h 1080106"/>
                            <a:gd name="connsiteX14" fmla="*/ 774159 w 912444"/>
                            <a:gd name="connsiteY14" fmla="*/ 668062 h 1080106"/>
                            <a:gd name="connsiteX15" fmla="*/ 816831 w 912444"/>
                            <a:gd name="connsiteY15" fmla="*/ 460798 h 1080106"/>
                            <a:gd name="connsiteX16" fmla="*/ 835119 w 912444"/>
                            <a:gd name="connsiteY16" fmla="*/ 344974 h 1080106"/>
                            <a:gd name="connsiteX17" fmla="*/ 908271 w 912444"/>
                            <a:gd name="connsiteY17" fmla="*/ 125518 h 1080106"/>
                            <a:gd name="connsiteX18" fmla="*/ 877791 w 912444"/>
                            <a:gd name="connsiteY18" fmla="*/ 3598 h 108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12444" h="1080106">
                              <a:moveTo>
                                <a:pt x="877791" y="3598"/>
                              </a:moveTo>
                              <a:cubicBezTo>
                                <a:pt x="854423" y="-11642"/>
                                <a:pt x="802607" y="25950"/>
                                <a:pt x="768063" y="34078"/>
                              </a:cubicBezTo>
                              <a:cubicBezTo>
                                <a:pt x="733519" y="42206"/>
                                <a:pt x="730471" y="19854"/>
                                <a:pt x="670527" y="52366"/>
                              </a:cubicBezTo>
                              <a:cubicBezTo>
                                <a:pt x="610583" y="84878"/>
                                <a:pt x="469359" y="184446"/>
                                <a:pt x="408399" y="229150"/>
                              </a:cubicBezTo>
                              <a:cubicBezTo>
                                <a:pt x="347439" y="273854"/>
                                <a:pt x="349471" y="286046"/>
                                <a:pt x="304767" y="320590"/>
                              </a:cubicBezTo>
                              <a:cubicBezTo>
                                <a:pt x="260063" y="355134"/>
                                <a:pt x="189959" y="400854"/>
                                <a:pt x="140175" y="436414"/>
                              </a:cubicBezTo>
                              <a:cubicBezTo>
                                <a:pt x="90391" y="471974"/>
                                <a:pt x="25367" y="481118"/>
                                <a:pt x="6063" y="533950"/>
                              </a:cubicBezTo>
                              <a:cubicBezTo>
                                <a:pt x="-13241" y="586782"/>
                                <a:pt x="19271" y="694478"/>
                                <a:pt x="24351" y="753406"/>
                              </a:cubicBezTo>
                              <a:cubicBezTo>
                                <a:pt x="29431" y="812334"/>
                                <a:pt x="14191" y="848910"/>
                                <a:pt x="36543" y="887518"/>
                              </a:cubicBezTo>
                              <a:cubicBezTo>
                                <a:pt x="58895" y="926126"/>
                                <a:pt x="114775" y="957622"/>
                                <a:pt x="158463" y="985054"/>
                              </a:cubicBezTo>
                              <a:cubicBezTo>
                                <a:pt x="202151" y="1012486"/>
                                <a:pt x="257015" y="1036870"/>
                                <a:pt x="298671" y="1052110"/>
                              </a:cubicBezTo>
                              <a:cubicBezTo>
                                <a:pt x="340327" y="1067350"/>
                                <a:pt x="361663" y="1088686"/>
                                <a:pt x="408399" y="1076494"/>
                              </a:cubicBezTo>
                              <a:cubicBezTo>
                                <a:pt x="455135" y="1064302"/>
                                <a:pt x="533367" y="1021630"/>
                                <a:pt x="579087" y="978958"/>
                              </a:cubicBezTo>
                              <a:cubicBezTo>
                                <a:pt x="624807" y="936286"/>
                                <a:pt x="650207" y="872278"/>
                                <a:pt x="682719" y="820462"/>
                              </a:cubicBezTo>
                              <a:cubicBezTo>
                                <a:pt x="715231" y="768646"/>
                                <a:pt x="751807" y="728006"/>
                                <a:pt x="774159" y="668062"/>
                              </a:cubicBezTo>
                              <a:cubicBezTo>
                                <a:pt x="796511" y="608118"/>
                                <a:pt x="806671" y="514646"/>
                                <a:pt x="816831" y="460798"/>
                              </a:cubicBezTo>
                              <a:cubicBezTo>
                                <a:pt x="826991" y="406950"/>
                                <a:pt x="819879" y="400854"/>
                                <a:pt x="835119" y="344974"/>
                              </a:cubicBezTo>
                              <a:cubicBezTo>
                                <a:pt x="850359" y="289094"/>
                                <a:pt x="895063" y="178350"/>
                                <a:pt x="908271" y="125518"/>
                              </a:cubicBezTo>
                              <a:cubicBezTo>
                                <a:pt x="921479" y="72686"/>
                                <a:pt x="901159" y="18838"/>
                                <a:pt x="877791" y="3598"/>
                              </a:cubicBezTo>
                              <a:close/>
                            </a:path>
                          </a:pathLst>
                        </a:custGeom>
                        <a:solidFill>
                          <a:srgbClr val="FF00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7974C" id="Freeform 38" o:spid="_x0000_s1026" style="position:absolute;margin-left:244.5pt;margin-top:70.7pt;width:37.6pt;height:110.9pt;rotation:-248174fd;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2444,108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" path="m877791,3598c854423,-11642,802607,25950,768063,34078,733519,42206,730471,19854,670527,52366,610583,84878,469359,184446,408399,229150v-60960,44704,-58928,56896,-103632,91440c260063,355134,189959,400854,140175,436414,90391,471974,25367,481118,6063,533950v-19304,52832,13208,160528,18288,219456c29431,812334,14191,848910,36543,887518v22352,38608,78232,70104,121920,97536c202151,1012486,257015,1036870,298671,1052110v41656,15240,62992,36576,109728,24384c455135,1064302,533367,1021630,579087,978958,624807,936286,650207,872278,682719,820462v32512,-51816,69088,-92456,91440,-152400c796511,608118,806671,514646,816831,460798v10160,-53848,3048,-59944,18288,-115824c850359,289094,895063,178350,908271,125518,921479,72686,901159,18838,877791,3598xe" fillcolor="red" strokecolor="#41719c" strokeweight="1pt">
                <v:fill opacity="19789f"/>
                <v:stroke joinstyle="miter"/>
                <v:path arrowok="t" o:connecttype="custom" o:connectlocs="459184,4693;401783,44445;350761,68296;213639,298857;159427,418113;73327,569171;3172,696377;12738,982592;19116,1157501;82894,1284707;156239,1372162;213639,1403963;302928,1276757;357139,1070046;404972,871286;427295,600973;436861,449915;475128,163701;459184,4693" o:connectangles="0,0,0,0,0,0,0,0,0,0,0,0,0,0,0,0,0,0,0"/>
              </v:shape>
            </w:pict>
          </mc:Fallback>
        </mc:AlternateContent>
      </w:r>
      <w:r>
        <w:rPr>
          <w:noProof/>
          <w:lang w:val="en-US"/>
        </w:rPr>
        <w:drawing>
          <wp:inline distT="0" distB="0" distL="0" distR="0" wp14:anchorId="178A9FBB" wp14:editId="465E7A46">
            <wp:extent cx="5641616" cy="2852928"/>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52" t="19941" r="24753" b="13268"/>
                    <a:stretch/>
                  </pic:blipFill>
                  <pic:spPr bwMode="auto">
                    <a:xfrm>
                      <a:off x="0" y="0"/>
                      <a:ext cx="5653250" cy="2858811"/>
                    </a:xfrm>
                    <a:prstGeom prst="rect">
                      <a:avLst/>
                    </a:prstGeom>
                    <a:ln>
                      <a:noFill/>
                    </a:ln>
                    <a:extLst>
                      <a:ext uri="{53640926-AAD7-44D8-BBD7-CCE9431645EC}">
                        <a14:shadowObscured xmlns:a14="http://schemas.microsoft.com/office/drawing/2010/main"/>
                      </a:ext>
                    </a:extLst>
                  </pic:spPr>
                </pic:pic>
              </a:graphicData>
            </a:graphic>
          </wp:inline>
        </w:drawing>
      </w:r>
    </w:p>
    <w:p w14:paraId="5E16A30D" w14:textId="07A89F89" w:rsidR="0004019F" w:rsidRPr="0004019F" w:rsidRDefault="00605CB1" w:rsidP="0004019F">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 xml:space="preserve"> Slika 17</w:t>
      </w:r>
      <w:r w:rsidR="0004019F" w:rsidRPr="0004019F">
        <w:rPr>
          <w:rFonts w:ascii="Times New Roman" w:eastAsia="Times New Roman" w:hAnsi="Times New Roman"/>
          <w:bCs/>
          <w:color w:val="000000"/>
          <w:sz w:val="20"/>
          <w:szCs w:val="20"/>
        </w:rPr>
        <w:t xml:space="preserve">: Lokacija </w:t>
      </w:r>
      <w:r w:rsidR="001660DB">
        <w:rPr>
          <w:rFonts w:ascii="Times New Roman" w:eastAsia="Times New Roman" w:hAnsi="Times New Roman"/>
          <w:bCs/>
          <w:color w:val="000000"/>
          <w:sz w:val="20"/>
          <w:szCs w:val="20"/>
        </w:rPr>
        <w:t xml:space="preserve">PETROL d.o.o. </w:t>
      </w:r>
      <w:r w:rsidR="0004019F" w:rsidRPr="0004019F">
        <w:rPr>
          <w:rFonts w:ascii="Times New Roman" w:eastAsia="Times New Roman" w:hAnsi="Times New Roman"/>
          <w:bCs/>
          <w:color w:val="000000"/>
          <w:sz w:val="20"/>
          <w:szCs w:val="20"/>
        </w:rPr>
        <w:t>radijus ugroze prema SLAB Vie</w:t>
      </w:r>
      <w:r w:rsidR="00DE77F9">
        <w:rPr>
          <w:rFonts w:ascii="Times New Roman" w:eastAsia="Times New Roman" w:hAnsi="Times New Roman"/>
          <w:bCs/>
          <w:color w:val="000000"/>
          <w:sz w:val="20"/>
          <w:szCs w:val="20"/>
        </w:rPr>
        <w:t>w</w:t>
      </w:r>
      <w:r w:rsidR="0004019F" w:rsidRPr="0004019F">
        <w:rPr>
          <w:rFonts w:ascii="Times New Roman" w:eastAsia="Times New Roman" w:hAnsi="Times New Roman"/>
          <w:bCs/>
          <w:color w:val="000000"/>
          <w:sz w:val="20"/>
          <w:szCs w:val="20"/>
        </w:rPr>
        <w:t xml:space="preserve"> metodi</w:t>
      </w:r>
    </w:p>
    <w:p w14:paraId="257A225C" w14:textId="77777777" w:rsidR="0004019F" w:rsidRPr="0004019F" w:rsidRDefault="0004019F" w:rsidP="0004019F">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 xml:space="preserve"> Izvor podataka: Planovi i Procjene j.d.o.o.</w:t>
      </w:r>
    </w:p>
    <w:p w14:paraId="5984E7D5" w14:textId="77777777" w:rsidR="0004019F" w:rsidRPr="00700B32" w:rsidRDefault="0004019F" w:rsidP="0004019F">
      <w:pPr>
        <w:spacing w:after="0" w:line="240" w:lineRule="auto"/>
        <w:jc w:val="center"/>
        <w:rPr>
          <w:rFonts w:ascii="Times New Roman" w:eastAsia="Times New Roman" w:hAnsi="Times New Roman"/>
          <w:sz w:val="20"/>
          <w:szCs w:val="20"/>
        </w:rPr>
      </w:pPr>
    </w:p>
    <w:p w14:paraId="5ABEA9FF" w14:textId="36696641" w:rsidR="0004019F" w:rsidRPr="00605CB1" w:rsidRDefault="00700B32" w:rsidP="0004019F">
      <w:pPr>
        <w:spacing w:after="0" w:line="240" w:lineRule="auto"/>
        <w:rPr>
          <w:rFonts w:ascii="Times New Roman" w:eastAsia="Times New Roman" w:hAnsi="Times New Roman"/>
          <w:sz w:val="24"/>
          <w:szCs w:val="24"/>
        </w:rPr>
      </w:pPr>
      <w:r w:rsidRPr="00605CB1">
        <w:rPr>
          <w:rFonts w:ascii="Times New Roman" w:eastAsia="Times New Roman" w:hAnsi="Times New Roman"/>
          <w:sz w:val="24"/>
          <w:szCs w:val="24"/>
        </w:rPr>
        <w:t>Iz navedenog je vidljivo da realno akcident ugrožava zaposlenike same BP i o</w:t>
      </w:r>
      <w:r w:rsidR="00DE77F9">
        <w:rPr>
          <w:rFonts w:ascii="Times New Roman" w:eastAsia="Times New Roman" w:hAnsi="Times New Roman"/>
          <w:sz w:val="24"/>
          <w:szCs w:val="24"/>
        </w:rPr>
        <w:t>s</w:t>
      </w:r>
      <w:r w:rsidRPr="00605CB1">
        <w:rPr>
          <w:rFonts w:ascii="Times New Roman" w:eastAsia="Times New Roman" w:hAnsi="Times New Roman"/>
          <w:sz w:val="24"/>
          <w:szCs w:val="24"/>
        </w:rPr>
        <w:t>obe zate</w:t>
      </w:r>
      <w:r w:rsidR="00DE77F9">
        <w:rPr>
          <w:rFonts w:ascii="Times New Roman" w:eastAsia="Times New Roman" w:hAnsi="Times New Roman"/>
          <w:sz w:val="24"/>
          <w:szCs w:val="24"/>
        </w:rPr>
        <w:t>čen</w:t>
      </w:r>
      <w:r w:rsidRPr="00605CB1">
        <w:rPr>
          <w:rFonts w:ascii="Times New Roman" w:eastAsia="Times New Roman" w:hAnsi="Times New Roman"/>
          <w:sz w:val="24"/>
          <w:szCs w:val="24"/>
        </w:rPr>
        <w:t>e na području BP.</w:t>
      </w:r>
    </w:p>
    <w:p w14:paraId="5F8C90BF" w14:textId="6F30D957" w:rsidR="0004019F" w:rsidRDefault="0004019F" w:rsidP="0004019F">
      <w:pPr>
        <w:spacing w:after="0" w:line="240" w:lineRule="auto"/>
        <w:rPr>
          <w:rFonts w:ascii="Times New Roman" w:eastAsia="Times New Roman" w:hAnsi="Times New Roman"/>
          <w:b/>
          <w:sz w:val="20"/>
          <w:szCs w:val="20"/>
          <w:u w:val="single"/>
        </w:rPr>
      </w:pPr>
    </w:p>
    <w:p w14:paraId="400EC21C" w14:textId="68FA1DAA" w:rsidR="00700B32" w:rsidRDefault="00700B32" w:rsidP="0004019F">
      <w:pPr>
        <w:spacing w:after="0" w:line="240" w:lineRule="auto"/>
        <w:rPr>
          <w:rFonts w:ascii="Times New Roman" w:eastAsia="Times New Roman" w:hAnsi="Times New Roman"/>
          <w:b/>
          <w:sz w:val="20"/>
          <w:szCs w:val="20"/>
          <w:u w:val="single"/>
        </w:rPr>
      </w:pPr>
    </w:p>
    <w:p w14:paraId="5E510163" w14:textId="037910D0" w:rsidR="00700B32" w:rsidRDefault="00700B32" w:rsidP="0004019F">
      <w:pPr>
        <w:spacing w:after="0" w:line="240" w:lineRule="auto"/>
        <w:rPr>
          <w:rFonts w:ascii="Times New Roman" w:eastAsia="Times New Roman" w:hAnsi="Times New Roman"/>
          <w:b/>
          <w:sz w:val="20"/>
          <w:szCs w:val="20"/>
          <w:u w:val="single"/>
        </w:rPr>
      </w:pPr>
    </w:p>
    <w:p w14:paraId="5686B6AE" w14:textId="4DB65B45" w:rsidR="00700B32" w:rsidRDefault="00700B32" w:rsidP="0004019F">
      <w:pPr>
        <w:spacing w:after="0" w:line="240" w:lineRule="auto"/>
        <w:rPr>
          <w:rFonts w:ascii="Times New Roman" w:eastAsia="Times New Roman" w:hAnsi="Times New Roman"/>
          <w:b/>
          <w:sz w:val="20"/>
          <w:szCs w:val="20"/>
          <w:u w:val="single"/>
        </w:rPr>
      </w:pPr>
    </w:p>
    <w:p w14:paraId="67D8399C" w14:textId="57E14161" w:rsidR="00700B32" w:rsidRDefault="00700B32" w:rsidP="0004019F">
      <w:pPr>
        <w:spacing w:after="0" w:line="240" w:lineRule="auto"/>
        <w:rPr>
          <w:rFonts w:ascii="Times New Roman" w:eastAsia="Times New Roman" w:hAnsi="Times New Roman"/>
          <w:b/>
          <w:sz w:val="20"/>
          <w:szCs w:val="20"/>
          <w:u w:val="single"/>
        </w:rPr>
      </w:pPr>
    </w:p>
    <w:p w14:paraId="779608C4" w14:textId="7BFC3F6F" w:rsidR="00700B32" w:rsidRDefault="00700B32" w:rsidP="0004019F">
      <w:pPr>
        <w:spacing w:after="0" w:line="240" w:lineRule="auto"/>
        <w:rPr>
          <w:rFonts w:ascii="Times New Roman" w:eastAsia="Times New Roman" w:hAnsi="Times New Roman"/>
          <w:b/>
          <w:sz w:val="20"/>
          <w:szCs w:val="20"/>
          <w:u w:val="single"/>
        </w:rPr>
      </w:pPr>
    </w:p>
    <w:p w14:paraId="171A6F5A" w14:textId="219620FE" w:rsidR="00700B32" w:rsidRDefault="00700B32" w:rsidP="0004019F">
      <w:pPr>
        <w:spacing w:after="0" w:line="240" w:lineRule="auto"/>
        <w:rPr>
          <w:rFonts w:ascii="Times New Roman" w:eastAsia="Times New Roman" w:hAnsi="Times New Roman"/>
          <w:b/>
          <w:sz w:val="20"/>
          <w:szCs w:val="20"/>
          <w:u w:val="single"/>
        </w:rPr>
      </w:pPr>
    </w:p>
    <w:p w14:paraId="177C7117" w14:textId="6096933B" w:rsidR="00700B32" w:rsidRDefault="00700B32" w:rsidP="0004019F">
      <w:pPr>
        <w:spacing w:after="0" w:line="240" w:lineRule="auto"/>
        <w:rPr>
          <w:rFonts w:ascii="Times New Roman" w:eastAsia="Times New Roman" w:hAnsi="Times New Roman"/>
          <w:b/>
          <w:sz w:val="20"/>
          <w:szCs w:val="20"/>
          <w:u w:val="single"/>
        </w:rPr>
      </w:pPr>
    </w:p>
    <w:p w14:paraId="0B9B1AE6" w14:textId="69A49495" w:rsidR="00700B32" w:rsidRDefault="00700B32" w:rsidP="0004019F">
      <w:pPr>
        <w:spacing w:after="0" w:line="240" w:lineRule="auto"/>
        <w:rPr>
          <w:rFonts w:ascii="Times New Roman" w:eastAsia="Times New Roman" w:hAnsi="Times New Roman"/>
          <w:b/>
          <w:sz w:val="20"/>
          <w:szCs w:val="20"/>
          <w:u w:val="single"/>
        </w:rPr>
      </w:pPr>
    </w:p>
    <w:p w14:paraId="1B0D6166" w14:textId="77777777" w:rsidR="00700B32" w:rsidRDefault="00700B32" w:rsidP="00700B32">
      <w:pPr>
        <w:spacing w:after="0" w:line="240" w:lineRule="auto"/>
        <w:jc w:val="both"/>
        <w:rPr>
          <w:rFonts w:ascii="Times New Roman" w:eastAsia="Times New Roman" w:hAnsi="Times New Roman"/>
          <w:b/>
          <w:sz w:val="20"/>
          <w:szCs w:val="20"/>
          <w:u w:val="single"/>
        </w:rPr>
      </w:pPr>
    </w:p>
    <w:p w14:paraId="6A288B55" w14:textId="60CC5CB4" w:rsidR="00700B32" w:rsidRPr="00700B32" w:rsidRDefault="00700B32" w:rsidP="00700B32">
      <w:pPr>
        <w:spacing w:after="0" w:line="240" w:lineRule="auto"/>
        <w:jc w:val="both"/>
        <w:rPr>
          <w:rFonts w:ascii="Times New Roman" w:eastAsia="Times New Roman" w:hAnsi="Times New Roman" w:cs="Times New Roman"/>
          <w:b/>
          <w:sz w:val="24"/>
          <w:szCs w:val="24"/>
          <w:u w:val="single"/>
        </w:rPr>
      </w:pPr>
      <w:r w:rsidRPr="00700B32">
        <w:rPr>
          <w:rFonts w:ascii="Times New Roman" w:eastAsia="Times New Roman" w:hAnsi="Times New Roman" w:cs="Times New Roman"/>
          <w:b/>
          <w:sz w:val="24"/>
          <w:szCs w:val="24"/>
          <w:u w:val="single"/>
        </w:rPr>
        <w:lastRenderedPageBreak/>
        <w:t>MALKEM, Obrt za proizvodnju kemijskih proizvoda, Gornjostupnička 17</w:t>
      </w:r>
    </w:p>
    <w:p w14:paraId="61FC6BDD" w14:textId="177F7F3A" w:rsidR="0004019F" w:rsidRDefault="0004019F" w:rsidP="0004019F">
      <w:pPr>
        <w:spacing w:after="0" w:line="240" w:lineRule="auto"/>
        <w:rPr>
          <w:rFonts w:ascii="Times New Roman" w:eastAsia="Times New Roman" w:hAnsi="Times New Roman"/>
          <w:sz w:val="20"/>
          <w:szCs w:val="20"/>
        </w:rPr>
      </w:pPr>
    </w:p>
    <w:p w14:paraId="584D7392" w14:textId="04849652" w:rsidR="00700B32" w:rsidRDefault="00700B32" w:rsidP="00700B32">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sz w:val="24"/>
          <w:szCs w:val="24"/>
        </w:rPr>
        <w:t>Obrt se nalazi</w:t>
      </w:r>
      <w:r>
        <w:rPr>
          <w:rFonts w:ascii="Times New Roman" w:eastAsia="Times New Roman" w:hAnsi="Times New Roman" w:cs="Times New Roman"/>
          <w:sz w:val="24"/>
          <w:szCs w:val="24"/>
          <w:lang w:eastAsia="hr-HR"/>
        </w:rPr>
        <w:t xml:space="preserve"> na državnoj cesti D1 u istoč</w:t>
      </w:r>
      <w:r w:rsidRPr="0004019F">
        <w:rPr>
          <w:rFonts w:ascii="Times New Roman" w:eastAsia="Times New Roman" w:hAnsi="Times New Roman" w:cs="Times New Roman"/>
          <w:sz w:val="24"/>
          <w:szCs w:val="24"/>
          <w:lang w:eastAsia="hr-HR"/>
        </w:rPr>
        <w:t xml:space="preserve">nom dijelu naselja </w:t>
      </w:r>
      <w:r>
        <w:rPr>
          <w:rFonts w:ascii="Times New Roman" w:eastAsia="Times New Roman" w:hAnsi="Times New Roman" w:cs="Times New Roman"/>
          <w:sz w:val="24"/>
          <w:szCs w:val="24"/>
          <w:lang w:eastAsia="hr-HR"/>
        </w:rPr>
        <w:t>Gornji Stupnik</w:t>
      </w:r>
      <w:r w:rsidRPr="0004019F">
        <w:rPr>
          <w:rFonts w:ascii="Times New Roman" w:eastAsia="Times New Roman" w:hAnsi="Times New Roman" w:cs="Times New Roman"/>
          <w:sz w:val="24"/>
          <w:szCs w:val="24"/>
          <w:lang w:eastAsia="hr-HR"/>
        </w:rPr>
        <w:t xml:space="preserve">. U svom poslovanju koristi </w:t>
      </w:r>
      <w:r>
        <w:rPr>
          <w:rFonts w:ascii="Times New Roman" w:eastAsia="Times New Roman" w:hAnsi="Times New Roman" w:cs="Times New Roman"/>
          <w:sz w:val="24"/>
          <w:szCs w:val="24"/>
          <w:lang w:eastAsia="hr-HR"/>
        </w:rPr>
        <w:t>kemi</w:t>
      </w:r>
      <w:r w:rsidR="00DE77F9">
        <w:rPr>
          <w:rFonts w:ascii="Times New Roman" w:eastAsia="Times New Roman" w:hAnsi="Times New Roman" w:cs="Times New Roman"/>
          <w:sz w:val="24"/>
          <w:szCs w:val="24"/>
          <w:lang w:eastAsia="hr-HR"/>
        </w:rPr>
        <w:t>j</w:t>
      </w:r>
      <w:r>
        <w:rPr>
          <w:rFonts w:ascii="Times New Roman" w:eastAsia="Times New Roman" w:hAnsi="Times New Roman" w:cs="Times New Roman"/>
          <w:sz w:val="24"/>
          <w:szCs w:val="24"/>
          <w:lang w:eastAsia="hr-HR"/>
        </w:rPr>
        <w:t>ske spojeve i supstance za proizvodnju lakova, sprejeva, acetona, šampona i sl</w:t>
      </w:r>
      <w:r w:rsidRPr="0004019F">
        <w:rPr>
          <w:rFonts w:ascii="Times New Roman" w:eastAsia="Times New Roman" w:hAnsi="Times New Roman" w:cs="Times New Roman"/>
          <w:sz w:val="24"/>
          <w:szCs w:val="24"/>
          <w:lang w:eastAsia="hr-HR"/>
        </w:rPr>
        <w:t>.</w:t>
      </w:r>
    </w:p>
    <w:p w14:paraId="178B9EBF" w14:textId="3B54FA01" w:rsidR="00700B32" w:rsidRPr="0004019F" w:rsidRDefault="00700B32" w:rsidP="00700B32">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Navedene supstance su prije svega zapaljive sa veoma malom mogučnošću eksplozivnosti, te je područje ugroženosti istih procijenjena na radijus od 50 m od mjesta proizvodnje i skladištenja.</w:t>
      </w:r>
    </w:p>
    <w:p w14:paraId="1140853A" w14:textId="645D3223" w:rsidR="00700B32" w:rsidRPr="0004019F" w:rsidRDefault="00700B32" w:rsidP="0004019F">
      <w:pPr>
        <w:spacing w:after="0" w:line="240" w:lineRule="auto"/>
        <w:rPr>
          <w:rFonts w:ascii="Times New Roman" w:eastAsia="Times New Roman" w:hAnsi="Times New Roman"/>
          <w:sz w:val="20"/>
          <w:szCs w:val="20"/>
        </w:rPr>
      </w:pPr>
    </w:p>
    <w:p w14:paraId="2BC2E0CB" w14:textId="2907492B" w:rsidR="0004019F" w:rsidRPr="0004019F" w:rsidRDefault="0004019F" w:rsidP="0004019F">
      <w:pPr>
        <w:spacing w:after="0" w:line="240" w:lineRule="auto"/>
        <w:jc w:val="center"/>
        <w:rPr>
          <w:rFonts w:ascii="Times New Roman" w:eastAsia="Times New Roman" w:hAnsi="Times New Roman"/>
          <w:sz w:val="20"/>
          <w:szCs w:val="20"/>
        </w:rPr>
      </w:pPr>
    </w:p>
    <w:p w14:paraId="6E36879C" w14:textId="178EC96B" w:rsidR="0004019F" w:rsidRPr="0004019F" w:rsidRDefault="00B91D0D" w:rsidP="0004019F">
      <w:pPr>
        <w:spacing w:after="0" w:line="240" w:lineRule="auto"/>
        <w:jc w:val="center"/>
        <w:rPr>
          <w:rFonts w:ascii="Times New Roman" w:eastAsia="Times New Roman" w:hAnsi="Times New Roman"/>
          <w:sz w:val="20"/>
          <w:szCs w:val="20"/>
        </w:rPr>
      </w:pPr>
      <w:r w:rsidRPr="0004019F">
        <w:rPr>
          <w:noProof/>
          <w:lang w:val="en-US"/>
        </w:rPr>
        <mc:AlternateContent>
          <mc:Choice Requires="wps">
            <w:drawing>
              <wp:anchor distT="0" distB="0" distL="114300" distR="114300" simplePos="0" relativeHeight="251853824" behindDoc="0" locked="0" layoutInCell="1" allowOverlap="1" wp14:anchorId="7A632F25" wp14:editId="1BA925A6">
                <wp:simplePos x="0" y="0"/>
                <wp:positionH relativeFrom="column">
                  <wp:posOffset>2674991</wp:posOffset>
                </wp:positionH>
                <wp:positionV relativeFrom="paragraph">
                  <wp:posOffset>582367</wp:posOffset>
                </wp:positionV>
                <wp:extent cx="1856034" cy="1880558"/>
                <wp:effectExtent l="0" t="0" r="11430" b="24765"/>
                <wp:wrapNone/>
                <wp:docPr id="83" name="Elipsa 35"/>
                <wp:cNvGraphicFramePr/>
                <a:graphic xmlns:a="http://schemas.openxmlformats.org/drawingml/2006/main">
                  <a:graphicData uri="http://schemas.microsoft.com/office/word/2010/wordprocessingShape">
                    <wps:wsp>
                      <wps:cNvSpPr/>
                      <wps:spPr>
                        <a:xfrm>
                          <a:off x="0" y="0"/>
                          <a:ext cx="1856034" cy="1880558"/>
                        </a:xfrm>
                        <a:prstGeom prst="ellipse">
                          <a:avLst/>
                        </a:prstGeom>
                        <a:solidFill>
                          <a:srgbClr val="FF0000">
                            <a:alpha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26ECD5" id="Elipsa 35" o:spid="_x0000_s1026" style="position:absolute;margin-left:210.65pt;margin-top:45.85pt;width:146.15pt;height:148.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" fillcolor="red" strokecolor="#41719c" strokeweight="1pt">
                <v:fill opacity="26214f"/>
                <v:stroke joinstyle="miter"/>
              </v:oval>
            </w:pict>
          </mc:Fallback>
        </mc:AlternateContent>
      </w:r>
      <w:r>
        <w:rPr>
          <w:noProof/>
          <w:lang w:val="en-US"/>
        </w:rPr>
        <w:drawing>
          <wp:inline distT="0" distB="0" distL="0" distR="0" wp14:anchorId="73A37EAB" wp14:editId="310CFB95">
            <wp:extent cx="6178544" cy="313334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70" t="20129" r="24640" b="13074"/>
                    <a:stretch/>
                  </pic:blipFill>
                  <pic:spPr bwMode="auto">
                    <a:xfrm>
                      <a:off x="0" y="0"/>
                      <a:ext cx="6191501" cy="3139915"/>
                    </a:xfrm>
                    <a:prstGeom prst="rect">
                      <a:avLst/>
                    </a:prstGeom>
                    <a:ln>
                      <a:noFill/>
                    </a:ln>
                    <a:extLst>
                      <a:ext uri="{53640926-AAD7-44D8-BBD7-CCE9431645EC}">
                        <a14:shadowObscured xmlns:a14="http://schemas.microsoft.com/office/drawing/2010/main"/>
                      </a:ext>
                    </a:extLst>
                  </pic:spPr>
                </pic:pic>
              </a:graphicData>
            </a:graphic>
          </wp:inline>
        </w:drawing>
      </w:r>
    </w:p>
    <w:p w14:paraId="25A2357E" w14:textId="292FA8AE" w:rsidR="00B91D0D" w:rsidRDefault="00605CB1" w:rsidP="0004019F">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Slika 18</w:t>
      </w:r>
      <w:r w:rsidR="0004019F" w:rsidRPr="0004019F">
        <w:rPr>
          <w:rFonts w:ascii="Times New Roman" w:eastAsia="Times New Roman" w:hAnsi="Times New Roman"/>
          <w:bCs/>
          <w:color w:val="000000"/>
          <w:sz w:val="20"/>
          <w:szCs w:val="20"/>
        </w:rPr>
        <w:t xml:space="preserve">: Lokacija </w:t>
      </w:r>
      <w:r w:rsidR="00700B32">
        <w:rPr>
          <w:rFonts w:ascii="Times New Roman" w:eastAsia="Times New Roman" w:hAnsi="Times New Roman"/>
          <w:bCs/>
          <w:color w:val="000000"/>
          <w:sz w:val="20"/>
          <w:szCs w:val="20"/>
        </w:rPr>
        <w:t>Melkem obrta-</w:t>
      </w:r>
      <w:r w:rsidR="00B91D0D">
        <w:rPr>
          <w:rFonts w:ascii="Times New Roman" w:eastAsia="Times New Roman" w:hAnsi="Times New Roman"/>
          <w:bCs/>
          <w:color w:val="000000"/>
          <w:sz w:val="20"/>
          <w:szCs w:val="20"/>
        </w:rPr>
        <w:t xml:space="preserve">radijus ugroze </w:t>
      </w:r>
    </w:p>
    <w:p w14:paraId="61E0D988" w14:textId="3A7CAD00" w:rsidR="0004019F" w:rsidRPr="0004019F" w:rsidRDefault="0004019F" w:rsidP="0004019F">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Izvor podataka: Planovi i Procjene j.d.o.o.</w:t>
      </w:r>
    </w:p>
    <w:p w14:paraId="0A06162B" w14:textId="77777777" w:rsidR="0004019F" w:rsidRPr="0004019F" w:rsidRDefault="0004019F" w:rsidP="0004019F">
      <w:pPr>
        <w:spacing w:after="0" w:line="240" w:lineRule="auto"/>
        <w:rPr>
          <w:rFonts w:ascii="Times New Roman" w:eastAsia="Times New Roman" w:hAnsi="Times New Roman"/>
          <w:sz w:val="20"/>
          <w:szCs w:val="20"/>
        </w:rPr>
      </w:pPr>
    </w:p>
    <w:p w14:paraId="4D3A699E" w14:textId="1E5941A8" w:rsidR="00B91D0D" w:rsidRPr="0004019F" w:rsidRDefault="00B91D0D" w:rsidP="00B91D0D">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Pr>
          <w:rFonts w:ascii="Times New Roman" w:eastAsia="Times New Roman" w:hAnsi="Times New Roman"/>
          <w:bCs/>
          <w:color w:val="000000"/>
          <w:sz w:val="24"/>
          <w:szCs w:val="24"/>
        </w:rPr>
        <w:t>oze u najgorem slučaju pokriva 2-3 kuće</w:t>
      </w:r>
      <w:r w:rsidRPr="0004019F">
        <w:rPr>
          <w:rFonts w:ascii="Times New Roman" w:eastAsia="Times New Roman" w:hAnsi="Times New Roman"/>
          <w:bCs/>
          <w:color w:val="000000"/>
          <w:sz w:val="24"/>
          <w:szCs w:val="24"/>
        </w:rPr>
        <w:t xml:space="preserve"> u okružju. No obzirom na konfiguraciju terena i prepreke u okolini BP, te smjera puhanja vjetra simulacijom SLAB Vie</w:t>
      </w:r>
      <w:r w:rsidR="00DE77F9">
        <w:rPr>
          <w:rFonts w:ascii="Times New Roman" w:eastAsia="Times New Roman" w:hAnsi="Times New Roman"/>
          <w:bCs/>
          <w:color w:val="000000"/>
          <w:sz w:val="24"/>
          <w:szCs w:val="24"/>
        </w:rPr>
        <w:t>w</w:t>
      </w:r>
      <w:r w:rsidRPr="0004019F">
        <w:rPr>
          <w:rFonts w:ascii="Times New Roman" w:eastAsia="Times New Roman" w:hAnsi="Times New Roman"/>
          <w:bCs/>
          <w:color w:val="000000"/>
          <w:sz w:val="24"/>
          <w:szCs w:val="24"/>
        </w:rPr>
        <w:t xml:space="preserve"> metodom dobiveni su realniji rezultati posljedica u slučaju akcidenta.</w:t>
      </w:r>
    </w:p>
    <w:p w14:paraId="54F2ADCF" w14:textId="77777777" w:rsidR="00B91D0D" w:rsidRPr="0004019F" w:rsidRDefault="00B91D0D" w:rsidP="00B91D0D">
      <w:pPr>
        <w:spacing w:after="0" w:line="240" w:lineRule="auto"/>
        <w:jc w:val="both"/>
        <w:rPr>
          <w:rFonts w:ascii="Times New Roman" w:eastAsia="Times New Roman" w:hAnsi="Times New Roman"/>
          <w:bCs/>
          <w:color w:val="000000"/>
          <w:sz w:val="24"/>
          <w:szCs w:val="24"/>
        </w:rPr>
      </w:pPr>
    </w:p>
    <w:p w14:paraId="7D02CF1D" w14:textId="77777777" w:rsidR="00B91D0D" w:rsidRPr="0004019F" w:rsidRDefault="00B91D0D" w:rsidP="00B91D0D">
      <w:pPr>
        <w:spacing w:after="0" w:line="240" w:lineRule="auto"/>
        <w:jc w:val="both"/>
        <w:rPr>
          <w:rFonts w:ascii="Times New Roman" w:eastAsia="Calibri" w:hAnsi="Times New Roman" w:cs="Times New Roman"/>
          <w:sz w:val="24"/>
          <w:szCs w:val="24"/>
          <w:lang w:val="gl-ES"/>
        </w:rPr>
      </w:pPr>
      <w:r w:rsidRPr="0004019F">
        <w:rPr>
          <w:rFonts w:ascii="Times New Roman" w:eastAsia="Times New Roman" w:hAnsi="Times New Roman" w:cs="Times New Roman"/>
          <w:sz w:val="24"/>
          <w:szCs w:val="24"/>
          <w:lang w:eastAsia="hr-HR"/>
        </w:rPr>
        <w:t xml:space="preserve">Izračuni vršeni metodom </w:t>
      </w:r>
      <w:r w:rsidRPr="0004019F">
        <w:rPr>
          <w:rFonts w:ascii="Times New Roman" w:eastAsia="Times New Roman" w:hAnsi="Times New Roman" w:cs="Times New Roman"/>
          <w:b/>
          <w:sz w:val="24"/>
          <w:szCs w:val="24"/>
          <w:lang w:eastAsia="hr-HR"/>
        </w:rPr>
        <w:t>SLAB View (4.0.0.)</w:t>
      </w:r>
      <w:r w:rsidRPr="0004019F">
        <w:rPr>
          <w:rFonts w:ascii="Times New Roman" w:eastAsia="Times New Roman" w:hAnsi="Times New Roman" w:cs="Times New Roman"/>
          <w:sz w:val="24"/>
          <w:szCs w:val="24"/>
          <w:lang w:eastAsia="hr-HR"/>
        </w:rPr>
        <w:t xml:space="preserve"> - program modelira </w:t>
      </w:r>
      <w:r w:rsidRPr="0004019F">
        <w:rPr>
          <w:rFonts w:ascii="Times New Roman" w:eastAsia="Times New Roman" w:hAnsi="Times New Roman" w:cs="Times New Roman"/>
          <w:b/>
          <w:sz w:val="24"/>
          <w:szCs w:val="24"/>
          <w:lang w:eastAsia="hr-HR"/>
        </w:rPr>
        <w:t>disperzije oblaka zapaljivih/eksplozivnih para</w:t>
      </w:r>
      <w:r w:rsidRPr="0004019F">
        <w:rPr>
          <w:rFonts w:ascii="Times New Roman" w:eastAsia="Times New Roman" w:hAnsi="Times New Roman" w:cs="Times New Roman"/>
          <w:sz w:val="24"/>
          <w:szCs w:val="24"/>
          <w:lang w:eastAsia="hr-HR"/>
        </w:rPr>
        <w:t xml:space="preserve"> opasnih tvari, prati disperziju oblaka do trenutka kada završi ispuštanje na samom mjestu incidenta, a zatim njegovo kretanje u prostoru do zadanih granica. </w:t>
      </w:r>
      <w:r w:rsidRPr="0004019F">
        <w:rPr>
          <w:rFonts w:ascii="Times New Roman" w:eastAsia="Calibri" w:hAnsi="Times New Roman" w:cs="Times New Roman"/>
          <w:sz w:val="24"/>
          <w:szCs w:val="24"/>
          <w:lang w:val="gl-ES"/>
        </w:rPr>
        <w:t xml:space="preserve">Kako bi se odredilo potencijalno ugroženo područje razmatrane su zone koncentracija zapaljivih/eksplozivnih para u čijim granicama je moguće izbijanje požara ili eksplozije (u određenim uvjetima, tj. ako se pojavi inicijator - iskra, otvoreni plamen ...). </w:t>
      </w:r>
    </w:p>
    <w:p w14:paraId="6FD08178" w14:textId="77777777" w:rsidR="00B91D0D" w:rsidRPr="0004019F" w:rsidRDefault="00B91D0D" w:rsidP="00B91D0D">
      <w:pPr>
        <w:spacing w:after="0" w:line="240" w:lineRule="auto"/>
        <w:jc w:val="both"/>
        <w:rPr>
          <w:rFonts w:ascii="Times New Roman" w:eastAsia="Calibri" w:hAnsi="Times New Roman" w:cs="Times New Roman"/>
          <w:sz w:val="24"/>
          <w:szCs w:val="24"/>
          <w:lang w:val="gl-ES"/>
        </w:rPr>
      </w:pPr>
    </w:p>
    <w:p w14:paraId="2D03D533" w14:textId="77777777" w:rsidR="00B91D0D" w:rsidRPr="0004019F" w:rsidRDefault="00B91D0D" w:rsidP="00B91D0D">
      <w:pPr>
        <w:spacing w:after="0" w:line="240" w:lineRule="auto"/>
        <w:jc w:val="both"/>
        <w:rPr>
          <w:rFonts w:ascii="Times New Roman" w:eastAsia="Calibri" w:hAnsi="Times New Roman" w:cs="Times New Roman"/>
          <w:b/>
          <w:sz w:val="24"/>
          <w:szCs w:val="24"/>
          <w:lang w:val="gl-ES"/>
        </w:rPr>
      </w:pPr>
      <w:r w:rsidRPr="0004019F">
        <w:rPr>
          <w:rFonts w:ascii="Times New Roman" w:eastAsia="Calibri" w:hAnsi="Times New Roman" w:cs="Times New Roman"/>
          <w:sz w:val="24"/>
          <w:szCs w:val="24"/>
          <w:lang w:val="gl-ES"/>
        </w:rPr>
        <w:t xml:space="preserve">Rezultati dobiveni ovom metodom smanjuju zonu ugroze i modeliraju je ovisno o </w:t>
      </w:r>
      <w:r w:rsidRPr="0004019F">
        <w:rPr>
          <w:rFonts w:ascii="Times New Roman" w:eastAsia="Calibri" w:hAnsi="Times New Roman" w:cs="Times New Roman"/>
          <w:b/>
          <w:sz w:val="24"/>
          <w:szCs w:val="24"/>
          <w:lang w:val="gl-ES"/>
        </w:rPr>
        <w:t xml:space="preserve">smjeru i brzini vjetra. </w:t>
      </w:r>
    </w:p>
    <w:p w14:paraId="0716E211" w14:textId="77777777" w:rsidR="00B91D0D" w:rsidRPr="0004019F" w:rsidRDefault="00B91D0D" w:rsidP="00B91D0D">
      <w:pPr>
        <w:spacing w:after="0" w:line="240" w:lineRule="auto"/>
        <w:jc w:val="both"/>
        <w:rPr>
          <w:rFonts w:ascii="Times New Roman" w:eastAsia="Calibri" w:hAnsi="Times New Roman" w:cs="Times New Roman"/>
          <w:sz w:val="24"/>
          <w:szCs w:val="24"/>
          <w:lang w:val="gl-ES"/>
        </w:rPr>
      </w:pPr>
    </w:p>
    <w:p w14:paraId="13EB662B" w14:textId="77777777" w:rsidR="00B91D0D" w:rsidRPr="0004019F" w:rsidRDefault="00B91D0D" w:rsidP="00B91D0D">
      <w:pPr>
        <w:spacing w:after="0" w:line="240" w:lineRule="auto"/>
        <w:jc w:val="center"/>
        <w:rPr>
          <w:rFonts w:ascii="Times New Roman" w:hAnsi="Times New Roman"/>
          <w:sz w:val="24"/>
          <w:szCs w:val="24"/>
          <w:lang w:val="gl-ES" w:eastAsia="hr-HR"/>
        </w:rPr>
      </w:pPr>
      <w:r w:rsidRPr="0004019F">
        <w:rPr>
          <w:noProof/>
          <w:lang w:val="en-US"/>
        </w:rPr>
        <w:lastRenderedPageBreak/>
        <w:drawing>
          <wp:inline distT="0" distB="0" distL="0" distR="0" wp14:anchorId="10CF8215" wp14:editId="6739565D">
            <wp:extent cx="4456800" cy="2237164"/>
            <wp:effectExtent l="0" t="0" r="1270" b="0"/>
            <wp:docPr id="85"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l="14372" t="16112" r="20607" b="32706"/>
                    <a:stretch>
                      <a:fillRect/>
                    </a:stretch>
                  </pic:blipFill>
                  <pic:spPr bwMode="auto">
                    <a:xfrm>
                      <a:off x="0" y="0"/>
                      <a:ext cx="4472470" cy="2245030"/>
                    </a:xfrm>
                    <a:prstGeom prst="rect">
                      <a:avLst/>
                    </a:prstGeom>
                    <a:noFill/>
                    <a:ln>
                      <a:noFill/>
                    </a:ln>
                  </pic:spPr>
                </pic:pic>
              </a:graphicData>
            </a:graphic>
          </wp:inline>
        </w:drawing>
      </w:r>
    </w:p>
    <w:p w14:paraId="48BB37BE" w14:textId="65ABEA89" w:rsidR="00B91D0D" w:rsidRPr="0004019F" w:rsidRDefault="00B91D0D" w:rsidP="00B91D0D">
      <w:pPr>
        <w:spacing w:after="0" w:line="240" w:lineRule="auto"/>
        <w:jc w:val="both"/>
        <w:rPr>
          <w:rFonts w:ascii="Times New Roman" w:eastAsia="Times New Roman" w:hAnsi="Times New Roman"/>
          <w:color w:val="000000"/>
          <w:sz w:val="20"/>
          <w:szCs w:val="20"/>
          <w:lang w:eastAsia="hr-HR"/>
        </w:rPr>
      </w:pPr>
      <w:r w:rsidRPr="0004019F">
        <w:rPr>
          <w:rFonts w:ascii="Times New Roman" w:hAnsi="Times New Roman"/>
          <w:sz w:val="20"/>
          <w:szCs w:val="20"/>
          <w:lang w:val="gl-ES" w:eastAsia="hr-HR"/>
        </w:rPr>
        <w:t xml:space="preserve">            </w:t>
      </w:r>
      <w:r>
        <w:rPr>
          <w:rFonts w:ascii="Times New Roman" w:hAnsi="Times New Roman"/>
          <w:sz w:val="20"/>
          <w:szCs w:val="20"/>
          <w:lang w:val="gl-ES" w:eastAsia="hr-HR"/>
        </w:rPr>
        <w:t xml:space="preserve">        </w:t>
      </w:r>
      <w:r w:rsidR="00605CB1">
        <w:rPr>
          <w:rFonts w:ascii="Times New Roman" w:eastAsia="Times New Roman" w:hAnsi="Times New Roman"/>
          <w:sz w:val="20"/>
          <w:szCs w:val="20"/>
          <w:lang w:eastAsia="hr-HR"/>
        </w:rPr>
        <w:t>Slika 19</w:t>
      </w:r>
      <w:r w:rsidRPr="0004019F">
        <w:rPr>
          <w:rFonts w:ascii="Times New Roman" w:eastAsia="Times New Roman" w:hAnsi="Times New Roman"/>
          <w:sz w:val="20"/>
          <w:szCs w:val="20"/>
          <w:lang w:eastAsia="hr-HR"/>
        </w:rPr>
        <w:t xml:space="preserve">: </w:t>
      </w:r>
      <w:r w:rsidRPr="0004019F">
        <w:rPr>
          <w:rFonts w:ascii="Times New Roman" w:eastAsia="Times New Roman" w:hAnsi="Times New Roman"/>
          <w:color w:val="000000"/>
          <w:sz w:val="20"/>
          <w:szCs w:val="20"/>
          <w:lang w:eastAsia="hr-HR"/>
        </w:rPr>
        <w:t xml:space="preserve">Godišnja  ruža vjetra, Zagreb, 1981–2000. </w:t>
      </w:r>
    </w:p>
    <w:p w14:paraId="51564FBC" w14:textId="209A12E2" w:rsidR="00B91D0D" w:rsidRPr="0004019F" w:rsidRDefault="00B91D0D" w:rsidP="00B91D0D">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w:t>
      </w:r>
      <w:r>
        <w:rPr>
          <w:rFonts w:ascii="Times New Roman" w:eastAsia="Times New Roman" w:hAnsi="Times New Roman"/>
          <w:color w:val="000000"/>
          <w:sz w:val="20"/>
          <w:szCs w:val="20"/>
          <w:lang w:eastAsia="hr-HR"/>
        </w:rPr>
        <w:t xml:space="preserve">        </w:t>
      </w:r>
      <w:r w:rsidRPr="0004019F">
        <w:rPr>
          <w:rFonts w:ascii="Times New Roman" w:eastAsia="Times New Roman" w:hAnsi="Times New Roman"/>
          <w:color w:val="000000"/>
          <w:sz w:val="20"/>
          <w:szCs w:val="20"/>
          <w:lang w:eastAsia="hr-HR"/>
        </w:rPr>
        <w:t xml:space="preserve">Izvor podataka: Meteorološka podloga za potrebe procjene ugroženosti civilnog  </w:t>
      </w:r>
    </w:p>
    <w:p w14:paraId="773DC5B9" w14:textId="751EFB49" w:rsidR="00B91D0D" w:rsidRPr="0004019F" w:rsidRDefault="00B91D0D" w:rsidP="00B91D0D">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w:t>
      </w:r>
      <w:r>
        <w:rPr>
          <w:rFonts w:ascii="Times New Roman" w:eastAsia="Times New Roman" w:hAnsi="Times New Roman"/>
          <w:color w:val="000000"/>
          <w:sz w:val="20"/>
          <w:szCs w:val="20"/>
          <w:lang w:eastAsia="hr-HR"/>
        </w:rPr>
        <w:t xml:space="preserve">        </w:t>
      </w:r>
      <w:r w:rsidRPr="0004019F">
        <w:rPr>
          <w:rFonts w:ascii="Times New Roman" w:eastAsia="Times New Roman" w:hAnsi="Times New Roman"/>
          <w:color w:val="000000"/>
          <w:sz w:val="20"/>
          <w:szCs w:val="20"/>
          <w:lang w:eastAsia="hr-HR"/>
        </w:rPr>
        <w:t xml:space="preserve"> stanovništva, materijalnih i kulturnih dobara Zagrebačke županije </w:t>
      </w:r>
    </w:p>
    <w:p w14:paraId="17D72FAA" w14:textId="77777777" w:rsidR="00B91D0D" w:rsidRPr="0004019F" w:rsidRDefault="00B91D0D" w:rsidP="00B91D0D">
      <w:pPr>
        <w:spacing w:after="0" w:line="240" w:lineRule="auto"/>
        <w:rPr>
          <w:rFonts w:ascii="Times New Roman" w:eastAsia="Times New Roman" w:hAnsi="Times New Roman"/>
          <w:sz w:val="20"/>
          <w:szCs w:val="20"/>
        </w:rPr>
      </w:pPr>
    </w:p>
    <w:p w14:paraId="354C3E23" w14:textId="77777777" w:rsidR="00B91D0D" w:rsidRPr="0004019F" w:rsidRDefault="00B91D0D" w:rsidP="00B91D0D">
      <w:pPr>
        <w:spacing w:after="0" w:line="240" w:lineRule="auto"/>
        <w:rPr>
          <w:rFonts w:ascii="Times New Roman" w:eastAsia="Times New Roman" w:hAnsi="Times New Roman"/>
          <w:sz w:val="20"/>
          <w:szCs w:val="20"/>
        </w:rPr>
      </w:pPr>
    </w:p>
    <w:p w14:paraId="48F89317" w14:textId="243162C5" w:rsidR="00B91D0D" w:rsidRPr="0004019F" w:rsidRDefault="00B91D0D" w:rsidP="00B91D0D">
      <w:pPr>
        <w:spacing w:after="0" w:line="240" w:lineRule="auto"/>
        <w:jc w:val="center"/>
        <w:rPr>
          <w:rFonts w:ascii="Times New Roman" w:eastAsia="Times New Roman" w:hAnsi="Times New Roman"/>
          <w:sz w:val="20"/>
          <w:szCs w:val="20"/>
        </w:rPr>
      </w:pPr>
      <w:r w:rsidRPr="0004019F">
        <w:rPr>
          <w:rFonts w:ascii="Times New Roman" w:eastAsia="Times New Roman" w:hAnsi="Times New Roman"/>
          <w:noProof/>
          <w:sz w:val="24"/>
          <w:szCs w:val="24"/>
          <w:lang w:val="en-US"/>
        </w:rPr>
        <mc:AlternateContent>
          <mc:Choice Requires="wps">
            <w:drawing>
              <wp:anchor distT="0" distB="0" distL="114300" distR="114300" simplePos="0" relativeHeight="251855872" behindDoc="0" locked="0" layoutInCell="1" allowOverlap="1" wp14:anchorId="2C68D612" wp14:editId="0B351382">
                <wp:simplePos x="0" y="0"/>
                <wp:positionH relativeFrom="column">
                  <wp:posOffset>3484944</wp:posOffset>
                </wp:positionH>
                <wp:positionV relativeFrom="paragraph">
                  <wp:posOffset>666501</wp:posOffset>
                </wp:positionV>
                <wp:extent cx="477311" cy="1740857"/>
                <wp:effectExtent l="38100" t="0" r="56515" b="12065"/>
                <wp:wrapNone/>
                <wp:docPr id="84" name="Freeform 84"/>
                <wp:cNvGraphicFramePr/>
                <a:graphic xmlns:a="http://schemas.openxmlformats.org/drawingml/2006/main">
                  <a:graphicData uri="http://schemas.microsoft.com/office/word/2010/wordprocessingShape">
                    <wps:wsp>
                      <wps:cNvSpPr/>
                      <wps:spPr>
                        <a:xfrm rot="168992">
                          <a:off x="0" y="0"/>
                          <a:ext cx="477311" cy="1740857"/>
                        </a:xfrm>
                        <a:custGeom>
                          <a:avLst/>
                          <a:gdLst>
                            <a:gd name="connsiteX0" fmla="*/ 877791 w 912444"/>
                            <a:gd name="connsiteY0" fmla="*/ 3598 h 1080106"/>
                            <a:gd name="connsiteX1" fmla="*/ 768063 w 912444"/>
                            <a:gd name="connsiteY1" fmla="*/ 34078 h 1080106"/>
                            <a:gd name="connsiteX2" fmla="*/ 670527 w 912444"/>
                            <a:gd name="connsiteY2" fmla="*/ 52366 h 1080106"/>
                            <a:gd name="connsiteX3" fmla="*/ 408399 w 912444"/>
                            <a:gd name="connsiteY3" fmla="*/ 229150 h 1080106"/>
                            <a:gd name="connsiteX4" fmla="*/ 304767 w 912444"/>
                            <a:gd name="connsiteY4" fmla="*/ 320590 h 1080106"/>
                            <a:gd name="connsiteX5" fmla="*/ 140175 w 912444"/>
                            <a:gd name="connsiteY5" fmla="*/ 436414 h 1080106"/>
                            <a:gd name="connsiteX6" fmla="*/ 6063 w 912444"/>
                            <a:gd name="connsiteY6" fmla="*/ 533950 h 1080106"/>
                            <a:gd name="connsiteX7" fmla="*/ 24351 w 912444"/>
                            <a:gd name="connsiteY7" fmla="*/ 753406 h 1080106"/>
                            <a:gd name="connsiteX8" fmla="*/ 36543 w 912444"/>
                            <a:gd name="connsiteY8" fmla="*/ 887518 h 1080106"/>
                            <a:gd name="connsiteX9" fmla="*/ 158463 w 912444"/>
                            <a:gd name="connsiteY9" fmla="*/ 985054 h 1080106"/>
                            <a:gd name="connsiteX10" fmla="*/ 298671 w 912444"/>
                            <a:gd name="connsiteY10" fmla="*/ 1052110 h 1080106"/>
                            <a:gd name="connsiteX11" fmla="*/ 408399 w 912444"/>
                            <a:gd name="connsiteY11" fmla="*/ 1076494 h 1080106"/>
                            <a:gd name="connsiteX12" fmla="*/ 579087 w 912444"/>
                            <a:gd name="connsiteY12" fmla="*/ 978958 h 1080106"/>
                            <a:gd name="connsiteX13" fmla="*/ 682719 w 912444"/>
                            <a:gd name="connsiteY13" fmla="*/ 820462 h 1080106"/>
                            <a:gd name="connsiteX14" fmla="*/ 774159 w 912444"/>
                            <a:gd name="connsiteY14" fmla="*/ 668062 h 1080106"/>
                            <a:gd name="connsiteX15" fmla="*/ 816831 w 912444"/>
                            <a:gd name="connsiteY15" fmla="*/ 460798 h 1080106"/>
                            <a:gd name="connsiteX16" fmla="*/ 835119 w 912444"/>
                            <a:gd name="connsiteY16" fmla="*/ 344974 h 1080106"/>
                            <a:gd name="connsiteX17" fmla="*/ 908271 w 912444"/>
                            <a:gd name="connsiteY17" fmla="*/ 125518 h 1080106"/>
                            <a:gd name="connsiteX18" fmla="*/ 877791 w 912444"/>
                            <a:gd name="connsiteY18" fmla="*/ 3598 h 108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12444" h="1080106">
                              <a:moveTo>
                                <a:pt x="877791" y="3598"/>
                              </a:moveTo>
                              <a:cubicBezTo>
                                <a:pt x="854423" y="-11642"/>
                                <a:pt x="802607" y="25950"/>
                                <a:pt x="768063" y="34078"/>
                              </a:cubicBezTo>
                              <a:cubicBezTo>
                                <a:pt x="733519" y="42206"/>
                                <a:pt x="730471" y="19854"/>
                                <a:pt x="670527" y="52366"/>
                              </a:cubicBezTo>
                              <a:cubicBezTo>
                                <a:pt x="610583" y="84878"/>
                                <a:pt x="469359" y="184446"/>
                                <a:pt x="408399" y="229150"/>
                              </a:cubicBezTo>
                              <a:cubicBezTo>
                                <a:pt x="347439" y="273854"/>
                                <a:pt x="349471" y="286046"/>
                                <a:pt x="304767" y="320590"/>
                              </a:cubicBezTo>
                              <a:cubicBezTo>
                                <a:pt x="260063" y="355134"/>
                                <a:pt x="189959" y="400854"/>
                                <a:pt x="140175" y="436414"/>
                              </a:cubicBezTo>
                              <a:cubicBezTo>
                                <a:pt x="90391" y="471974"/>
                                <a:pt x="25367" y="481118"/>
                                <a:pt x="6063" y="533950"/>
                              </a:cubicBezTo>
                              <a:cubicBezTo>
                                <a:pt x="-13241" y="586782"/>
                                <a:pt x="19271" y="694478"/>
                                <a:pt x="24351" y="753406"/>
                              </a:cubicBezTo>
                              <a:cubicBezTo>
                                <a:pt x="29431" y="812334"/>
                                <a:pt x="14191" y="848910"/>
                                <a:pt x="36543" y="887518"/>
                              </a:cubicBezTo>
                              <a:cubicBezTo>
                                <a:pt x="58895" y="926126"/>
                                <a:pt x="114775" y="957622"/>
                                <a:pt x="158463" y="985054"/>
                              </a:cubicBezTo>
                              <a:cubicBezTo>
                                <a:pt x="202151" y="1012486"/>
                                <a:pt x="257015" y="1036870"/>
                                <a:pt x="298671" y="1052110"/>
                              </a:cubicBezTo>
                              <a:cubicBezTo>
                                <a:pt x="340327" y="1067350"/>
                                <a:pt x="361663" y="1088686"/>
                                <a:pt x="408399" y="1076494"/>
                              </a:cubicBezTo>
                              <a:cubicBezTo>
                                <a:pt x="455135" y="1064302"/>
                                <a:pt x="533367" y="1021630"/>
                                <a:pt x="579087" y="978958"/>
                              </a:cubicBezTo>
                              <a:cubicBezTo>
                                <a:pt x="624807" y="936286"/>
                                <a:pt x="650207" y="872278"/>
                                <a:pt x="682719" y="820462"/>
                              </a:cubicBezTo>
                              <a:cubicBezTo>
                                <a:pt x="715231" y="768646"/>
                                <a:pt x="751807" y="728006"/>
                                <a:pt x="774159" y="668062"/>
                              </a:cubicBezTo>
                              <a:cubicBezTo>
                                <a:pt x="796511" y="608118"/>
                                <a:pt x="806671" y="514646"/>
                                <a:pt x="816831" y="460798"/>
                              </a:cubicBezTo>
                              <a:cubicBezTo>
                                <a:pt x="826991" y="406950"/>
                                <a:pt x="819879" y="400854"/>
                                <a:pt x="835119" y="344974"/>
                              </a:cubicBezTo>
                              <a:cubicBezTo>
                                <a:pt x="850359" y="289094"/>
                                <a:pt x="895063" y="178350"/>
                                <a:pt x="908271" y="125518"/>
                              </a:cubicBezTo>
                              <a:cubicBezTo>
                                <a:pt x="921479" y="72686"/>
                                <a:pt x="901159" y="18838"/>
                                <a:pt x="877791" y="3598"/>
                              </a:cubicBezTo>
                              <a:close/>
                            </a:path>
                          </a:pathLst>
                        </a:custGeom>
                        <a:solidFill>
                          <a:srgbClr val="FF00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9B381" id="Freeform 84" o:spid="_x0000_s1026" style="position:absolute;margin-left:274.4pt;margin-top:52.5pt;width:37.6pt;height:137.1pt;rotation:184584fd;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2444,108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" path="m877791,3598c854423,-11642,802607,25950,768063,34078,733519,42206,730471,19854,670527,52366,610583,84878,469359,184446,408399,229150v-60960,44704,-58928,56896,-103632,91440c260063,355134,189959,400854,140175,436414,90391,471974,25367,481118,6063,533950v-19304,52832,13208,160528,18288,219456c29431,812334,14191,848910,36543,887518v22352,38608,78232,70104,121920,97536c202151,1012486,257015,1036870,298671,1052110v41656,15240,62992,36576,109728,24384c455135,1064302,533367,1021630,579087,978958,624807,936286,650207,872278,682719,820462v32512,-51816,69088,-92456,91440,-152400c796511,608118,806671,514646,816831,460798v10160,-53848,3048,-59944,18288,-115824c850359,289094,895063,178350,908271,125518,921479,72686,901159,18838,877791,3598xe" fillcolor="red" strokecolor="#41719c" strokeweight="1pt">
                <v:fill opacity="19789f"/>
                <v:stroke joinstyle="miter"/>
                <v:path arrowok="t" o:connecttype="custom" o:connectlocs="459184,5799;401783,54925;350761,84401;213639,369332;159427,516710;73327,703389;3172,860592;12738,1214299;19116,1430454;82894,1587657;156239,1695735;213639,1735035;302928,1577832;357139,1322377;404972,1076747;427295,742690;436861,556011;475128,202303;459184,5799" o:connectangles="0,0,0,0,0,0,0,0,0,0,0,0,0,0,0,0,0,0,0"/>
              </v:shape>
            </w:pict>
          </mc:Fallback>
        </mc:AlternateContent>
      </w:r>
      <w:r>
        <w:rPr>
          <w:noProof/>
          <w:lang w:val="en-US"/>
        </w:rPr>
        <w:drawing>
          <wp:inline distT="0" distB="0" distL="0" distR="0" wp14:anchorId="6BDC2151" wp14:editId="65889C35">
            <wp:extent cx="5777511" cy="288591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18" t="19901" r="24479" b="13851"/>
                    <a:stretch/>
                  </pic:blipFill>
                  <pic:spPr bwMode="auto">
                    <a:xfrm>
                      <a:off x="0" y="0"/>
                      <a:ext cx="5790111" cy="2892204"/>
                    </a:xfrm>
                    <a:prstGeom prst="rect">
                      <a:avLst/>
                    </a:prstGeom>
                    <a:ln>
                      <a:noFill/>
                    </a:ln>
                    <a:extLst>
                      <a:ext uri="{53640926-AAD7-44D8-BBD7-CCE9431645EC}">
                        <a14:shadowObscured xmlns:a14="http://schemas.microsoft.com/office/drawing/2010/main"/>
                      </a:ext>
                    </a:extLst>
                  </pic:spPr>
                </pic:pic>
              </a:graphicData>
            </a:graphic>
          </wp:inline>
        </w:drawing>
      </w:r>
    </w:p>
    <w:p w14:paraId="032FB30C" w14:textId="533BA778" w:rsidR="00B91D0D" w:rsidRPr="0004019F" w:rsidRDefault="00605CB1" w:rsidP="00B91D0D">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 xml:space="preserve"> Slika 20</w:t>
      </w:r>
      <w:r w:rsidR="00B91D0D" w:rsidRPr="0004019F">
        <w:rPr>
          <w:rFonts w:ascii="Times New Roman" w:eastAsia="Times New Roman" w:hAnsi="Times New Roman"/>
          <w:bCs/>
          <w:color w:val="000000"/>
          <w:sz w:val="20"/>
          <w:szCs w:val="20"/>
        </w:rPr>
        <w:t xml:space="preserve">: Lokacija </w:t>
      </w:r>
      <w:r w:rsidR="00B91D0D">
        <w:rPr>
          <w:rFonts w:ascii="Times New Roman" w:eastAsia="Times New Roman" w:hAnsi="Times New Roman"/>
          <w:bCs/>
          <w:color w:val="000000"/>
          <w:sz w:val="20"/>
          <w:szCs w:val="20"/>
        </w:rPr>
        <w:t>Melkem obrta</w:t>
      </w:r>
      <w:r w:rsidR="00B91D0D" w:rsidRPr="0004019F">
        <w:rPr>
          <w:rFonts w:ascii="Times New Roman" w:eastAsia="Times New Roman" w:hAnsi="Times New Roman"/>
          <w:bCs/>
          <w:color w:val="000000"/>
          <w:sz w:val="20"/>
          <w:szCs w:val="20"/>
        </w:rPr>
        <w:t xml:space="preserve"> -radijus ugroze prema SLAB Vie</w:t>
      </w:r>
      <w:r w:rsidR="00DE77F9">
        <w:rPr>
          <w:rFonts w:ascii="Times New Roman" w:eastAsia="Times New Roman" w:hAnsi="Times New Roman"/>
          <w:bCs/>
          <w:color w:val="000000"/>
          <w:sz w:val="20"/>
          <w:szCs w:val="20"/>
        </w:rPr>
        <w:t>w</w:t>
      </w:r>
      <w:r w:rsidR="00B91D0D" w:rsidRPr="0004019F">
        <w:rPr>
          <w:rFonts w:ascii="Times New Roman" w:eastAsia="Times New Roman" w:hAnsi="Times New Roman"/>
          <w:bCs/>
          <w:color w:val="000000"/>
          <w:sz w:val="20"/>
          <w:szCs w:val="20"/>
        </w:rPr>
        <w:t xml:space="preserve"> metodi</w:t>
      </w:r>
    </w:p>
    <w:p w14:paraId="57F49718" w14:textId="77777777" w:rsidR="00B91D0D" w:rsidRPr="0004019F" w:rsidRDefault="00B91D0D" w:rsidP="00B91D0D">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 xml:space="preserve"> Izvor podataka: Planovi i Procjene j.d.o.o.</w:t>
      </w:r>
    </w:p>
    <w:p w14:paraId="5D55555A" w14:textId="77777777" w:rsidR="00B91D0D" w:rsidRPr="00700B32" w:rsidRDefault="00B91D0D" w:rsidP="00B91D0D">
      <w:pPr>
        <w:spacing w:after="0" w:line="240" w:lineRule="auto"/>
        <w:jc w:val="center"/>
        <w:rPr>
          <w:rFonts w:ascii="Times New Roman" w:eastAsia="Times New Roman" w:hAnsi="Times New Roman"/>
          <w:sz w:val="20"/>
          <w:szCs w:val="20"/>
        </w:rPr>
      </w:pPr>
    </w:p>
    <w:p w14:paraId="2DB8422D" w14:textId="6EAFC8C6" w:rsidR="00B91D0D" w:rsidRPr="00F80097" w:rsidRDefault="00B91D0D" w:rsidP="00B91D0D">
      <w:pPr>
        <w:spacing w:after="0" w:line="240" w:lineRule="auto"/>
        <w:rPr>
          <w:rFonts w:ascii="Times New Roman" w:eastAsia="Times New Roman" w:hAnsi="Times New Roman"/>
          <w:sz w:val="24"/>
          <w:szCs w:val="24"/>
        </w:rPr>
      </w:pPr>
      <w:r w:rsidRPr="00F80097">
        <w:rPr>
          <w:rFonts w:ascii="Times New Roman" w:eastAsia="Times New Roman" w:hAnsi="Times New Roman"/>
          <w:sz w:val="24"/>
          <w:szCs w:val="24"/>
        </w:rPr>
        <w:t>Iz navedenog je vidljivo da realno akcident ugrožava eventualno zaposlenike pravne osobe.</w:t>
      </w:r>
    </w:p>
    <w:p w14:paraId="268D2858" w14:textId="3D2406E5" w:rsidR="0004019F" w:rsidRDefault="0004019F" w:rsidP="0004019F">
      <w:pPr>
        <w:spacing w:after="0" w:line="240" w:lineRule="auto"/>
        <w:jc w:val="center"/>
        <w:rPr>
          <w:rFonts w:ascii="Times New Roman" w:eastAsia="Times New Roman" w:hAnsi="Times New Roman"/>
          <w:sz w:val="20"/>
          <w:szCs w:val="20"/>
        </w:rPr>
      </w:pPr>
    </w:p>
    <w:p w14:paraId="2A294254" w14:textId="44260937" w:rsidR="00B91D0D" w:rsidRDefault="00B91D0D" w:rsidP="0004019F">
      <w:pPr>
        <w:spacing w:after="0" w:line="240" w:lineRule="auto"/>
        <w:jc w:val="center"/>
        <w:rPr>
          <w:rFonts w:ascii="Times New Roman" w:eastAsia="Times New Roman" w:hAnsi="Times New Roman"/>
          <w:sz w:val="20"/>
          <w:szCs w:val="20"/>
        </w:rPr>
      </w:pPr>
    </w:p>
    <w:p w14:paraId="023C539B" w14:textId="77777777" w:rsidR="00B91D0D" w:rsidRPr="0004019F" w:rsidRDefault="00B91D0D" w:rsidP="0004019F">
      <w:pPr>
        <w:spacing w:after="0" w:line="240" w:lineRule="auto"/>
        <w:jc w:val="center"/>
        <w:rPr>
          <w:rFonts w:ascii="Times New Roman" w:eastAsia="Times New Roman" w:hAnsi="Times New Roman"/>
          <w:sz w:val="20"/>
          <w:szCs w:val="20"/>
        </w:rPr>
      </w:pPr>
    </w:p>
    <w:p w14:paraId="10517EB4" w14:textId="77777777" w:rsidR="0004019F" w:rsidRPr="0004019F" w:rsidRDefault="0004019F" w:rsidP="000401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61" w:name="_Toc517456318"/>
      <w:bookmarkStart w:id="462" w:name="_Toc517456496"/>
      <w:bookmarkStart w:id="463" w:name="_Toc517461488"/>
      <w:r w:rsidRPr="0004019F">
        <w:rPr>
          <w:rFonts w:ascii="Times New Roman" w:eastAsiaTheme="majorEastAsia" w:hAnsi="Times New Roman" w:cstheme="majorBidi"/>
          <w:b/>
          <w:sz w:val="24"/>
        </w:rPr>
        <w:t>Posljedice na život i zdravlje ljudi</w:t>
      </w:r>
      <w:bookmarkEnd w:id="461"/>
      <w:bookmarkEnd w:id="462"/>
      <w:bookmarkEnd w:id="463"/>
    </w:p>
    <w:p w14:paraId="217684DA" w14:textId="054581BD"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Akcidenti s opasnom tvari na području Općine u posljednjih 10 godina nisu imali posljedica po život i zdravlje ljud</w:t>
      </w:r>
      <w:r w:rsidR="00B91D0D">
        <w:rPr>
          <w:rFonts w:ascii="Times New Roman" w:eastAsia="Times New Roman" w:hAnsi="Times New Roman"/>
          <w:sz w:val="24"/>
          <w:szCs w:val="24"/>
          <w:lang w:eastAsia="hr-HR"/>
        </w:rPr>
        <w:t xml:space="preserve">i. Na području Općine živi 3 </w:t>
      </w:r>
      <w:r w:rsidR="00881BF0">
        <w:rPr>
          <w:rFonts w:ascii="Times New Roman" w:eastAsia="Times New Roman" w:hAnsi="Times New Roman"/>
          <w:sz w:val="24"/>
          <w:szCs w:val="24"/>
          <w:lang w:eastAsia="hr-HR"/>
        </w:rPr>
        <w:t>886</w:t>
      </w:r>
      <w:r w:rsidRPr="0004019F">
        <w:rPr>
          <w:rFonts w:ascii="Times New Roman" w:eastAsia="Times New Roman" w:hAnsi="Times New Roman"/>
          <w:sz w:val="24"/>
          <w:szCs w:val="24"/>
          <w:lang w:eastAsia="hr-HR"/>
        </w:rPr>
        <w:t xml:space="preserve"> stanovnika po zadnjem popisu stanovništva.</w:t>
      </w:r>
    </w:p>
    <w:p w14:paraId="5AD36148" w14:textId="77777777" w:rsidR="0004019F" w:rsidRPr="0004019F" w:rsidRDefault="0004019F" w:rsidP="0004019F">
      <w:pPr>
        <w:spacing w:after="0" w:line="240" w:lineRule="auto"/>
        <w:jc w:val="both"/>
        <w:rPr>
          <w:rFonts w:ascii="Times New Roman" w:eastAsia="Times New Roman" w:hAnsi="Times New Roman"/>
          <w:b/>
          <w:sz w:val="24"/>
          <w:szCs w:val="24"/>
          <w:lang w:eastAsia="hr-HR"/>
        </w:rPr>
      </w:pPr>
      <w:r w:rsidRPr="0004019F">
        <w:rPr>
          <w:rFonts w:ascii="Times New Roman" w:eastAsia="Times New Roman" w:hAnsi="Times New Roman"/>
          <w:sz w:val="24"/>
          <w:szCs w:val="24"/>
          <w:lang w:eastAsia="hr-HR"/>
        </w:rPr>
        <w:t>Posljedice na život i zdravlje ljudi prikazat će se ukupnim brojem ljudi za koje se procjenjuje kako mogu biti u sastavu nekog od procesa nastalih kao posljedica događaja opisanih scenarijem –</w:t>
      </w:r>
      <w:r w:rsidRPr="0004019F">
        <w:rPr>
          <w:rFonts w:ascii="Times New Roman" w:eastAsia="Times New Roman" w:hAnsi="Times New Roman"/>
          <w:b/>
          <w:sz w:val="24"/>
          <w:szCs w:val="24"/>
          <w:lang w:eastAsia="hr-HR"/>
        </w:rPr>
        <w:t xml:space="preserve"> poginuli, ozlijeđeni, oboljeli, evakuirani, zbrinuti i sklonjeni.</w:t>
      </w:r>
      <w:r w:rsidRPr="0004019F">
        <w:rPr>
          <w:rFonts w:ascii="Times New Roman" w:eastAsia="Times New Roman" w:hAnsi="Times New Roman"/>
          <w:b/>
          <w:sz w:val="24"/>
          <w:szCs w:val="24"/>
          <w:vertAlign w:val="superscript"/>
          <w:lang w:eastAsia="hr-HR"/>
        </w:rPr>
        <w:footnoteReference w:id="37"/>
      </w:r>
    </w:p>
    <w:p w14:paraId="33C01A9A" w14:textId="47A43D91"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6BC9507F" w14:textId="1DB90FAE" w:rsidR="0004019F" w:rsidRPr="0004019F" w:rsidRDefault="00605CB1" w:rsidP="0004019F">
      <w:pPr>
        <w:spacing w:after="0" w:line="240" w:lineRule="auto"/>
        <w:jc w:val="both"/>
        <w:rPr>
          <w:rFonts w:ascii="Times New Roman" w:hAnsi="Times New Roman" w:cs="Times New Roman"/>
          <w:sz w:val="20"/>
          <w:szCs w:val="20"/>
        </w:rPr>
      </w:pPr>
      <w:r>
        <w:rPr>
          <w:rFonts w:ascii="Times New Roman" w:hAnsi="Times New Roman" w:cs="Times New Roman"/>
          <w:sz w:val="20"/>
          <w:szCs w:val="20"/>
        </w:rPr>
        <w:lastRenderedPageBreak/>
        <w:t xml:space="preserve">                   Tablica  112</w:t>
      </w:r>
      <w:r w:rsidR="0004019F" w:rsidRPr="0004019F">
        <w:rPr>
          <w:rFonts w:ascii="Times New Roman" w:hAnsi="Times New Roman"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881BF0" w:rsidRPr="00B129E7" w14:paraId="6682EE9D" w14:textId="77777777" w:rsidTr="008415BE">
        <w:trPr>
          <w:trHeight w:val="230"/>
        </w:trPr>
        <w:tc>
          <w:tcPr>
            <w:tcW w:w="1668" w:type="dxa"/>
            <w:vMerge w:val="restart"/>
            <w:shd w:val="clear" w:color="auto" w:fill="BDD6EE"/>
            <w:vAlign w:val="center"/>
          </w:tcPr>
          <w:p w14:paraId="77D5FF0B" w14:textId="77777777" w:rsidR="00881BF0" w:rsidRPr="00B129E7" w:rsidRDefault="00881BF0" w:rsidP="008415BE">
            <w:pPr>
              <w:pStyle w:val="NoSpacing"/>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67A640BB" w14:textId="77777777" w:rsidR="00881BF0" w:rsidRPr="00B129E7" w:rsidRDefault="00881BF0" w:rsidP="008415BE">
            <w:pPr>
              <w:pStyle w:val="NoSpacing"/>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700E29F6" w14:textId="77777777" w:rsidR="00881BF0" w:rsidRPr="00B129E7" w:rsidRDefault="00881BF0" w:rsidP="008415BE">
            <w:pPr>
              <w:pStyle w:val="NoSpacing"/>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6A6CAF03" w14:textId="77777777" w:rsidR="00881BF0" w:rsidRPr="00B129E7" w:rsidRDefault="00881BF0" w:rsidP="008415BE">
            <w:pPr>
              <w:pStyle w:val="NoSpacing"/>
              <w:rPr>
                <w:rFonts w:cs="Times New Roman"/>
                <w:b/>
                <w:sz w:val="20"/>
                <w:szCs w:val="20"/>
              </w:rPr>
            </w:pPr>
            <w:r w:rsidRPr="00B129E7">
              <w:rPr>
                <w:rFonts w:cs="Times New Roman"/>
                <w:b/>
                <w:sz w:val="20"/>
                <w:szCs w:val="20"/>
              </w:rPr>
              <w:t>odabrano</w:t>
            </w:r>
          </w:p>
        </w:tc>
      </w:tr>
      <w:tr w:rsidR="00881BF0" w:rsidRPr="00B129E7" w14:paraId="3F1564C3" w14:textId="77777777" w:rsidTr="008415BE">
        <w:trPr>
          <w:trHeight w:val="48"/>
        </w:trPr>
        <w:tc>
          <w:tcPr>
            <w:tcW w:w="1668" w:type="dxa"/>
            <w:vMerge/>
            <w:shd w:val="clear" w:color="auto" w:fill="BDD6EE"/>
            <w:vAlign w:val="center"/>
          </w:tcPr>
          <w:p w14:paraId="4808E5C9" w14:textId="77777777" w:rsidR="00881BF0" w:rsidRPr="00B129E7" w:rsidRDefault="00881BF0" w:rsidP="008415BE">
            <w:pPr>
              <w:pStyle w:val="NoSpacing"/>
              <w:rPr>
                <w:rFonts w:cs="Times New Roman"/>
                <w:b/>
                <w:sz w:val="20"/>
                <w:szCs w:val="20"/>
              </w:rPr>
            </w:pPr>
          </w:p>
        </w:tc>
        <w:tc>
          <w:tcPr>
            <w:tcW w:w="2126" w:type="dxa"/>
            <w:vMerge/>
            <w:shd w:val="clear" w:color="auto" w:fill="BDD6EE"/>
          </w:tcPr>
          <w:p w14:paraId="18642750" w14:textId="77777777" w:rsidR="00881BF0" w:rsidRPr="00B129E7" w:rsidRDefault="00881BF0" w:rsidP="008415BE">
            <w:pPr>
              <w:pStyle w:val="NoSpacing"/>
              <w:rPr>
                <w:rFonts w:cs="Times New Roman"/>
                <w:b/>
                <w:sz w:val="20"/>
                <w:szCs w:val="20"/>
              </w:rPr>
            </w:pPr>
          </w:p>
        </w:tc>
        <w:tc>
          <w:tcPr>
            <w:tcW w:w="1468" w:type="dxa"/>
            <w:shd w:val="clear" w:color="auto" w:fill="BDD6EE"/>
            <w:vAlign w:val="center"/>
          </w:tcPr>
          <w:p w14:paraId="5544F2FD" w14:textId="77777777" w:rsidR="00881BF0" w:rsidRPr="00B129E7" w:rsidRDefault="00881BF0" w:rsidP="008415BE">
            <w:pPr>
              <w:pStyle w:val="NoSpacing"/>
              <w:rPr>
                <w:rFonts w:cs="Times New Roman"/>
                <w:b/>
                <w:sz w:val="20"/>
                <w:szCs w:val="20"/>
              </w:rPr>
            </w:pPr>
            <w:r w:rsidRPr="00B129E7">
              <w:rPr>
                <w:rFonts w:cs="Times New Roman"/>
                <w:b/>
                <w:sz w:val="20"/>
                <w:szCs w:val="20"/>
              </w:rPr>
              <w:t>%</w:t>
            </w:r>
          </w:p>
        </w:tc>
        <w:tc>
          <w:tcPr>
            <w:tcW w:w="1275" w:type="dxa"/>
            <w:shd w:val="clear" w:color="auto" w:fill="BDD6EE"/>
            <w:vAlign w:val="center"/>
          </w:tcPr>
          <w:p w14:paraId="512AC653" w14:textId="77777777" w:rsidR="00881BF0" w:rsidRPr="00B129E7" w:rsidRDefault="00881BF0" w:rsidP="008415BE">
            <w:pPr>
              <w:pStyle w:val="NoSpacing"/>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71074600" w14:textId="77777777" w:rsidR="00881BF0" w:rsidRPr="00B129E7" w:rsidRDefault="00881BF0" w:rsidP="008415BE">
            <w:pPr>
              <w:pStyle w:val="NoSpacing"/>
              <w:rPr>
                <w:rFonts w:cs="Times New Roman"/>
                <w:b/>
                <w:sz w:val="20"/>
                <w:szCs w:val="20"/>
              </w:rPr>
            </w:pPr>
          </w:p>
        </w:tc>
      </w:tr>
      <w:tr w:rsidR="00881BF0" w:rsidRPr="00B129E7" w14:paraId="23A8BAC5" w14:textId="77777777" w:rsidTr="008415BE">
        <w:trPr>
          <w:trHeight w:val="263"/>
        </w:trPr>
        <w:tc>
          <w:tcPr>
            <w:tcW w:w="1668" w:type="dxa"/>
            <w:shd w:val="clear" w:color="auto" w:fill="B17ED8"/>
            <w:vAlign w:val="center"/>
          </w:tcPr>
          <w:p w14:paraId="32C762EF" w14:textId="77777777" w:rsidR="00881BF0" w:rsidRPr="00B129E7" w:rsidRDefault="00881BF0" w:rsidP="008415BE">
            <w:pPr>
              <w:pStyle w:val="NoSpacing"/>
              <w:jc w:val="center"/>
              <w:rPr>
                <w:rFonts w:cs="Times New Roman"/>
                <w:b/>
                <w:sz w:val="20"/>
                <w:szCs w:val="20"/>
              </w:rPr>
            </w:pPr>
            <w:r w:rsidRPr="00B129E7">
              <w:rPr>
                <w:rFonts w:cs="Times New Roman"/>
                <w:b/>
                <w:sz w:val="20"/>
                <w:szCs w:val="20"/>
              </w:rPr>
              <w:t>1</w:t>
            </w:r>
          </w:p>
        </w:tc>
        <w:tc>
          <w:tcPr>
            <w:tcW w:w="2126" w:type="dxa"/>
            <w:shd w:val="clear" w:color="auto" w:fill="B17ED8"/>
          </w:tcPr>
          <w:p w14:paraId="262B395A" w14:textId="77777777" w:rsidR="00881BF0" w:rsidRPr="00B129E7" w:rsidRDefault="00881BF0" w:rsidP="008415BE">
            <w:pPr>
              <w:pStyle w:val="NoSpacing"/>
              <w:rPr>
                <w:rFonts w:cs="Times New Roman"/>
                <w:sz w:val="20"/>
                <w:szCs w:val="20"/>
              </w:rPr>
            </w:pPr>
            <w:r w:rsidRPr="00B129E7">
              <w:rPr>
                <w:rFonts w:cs="Times New Roman"/>
                <w:sz w:val="20"/>
                <w:szCs w:val="20"/>
              </w:rPr>
              <w:t>Neznatne</w:t>
            </w:r>
          </w:p>
        </w:tc>
        <w:tc>
          <w:tcPr>
            <w:tcW w:w="1468" w:type="dxa"/>
            <w:vAlign w:val="center"/>
          </w:tcPr>
          <w:p w14:paraId="6343F2F5" w14:textId="77777777" w:rsidR="00881BF0" w:rsidRPr="00B129E7" w:rsidRDefault="00881BF0" w:rsidP="008415BE">
            <w:pPr>
              <w:pStyle w:val="NoSpacing"/>
              <w:rPr>
                <w:rFonts w:cs="Times New Roman"/>
                <w:sz w:val="20"/>
                <w:szCs w:val="20"/>
              </w:rPr>
            </w:pPr>
            <w:r w:rsidRPr="00B129E7">
              <w:rPr>
                <w:rFonts w:cs="Times New Roman"/>
                <w:sz w:val="20"/>
                <w:szCs w:val="20"/>
              </w:rPr>
              <w:t>*&lt;0,001</w:t>
            </w:r>
          </w:p>
        </w:tc>
        <w:tc>
          <w:tcPr>
            <w:tcW w:w="1275" w:type="dxa"/>
            <w:vAlign w:val="center"/>
          </w:tcPr>
          <w:p w14:paraId="40CC82DC" w14:textId="77777777" w:rsidR="00881BF0" w:rsidRPr="00B129E7" w:rsidRDefault="00881BF0" w:rsidP="008415BE">
            <w:pPr>
              <w:pStyle w:val="NoSpacing"/>
              <w:rPr>
                <w:rFonts w:cs="Times New Roman"/>
                <w:sz w:val="20"/>
                <w:szCs w:val="20"/>
              </w:rPr>
            </w:pPr>
            <w:r>
              <w:rPr>
                <w:rFonts w:cs="Times New Roman"/>
                <w:sz w:val="20"/>
                <w:szCs w:val="20"/>
              </w:rPr>
              <w:t>0,04</w:t>
            </w:r>
          </w:p>
        </w:tc>
        <w:tc>
          <w:tcPr>
            <w:tcW w:w="1276" w:type="dxa"/>
            <w:shd w:val="clear" w:color="auto" w:fill="B17ED8"/>
          </w:tcPr>
          <w:p w14:paraId="00C5144F" w14:textId="77777777" w:rsidR="00881BF0" w:rsidRPr="00824E6F" w:rsidRDefault="00881BF0" w:rsidP="008415BE">
            <w:pPr>
              <w:pStyle w:val="NoSpacing"/>
              <w:jc w:val="center"/>
              <w:rPr>
                <w:rFonts w:cs="Times New Roman"/>
                <w:b/>
                <w:bCs/>
                <w:sz w:val="20"/>
                <w:szCs w:val="20"/>
              </w:rPr>
            </w:pPr>
          </w:p>
        </w:tc>
      </w:tr>
      <w:tr w:rsidR="00881BF0" w:rsidRPr="00B129E7" w14:paraId="3BA775C7" w14:textId="77777777" w:rsidTr="008415BE">
        <w:trPr>
          <w:trHeight w:val="280"/>
        </w:trPr>
        <w:tc>
          <w:tcPr>
            <w:tcW w:w="1668" w:type="dxa"/>
            <w:shd w:val="clear" w:color="auto" w:fill="00B050"/>
            <w:vAlign w:val="center"/>
          </w:tcPr>
          <w:p w14:paraId="1B11E785" w14:textId="77777777" w:rsidR="00881BF0" w:rsidRPr="00B129E7" w:rsidRDefault="00881BF0" w:rsidP="008415BE">
            <w:pPr>
              <w:pStyle w:val="NoSpacing"/>
              <w:jc w:val="center"/>
              <w:rPr>
                <w:rFonts w:cs="Times New Roman"/>
                <w:b/>
                <w:sz w:val="20"/>
                <w:szCs w:val="20"/>
              </w:rPr>
            </w:pPr>
            <w:r w:rsidRPr="00B129E7">
              <w:rPr>
                <w:rFonts w:cs="Times New Roman"/>
                <w:b/>
                <w:sz w:val="20"/>
                <w:szCs w:val="20"/>
              </w:rPr>
              <w:t>2</w:t>
            </w:r>
          </w:p>
        </w:tc>
        <w:tc>
          <w:tcPr>
            <w:tcW w:w="2126" w:type="dxa"/>
            <w:shd w:val="clear" w:color="auto" w:fill="00B050"/>
          </w:tcPr>
          <w:p w14:paraId="18EB9107" w14:textId="77777777" w:rsidR="00881BF0" w:rsidRPr="00B129E7" w:rsidRDefault="00881BF0" w:rsidP="008415BE">
            <w:pPr>
              <w:pStyle w:val="NoSpacing"/>
              <w:rPr>
                <w:rFonts w:cs="Times New Roman"/>
                <w:sz w:val="20"/>
                <w:szCs w:val="20"/>
              </w:rPr>
            </w:pPr>
            <w:r w:rsidRPr="00B129E7">
              <w:rPr>
                <w:rFonts w:cs="Times New Roman"/>
                <w:sz w:val="20"/>
                <w:szCs w:val="20"/>
              </w:rPr>
              <w:t>Malene</w:t>
            </w:r>
          </w:p>
        </w:tc>
        <w:tc>
          <w:tcPr>
            <w:tcW w:w="1468" w:type="dxa"/>
            <w:vAlign w:val="center"/>
          </w:tcPr>
          <w:p w14:paraId="2027821D" w14:textId="77777777" w:rsidR="00881BF0" w:rsidRPr="00B129E7" w:rsidRDefault="00881BF0" w:rsidP="008415BE">
            <w:pPr>
              <w:pStyle w:val="NoSpacing"/>
              <w:rPr>
                <w:rFonts w:cs="Times New Roman"/>
                <w:sz w:val="20"/>
                <w:szCs w:val="20"/>
              </w:rPr>
            </w:pPr>
            <w:r w:rsidRPr="00B129E7">
              <w:rPr>
                <w:rFonts w:cs="Times New Roman"/>
                <w:sz w:val="20"/>
                <w:szCs w:val="20"/>
              </w:rPr>
              <w:t>0,001-0,004</w:t>
            </w:r>
          </w:p>
        </w:tc>
        <w:tc>
          <w:tcPr>
            <w:tcW w:w="1275" w:type="dxa"/>
            <w:vAlign w:val="center"/>
          </w:tcPr>
          <w:p w14:paraId="26B75616" w14:textId="77777777" w:rsidR="00881BF0" w:rsidRPr="00B129E7" w:rsidRDefault="00881BF0" w:rsidP="008415BE">
            <w:pPr>
              <w:pStyle w:val="NoSpacing"/>
              <w:rPr>
                <w:rFonts w:cs="Times New Roman"/>
                <w:sz w:val="20"/>
                <w:szCs w:val="20"/>
              </w:rPr>
            </w:pPr>
            <w:r>
              <w:rPr>
                <w:rFonts w:cs="Times New Roman"/>
                <w:sz w:val="20"/>
                <w:szCs w:val="20"/>
              </w:rPr>
              <w:t>0,15</w:t>
            </w:r>
          </w:p>
        </w:tc>
        <w:tc>
          <w:tcPr>
            <w:tcW w:w="1276" w:type="dxa"/>
            <w:shd w:val="clear" w:color="auto" w:fill="00B050"/>
          </w:tcPr>
          <w:p w14:paraId="626E4705" w14:textId="77777777" w:rsidR="00881BF0" w:rsidRPr="00B129E7" w:rsidRDefault="00881BF0" w:rsidP="008415BE">
            <w:pPr>
              <w:pStyle w:val="NoSpacing"/>
              <w:rPr>
                <w:rFonts w:cs="Times New Roman"/>
                <w:sz w:val="20"/>
                <w:szCs w:val="20"/>
              </w:rPr>
            </w:pPr>
          </w:p>
        </w:tc>
      </w:tr>
      <w:tr w:rsidR="00881BF0" w:rsidRPr="00B129E7" w14:paraId="640EBE7D" w14:textId="77777777" w:rsidTr="008415BE">
        <w:trPr>
          <w:trHeight w:val="269"/>
        </w:trPr>
        <w:tc>
          <w:tcPr>
            <w:tcW w:w="1668" w:type="dxa"/>
            <w:shd w:val="clear" w:color="auto" w:fill="FFFF00"/>
            <w:vAlign w:val="center"/>
          </w:tcPr>
          <w:p w14:paraId="225E251E" w14:textId="77777777" w:rsidR="00881BF0" w:rsidRPr="00B129E7" w:rsidRDefault="00881BF0" w:rsidP="008415BE">
            <w:pPr>
              <w:pStyle w:val="NoSpacing"/>
              <w:jc w:val="center"/>
              <w:rPr>
                <w:rFonts w:cs="Times New Roman"/>
                <w:b/>
                <w:sz w:val="20"/>
                <w:szCs w:val="20"/>
              </w:rPr>
            </w:pPr>
            <w:r w:rsidRPr="00B129E7">
              <w:rPr>
                <w:rFonts w:cs="Times New Roman"/>
                <w:b/>
                <w:sz w:val="20"/>
                <w:szCs w:val="20"/>
              </w:rPr>
              <w:t>3</w:t>
            </w:r>
          </w:p>
        </w:tc>
        <w:tc>
          <w:tcPr>
            <w:tcW w:w="2126" w:type="dxa"/>
            <w:shd w:val="clear" w:color="auto" w:fill="FFFF00"/>
          </w:tcPr>
          <w:p w14:paraId="10C2B0DD" w14:textId="77777777" w:rsidR="00881BF0" w:rsidRPr="00B129E7" w:rsidRDefault="00881BF0" w:rsidP="008415BE">
            <w:pPr>
              <w:pStyle w:val="NoSpacing"/>
              <w:rPr>
                <w:rFonts w:cs="Times New Roman"/>
                <w:sz w:val="20"/>
                <w:szCs w:val="20"/>
              </w:rPr>
            </w:pPr>
            <w:r w:rsidRPr="00B129E7">
              <w:rPr>
                <w:rFonts w:cs="Times New Roman"/>
                <w:sz w:val="20"/>
                <w:szCs w:val="20"/>
              </w:rPr>
              <w:t>Umjerene</w:t>
            </w:r>
          </w:p>
        </w:tc>
        <w:tc>
          <w:tcPr>
            <w:tcW w:w="1468" w:type="dxa"/>
            <w:vAlign w:val="center"/>
          </w:tcPr>
          <w:p w14:paraId="1807D445" w14:textId="77777777" w:rsidR="00881BF0" w:rsidRPr="00B129E7" w:rsidRDefault="00881BF0" w:rsidP="008415BE">
            <w:pPr>
              <w:pStyle w:val="NoSpacing"/>
              <w:rPr>
                <w:rFonts w:cs="Times New Roman"/>
                <w:sz w:val="20"/>
                <w:szCs w:val="20"/>
              </w:rPr>
            </w:pPr>
            <w:r w:rsidRPr="00B129E7">
              <w:rPr>
                <w:rFonts w:cs="Times New Roman"/>
                <w:sz w:val="20"/>
                <w:szCs w:val="20"/>
              </w:rPr>
              <w:t>0,0047-0,011</w:t>
            </w:r>
          </w:p>
        </w:tc>
        <w:tc>
          <w:tcPr>
            <w:tcW w:w="1275" w:type="dxa"/>
            <w:vAlign w:val="center"/>
          </w:tcPr>
          <w:p w14:paraId="7F672791" w14:textId="77777777" w:rsidR="00881BF0" w:rsidRPr="00B129E7" w:rsidRDefault="00881BF0" w:rsidP="008415BE">
            <w:pPr>
              <w:pStyle w:val="NoSpacing"/>
              <w:rPr>
                <w:rFonts w:cs="Times New Roman"/>
                <w:sz w:val="20"/>
                <w:szCs w:val="20"/>
              </w:rPr>
            </w:pPr>
            <w:r>
              <w:rPr>
                <w:rFonts w:cs="Times New Roman"/>
                <w:sz w:val="20"/>
                <w:szCs w:val="20"/>
              </w:rPr>
              <w:t>0,43</w:t>
            </w:r>
          </w:p>
        </w:tc>
        <w:tc>
          <w:tcPr>
            <w:tcW w:w="1276" w:type="dxa"/>
            <w:shd w:val="clear" w:color="auto" w:fill="FFFF00"/>
          </w:tcPr>
          <w:p w14:paraId="3365D0F9" w14:textId="77777777" w:rsidR="00881BF0" w:rsidRPr="00B129E7" w:rsidRDefault="00881BF0" w:rsidP="008415BE">
            <w:pPr>
              <w:pStyle w:val="NoSpacing"/>
              <w:rPr>
                <w:rFonts w:cs="Times New Roman"/>
                <w:sz w:val="20"/>
                <w:szCs w:val="20"/>
              </w:rPr>
            </w:pPr>
          </w:p>
        </w:tc>
      </w:tr>
      <w:tr w:rsidR="00881BF0" w:rsidRPr="00B129E7" w14:paraId="2EA70252" w14:textId="77777777" w:rsidTr="008415BE">
        <w:trPr>
          <w:trHeight w:val="274"/>
        </w:trPr>
        <w:tc>
          <w:tcPr>
            <w:tcW w:w="1668" w:type="dxa"/>
            <w:shd w:val="clear" w:color="auto" w:fill="FFC000"/>
            <w:vAlign w:val="center"/>
          </w:tcPr>
          <w:p w14:paraId="24AEC00A" w14:textId="77777777" w:rsidR="00881BF0" w:rsidRPr="00B129E7" w:rsidRDefault="00881BF0" w:rsidP="008415BE">
            <w:pPr>
              <w:pStyle w:val="NoSpacing"/>
              <w:jc w:val="center"/>
              <w:rPr>
                <w:rFonts w:cs="Times New Roman"/>
                <w:b/>
                <w:sz w:val="20"/>
                <w:szCs w:val="20"/>
              </w:rPr>
            </w:pPr>
            <w:r w:rsidRPr="00B129E7">
              <w:rPr>
                <w:rFonts w:cs="Times New Roman"/>
                <w:b/>
                <w:sz w:val="20"/>
                <w:szCs w:val="20"/>
              </w:rPr>
              <w:t>4</w:t>
            </w:r>
          </w:p>
        </w:tc>
        <w:tc>
          <w:tcPr>
            <w:tcW w:w="2126" w:type="dxa"/>
            <w:shd w:val="clear" w:color="auto" w:fill="FFC000"/>
          </w:tcPr>
          <w:p w14:paraId="5F0A186C" w14:textId="77777777" w:rsidR="00881BF0" w:rsidRPr="00B129E7" w:rsidRDefault="00881BF0" w:rsidP="008415BE">
            <w:pPr>
              <w:pStyle w:val="NoSpacing"/>
              <w:rPr>
                <w:rFonts w:cs="Times New Roman"/>
                <w:sz w:val="20"/>
                <w:szCs w:val="20"/>
              </w:rPr>
            </w:pPr>
            <w:r w:rsidRPr="00B129E7">
              <w:rPr>
                <w:rFonts w:cs="Times New Roman"/>
                <w:sz w:val="20"/>
                <w:szCs w:val="20"/>
              </w:rPr>
              <w:t>Značajne</w:t>
            </w:r>
          </w:p>
        </w:tc>
        <w:tc>
          <w:tcPr>
            <w:tcW w:w="1468" w:type="dxa"/>
            <w:vAlign w:val="center"/>
          </w:tcPr>
          <w:p w14:paraId="2157CA71" w14:textId="77777777" w:rsidR="00881BF0" w:rsidRPr="00B129E7" w:rsidRDefault="00881BF0" w:rsidP="008415BE">
            <w:pPr>
              <w:pStyle w:val="NoSpacing"/>
              <w:rPr>
                <w:rFonts w:cs="Times New Roman"/>
                <w:sz w:val="20"/>
                <w:szCs w:val="20"/>
              </w:rPr>
            </w:pPr>
            <w:r w:rsidRPr="00B129E7">
              <w:rPr>
                <w:rFonts w:cs="Times New Roman"/>
                <w:sz w:val="20"/>
                <w:szCs w:val="20"/>
              </w:rPr>
              <w:t>0,012-0,035</w:t>
            </w:r>
          </w:p>
        </w:tc>
        <w:tc>
          <w:tcPr>
            <w:tcW w:w="1275" w:type="dxa"/>
            <w:vAlign w:val="center"/>
          </w:tcPr>
          <w:p w14:paraId="3FFE1769" w14:textId="77777777" w:rsidR="00881BF0" w:rsidRPr="00B129E7" w:rsidRDefault="00881BF0" w:rsidP="008415BE">
            <w:pPr>
              <w:pStyle w:val="NoSpacing"/>
              <w:rPr>
                <w:rFonts w:cs="Times New Roman"/>
                <w:sz w:val="20"/>
                <w:szCs w:val="20"/>
              </w:rPr>
            </w:pPr>
            <w:r>
              <w:rPr>
                <w:rFonts w:cs="Times New Roman"/>
                <w:sz w:val="20"/>
                <w:szCs w:val="20"/>
              </w:rPr>
              <w:t>1,36</w:t>
            </w:r>
          </w:p>
        </w:tc>
        <w:tc>
          <w:tcPr>
            <w:tcW w:w="1276" w:type="dxa"/>
            <w:shd w:val="clear" w:color="auto" w:fill="FFC000"/>
          </w:tcPr>
          <w:p w14:paraId="11D4E021" w14:textId="77777777" w:rsidR="00881BF0" w:rsidRPr="00B129E7" w:rsidRDefault="00881BF0" w:rsidP="008415BE">
            <w:pPr>
              <w:pStyle w:val="NoSpacing"/>
              <w:rPr>
                <w:rFonts w:cs="Times New Roman"/>
                <w:sz w:val="20"/>
                <w:szCs w:val="20"/>
              </w:rPr>
            </w:pPr>
          </w:p>
        </w:tc>
      </w:tr>
      <w:tr w:rsidR="00881BF0" w:rsidRPr="00B129E7" w14:paraId="67FEBA61" w14:textId="77777777" w:rsidTr="008415BE">
        <w:trPr>
          <w:trHeight w:val="278"/>
        </w:trPr>
        <w:tc>
          <w:tcPr>
            <w:tcW w:w="1668" w:type="dxa"/>
            <w:shd w:val="clear" w:color="auto" w:fill="FF0000"/>
            <w:vAlign w:val="center"/>
          </w:tcPr>
          <w:p w14:paraId="5810BD55" w14:textId="77777777" w:rsidR="00881BF0" w:rsidRPr="00B129E7" w:rsidRDefault="00881BF0" w:rsidP="008415BE">
            <w:pPr>
              <w:pStyle w:val="NoSpacing"/>
              <w:jc w:val="center"/>
              <w:rPr>
                <w:rFonts w:cs="Times New Roman"/>
                <w:b/>
                <w:sz w:val="20"/>
                <w:szCs w:val="20"/>
              </w:rPr>
            </w:pPr>
            <w:r w:rsidRPr="00B129E7">
              <w:rPr>
                <w:rFonts w:cs="Times New Roman"/>
                <w:b/>
                <w:sz w:val="20"/>
                <w:szCs w:val="20"/>
              </w:rPr>
              <w:t>5</w:t>
            </w:r>
          </w:p>
        </w:tc>
        <w:tc>
          <w:tcPr>
            <w:tcW w:w="2126" w:type="dxa"/>
            <w:shd w:val="clear" w:color="auto" w:fill="FF0000"/>
          </w:tcPr>
          <w:p w14:paraId="153C52E7" w14:textId="77777777" w:rsidR="00881BF0" w:rsidRPr="00B129E7" w:rsidRDefault="00881BF0" w:rsidP="008415BE">
            <w:pPr>
              <w:pStyle w:val="NoSpacing"/>
              <w:rPr>
                <w:rFonts w:cs="Times New Roman"/>
                <w:sz w:val="20"/>
                <w:szCs w:val="20"/>
              </w:rPr>
            </w:pPr>
            <w:r w:rsidRPr="00B129E7">
              <w:rPr>
                <w:rFonts w:cs="Times New Roman"/>
                <w:sz w:val="20"/>
                <w:szCs w:val="20"/>
              </w:rPr>
              <w:t>Katastrofalne</w:t>
            </w:r>
          </w:p>
        </w:tc>
        <w:tc>
          <w:tcPr>
            <w:tcW w:w="1468" w:type="dxa"/>
            <w:vAlign w:val="center"/>
          </w:tcPr>
          <w:p w14:paraId="46452668" w14:textId="77777777" w:rsidR="00881BF0" w:rsidRPr="00B129E7" w:rsidRDefault="00881BF0" w:rsidP="008415BE">
            <w:pPr>
              <w:pStyle w:val="NoSpacing"/>
              <w:rPr>
                <w:rFonts w:cs="Times New Roman"/>
                <w:sz w:val="20"/>
                <w:szCs w:val="20"/>
              </w:rPr>
            </w:pPr>
            <w:r w:rsidRPr="00B129E7">
              <w:rPr>
                <w:rFonts w:cs="Times New Roman"/>
                <w:sz w:val="20"/>
                <w:szCs w:val="20"/>
              </w:rPr>
              <w:t>0,036&gt;</w:t>
            </w:r>
          </w:p>
        </w:tc>
        <w:tc>
          <w:tcPr>
            <w:tcW w:w="1275" w:type="dxa"/>
            <w:vAlign w:val="center"/>
          </w:tcPr>
          <w:p w14:paraId="65DF505A" w14:textId="77777777" w:rsidR="00881BF0" w:rsidRPr="00B129E7" w:rsidRDefault="00881BF0" w:rsidP="008415BE">
            <w:pPr>
              <w:pStyle w:val="NoSpacing"/>
              <w:rPr>
                <w:rFonts w:cs="Times New Roman"/>
                <w:sz w:val="20"/>
                <w:szCs w:val="20"/>
              </w:rPr>
            </w:pPr>
            <w:r>
              <w:rPr>
                <w:rFonts w:cs="Times New Roman"/>
                <w:sz w:val="20"/>
                <w:szCs w:val="20"/>
              </w:rPr>
              <w:t>Više od 1,39</w:t>
            </w:r>
          </w:p>
        </w:tc>
        <w:tc>
          <w:tcPr>
            <w:tcW w:w="1276" w:type="dxa"/>
            <w:shd w:val="clear" w:color="auto" w:fill="FF0000"/>
          </w:tcPr>
          <w:p w14:paraId="431A6E1A" w14:textId="77777777" w:rsidR="00881BF0" w:rsidRPr="00B129E7" w:rsidRDefault="00881BF0" w:rsidP="008415BE">
            <w:pPr>
              <w:pStyle w:val="NoSpacing"/>
              <w:jc w:val="center"/>
              <w:rPr>
                <w:rFonts w:cs="Times New Roman"/>
                <w:b/>
                <w:sz w:val="20"/>
                <w:szCs w:val="20"/>
              </w:rPr>
            </w:pPr>
            <w:r>
              <w:rPr>
                <w:rFonts w:cs="Times New Roman"/>
                <w:b/>
                <w:sz w:val="20"/>
                <w:szCs w:val="20"/>
              </w:rPr>
              <w:t>X</w:t>
            </w:r>
          </w:p>
        </w:tc>
      </w:tr>
    </w:tbl>
    <w:p w14:paraId="4D38292A" w14:textId="77777777" w:rsidR="0004019F" w:rsidRPr="0004019F" w:rsidRDefault="0004019F" w:rsidP="0004019F">
      <w:pPr>
        <w:spacing w:after="0" w:line="240" w:lineRule="auto"/>
        <w:ind w:left="851"/>
        <w:jc w:val="both"/>
        <w:rPr>
          <w:rFonts w:ascii="Times New Roman" w:hAnsi="Times New Roman" w:cs="Times New Roman"/>
          <w:sz w:val="20"/>
          <w:szCs w:val="20"/>
        </w:rPr>
      </w:pPr>
      <w:r w:rsidRPr="0004019F">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7E900F0A" w14:textId="77777777" w:rsidR="0004019F" w:rsidRPr="00F80097" w:rsidRDefault="0004019F" w:rsidP="0004019F">
      <w:pPr>
        <w:spacing w:after="0" w:line="240" w:lineRule="auto"/>
        <w:ind w:left="284"/>
        <w:jc w:val="both"/>
        <w:rPr>
          <w:rFonts w:ascii="Times New Roman" w:eastAsia="Times New Roman" w:hAnsi="Times New Roman" w:cs="Times New Roman"/>
          <w:sz w:val="16"/>
          <w:szCs w:val="16"/>
          <w:lang w:eastAsia="hr-HR"/>
        </w:rPr>
      </w:pPr>
    </w:p>
    <w:p w14:paraId="779DEA37" w14:textId="00A6B1C8"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Obzirom da od posljedica akcidenta s opasnom tvari može biti ozlijeđena više o</w:t>
      </w:r>
      <w:r w:rsidR="00B91D0D">
        <w:rPr>
          <w:rFonts w:ascii="Times New Roman" w:eastAsia="Times New Roman" w:hAnsi="Times New Roman"/>
          <w:sz w:val="24"/>
          <w:szCs w:val="24"/>
          <w:lang w:eastAsia="hr-HR"/>
        </w:rPr>
        <w:t>d 2 osobe</w:t>
      </w:r>
      <w:r w:rsidRPr="0004019F">
        <w:rPr>
          <w:rFonts w:ascii="Times New Roman" w:eastAsia="Times New Roman" w:hAnsi="Times New Roman"/>
          <w:sz w:val="24"/>
          <w:szCs w:val="24"/>
          <w:lang w:eastAsia="hr-HR"/>
        </w:rPr>
        <w:t xml:space="preserve"> ili privremeno udaljena iz blizine akcidenta posljedice se prikazuju kao katastrofalne. </w:t>
      </w:r>
    </w:p>
    <w:p w14:paraId="002F3C4A"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p>
    <w:p w14:paraId="2F28A38C" w14:textId="77777777" w:rsidR="0004019F" w:rsidRPr="0004019F" w:rsidRDefault="0004019F" w:rsidP="000401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64" w:name="_Toc517456319"/>
      <w:bookmarkStart w:id="465" w:name="_Toc517456497"/>
      <w:bookmarkStart w:id="466" w:name="_Toc517461489"/>
      <w:r w:rsidRPr="0004019F">
        <w:rPr>
          <w:rFonts w:ascii="Times New Roman" w:eastAsiaTheme="majorEastAsia" w:hAnsi="Times New Roman" w:cstheme="majorBidi"/>
          <w:b/>
          <w:sz w:val="24"/>
        </w:rPr>
        <w:t>Posljedice na gospodarstvo</w:t>
      </w:r>
      <w:bookmarkEnd w:id="464"/>
      <w:bookmarkEnd w:id="465"/>
      <w:bookmarkEnd w:id="466"/>
    </w:p>
    <w:p w14:paraId="45170255" w14:textId="6A8FE363"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Na području Općine </w:t>
      </w:r>
      <w:r w:rsidR="00B91D0D">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u proteklih </w:t>
      </w:r>
      <w:r w:rsidR="00881BF0">
        <w:rPr>
          <w:rFonts w:ascii="Times New Roman" w:eastAsia="Times New Roman" w:hAnsi="Times New Roman"/>
          <w:sz w:val="24"/>
          <w:szCs w:val="24"/>
          <w:lang w:eastAsia="hr-HR"/>
        </w:rPr>
        <w:t>20</w:t>
      </w:r>
      <w:r w:rsidRPr="0004019F">
        <w:rPr>
          <w:rFonts w:ascii="Times New Roman" w:eastAsia="Times New Roman" w:hAnsi="Times New Roman"/>
          <w:sz w:val="24"/>
          <w:szCs w:val="24"/>
          <w:lang w:eastAsia="hr-HR"/>
        </w:rPr>
        <w:t xml:space="preserve"> godina, nije bilo akcidenta s opasnom tvari kao ni ugrožavanja funkcioniranja gospodarstva. </w:t>
      </w:r>
    </w:p>
    <w:p w14:paraId="1EC16241" w14:textId="3194F6D8"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U slučaju akcidenta biti će prisutne štete po gospodarstvo Općine na način da će doći do oštećivanja objekata u sklopu kojih se opasna tvar nalazi, te na način prestanka privremenog ili trajnog obavljanja djelatnosti. Same nesreće na navedenim objektima i nastale štete neće se  sanirati novcem iz proračuna ali je procijenjeno da će imati indirektne posljedice po funkcioniranje gospodarstva općine </w:t>
      </w:r>
      <w:r w:rsidR="00B91D0D">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Procijenjene štete bile bi </w:t>
      </w:r>
      <w:r w:rsidR="00881BF0">
        <w:rPr>
          <w:rFonts w:ascii="Times New Roman" w:eastAsia="Times New Roman" w:hAnsi="Times New Roman"/>
          <w:b/>
          <w:sz w:val="24"/>
          <w:szCs w:val="24"/>
          <w:lang w:eastAsia="hr-HR"/>
        </w:rPr>
        <w:t>malene</w:t>
      </w:r>
      <w:r w:rsidRPr="0004019F">
        <w:rPr>
          <w:rFonts w:ascii="Times New Roman" w:eastAsia="Times New Roman" w:hAnsi="Times New Roman"/>
          <w:sz w:val="24"/>
          <w:szCs w:val="24"/>
          <w:lang w:eastAsia="hr-HR"/>
        </w:rPr>
        <w:t xml:space="preserve"> (između </w:t>
      </w:r>
      <w:r w:rsidR="00881BF0">
        <w:rPr>
          <w:rFonts w:ascii="Times New Roman" w:eastAsia="Times New Roman" w:hAnsi="Times New Roman"/>
          <w:sz w:val="24"/>
          <w:szCs w:val="24"/>
          <w:lang w:eastAsia="hr-HR"/>
        </w:rPr>
        <w:t>1</w:t>
      </w:r>
      <w:r w:rsidRPr="0004019F">
        <w:rPr>
          <w:rFonts w:ascii="Times New Roman" w:eastAsia="Times New Roman" w:hAnsi="Times New Roman"/>
          <w:sz w:val="24"/>
          <w:szCs w:val="24"/>
          <w:lang w:eastAsia="hr-HR"/>
        </w:rPr>
        <w:t xml:space="preserve"> i </w:t>
      </w:r>
      <w:r w:rsidR="00881BF0">
        <w:rPr>
          <w:rFonts w:ascii="Times New Roman" w:eastAsia="Times New Roman" w:hAnsi="Times New Roman"/>
          <w:sz w:val="24"/>
          <w:szCs w:val="24"/>
          <w:lang w:eastAsia="hr-HR"/>
        </w:rPr>
        <w:t>5</w:t>
      </w:r>
      <w:r w:rsidRPr="0004019F">
        <w:rPr>
          <w:rFonts w:ascii="Times New Roman" w:eastAsia="Times New Roman" w:hAnsi="Times New Roman"/>
          <w:sz w:val="24"/>
          <w:szCs w:val="24"/>
          <w:lang w:eastAsia="hr-HR"/>
        </w:rPr>
        <w:t>%),</w:t>
      </w:r>
      <w:r w:rsidR="00B91D0D">
        <w:rPr>
          <w:rFonts w:ascii="Times New Roman" w:eastAsia="Times New Roman" w:hAnsi="Times New Roman"/>
          <w:sz w:val="24"/>
          <w:szCs w:val="24"/>
          <w:lang w:eastAsia="hr-HR"/>
        </w:rPr>
        <w:t xml:space="preserve"> odnosno iznosile bi između </w:t>
      </w:r>
      <w:r w:rsidR="001660DB">
        <w:rPr>
          <w:rFonts w:ascii="Times New Roman" w:eastAsia="Times New Roman" w:hAnsi="Times New Roman"/>
          <w:sz w:val="24"/>
          <w:szCs w:val="24"/>
          <w:lang w:eastAsia="hr-HR"/>
        </w:rPr>
        <w:t>182</w:t>
      </w:r>
      <w:r w:rsidR="00881BF0">
        <w:rPr>
          <w:rFonts w:ascii="Times New Roman" w:eastAsia="Times New Roman" w:hAnsi="Times New Roman"/>
          <w:sz w:val="24"/>
          <w:szCs w:val="24"/>
          <w:lang w:eastAsia="hr-HR"/>
        </w:rPr>
        <w:t xml:space="preserve"> </w:t>
      </w:r>
      <w:r w:rsidR="001660DB">
        <w:rPr>
          <w:rFonts w:ascii="Times New Roman" w:eastAsia="Times New Roman" w:hAnsi="Times New Roman"/>
          <w:sz w:val="24"/>
          <w:szCs w:val="24"/>
          <w:lang w:eastAsia="hr-HR"/>
        </w:rPr>
        <w:t>0</w:t>
      </w:r>
      <w:r w:rsidR="00881BF0">
        <w:rPr>
          <w:rFonts w:ascii="Times New Roman" w:eastAsia="Times New Roman" w:hAnsi="Times New Roman"/>
          <w:sz w:val="24"/>
          <w:szCs w:val="24"/>
          <w:lang w:eastAsia="hr-HR"/>
        </w:rPr>
        <w:t>00 €</w:t>
      </w:r>
      <w:r w:rsidR="00B91D0D">
        <w:rPr>
          <w:rFonts w:ascii="Times New Roman" w:eastAsia="Times New Roman" w:hAnsi="Times New Roman"/>
          <w:sz w:val="24"/>
          <w:szCs w:val="24"/>
          <w:lang w:eastAsia="hr-HR"/>
        </w:rPr>
        <w:t xml:space="preserve"> i </w:t>
      </w:r>
      <w:r w:rsidR="008F6234">
        <w:rPr>
          <w:rFonts w:ascii="Times New Roman" w:eastAsia="Times New Roman" w:hAnsi="Times New Roman"/>
          <w:sz w:val="24"/>
          <w:szCs w:val="24"/>
          <w:lang w:eastAsia="hr-HR"/>
        </w:rPr>
        <w:t>908</w:t>
      </w:r>
      <w:r w:rsidRPr="0004019F">
        <w:rPr>
          <w:rFonts w:ascii="Times New Roman" w:eastAsia="Times New Roman" w:hAnsi="Times New Roman"/>
          <w:sz w:val="24"/>
          <w:szCs w:val="24"/>
          <w:lang w:eastAsia="hr-HR"/>
        </w:rPr>
        <w:t xml:space="preserve"> </w:t>
      </w:r>
      <w:r w:rsidR="008F6234">
        <w:rPr>
          <w:rFonts w:ascii="Times New Roman" w:eastAsia="Times New Roman" w:hAnsi="Times New Roman"/>
          <w:sz w:val="24"/>
          <w:szCs w:val="24"/>
          <w:lang w:eastAsia="hr-HR"/>
        </w:rPr>
        <w:t>5</w:t>
      </w:r>
      <w:r w:rsidRPr="0004019F">
        <w:rPr>
          <w:rFonts w:ascii="Times New Roman" w:eastAsia="Times New Roman" w:hAnsi="Times New Roman"/>
          <w:sz w:val="24"/>
          <w:szCs w:val="24"/>
          <w:lang w:eastAsia="hr-HR"/>
        </w:rPr>
        <w:t xml:space="preserve">00 </w:t>
      </w:r>
      <w:r w:rsidR="00881BF0">
        <w:rPr>
          <w:rFonts w:ascii="Times New Roman" w:eastAsia="Times New Roman" w:hAnsi="Times New Roman"/>
          <w:sz w:val="24"/>
          <w:szCs w:val="24"/>
          <w:lang w:eastAsia="hr-HR"/>
        </w:rPr>
        <w:t>€</w:t>
      </w:r>
      <w:r w:rsidRPr="0004019F">
        <w:rPr>
          <w:rFonts w:ascii="Times New Roman" w:eastAsia="Times New Roman" w:hAnsi="Times New Roman"/>
          <w:sz w:val="24"/>
          <w:szCs w:val="24"/>
          <w:lang w:eastAsia="hr-HR"/>
        </w:rPr>
        <w:t>.</w:t>
      </w:r>
    </w:p>
    <w:p w14:paraId="7BE31640"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51D98FC2" w14:textId="0AE43250"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Calibri" w:hAnsi="Times New Roman" w:cs="Times New Roman"/>
          <w:iCs/>
          <w:sz w:val="24"/>
          <w:szCs w:val="24"/>
        </w:rPr>
        <w:t xml:space="preserve">                </w:t>
      </w:r>
      <w:r w:rsidR="00605CB1">
        <w:rPr>
          <w:rFonts w:ascii="Times New Roman" w:eastAsia="Calibri" w:hAnsi="Times New Roman" w:cs="Times New Roman"/>
          <w:iCs/>
          <w:sz w:val="20"/>
          <w:szCs w:val="20"/>
        </w:rPr>
        <w:t>Tablica 113</w:t>
      </w:r>
      <w:r w:rsidRPr="0004019F">
        <w:rPr>
          <w:rFonts w:ascii="Times New Roman" w:eastAsia="Calibri" w:hAnsi="Times New Roman" w:cs="Times New Roman"/>
          <w:iCs/>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4019F" w:rsidRPr="0004019F" w14:paraId="45A8F922" w14:textId="77777777" w:rsidTr="0004019F">
        <w:trPr>
          <w:trHeight w:val="248"/>
        </w:trPr>
        <w:tc>
          <w:tcPr>
            <w:tcW w:w="7196" w:type="dxa"/>
            <w:gridSpan w:val="4"/>
            <w:shd w:val="clear" w:color="auto" w:fill="BDD6EE"/>
            <w:vAlign w:val="center"/>
          </w:tcPr>
          <w:p w14:paraId="226CDEB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Posljedice na gospodarstvo</w:t>
            </w:r>
          </w:p>
        </w:tc>
      </w:tr>
      <w:tr w:rsidR="0004019F" w:rsidRPr="0004019F" w14:paraId="0ED0D669" w14:textId="77777777" w:rsidTr="0004019F">
        <w:trPr>
          <w:trHeight w:val="467"/>
        </w:trPr>
        <w:tc>
          <w:tcPr>
            <w:tcW w:w="1161" w:type="dxa"/>
            <w:shd w:val="clear" w:color="auto" w:fill="BDD6EE"/>
            <w:vAlign w:val="center"/>
          </w:tcPr>
          <w:p w14:paraId="7E6A615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Kategorija</w:t>
            </w:r>
          </w:p>
          <w:p w14:paraId="52255E8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c>
          <w:tcPr>
            <w:tcW w:w="1407" w:type="dxa"/>
            <w:shd w:val="clear" w:color="auto" w:fill="BDD6EE"/>
          </w:tcPr>
          <w:p w14:paraId="7EA97BD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Posljedice</w:t>
            </w:r>
          </w:p>
        </w:tc>
        <w:tc>
          <w:tcPr>
            <w:tcW w:w="3352" w:type="dxa"/>
            <w:shd w:val="clear" w:color="auto" w:fill="BDD6EE"/>
            <w:vAlign w:val="center"/>
          </w:tcPr>
          <w:p w14:paraId="470217B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Kriterij štete u % proračuna JLS</w:t>
            </w:r>
          </w:p>
        </w:tc>
        <w:tc>
          <w:tcPr>
            <w:tcW w:w="1276" w:type="dxa"/>
            <w:shd w:val="clear" w:color="auto" w:fill="BDD6EE"/>
          </w:tcPr>
          <w:p w14:paraId="3655A612"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odabrano</w:t>
            </w:r>
          </w:p>
        </w:tc>
      </w:tr>
      <w:tr w:rsidR="0004019F" w:rsidRPr="0004019F" w14:paraId="06D782C5" w14:textId="77777777" w:rsidTr="0004019F">
        <w:trPr>
          <w:trHeight w:val="263"/>
        </w:trPr>
        <w:tc>
          <w:tcPr>
            <w:tcW w:w="1161" w:type="dxa"/>
            <w:shd w:val="clear" w:color="auto" w:fill="B17ED8"/>
            <w:vAlign w:val="center"/>
          </w:tcPr>
          <w:p w14:paraId="7CBE33C3"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1</w:t>
            </w:r>
          </w:p>
        </w:tc>
        <w:tc>
          <w:tcPr>
            <w:tcW w:w="1407" w:type="dxa"/>
            <w:shd w:val="clear" w:color="auto" w:fill="B17ED8"/>
          </w:tcPr>
          <w:p w14:paraId="27D4B3D5"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Neznatne</w:t>
            </w:r>
          </w:p>
        </w:tc>
        <w:tc>
          <w:tcPr>
            <w:tcW w:w="3352" w:type="dxa"/>
            <w:vAlign w:val="center"/>
          </w:tcPr>
          <w:p w14:paraId="2603ACC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0,5-1 %</w:t>
            </w:r>
          </w:p>
        </w:tc>
        <w:tc>
          <w:tcPr>
            <w:tcW w:w="1276" w:type="dxa"/>
            <w:shd w:val="clear" w:color="auto" w:fill="B17ED8"/>
          </w:tcPr>
          <w:p w14:paraId="76070854" w14:textId="6B6F9122"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192E59AB" w14:textId="77777777" w:rsidTr="0004019F">
        <w:trPr>
          <w:trHeight w:val="280"/>
        </w:trPr>
        <w:tc>
          <w:tcPr>
            <w:tcW w:w="1161" w:type="dxa"/>
            <w:shd w:val="clear" w:color="auto" w:fill="00B050"/>
            <w:vAlign w:val="center"/>
          </w:tcPr>
          <w:p w14:paraId="14C0639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2</w:t>
            </w:r>
          </w:p>
        </w:tc>
        <w:tc>
          <w:tcPr>
            <w:tcW w:w="1407" w:type="dxa"/>
            <w:shd w:val="clear" w:color="auto" w:fill="00B050"/>
          </w:tcPr>
          <w:p w14:paraId="33BA194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Malene</w:t>
            </w:r>
          </w:p>
        </w:tc>
        <w:tc>
          <w:tcPr>
            <w:tcW w:w="3352" w:type="dxa"/>
            <w:vAlign w:val="center"/>
          </w:tcPr>
          <w:p w14:paraId="0569CA0A"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1-5 %</w:t>
            </w:r>
          </w:p>
        </w:tc>
        <w:tc>
          <w:tcPr>
            <w:tcW w:w="1276" w:type="dxa"/>
            <w:shd w:val="clear" w:color="auto" w:fill="00B050"/>
          </w:tcPr>
          <w:p w14:paraId="4678890C" w14:textId="321FB033" w:rsidR="0004019F" w:rsidRPr="0004019F" w:rsidRDefault="00881BF0" w:rsidP="0004019F">
            <w:pPr>
              <w:spacing w:after="0" w:line="240" w:lineRule="auto"/>
              <w:jc w:val="center"/>
              <w:rPr>
                <w:rFonts w:ascii="Times New Roman" w:eastAsia="Calibri" w:hAnsi="Times New Roman" w:cs="Times New Roman"/>
                <w:b/>
                <w:iCs/>
                <w:sz w:val="20"/>
                <w:szCs w:val="20"/>
              </w:rPr>
            </w:pPr>
            <w:r>
              <w:rPr>
                <w:rFonts w:ascii="Times New Roman" w:eastAsia="Calibri" w:hAnsi="Times New Roman" w:cs="Times New Roman"/>
                <w:b/>
                <w:iCs/>
                <w:sz w:val="20"/>
                <w:szCs w:val="20"/>
              </w:rPr>
              <w:t>X</w:t>
            </w:r>
          </w:p>
        </w:tc>
      </w:tr>
      <w:tr w:rsidR="0004019F" w:rsidRPr="0004019F" w14:paraId="663F7F1C" w14:textId="77777777" w:rsidTr="0004019F">
        <w:trPr>
          <w:trHeight w:val="269"/>
        </w:trPr>
        <w:tc>
          <w:tcPr>
            <w:tcW w:w="1161" w:type="dxa"/>
            <w:shd w:val="clear" w:color="auto" w:fill="FFFF00"/>
            <w:vAlign w:val="center"/>
          </w:tcPr>
          <w:p w14:paraId="2232B37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3</w:t>
            </w:r>
          </w:p>
        </w:tc>
        <w:tc>
          <w:tcPr>
            <w:tcW w:w="1407" w:type="dxa"/>
            <w:shd w:val="clear" w:color="auto" w:fill="FFFF00"/>
          </w:tcPr>
          <w:p w14:paraId="0E1B9481"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Umjerene</w:t>
            </w:r>
          </w:p>
        </w:tc>
        <w:tc>
          <w:tcPr>
            <w:tcW w:w="3352" w:type="dxa"/>
            <w:vAlign w:val="center"/>
          </w:tcPr>
          <w:p w14:paraId="531CDC26"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5-15 %</w:t>
            </w:r>
          </w:p>
        </w:tc>
        <w:tc>
          <w:tcPr>
            <w:tcW w:w="1276" w:type="dxa"/>
            <w:shd w:val="clear" w:color="auto" w:fill="FFFF00"/>
          </w:tcPr>
          <w:p w14:paraId="15367BF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06C75052" w14:textId="77777777" w:rsidTr="0004019F">
        <w:trPr>
          <w:trHeight w:val="274"/>
        </w:trPr>
        <w:tc>
          <w:tcPr>
            <w:tcW w:w="1161" w:type="dxa"/>
            <w:shd w:val="clear" w:color="auto" w:fill="FFC000"/>
            <w:vAlign w:val="center"/>
          </w:tcPr>
          <w:p w14:paraId="2CFC4C16"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4</w:t>
            </w:r>
          </w:p>
        </w:tc>
        <w:tc>
          <w:tcPr>
            <w:tcW w:w="1407" w:type="dxa"/>
            <w:shd w:val="clear" w:color="auto" w:fill="FFC000"/>
          </w:tcPr>
          <w:p w14:paraId="65FFA595"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Značajne</w:t>
            </w:r>
          </w:p>
        </w:tc>
        <w:tc>
          <w:tcPr>
            <w:tcW w:w="3352" w:type="dxa"/>
            <w:vAlign w:val="center"/>
          </w:tcPr>
          <w:p w14:paraId="1B802AC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15-25 %</w:t>
            </w:r>
          </w:p>
        </w:tc>
        <w:tc>
          <w:tcPr>
            <w:tcW w:w="1276" w:type="dxa"/>
            <w:shd w:val="clear" w:color="auto" w:fill="FFC000"/>
          </w:tcPr>
          <w:p w14:paraId="1EF70D56"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r>
      <w:tr w:rsidR="0004019F" w:rsidRPr="0004019F" w14:paraId="2CADF99A" w14:textId="77777777" w:rsidTr="0004019F">
        <w:trPr>
          <w:trHeight w:val="278"/>
        </w:trPr>
        <w:tc>
          <w:tcPr>
            <w:tcW w:w="1161" w:type="dxa"/>
            <w:shd w:val="clear" w:color="auto" w:fill="FF0000"/>
            <w:vAlign w:val="center"/>
          </w:tcPr>
          <w:p w14:paraId="2761167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5</w:t>
            </w:r>
          </w:p>
        </w:tc>
        <w:tc>
          <w:tcPr>
            <w:tcW w:w="1407" w:type="dxa"/>
            <w:shd w:val="clear" w:color="auto" w:fill="FF0000"/>
          </w:tcPr>
          <w:p w14:paraId="52A84B78"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Katastrofalne</w:t>
            </w:r>
          </w:p>
        </w:tc>
        <w:tc>
          <w:tcPr>
            <w:tcW w:w="3352" w:type="dxa"/>
            <w:vAlign w:val="center"/>
          </w:tcPr>
          <w:p w14:paraId="1D640BD2"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&gt;25 %</w:t>
            </w:r>
          </w:p>
        </w:tc>
        <w:tc>
          <w:tcPr>
            <w:tcW w:w="1276" w:type="dxa"/>
            <w:shd w:val="clear" w:color="auto" w:fill="FF0000"/>
          </w:tcPr>
          <w:p w14:paraId="222626D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bl>
    <w:p w14:paraId="1660E6E3" w14:textId="4104F2CC"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1E865587" w14:textId="77777777" w:rsidR="0004019F" w:rsidRPr="0004019F" w:rsidRDefault="0004019F" w:rsidP="000401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67" w:name="_Toc517456320"/>
      <w:bookmarkStart w:id="468" w:name="_Toc517456498"/>
      <w:bookmarkStart w:id="469" w:name="_Toc517461490"/>
      <w:r w:rsidRPr="0004019F">
        <w:rPr>
          <w:rFonts w:ascii="Times New Roman" w:eastAsiaTheme="majorEastAsia" w:hAnsi="Times New Roman" w:cstheme="majorBidi"/>
          <w:b/>
          <w:sz w:val="24"/>
        </w:rPr>
        <w:t>Posljedice po društvenu stabilnost i politiku</w:t>
      </w:r>
      <w:bookmarkEnd w:id="467"/>
      <w:bookmarkEnd w:id="468"/>
      <w:bookmarkEnd w:id="469"/>
    </w:p>
    <w:p w14:paraId="228BE553"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Posljedice za Društvenu stabilnost i politiku iskazuju se u materijalnoj šteti i to:</w:t>
      </w:r>
    </w:p>
    <w:p w14:paraId="6BE96D5A" w14:textId="59BB3A24" w:rsidR="0004019F" w:rsidRPr="0004019F" w:rsidRDefault="0004019F" w:rsidP="0004019F">
      <w:pPr>
        <w:numPr>
          <w:ilvl w:val="0"/>
          <w:numId w:val="33"/>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b/>
          <w:sz w:val="24"/>
          <w:szCs w:val="24"/>
          <w:lang w:eastAsia="hr-HR"/>
        </w:rPr>
        <w:t>štete na kritičnoj infrastrukturi</w:t>
      </w:r>
      <w:r w:rsidRPr="0004019F">
        <w:rPr>
          <w:rFonts w:ascii="Times New Roman" w:eastAsia="Times New Roman" w:hAnsi="Times New Roman" w:cs="Times New Roman"/>
          <w:sz w:val="24"/>
          <w:szCs w:val="24"/>
          <w:lang w:eastAsia="hr-HR"/>
        </w:rPr>
        <w:t xml:space="preserve">-procijenjena šteta na promet ili javne službe,  kao kritičnu infrastrukturu, uslijed akcidenta s opasnom tvari bile bi neznatne i kretala bi se između  0,5 i 1% godišnjeg proračuna, odnosno između </w:t>
      </w:r>
      <w:r w:rsidR="008F6234">
        <w:rPr>
          <w:rFonts w:ascii="Times New Roman" w:eastAsia="Times New Roman" w:hAnsi="Times New Roman"/>
          <w:sz w:val="24"/>
          <w:szCs w:val="24"/>
          <w:lang w:eastAsia="hr-HR"/>
        </w:rPr>
        <w:t>91 000</w:t>
      </w:r>
      <w:r w:rsidR="00881BF0">
        <w:rPr>
          <w:rFonts w:ascii="Times New Roman" w:eastAsia="Times New Roman" w:hAnsi="Times New Roman"/>
          <w:sz w:val="24"/>
          <w:szCs w:val="24"/>
          <w:lang w:eastAsia="hr-HR"/>
        </w:rPr>
        <w:t xml:space="preserve"> €</w:t>
      </w:r>
      <w:r w:rsidR="00B91D0D">
        <w:rPr>
          <w:rFonts w:ascii="Times New Roman" w:eastAsia="Times New Roman" w:hAnsi="Times New Roman"/>
          <w:sz w:val="24"/>
          <w:szCs w:val="24"/>
          <w:lang w:eastAsia="hr-HR"/>
        </w:rPr>
        <w:t xml:space="preserve"> i </w:t>
      </w:r>
      <w:r w:rsidR="008F6234">
        <w:rPr>
          <w:rFonts w:ascii="Times New Roman" w:eastAsia="Times New Roman" w:hAnsi="Times New Roman"/>
          <w:sz w:val="24"/>
          <w:szCs w:val="24"/>
          <w:lang w:eastAsia="hr-HR"/>
        </w:rPr>
        <w:t>182 000</w:t>
      </w:r>
      <w:r w:rsidR="00881BF0">
        <w:rPr>
          <w:rFonts w:ascii="Times New Roman" w:eastAsia="Times New Roman" w:hAnsi="Times New Roman"/>
          <w:sz w:val="24"/>
          <w:szCs w:val="24"/>
          <w:lang w:eastAsia="hr-HR"/>
        </w:rPr>
        <w:t xml:space="preserve"> €</w:t>
      </w:r>
      <w:r w:rsidRPr="0004019F">
        <w:rPr>
          <w:rFonts w:ascii="Times New Roman" w:eastAsia="Times New Roman" w:hAnsi="Times New Roman" w:cs="Times New Roman"/>
          <w:sz w:val="24"/>
          <w:szCs w:val="24"/>
          <w:lang w:eastAsia="hr-HR"/>
        </w:rPr>
        <w:t xml:space="preserve">. Procjena posljedica šteta na objekte kritične infrastrukture bile bi </w:t>
      </w:r>
      <w:r w:rsidRPr="0004019F">
        <w:rPr>
          <w:rFonts w:ascii="Times New Roman" w:eastAsia="Times New Roman" w:hAnsi="Times New Roman" w:cs="Times New Roman"/>
          <w:b/>
          <w:sz w:val="24"/>
          <w:szCs w:val="24"/>
          <w:lang w:eastAsia="hr-HR"/>
        </w:rPr>
        <w:t>neznatne</w:t>
      </w:r>
      <w:r w:rsidRPr="0004019F">
        <w:rPr>
          <w:rFonts w:ascii="Times New Roman" w:eastAsia="Times New Roman" w:hAnsi="Times New Roman" w:cs="Times New Roman"/>
          <w:sz w:val="24"/>
          <w:szCs w:val="24"/>
          <w:lang w:eastAsia="hr-HR"/>
        </w:rPr>
        <w:t xml:space="preserve"> u odnosu na proračun Općine </w:t>
      </w:r>
      <w:r w:rsidR="00B91D0D">
        <w:rPr>
          <w:rFonts w:ascii="Times New Roman" w:eastAsia="Times New Roman" w:hAnsi="Times New Roman" w:cs="Times New Roman"/>
          <w:sz w:val="24"/>
          <w:szCs w:val="24"/>
          <w:lang w:eastAsia="hr-HR"/>
        </w:rPr>
        <w:t>Stupnik</w:t>
      </w:r>
      <w:r w:rsidRPr="0004019F">
        <w:rPr>
          <w:rFonts w:ascii="Times New Roman" w:eastAsia="Times New Roman" w:hAnsi="Times New Roman" w:cs="Times New Roman"/>
          <w:sz w:val="24"/>
          <w:szCs w:val="24"/>
          <w:lang w:eastAsia="hr-HR"/>
        </w:rPr>
        <w:t xml:space="preserve">. </w:t>
      </w:r>
    </w:p>
    <w:p w14:paraId="75150B7B" w14:textId="77777777" w:rsidR="0004019F" w:rsidRPr="00C8613C" w:rsidRDefault="0004019F" w:rsidP="0004019F">
      <w:pPr>
        <w:spacing w:after="0" w:line="240" w:lineRule="auto"/>
        <w:ind w:left="720"/>
        <w:jc w:val="both"/>
        <w:rPr>
          <w:rFonts w:ascii="Times New Roman" w:eastAsia="Times New Roman" w:hAnsi="Times New Roman" w:cs="Times New Roman"/>
          <w:sz w:val="16"/>
          <w:szCs w:val="16"/>
          <w:lang w:eastAsia="hr-HR"/>
        </w:rPr>
      </w:pPr>
    </w:p>
    <w:p w14:paraId="43665C34" w14:textId="170E7BD5" w:rsidR="0004019F" w:rsidRPr="0004019F" w:rsidRDefault="00605CB1" w:rsidP="0004019F">
      <w:pPr>
        <w:spacing w:after="0" w:line="240" w:lineRule="auto"/>
        <w:jc w:val="both"/>
        <w:rPr>
          <w:rFonts w:ascii="Times New Roman" w:eastAsia="Times New Roman" w:hAnsi="Times New Roman" w:cs="Times New Roman"/>
          <w:sz w:val="20"/>
          <w:szCs w:val="20"/>
          <w:lang w:eastAsia="hr-HR"/>
        </w:rPr>
      </w:pPr>
      <w:r>
        <w:rPr>
          <w:rFonts w:ascii="Times New Roman" w:eastAsia="Calibri" w:hAnsi="Times New Roman" w:cs="Times New Roman"/>
          <w:sz w:val="20"/>
          <w:szCs w:val="20"/>
          <w:lang w:eastAsia="hr-HR"/>
        </w:rPr>
        <w:t xml:space="preserve">                 Tablica 114</w:t>
      </w:r>
      <w:r w:rsidR="0004019F" w:rsidRPr="0004019F">
        <w:rPr>
          <w:rFonts w:ascii="Times New Roman" w:eastAsia="Calibri" w:hAnsi="Times New Roman" w:cs="Times New Roman"/>
          <w:sz w:val="20"/>
          <w:szCs w:val="20"/>
          <w:lang w:eastAsia="hr-HR"/>
        </w:rPr>
        <w:t xml:space="preserve">: 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4019F" w:rsidRPr="0004019F" w14:paraId="22D7ACC8" w14:textId="77777777" w:rsidTr="0004019F">
        <w:trPr>
          <w:trHeight w:val="248"/>
        </w:trPr>
        <w:tc>
          <w:tcPr>
            <w:tcW w:w="7196" w:type="dxa"/>
            <w:gridSpan w:val="4"/>
            <w:shd w:val="clear" w:color="auto" w:fill="BDD6EE"/>
            <w:vAlign w:val="center"/>
          </w:tcPr>
          <w:p w14:paraId="48EC0DBB" w14:textId="14CA90AE"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 xml:space="preserve">Štete </w:t>
            </w:r>
            <w:r w:rsidR="00C8613C">
              <w:rPr>
                <w:rFonts w:ascii="Times New Roman" w:eastAsia="Calibri" w:hAnsi="Times New Roman" w:cs="Times New Roman"/>
                <w:b/>
                <w:sz w:val="20"/>
                <w:szCs w:val="20"/>
                <w:lang w:eastAsia="hr-HR"/>
              </w:rPr>
              <w:t>po društvenu stabilnost i politiku-</w:t>
            </w:r>
            <w:r w:rsidRPr="0004019F">
              <w:rPr>
                <w:rFonts w:ascii="Times New Roman" w:eastAsia="Calibri" w:hAnsi="Times New Roman" w:cs="Times New Roman"/>
                <w:b/>
                <w:sz w:val="20"/>
                <w:szCs w:val="20"/>
                <w:lang w:eastAsia="hr-HR"/>
              </w:rPr>
              <w:t xml:space="preserve"> kritičn</w:t>
            </w:r>
            <w:r w:rsidR="00C8613C">
              <w:rPr>
                <w:rFonts w:ascii="Times New Roman" w:eastAsia="Calibri" w:hAnsi="Times New Roman" w:cs="Times New Roman"/>
                <w:b/>
                <w:sz w:val="20"/>
                <w:szCs w:val="20"/>
                <w:lang w:eastAsia="hr-HR"/>
              </w:rPr>
              <w:t>a</w:t>
            </w:r>
            <w:r w:rsidRPr="0004019F">
              <w:rPr>
                <w:rFonts w:ascii="Times New Roman" w:eastAsia="Calibri" w:hAnsi="Times New Roman" w:cs="Times New Roman"/>
                <w:b/>
                <w:sz w:val="20"/>
                <w:szCs w:val="20"/>
                <w:lang w:eastAsia="hr-HR"/>
              </w:rPr>
              <w:t xml:space="preserve"> infrastruktur</w:t>
            </w:r>
            <w:r w:rsidR="00C8613C">
              <w:rPr>
                <w:rFonts w:ascii="Times New Roman" w:eastAsia="Calibri" w:hAnsi="Times New Roman" w:cs="Times New Roman"/>
                <w:b/>
                <w:sz w:val="20"/>
                <w:szCs w:val="20"/>
                <w:lang w:eastAsia="hr-HR"/>
              </w:rPr>
              <w:t>a</w:t>
            </w:r>
          </w:p>
        </w:tc>
      </w:tr>
      <w:tr w:rsidR="0004019F" w:rsidRPr="0004019F" w14:paraId="44843CD2" w14:textId="77777777" w:rsidTr="0004019F">
        <w:trPr>
          <w:trHeight w:val="467"/>
        </w:trPr>
        <w:tc>
          <w:tcPr>
            <w:tcW w:w="1161" w:type="dxa"/>
            <w:shd w:val="clear" w:color="auto" w:fill="BDD6EE"/>
            <w:vAlign w:val="center"/>
          </w:tcPr>
          <w:p w14:paraId="470C3312"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Kategorija</w:t>
            </w:r>
          </w:p>
          <w:p w14:paraId="3A101F24"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17878D9C"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Posljedice</w:t>
            </w:r>
          </w:p>
        </w:tc>
        <w:tc>
          <w:tcPr>
            <w:tcW w:w="3352" w:type="dxa"/>
            <w:shd w:val="clear" w:color="auto" w:fill="BDD6EE"/>
            <w:vAlign w:val="center"/>
          </w:tcPr>
          <w:p w14:paraId="465051DE"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12619455"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odabrano</w:t>
            </w:r>
          </w:p>
        </w:tc>
      </w:tr>
      <w:tr w:rsidR="0004019F" w:rsidRPr="0004019F" w14:paraId="0830C9AF" w14:textId="77777777" w:rsidTr="0004019F">
        <w:trPr>
          <w:trHeight w:val="263"/>
        </w:trPr>
        <w:tc>
          <w:tcPr>
            <w:tcW w:w="1161" w:type="dxa"/>
            <w:shd w:val="clear" w:color="auto" w:fill="B17ED8"/>
            <w:vAlign w:val="center"/>
          </w:tcPr>
          <w:p w14:paraId="201E2A1E"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1</w:t>
            </w:r>
          </w:p>
        </w:tc>
        <w:tc>
          <w:tcPr>
            <w:tcW w:w="1407" w:type="dxa"/>
            <w:shd w:val="clear" w:color="auto" w:fill="B17ED8"/>
          </w:tcPr>
          <w:p w14:paraId="404294F8"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Neznatne</w:t>
            </w:r>
          </w:p>
        </w:tc>
        <w:tc>
          <w:tcPr>
            <w:tcW w:w="3352" w:type="dxa"/>
            <w:vAlign w:val="center"/>
          </w:tcPr>
          <w:p w14:paraId="5559C04A"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0,5-1 %</w:t>
            </w:r>
          </w:p>
        </w:tc>
        <w:tc>
          <w:tcPr>
            <w:tcW w:w="1276" w:type="dxa"/>
            <w:shd w:val="clear" w:color="auto" w:fill="B17ED8"/>
          </w:tcPr>
          <w:p w14:paraId="6F32BAAF"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X</w:t>
            </w:r>
          </w:p>
        </w:tc>
      </w:tr>
      <w:tr w:rsidR="0004019F" w:rsidRPr="0004019F" w14:paraId="6BE24639" w14:textId="77777777" w:rsidTr="0004019F">
        <w:trPr>
          <w:trHeight w:val="280"/>
        </w:trPr>
        <w:tc>
          <w:tcPr>
            <w:tcW w:w="1161" w:type="dxa"/>
            <w:shd w:val="clear" w:color="auto" w:fill="00B050"/>
            <w:vAlign w:val="center"/>
          </w:tcPr>
          <w:p w14:paraId="52B5E6A9"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2</w:t>
            </w:r>
          </w:p>
        </w:tc>
        <w:tc>
          <w:tcPr>
            <w:tcW w:w="1407" w:type="dxa"/>
            <w:shd w:val="clear" w:color="auto" w:fill="00B050"/>
          </w:tcPr>
          <w:p w14:paraId="275EC20E"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Malene</w:t>
            </w:r>
          </w:p>
        </w:tc>
        <w:tc>
          <w:tcPr>
            <w:tcW w:w="3352" w:type="dxa"/>
            <w:vAlign w:val="center"/>
          </w:tcPr>
          <w:p w14:paraId="794752B2"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1-5 %</w:t>
            </w:r>
          </w:p>
        </w:tc>
        <w:tc>
          <w:tcPr>
            <w:tcW w:w="1276" w:type="dxa"/>
            <w:shd w:val="clear" w:color="auto" w:fill="00B050"/>
          </w:tcPr>
          <w:p w14:paraId="403C7F09"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r>
      <w:tr w:rsidR="0004019F" w:rsidRPr="0004019F" w14:paraId="2A13752B" w14:textId="77777777" w:rsidTr="0004019F">
        <w:trPr>
          <w:trHeight w:val="269"/>
        </w:trPr>
        <w:tc>
          <w:tcPr>
            <w:tcW w:w="1161" w:type="dxa"/>
            <w:shd w:val="clear" w:color="auto" w:fill="FFFF00"/>
            <w:vAlign w:val="center"/>
          </w:tcPr>
          <w:p w14:paraId="62ACDD42"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3</w:t>
            </w:r>
          </w:p>
        </w:tc>
        <w:tc>
          <w:tcPr>
            <w:tcW w:w="1407" w:type="dxa"/>
            <w:shd w:val="clear" w:color="auto" w:fill="FFFF00"/>
          </w:tcPr>
          <w:p w14:paraId="1CB12431"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Umjerene</w:t>
            </w:r>
          </w:p>
        </w:tc>
        <w:tc>
          <w:tcPr>
            <w:tcW w:w="3352" w:type="dxa"/>
            <w:vAlign w:val="center"/>
          </w:tcPr>
          <w:p w14:paraId="52C61EE7"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5-15 %</w:t>
            </w:r>
          </w:p>
        </w:tc>
        <w:tc>
          <w:tcPr>
            <w:tcW w:w="1276" w:type="dxa"/>
            <w:shd w:val="clear" w:color="auto" w:fill="FFFF00"/>
          </w:tcPr>
          <w:p w14:paraId="159C591D"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r>
      <w:tr w:rsidR="0004019F" w:rsidRPr="0004019F" w14:paraId="530C267C" w14:textId="77777777" w:rsidTr="0004019F">
        <w:trPr>
          <w:trHeight w:val="274"/>
        </w:trPr>
        <w:tc>
          <w:tcPr>
            <w:tcW w:w="1161" w:type="dxa"/>
            <w:shd w:val="clear" w:color="auto" w:fill="FFC000"/>
            <w:vAlign w:val="center"/>
          </w:tcPr>
          <w:p w14:paraId="4782BEF9"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4</w:t>
            </w:r>
          </w:p>
        </w:tc>
        <w:tc>
          <w:tcPr>
            <w:tcW w:w="1407" w:type="dxa"/>
            <w:shd w:val="clear" w:color="auto" w:fill="FFC000"/>
          </w:tcPr>
          <w:p w14:paraId="7DE533D0"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Značajne</w:t>
            </w:r>
          </w:p>
        </w:tc>
        <w:tc>
          <w:tcPr>
            <w:tcW w:w="3352" w:type="dxa"/>
            <w:vAlign w:val="center"/>
          </w:tcPr>
          <w:p w14:paraId="5D01BF34"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15-25 %</w:t>
            </w:r>
          </w:p>
        </w:tc>
        <w:tc>
          <w:tcPr>
            <w:tcW w:w="1276" w:type="dxa"/>
            <w:shd w:val="clear" w:color="auto" w:fill="FFC000"/>
          </w:tcPr>
          <w:p w14:paraId="2711057C"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p>
        </w:tc>
      </w:tr>
      <w:tr w:rsidR="0004019F" w:rsidRPr="0004019F" w14:paraId="6E7D34DF" w14:textId="77777777" w:rsidTr="0004019F">
        <w:trPr>
          <w:trHeight w:val="278"/>
        </w:trPr>
        <w:tc>
          <w:tcPr>
            <w:tcW w:w="1161" w:type="dxa"/>
            <w:shd w:val="clear" w:color="auto" w:fill="FF0000"/>
            <w:vAlign w:val="center"/>
          </w:tcPr>
          <w:p w14:paraId="142D44FB"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5</w:t>
            </w:r>
          </w:p>
        </w:tc>
        <w:tc>
          <w:tcPr>
            <w:tcW w:w="1407" w:type="dxa"/>
            <w:shd w:val="clear" w:color="auto" w:fill="FF0000"/>
          </w:tcPr>
          <w:p w14:paraId="27BC142C"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Katastrofalne</w:t>
            </w:r>
          </w:p>
        </w:tc>
        <w:tc>
          <w:tcPr>
            <w:tcW w:w="3352" w:type="dxa"/>
            <w:vAlign w:val="center"/>
          </w:tcPr>
          <w:p w14:paraId="755E9E4B"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&gt;25 %</w:t>
            </w:r>
          </w:p>
        </w:tc>
        <w:tc>
          <w:tcPr>
            <w:tcW w:w="1276" w:type="dxa"/>
            <w:shd w:val="clear" w:color="auto" w:fill="FF0000"/>
          </w:tcPr>
          <w:p w14:paraId="49EB99EF"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r>
    </w:tbl>
    <w:p w14:paraId="5462410D" w14:textId="77777777" w:rsidR="0004019F" w:rsidRPr="0004019F" w:rsidRDefault="0004019F" w:rsidP="0004019F">
      <w:pPr>
        <w:spacing w:after="0" w:line="240" w:lineRule="auto"/>
        <w:rPr>
          <w:rFonts w:ascii="Times New Roman" w:eastAsia="Times New Roman" w:hAnsi="Times New Roman"/>
          <w:sz w:val="16"/>
          <w:szCs w:val="16"/>
        </w:rPr>
      </w:pPr>
    </w:p>
    <w:p w14:paraId="58667B3E" w14:textId="77777777" w:rsidR="0004019F" w:rsidRPr="0004019F" w:rsidRDefault="0004019F" w:rsidP="0004019F">
      <w:pPr>
        <w:numPr>
          <w:ilvl w:val="0"/>
          <w:numId w:val="33"/>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b/>
          <w:sz w:val="24"/>
          <w:szCs w:val="24"/>
          <w:lang w:eastAsia="hr-HR"/>
        </w:rPr>
        <w:t>Štete na ustanovama/građevinama javnog i društvenog značaja</w:t>
      </w:r>
      <w:r w:rsidRPr="0004019F">
        <w:rPr>
          <w:rFonts w:ascii="Times New Roman" w:eastAsia="Times New Roman" w:hAnsi="Times New Roman" w:cs="Times New Roman"/>
          <w:sz w:val="24"/>
          <w:szCs w:val="24"/>
          <w:lang w:eastAsia="hr-HR"/>
        </w:rPr>
        <w:t>: nisu zabilježene</w:t>
      </w:r>
    </w:p>
    <w:p w14:paraId="6E92EC76" w14:textId="77777777" w:rsidR="0004019F" w:rsidRPr="0004019F" w:rsidRDefault="0004019F" w:rsidP="0004019F">
      <w:pPr>
        <w:spacing w:after="0" w:line="240" w:lineRule="auto"/>
        <w:rPr>
          <w:rFonts w:ascii="Times New Roman" w:eastAsia="Times New Roman" w:hAnsi="Times New Roman"/>
          <w:sz w:val="16"/>
          <w:szCs w:val="16"/>
          <w:lang w:eastAsia="hr-HR"/>
        </w:rPr>
      </w:pPr>
    </w:p>
    <w:p w14:paraId="15865D23" w14:textId="1A7E21A4" w:rsidR="0004019F" w:rsidRPr="0004019F" w:rsidRDefault="00605CB1" w:rsidP="0004019F">
      <w:pPr>
        <w:spacing w:after="0" w:line="240" w:lineRule="auto"/>
        <w:rPr>
          <w:rFonts w:ascii="Times New Roman" w:eastAsia="Calibri" w:hAnsi="Times New Roman" w:cs="Times New Roman"/>
        </w:rPr>
      </w:pPr>
      <w:r>
        <w:rPr>
          <w:rFonts w:ascii="Times New Roman" w:eastAsia="Calibri" w:hAnsi="Times New Roman" w:cs="Times New Roman"/>
          <w:iCs/>
          <w:sz w:val="20"/>
          <w:szCs w:val="20"/>
        </w:rPr>
        <w:t xml:space="preserve">                  Tablica  115</w:t>
      </w:r>
      <w:r w:rsidR="0004019F" w:rsidRPr="0004019F">
        <w:rPr>
          <w:rFonts w:ascii="Times New Roman" w:eastAsia="Calibri" w:hAnsi="Times New Roman" w:cs="Times New Roman"/>
          <w:iCs/>
          <w:sz w:val="20"/>
          <w:szCs w:val="20"/>
        </w:rPr>
        <w:t xml:space="preserve">: 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4019F" w:rsidRPr="0004019F" w14:paraId="16B2D838" w14:textId="77777777" w:rsidTr="0004019F">
        <w:trPr>
          <w:trHeight w:val="248"/>
        </w:trPr>
        <w:tc>
          <w:tcPr>
            <w:tcW w:w="7196" w:type="dxa"/>
            <w:gridSpan w:val="4"/>
            <w:shd w:val="clear" w:color="auto" w:fill="BDD6EE"/>
            <w:vAlign w:val="center"/>
          </w:tcPr>
          <w:p w14:paraId="5EAFBB5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Štete na ustanovama javnog i društvenog značaja</w:t>
            </w:r>
          </w:p>
        </w:tc>
      </w:tr>
      <w:tr w:rsidR="0004019F" w:rsidRPr="0004019F" w14:paraId="60BE0145" w14:textId="77777777" w:rsidTr="0004019F">
        <w:trPr>
          <w:trHeight w:val="467"/>
        </w:trPr>
        <w:tc>
          <w:tcPr>
            <w:tcW w:w="1161" w:type="dxa"/>
            <w:shd w:val="clear" w:color="auto" w:fill="BDD6EE"/>
            <w:vAlign w:val="center"/>
          </w:tcPr>
          <w:p w14:paraId="661D8720"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Kategorija</w:t>
            </w:r>
          </w:p>
          <w:p w14:paraId="15D5CBF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c>
          <w:tcPr>
            <w:tcW w:w="1407" w:type="dxa"/>
            <w:shd w:val="clear" w:color="auto" w:fill="BDD6EE"/>
          </w:tcPr>
          <w:p w14:paraId="45FE8771"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Posljedice</w:t>
            </w:r>
          </w:p>
        </w:tc>
        <w:tc>
          <w:tcPr>
            <w:tcW w:w="3352" w:type="dxa"/>
            <w:shd w:val="clear" w:color="auto" w:fill="BDD6EE"/>
            <w:vAlign w:val="center"/>
          </w:tcPr>
          <w:p w14:paraId="509EC32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Kriterij štete u % proračuna JLS</w:t>
            </w:r>
          </w:p>
        </w:tc>
        <w:tc>
          <w:tcPr>
            <w:tcW w:w="1276" w:type="dxa"/>
            <w:shd w:val="clear" w:color="auto" w:fill="BDD6EE"/>
          </w:tcPr>
          <w:p w14:paraId="75B2A056"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odabrano</w:t>
            </w:r>
          </w:p>
        </w:tc>
      </w:tr>
      <w:tr w:rsidR="0004019F" w:rsidRPr="0004019F" w14:paraId="7781CBC6" w14:textId="77777777" w:rsidTr="0004019F">
        <w:trPr>
          <w:trHeight w:val="263"/>
        </w:trPr>
        <w:tc>
          <w:tcPr>
            <w:tcW w:w="1161" w:type="dxa"/>
            <w:shd w:val="clear" w:color="auto" w:fill="B17ED8"/>
            <w:vAlign w:val="center"/>
          </w:tcPr>
          <w:p w14:paraId="7443A1F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1</w:t>
            </w:r>
          </w:p>
        </w:tc>
        <w:tc>
          <w:tcPr>
            <w:tcW w:w="1407" w:type="dxa"/>
            <w:shd w:val="clear" w:color="auto" w:fill="B17ED8"/>
          </w:tcPr>
          <w:p w14:paraId="61AA2C4B" w14:textId="77777777" w:rsidR="0004019F" w:rsidRPr="0004019F" w:rsidRDefault="0004019F" w:rsidP="0004019F">
            <w:pPr>
              <w:spacing w:after="0" w:line="240" w:lineRule="auto"/>
              <w:jc w:val="center"/>
              <w:rPr>
                <w:rFonts w:ascii="Sylfaen" w:eastAsia="Calibri" w:hAnsi="Sylfaen" w:cs="Times New Roman"/>
                <w:iCs/>
                <w:sz w:val="20"/>
                <w:szCs w:val="20"/>
              </w:rPr>
            </w:pPr>
            <w:r w:rsidRPr="0004019F">
              <w:rPr>
                <w:rFonts w:ascii="Sylfaen" w:eastAsia="Calibri" w:hAnsi="Sylfaen" w:cs="Times New Roman"/>
                <w:iCs/>
                <w:sz w:val="20"/>
                <w:szCs w:val="20"/>
              </w:rPr>
              <w:t>Neznatne</w:t>
            </w:r>
          </w:p>
        </w:tc>
        <w:tc>
          <w:tcPr>
            <w:tcW w:w="3352" w:type="dxa"/>
            <w:vAlign w:val="center"/>
          </w:tcPr>
          <w:p w14:paraId="58721AE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Sylfaen" w:eastAsia="Calibri" w:hAnsi="Sylfaen" w:cs="Times New Roman"/>
                <w:iCs/>
                <w:sz w:val="20"/>
                <w:szCs w:val="20"/>
              </w:rPr>
              <w:t>0,5-1 %</w:t>
            </w:r>
          </w:p>
        </w:tc>
        <w:tc>
          <w:tcPr>
            <w:tcW w:w="1276" w:type="dxa"/>
            <w:shd w:val="clear" w:color="auto" w:fill="B17ED8"/>
          </w:tcPr>
          <w:p w14:paraId="2C7DF737" w14:textId="77777777" w:rsidR="0004019F" w:rsidRPr="0004019F" w:rsidRDefault="0004019F" w:rsidP="0004019F">
            <w:pPr>
              <w:spacing w:after="0" w:line="240" w:lineRule="auto"/>
              <w:jc w:val="center"/>
              <w:rPr>
                <w:rFonts w:ascii="Sylfaen" w:eastAsia="Calibri" w:hAnsi="Sylfaen" w:cs="Times New Roman"/>
                <w:b/>
                <w:iCs/>
                <w:sz w:val="20"/>
                <w:szCs w:val="20"/>
              </w:rPr>
            </w:pPr>
            <w:r w:rsidRPr="0004019F">
              <w:rPr>
                <w:rFonts w:ascii="Sylfaen" w:eastAsia="Calibri" w:hAnsi="Sylfaen" w:cs="Times New Roman"/>
                <w:b/>
                <w:iCs/>
                <w:sz w:val="20"/>
                <w:szCs w:val="20"/>
              </w:rPr>
              <w:t>X</w:t>
            </w:r>
          </w:p>
        </w:tc>
      </w:tr>
      <w:tr w:rsidR="0004019F" w:rsidRPr="0004019F" w14:paraId="5E8DC849" w14:textId="77777777" w:rsidTr="0004019F">
        <w:trPr>
          <w:trHeight w:val="280"/>
        </w:trPr>
        <w:tc>
          <w:tcPr>
            <w:tcW w:w="1161" w:type="dxa"/>
            <w:shd w:val="clear" w:color="auto" w:fill="00B050"/>
            <w:vAlign w:val="center"/>
          </w:tcPr>
          <w:p w14:paraId="4973601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2</w:t>
            </w:r>
          </w:p>
        </w:tc>
        <w:tc>
          <w:tcPr>
            <w:tcW w:w="1407" w:type="dxa"/>
            <w:shd w:val="clear" w:color="auto" w:fill="00B050"/>
          </w:tcPr>
          <w:p w14:paraId="6A3B3C08"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Malene</w:t>
            </w:r>
          </w:p>
        </w:tc>
        <w:tc>
          <w:tcPr>
            <w:tcW w:w="3352" w:type="dxa"/>
            <w:vAlign w:val="center"/>
          </w:tcPr>
          <w:p w14:paraId="7D7AF6A3"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1-5 %</w:t>
            </w:r>
          </w:p>
        </w:tc>
        <w:tc>
          <w:tcPr>
            <w:tcW w:w="1276" w:type="dxa"/>
            <w:shd w:val="clear" w:color="auto" w:fill="00B050"/>
          </w:tcPr>
          <w:p w14:paraId="7154D574"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53046BD6" w14:textId="77777777" w:rsidTr="0004019F">
        <w:trPr>
          <w:trHeight w:val="269"/>
        </w:trPr>
        <w:tc>
          <w:tcPr>
            <w:tcW w:w="1161" w:type="dxa"/>
            <w:shd w:val="clear" w:color="auto" w:fill="FFFF00"/>
            <w:vAlign w:val="center"/>
          </w:tcPr>
          <w:p w14:paraId="0049902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3</w:t>
            </w:r>
          </w:p>
        </w:tc>
        <w:tc>
          <w:tcPr>
            <w:tcW w:w="1407" w:type="dxa"/>
            <w:shd w:val="clear" w:color="auto" w:fill="FFFF00"/>
          </w:tcPr>
          <w:p w14:paraId="212D11A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Umjerene</w:t>
            </w:r>
          </w:p>
        </w:tc>
        <w:tc>
          <w:tcPr>
            <w:tcW w:w="3352" w:type="dxa"/>
            <w:vAlign w:val="center"/>
          </w:tcPr>
          <w:p w14:paraId="5909E398"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5-15 %</w:t>
            </w:r>
          </w:p>
        </w:tc>
        <w:tc>
          <w:tcPr>
            <w:tcW w:w="1276" w:type="dxa"/>
            <w:shd w:val="clear" w:color="auto" w:fill="FFFF00"/>
          </w:tcPr>
          <w:p w14:paraId="6B6D167B"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2EC185B5" w14:textId="77777777" w:rsidTr="0004019F">
        <w:trPr>
          <w:trHeight w:val="274"/>
        </w:trPr>
        <w:tc>
          <w:tcPr>
            <w:tcW w:w="1161" w:type="dxa"/>
            <w:shd w:val="clear" w:color="auto" w:fill="FFC000"/>
            <w:vAlign w:val="center"/>
          </w:tcPr>
          <w:p w14:paraId="6BA9D405"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4</w:t>
            </w:r>
          </w:p>
        </w:tc>
        <w:tc>
          <w:tcPr>
            <w:tcW w:w="1407" w:type="dxa"/>
            <w:shd w:val="clear" w:color="auto" w:fill="FFC000"/>
          </w:tcPr>
          <w:p w14:paraId="6D37B781"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Značajne</w:t>
            </w:r>
          </w:p>
        </w:tc>
        <w:tc>
          <w:tcPr>
            <w:tcW w:w="3352" w:type="dxa"/>
            <w:vAlign w:val="center"/>
          </w:tcPr>
          <w:p w14:paraId="0D87BB17"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15-25 %</w:t>
            </w:r>
          </w:p>
        </w:tc>
        <w:tc>
          <w:tcPr>
            <w:tcW w:w="1276" w:type="dxa"/>
            <w:shd w:val="clear" w:color="auto" w:fill="FFC000"/>
          </w:tcPr>
          <w:p w14:paraId="2B211223"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r>
      <w:tr w:rsidR="0004019F" w:rsidRPr="0004019F" w14:paraId="02B91B7D" w14:textId="77777777" w:rsidTr="0004019F">
        <w:trPr>
          <w:trHeight w:val="278"/>
        </w:trPr>
        <w:tc>
          <w:tcPr>
            <w:tcW w:w="1161" w:type="dxa"/>
            <w:shd w:val="clear" w:color="auto" w:fill="FF0000"/>
            <w:vAlign w:val="center"/>
          </w:tcPr>
          <w:p w14:paraId="5133450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5</w:t>
            </w:r>
          </w:p>
        </w:tc>
        <w:tc>
          <w:tcPr>
            <w:tcW w:w="1407" w:type="dxa"/>
            <w:shd w:val="clear" w:color="auto" w:fill="FF0000"/>
          </w:tcPr>
          <w:p w14:paraId="36ECC476" w14:textId="77777777" w:rsidR="0004019F" w:rsidRPr="0004019F" w:rsidRDefault="0004019F" w:rsidP="0004019F">
            <w:pPr>
              <w:spacing w:after="0" w:line="240" w:lineRule="auto"/>
              <w:jc w:val="center"/>
              <w:rPr>
                <w:rFonts w:ascii="Sylfaen" w:eastAsia="Calibri" w:hAnsi="Sylfaen" w:cs="Times New Roman"/>
                <w:iCs/>
                <w:sz w:val="20"/>
                <w:szCs w:val="20"/>
              </w:rPr>
            </w:pPr>
            <w:r w:rsidRPr="0004019F">
              <w:rPr>
                <w:rFonts w:ascii="Sylfaen" w:eastAsia="Calibri" w:hAnsi="Sylfaen" w:cs="Times New Roman"/>
                <w:iCs/>
                <w:sz w:val="20"/>
                <w:szCs w:val="20"/>
              </w:rPr>
              <w:t>Katastrofalne</w:t>
            </w:r>
          </w:p>
        </w:tc>
        <w:tc>
          <w:tcPr>
            <w:tcW w:w="3352" w:type="dxa"/>
            <w:vAlign w:val="center"/>
          </w:tcPr>
          <w:p w14:paraId="3439BA4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Sylfaen" w:eastAsia="Calibri" w:hAnsi="Sylfaen" w:cs="Times New Roman"/>
                <w:iCs/>
                <w:sz w:val="20"/>
                <w:szCs w:val="20"/>
              </w:rPr>
              <w:t>&gt;25 %</w:t>
            </w:r>
          </w:p>
        </w:tc>
        <w:tc>
          <w:tcPr>
            <w:tcW w:w="1276" w:type="dxa"/>
            <w:shd w:val="clear" w:color="auto" w:fill="FF0000"/>
          </w:tcPr>
          <w:p w14:paraId="25AD4191" w14:textId="77777777" w:rsidR="0004019F" w:rsidRPr="0004019F" w:rsidRDefault="0004019F" w:rsidP="0004019F">
            <w:pPr>
              <w:spacing w:after="0" w:line="240" w:lineRule="auto"/>
              <w:jc w:val="center"/>
              <w:rPr>
                <w:rFonts w:ascii="Sylfaen" w:eastAsia="Calibri" w:hAnsi="Sylfaen" w:cs="Times New Roman"/>
                <w:b/>
                <w:iCs/>
                <w:sz w:val="20"/>
                <w:szCs w:val="20"/>
              </w:rPr>
            </w:pPr>
          </w:p>
        </w:tc>
      </w:tr>
    </w:tbl>
    <w:p w14:paraId="12604CA6" w14:textId="77777777" w:rsidR="0004019F" w:rsidRPr="0004019F" w:rsidRDefault="0004019F" w:rsidP="0004019F">
      <w:pPr>
        <w:spacing w:after="0" w:line="240" w:lineRule="auto"/>
        <w:rPr>
          <w:rFonts w:ascii="Times New Roman" w:eastAsia="Calibri" w:hAnsi="Times New Roman" w:cs="Times New Roman"/>
          <w:lang w:eastAsia="hr-HR"/>
        </w:rPr>
      </w:pPr>
    </w:p>
    <w:p w14:paraId="136945AA" w14:textId="02AF1BC4" w:rsidR="0004019F" w:rsidRPr="0004019F" w:rsidRDefault="0004019F" w:rsidP="0004019F">
      <w:pPr>
        <w:spacing w:after="0" w:line="240" w:lineRule="auto"/>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Podaci prikazani zbirno za društvenu stabilnost i politiku su prikazani u sljedećoj tablici.</w:t>
      </w:r>
    </w:p>
    <w:p w14:paraId="48A24E91" w14:textId="77777777" w:rsidR="0004019F" w:rsidRPr="0004019F" w:rsidRDefault="0004019F" w:rsidP="0004019F">
      <w:pPr>
        <w:spacing w:after="0" w:line="240" w:lineRule="auto"/>
        <w:rPr>
          <w:rFonts w:ascii="Times New Roman" w:eastAsia="Calibri" w:hAnsi="Times New Roman" w:cs="Times New Roman"/>
          <w:lang w:eastAsia="hr-HR"/>
        </w:rPr>
      </w:pPr>
    </w:p>
    <w:p w14:paraId="15ACF947" w14:textId="5391F490" w:rsidR="0004019F" w:rsidRPr="0004019F" w:rsidRDefault="0004019F" w:rsidP="0004019F">
      <w:pPr>
        <w:spacing w:after="0" w:line="240" w:lineRule="auto"/>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 xml:space="preserve">              </w:t>
      </w:r>
      <w:r w:rsidR="00605CB1">
        <w:rPr>
          <w:rFonts w:ascii="Times New Roman" w:eastAsia="Calibri" w:hAnsi="Times New Roman" w:cs="Times New Roman"/>
          <w:sz w:val="20"/>
          <w:szCs w:val="20"/>
          <w:lang w:eastAsia="hr-HR"/>
        </w:rPr>
        <w:t xml:space="preserve">      Tablica 116</w:t>
      </w:r>
      <w:r w:rsidRPr="0004019F">
        <w:rPr>
          <w:rFonts w:ascii="Times New Roman" w:eastAsia="Calibri" w:hAnsi="Times New Roman" w:cs="Times New Roman"/>
          <w:sz w:val="20"/>
          <w:szCs w:val="20"/>
          <w:lang w:eastAsia="hr-HR"/>
        </w:rPr>
        <w:t>: Zbirni prikaz za društvenu stabilnost-industrijske nesreće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04019F" w:rsidRPr="0004019F" w14:paraId="74137774" w14:textId="77777777" w:rsidTr="0004019F">
        <w:trPr>
          <w:trHeight w:val="467"/>
        </w:trPr>
        <w:tc>
          <w:tcPr>
            <w:tcW w:w="1161" w:type="dxa"/>
            <w:shd w:val="clear" w:color="auto" w:fill="BDD6EE"/>
            <w:vAlign w:val="center"/>
          </w:tcPr>
          <w:p w14:paraId="27E3E226"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Kategorija</w:t>
            </w:r>
          </w:p>
          <w:p w14:paraId="6C679EF9"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5E4AA81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Kritična infrastruktura</w:t>
            </w:r>
          </w:p>
        </w:tc>
        <w:tc>
          <w:tcPr>
            <w:tcW w:w="2617" w:type="dxa"/>
            <w:shd w:val="clear" w:color="auto" w:fill="BDD6EE"/>
            <w:vAlign w:val="center"/>
          </w:tcPr>
          <w:p w14:paraId="71209C3A"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Ustanove/građevine javnog društvenog značaja</w:t>
            </w:r>
          </w:p>
        </w:tc>
        <w:tc>
          <w:tcPr>
            <w:tcW w:w="2011" w:type="dxa"/>
            <w:shd w:val="clear" w:color="auto" w:fill="BDD6EE"/>
          </w:tcPr>
          <w:p w14:paraId="0B165DA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Ukupno</w:t>
            </w:r>
          </w:p>
        </w:tc>
      </w:tr>
      <w:tr w:rsidR="0004019F" w:rsidRPr="0004019F" w14:paraId="18296543" w14:textId="77777777" w:rsidTr="0004019F">
        <w:trPr>
          <w:trHeight w:val="263"/>
        </w:trPr>
        <w:tc>
          <w:tcPr>
            <w:tcW w:w="1161" w:type="dxa"/>
            <w:shd w:val="clear" w:color="auto" w:fill="B17ED8"/>
            <w:vAlign w:val="center"/>
          </w:tcPr>
          <w:p w14:paraId="29DA884A"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1</w:t>
            </w:r>
          </w:p>
        </w:tc>
        <w:tc>
          <w:tcPr>
            <w:tcW w:w="1484" w:type="dxa"/>
            <w:shd w:val="clear" w:color="auto" w:fill="B17ED8"/>
          </w:tcPr>
          <w:p w14:paraId="3FAB4F22" w14:textId="77777777" w:rsidR="0004019F" w:rsidRPr="0004019F" w:rsidRDefault="0004019F" w:rsidP="0004019F">
            <w:pPr>
              <w:spacing w:after="0" w:line="240" w:lineRule="auto"/>
              <w:jc w:val="center"/>
              <w:rPr>
                <w:rFonts w:ascii="Sylfaen" w:eastAsia="Calibri" w:hAnsi="Sylfaen" w:cs="Times New Roman"/>
                <w:iCs/>
                <w:sz w:val="20"/>
                <w:szCs w:val="20"/>
              </w:rPr>
            </w:pPr>
            <w:r w:rsidRPr="0004019F">
              <w:rPr>
                <w:rFonts w:ascii="Sylfaen" w:eastAsia="Calibri" w:hAnsi="Sylfaen" w:cs="Times New Roman"/>
                <w:iCs/>
                <w:sz w:val="20"/>
                <w:szCs w:val="20"/>
              </w:rPr>
              <w:t>X</w:t>
            </w:r>
          </w:p>
        </w:tc>
        <w:tc>
          <w:tcPr>
            <w:tcW w:w="2617" w:type="dxa"/>
            <w:shd w:val="clear" w:color="auto" w:fill="B17ED8"/>
            <w:vAlign w:val="center"/>
          </w:tcPr>
          <w:p w14:paraId="2A07936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X</w:t>
            </w:r>
          </w:p>
        </w:tc>
        <w:tc>
          <w:tcPr>
            <w:tcW w:w="2011" w:type="dxa"/>
            <w:shd w:val="clear" w:color="auto" w:fill="B17ED8"/>
          </w:tcPr>
          <w:p w14:paraId="7FAFD91F" w14:textId="77777777" w:rsidR="0004019F" w:rsidRPr="0004019F" w:rsidRDefault="0004019F" w:rsidP="0004019F">
            <w:pPr>
              <w:spacing w:after="0" w:line="240" w:lineRule="auto"/>
              <w:jc w:val="center"/>
              <w:rPr>
                <w:rFonts w:ascii="Sylfaen" w:eastAsia="Calibri" w:hAnsi="Sylfaen" w:cs="Times New Roman"/>
                <w:b/>
                <w:iCs/>
                <w:sz w:val="20"/>
                <w:szCs w:val="20"/>
              </w:rPr>
            </w:pPr>
            <w:r w:rsidRPr="0004019F">
              <w:rPr>
                <w:rFonts w:ascii="Sylfaen" w:eastAsia="Calibri" w:hAnsi="Sylfaen" w:cs="Times New Roman"/>
                <w:b/>
                <w:iCs/>
                <w:sz w:val="20"/>
                <w:szCs w:val="20"/>
              </w:rPr>
              <w:t>X</w:t>
            </w:r>
          </w:p>
        </w:tc>
      </w:tr>
      <w:tr w:rsidR="0004019F" w:rsidRPr="0004019F" w14:paraId="1C87C2A7" w14:textId="77777777" w:rsidTr="0004019F">
        <w:trPr>
          <w:trHeight w:val="280"/>
        </w:trPr>
        <w:tc>
          <w:tcPr>
            <w:tcW w:w="1161" w:type="dxa"/>
            <w:shd w:val="clear" w:color="auto" w:fill="00B050"/>
            <w:vAlign w:val="center"/>
          </w:tcPr>
          <w:p w14:paraId="071E7D81"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2</w:t>
            </w:r>
          </w:p>
        </w:tc>
        <w:tc>
          <w:tcPr>
            <w:tcW w:w="1484" w:type="dxa"/>
            <w:shd w:val="clear" w:color="auto" w:fill="00B050"/>
          </w:tcPr>
          <w:p w14:paraId="37C1804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617" w:type="dxa"/>
            <w:shd w:val="clear" w:color="auto" w:fill="00B050"/>
            <w:vAlign w:val="center"/>
          </w:tcPr>
          <w:p w14:paraId="1561EE8B"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6909156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16CA15E9" w14:textId="77777777" w:rsidTr="0004019F">
        <w:trPr>
          <w:trHeight w:val="269"/>
        </w:trPr>
        <w:tc>
          <w:tcPr>
            <w:tcW w:w="1161" w:type="dxa"/>
            <w:shd w:val="clear" w:color="auto" w:fill="FFFF00"/>
            <w:vAlign w:val="center"/>
          </w:tcPr>
          <w:p w14:paraId="1F43422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3</w:t>
            </w:r>
          </w:p>
        </w:tc>
        <w:tc>
          <w:tcPr>
            <w:tcW w:w="1484" w:type="dxa"/>
            <w:shd w:val="clear" w:color="auto" w:fill="FFFF00"/>
          </w:tcPr>
          <w:p w14:paraId="724DC8ED"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2D22287B"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1277BE3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20CA1FCC" w14:textId="77777777" w:rsidTr="0004019F">
        <w:trPr>
          <w:trHeight w:val="274"/>
        </w:trPr>
        <w:tc>
          <w:tcPr>
            <w:tcW w:w="1161" w:type="dxa"/>
            <w:shd w:val="clear" w:color="auto" w:fill="FFC000"/>
            <w:vAlign w:val="center"/>
          </w:tcPr>
          <w:p w14:paraId="61B746C3"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4</w:t>
            </w:r>
          </w:p>
        </w:tc>
        <w:tc>
          <w:tcPr>
            <w:tcW w:w="1484" w:type="dxa"/>
            <w:shd w:val="clear" w:color="auto" w:fill="FFC000"/>
          </w:tcPr>
          <w:p w14:paraId="4F228CBE"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7B7E300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3306A3E4"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r>
      <w:tr w:rsidR="0004019F" w:rsidRPr="0004019F" w14:paraId="01078D1F" w14:textId="77777777" w:rsidTr="0004019F">
        <w:trPr>
          <w:trHeight w:val="278"/>
        </w:trPr>
        <w:tc>
          <w:tcPr>
            <w:tcW w:w="1161" w:type="dxa"/>
            <w:shd w:val="clear" w:color="auto" w:fill="FF0000"/>
            <w:vAlign w:val="center"/>
          </w:tcPr>
          <w:p w14:paraId="053290E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5</w:t>
            </w:r>
          </w:p>
        </w:tc>
        <w:tc>
          <w:tcPr>
            <w:tcW w:w="1484" w:type="dxa"/>
            <w:shd w:val="clear" w:color="auto" w:fill="FF0000"/>
          </w:tcPr>
          <w:p w14:paraId="7FEDC5CE" w14:textId="77777777" w:rsidR="0004019F" w:rsidRPr="0004019F" w:rsidRDefault="0004019F" w:rsidP="0004019F">
            <w:pPr>
              <w:spacing w:after="0" w:line="240" w:lineRule="auto"/>
              <w:jc w:val="center"/>
              <w:rPr>
                <w:rFonts w:ascii="Sylfaen" w:eastAsia="Calibri" w:hAnsi="Sylfaen" w:cs="Times New Roman"/>
                <w:iCs/>
                <w:sz w:val="20"/>
                <w:szCs w:val="20"/>
              </w:rPr>
            </w:pPr>
          </w:p>
        </w:tc>
        <w:tc>
          <w:tcPr>
            <w:tcW w:w="2617" w:type="dxa"/>
            <w:shd w:val="clear" w:color="auto" w:fill="FF0000"/>
            <w:vAlign w:val="center"/>
          </w:tcPr>
          <w:p w14:paraId="5FCA7282"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7497DD09" w14:textId="77777777" w:rsidR="0004019F" w:rsidRPr="0004019F" w:rsidRDefault="0004019F" w:rsidP="0004019F">
            <w:pPr>
              <w:spacing w:after="0" w:line="240" w:lineRule="auto"/>
              <w:jc w:val="center"/>
              <w:rPr>
                <w:rFonts w:ascii="Sylfaen" w:eastAsia="Calibri" w:hAnsi="Sylfaen" w:cs="Times New Roman"/>
                <w:b/>
                <w:iCs/>
                <w:sz w:val="20"/>
                <w:szCs w:val="20"/>
              </w:rPr>
            </w:pPr>
          </w:p>
        </w:tc>
      </w:tr>
    </w:tbl>
    <w:p w14:paraId="19BD92A4" w14:textId="77777777" w:rsidR="0004019F" w:rsidRPr="00F80097" w:rsidRDefault="0004019F" w:rsidP="0004019F">
      <w:pPr>
        <w:rPr>
          <w:sz w:val="16"/>
          <w:szCs w:val="16"/>
        </w:rPr>
      </w:pPr>
    </w:p>
    <w:p w14:paraId="18AF4FC9" w14:textId="77777777" w:rsidR="0004019F" w:rsidRPr="0004019F" w:rsidRDefault="0004019F" w:rsidP="0004019F">
      <w:pPr>
        <w:keepNext/>
        <w:keepLines/>
        <w:numPr>
          <w:ilvl w:val="3"/>
          <w:numId w:val="1"/>
        </w:numPr>
        <w:spacing w:before="40" w:after="0" w:line="240" w:lineRule="auto"/>
        <w:ind w:left="1701" w:hanging="850"/>
        <w:outlineLvl w:val="3"/>
        <w:rPr>
          <w:rFonts w:ascii="Times New Roman" w:eastAsiaTheme="majorEastAsia" w:hAnsi="Times New Roman" w:cstheme="majorBidi"/>
          <w:b/>
          <w:iCs/>
          <w:sz w:val="24"/>
        </w:rPr>
      </w:pPr>
      <w:bookmarkStart w:id="470" w:name="_Toc517456321"/>
      <w:bookmarkStart w:id="471" w:name="_Toc517456499"/>
      <w:bookmarkStart w:id="472" w:name="_Toc517461491"/>
      <w:r w:rsidRPr="0004019F">
        <w:rPr>
          <w:rFonts w:ascii="Times New Roman" w:eastAsiaTheme="majorEastAsia" w:hAnsi="Times New Roman" w:cstheme="majorBidi"/>
          <w:b/>
          <w:iCs/>
          <w:sz w:val="24"/>
        </w:rPr>
        <w:t>Podaci, izvori i metode izračuna</w:t>
      </w:r>
      <w:bookmarkEnd w:id="470"/>
      <w:bookmarkEnd w:id="471"/>
      <w:bookmarkEnd w:id="472"/>
    </w:p>
    <w:p w14:paraId="18948576" w14:textId="77777777" w:rsidR="0004019F" w:rsidRPr="0004019F" w:rsidRDefault="0004019F" w:rsidP="0004019F">
      <w:pPr>
        <w:spacing w:after="0" w:line="240" w:lineRule="auto"/>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Izvor podataka za poglavlje „Tehničko-tehnološke nesreće s opasnim tvarima“ su: </w:t>
      </w:r>
    </w:p>
    <w:p w14:paraId="14D0BAE0" w14:textId="6C72D722" w:rsidR="0004019F" w:rsidRDefault="0004019F"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Procjena rizika RH</w:t>
      </w:r>
    </w:p>
    <w:p w14:paraId="0CB42612" w14:textId="6E4B8138" w:rsidR="00B91D0D" w:rsidRDefault="00B91D0D"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Operativni plan </w:t>
      </w:r>
      <w:r w:rsidR="00F80097">
        <w:rPr>
          <w:rFonts w:ascii="Times New Roman" w:eastAsia="Times New Roman" w:hAnsi="Times New Roman" w:cs="Times New Roman"/>
          <w:sz w:val="24"/>
          <w:szCs w:val="24"/>
          <w:lang w:eastAsia="hr-HR"/>
        </w:rPr>
        <w:t xml:space="preserve">BP </w:t>
      </w:r>
      <w:r w:rsidR="008F6234">
        <w:rPr>
          <w:rFonts w:ascii="Times New Roman" w:eastAsia="Times New Roman" w:hAnsi="Times New Roman" w:cs="Times New Roman"/>
          <w:sz w:val="24"/>
          <w:szCs w:val="24"/>
          <w:lang w:eastAsia="hr-HR"/>
        </w:rPr>
        <w:t>PETROL</w:t>
      </w:r>
    </w:p>
    <w:p w14:paraId="41415DA2" w14:textId="1E10F080" w:rsidR="00B91D0D" w:rsidRDefault="00B91D0D"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Operativni plan </w:t>
      </w:r>
      <w:r w:rsidR="00F80097">
        <w:rPr>
          <w:rFonts w:ascii="Times New Roman" w:eastAsia="Times New Roman" w:hAnsi="Times New Roman" w:cs="Times New Roman"/>
          <w:sz w:val="24"/>
          <w:szCs w:val="24"/>
          <w:lang w:eastAsia="hr-HR"/>
        </w:rPr>
        <w:t xml:space="preserve">BP </w:t>
      </w:r>
      <w:r>
        <w:rPr>
          <w:rFonts w:ascii="Times New Roman" w:eastAsia="Times New Roman" w:hAnsi="Times New Roman" w:cs="Times New Roman"/>
          <w:sz w:val="24"/>
          <w:szCs w:val="24"/>
          <w:lang w:eastAsia="hr-HR"/>
        </w:rPr>
        <w:t>LUKOIL</w:t>
      </w:r>
      <w:r w:rsidR="00F80097">
        <w:rPr>
          <w:rFonts w:ascii="Times New Roman" w:eastAsia="Times New Roman" w:hAnsi="Times New Roman" w:cs="Times New Roman"/>
          <w:sz w:val="24"/>
          <w:szCs w:val="24"/>
          <w:lang w:eastAsia="hr-HR"/>
        </w:rPr>
        <w:t xml:space="preserve"> CROATIA</w:t>
      </w:r>
    </w:p>
    <w:p w14:paraId="4AD806F0" w14:textId="565259F1" w:rsidR="00F80097" w:rsidRPr="0004019F" w:rsidRDefault="00F80097"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Obrt Melkem</w:t>
      </w:r>
    </w:p>
    <w:p w14:paraId="1365E6FB" w14:textId="0791B31A" w:rsidR="0004019F" w:rsidRPr="0004019F" w:rsidRDefault="0004019F"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bCs/>
          <w:color w:val="000000"/>
          <w:sz w:val="24"/>
          <w:szCs w:val="24"/>
        </w:rPr>
        <w:t>Popis stanovništva 20</w:t>
      </w:r>
      <w:r w:rsidR="00881BF0">
        <w:rPr>
          <w:rFonts w:ascii="Times New Roman" w:eastAsia="Times New Roman" w:hAnsi="Times New Roman" w:cs="Times New Roman"/>
          <w:bCs/>
          <w:color w:val="000000"/>
          <w:sz w:val="24"/>
          <w:szCs w:val="24"/>
        </w:rPr>
        <w:t>2</w:t>
      </w:r>
      <w:r w:rsidRPr="0004019F">
        <w:rPr>
          <w:rFonts w:ascii="Times New Roman" w:eastAsia="Times New Roman" w:hAnsi="Times New Roman" w:cs="Times New Roman"/>
          <w:bCs/>
          <w:color w:val="000000"/>
          <w:sz w:val="24"/>
          <w:szCs w:val="24"/>
        </w:rPr>
        <w:t>1.</w:t>
      </w:r>
    </w:p>
    <w:p w14:paraId="475AF8B2" w14:textId="13F20B1F" w:rsidR="0004019F" w:rsidRPr="0004019F" w:rsidRDefault="0004019F"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Općina </w:t>
      </w:r>
      <w:r w:rsidR="00B91D0D">
        <w:rPr>
          <w:rFonts w:ascii="Times New Roman" w:eastAsia="Times New Roman" w:hAnsi="Times New Roman" w:cs="Times New Roman"/>
          <w:sz w:val="24"/>
          <w:szCs w:val="24"/>
          <w:lang w:eastAsia="hr-HR"/>
        </w:rPr>
        <w:t>Stupnik</w:t>
      </w:r>
    </w:p>
    <w:p w14:paraId="0803AE21" w14:textId="77777777" w:rsidR="0004019F" w:rsidRPr="00F80097" w:rsidRDefault="0004019F" w:rsidP="0004019F">
      <w:pPr>
        <w:rPr>
          <w:sz w:val="16"/>
          <w:szCs w:val="16"/>
        </w:rPr>
      </w:pPr>
    </w:p>
    <w:p w14:paraId="103BE189" w14:textId="77777777" w:rsidR="0004019F" w:rsidRPr="0004019F" w:rsidRDefault="0004019F" w:rsidP="0004019F">
      <w:pPr>
        <w:keepNext/>
        <w:keepLines/>
        <w:numPr>
          <w:ilvl w:val="2"/>
          <w:numId w:val="1"/>
        </w:numPr>
        <w:spacing w:before="40" w:after="0" w:line="240" w:lineRule="auto"/>
        <w:ind w:left="720"/>
        <w:outlineLvl w:val="2"/>
        <w:rPr>
          <w:rFonts w:ascii="Times New Roman" w:eastAsiaTheme="majorEastAsia" w:hAnsi="Times New Roman" w:cstheme="majorBidi"/>
          <w:b/>
          <w:sz w:val="24"/>
          <w:szCs w:val="24"/>
        </w:rPr>
      </w:pPr>
      <w:bookmarkStart w:id="473" w:name="_Toc517456322"/>
      <w:bookmarkStart w:id="474" w:name="_Toc517456500"/>
      <w:bookmarkStart w:id="475" w:name="_Toc517461492"/>
      <w:bookmarkStart w:id="476" w:name="_Toc518332239"/>
      <w:bookmarkStart w:id="477" w:name="_Toc535235986"/>
      <w:bookmarkStart w:id="478" w:name="_Toc79769814"/>
      <w:r w:rsidRPr="0004019F">
        <w:rPr>
          <w:rFonts w:ascii="Times New Roman" w:eastAsiaTheme="majorEastAsia" w:hAnsi="Times New Roman" w:cstheme="majorBidi"/>
          <w:b/>
          <w:sz w:val="24"/>
          <w:szCs w:val="24"/>
        </w:rPr>
        <w:t>Analiza na području reagiranja- tehničko-tehnološke nesreće s opasnim tvarima</w:t>
      </w:r>
      <w:bookmarkEnd w:id="473"/>
      <w:bookmarkEnd w:id="474"/>
      <w:bookmarkEnd w:id="475"/>
      <w:bookmarkEnd w:id="476"/>
      <w:bookmarkEnd w:id="477"/>
      <w:bookmarkEnd w:id="478"/>
    </w:p>
    <w:p w14:paraId="64480B6D"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3AEB3974" w14:textId="77777777" w:rsidR="0004019F" w:rsidRPr="0004019F" w:rsidRDefault="0004019F" w:rsidP="000C4328">
      <w:pPr>
        <w:numPr>
          <w:ilvl w:val="0"/>
          <w:numId w:val="81"/>
        </w:numPr>
        <w:spacing w:after="0" w:line="240" w:lineRule="auto"/>
        <w:jc w:val="both"/>
        <w:rPr>
          <w:rFonts w:ascii="Times New Roman" w:hAnsi="Times New Roman"/>
          <w:b/>
          <w:sz w:val="24"/>
        </w:rPr>
      </w:pPr>
      <w:r w:rsidRPr="0004019F">
        <w:rPr>
          <w:rFonts w:ascii="Times New Roman" w:hAnsi="Times New Roman"/>
          <w:b/>
          <w:sz w:val="24"/>
        </w:rPr>
        <w:t>Spremnost odgovornih i upravljačkih kapaciteta</w:t>
      </w:r>
    </w:p>
    <w:p w14:paraId="6D07DD59" w14:textId="37631DB3"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w:t>
      </w:r>
      <w:r w:rsidR="00F80097">
        <w:rPr>
          <w:rFonts w:ascii="Times New Roman" w:eastAsia="Times New Roman" w:hAnsi="Times New Roman"/>
          <w:sz w:val="24"/>
          <w:szCs w:val="24"/>
          <w:lang w:eastAsia="hr-HR"/>
        </w:rPr>
        <w:t>Obzirom da se posljedicama tehničko-tehnološke ugroze bave prije svega gotove snage (vatrogasci, hitna služba i sl) a snage odgovornih i upravljačkih kapaciteta daju podršku u vidu evakuacije i zbrinjavanja,  njihova s</w:t>
      </w:r>
      <w:r w:rsidRPr="0004019F">
        <w:rPr>
          <w:rFonts w:ascii="Times New Roman" w:eastAsia="Times New Roman" w:hAnsi="Times New Roman"/>
          <w:sz w:val="24"/>
          <w:szCs w:val="24"/>
          <w:lang w:eastAsia="hr-HR"/>
        </w:rPr>
        <w:t xml:space="preserve">premnost po odgovornosti, osposobljenosti te uvježbanosti procijenjena je </w:t>
      </w:r>
      <w:r w:rsidRPr="0004019F">
        <w:rPr>
          <w:rFonts w:ascii="Times New Roman" w:eastAsia="Times New Roman" w:hAnsi="Times New Roman"/>
          <w:b/>
          <w:sz w:val="24"/>
          <w:szCs w:val="24"/>
          <w:lang w:eastAsia="hr-HR"/>
        </w:rPr>
        <w:t>visokom</w:t>
      </w:r>
      <w:r w:rsidRPr="0004019F">
        <w:rPr>
          <w:rFonts w:ascii="Times New Roman" w:eastAsia="Times New Roman" w:hAnsi="Times New Roman"/>
          <w:sz w:val="24"/>
          <w:szCs w:val="24"/>
          <w:lang w:eastAsia="hr-HR"/>
        </w:rPr>
        <w:t>.</w:t>
      </w:r>
    </w:p>
    <w:p w14:paraId="61C380BD" w14:textId="77777777" w:rsidR="0004019F" w:rsidRPr="0004019F" w:rsidRDefault="0004019F" w:rsidP="0004019F">
      <w:pPr>
        <w:spacing w:after="0" w:line="240" w:lineRule="auto"/>
        <w:ind w:left="720"/>
        <w:jc w:val="both"/>
        <w:rPr>
          <w:rFonts w:ascii="Times New Roman" w:hAnsi="Times New Roman"/>
          <w:sz w:val="24"/>
        </w:rPr>
      </w:pPr>
    </w:p>
    <w:p w14:paraId="242EB199" w14:textId="399A5F4E"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117</w:t>
      </w:r>
      <w:r w:rsidRPr="0004019F">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048FD84B" w14:textId="77777777" w:rsidTr="0004019F">
        <w:trPr>
          <w:jc w:val="center"/>
        </w:trPr>
        <w:tc>
          <w:tcPr>
            <w:tcW w:w="2317" w:type="dxa"/>
            <w:shd w:val="clear" w:color="auto" w:fill="BDD6EE"/>
          </w:tcPr>
          <w:p w14:paraId="2E5FF36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32089DF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0F9FE7E4"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021E4B2E" w14:textId="77777777" w:rsidTr="0004019F">
        <w:trPr>
          <w:jc w:val="center"/>
        </w:trPr>
        <w:tc>
          <w:tcPr>
            <w:tcW w:w="2317" w:type="dxa"/>
            <w:shd w:val="clear" w:color="auto" w:fill="BDD6EE"/>
          </w:tcPr>
          <w:p w14:paraId="1D696D25"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708CEB3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6929C2AD"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8762E58" w14:textId="77777777" w:rsidTr="0004019F">
        <w:trPr>
          <w:jc w:val="center"/>
        </w:trPr>
        <w:tc>
          <w:tcPr>
            <w:tcW w:w="2317" w:type="dxa"/>
            <w:shd w:val="clear" w:color="auto" w:fill="BDD6EE"/>
          </w:tcPr>
          <w:p w14:paraId="5F36DF8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57292FC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6219F26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3C45DB16" w14:textId="77777777" w:rsidTr="0004019F">
        <w:trPr>
          <w:jc w:val="center"/>
        </w:trPr>
        <w:tc>
          <w:tcPr>
            <w:tcW w:w="2317" w:type="dxa"/>
            <w:shd w:val="clear" w:color="auto" w:fill="BDD6EE"/>
          </w:tcPr>
          <w:p w14:paraId="08DCAB48"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14A39D4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63D6A35C" w14:textId="77777777" w:rsidR="0004019F" w:rsidRPr="0004019F" w:rsidRDefault="0004019F" w:rsidP="0004019F">
            <w:pPr>
              <w:spacing w:after="0" w:line="240" w:lineRule="auto"/>
              <w:jc w:val="center"/>
              <w:rPr>
                <w:rFonts w:ascii="Times New Roman" w:hAnsi="Times New Roman"/>
                <w:b/>
                <w:sz w:val="20"/>
                <w:szCs w:val="20"/>
              </w:rPr>
            </w:pPr>
          </w:p>
        </w:tc>
      </w:tr>
    </w:tbl>
    <w:p w14:paraId="5EF2AC96" w14:textId="77777777" w:rsidR="0004019F" w:rsidRPr="0004019F" w:rsidRDefault="0004019F" w:rsidP="0004019F">
      <w:pPr>
        <w:spacing w:after="0" w:line="240" w:lineRule="auto"/>
        <w:ind w:left="720"/>
        <w:jc w:val="both"/>
        <w:rPr>
          <w:rFonts w:ascii="Times New Roman" w:hAnsi="Times New Roman"/>
          <w:b/>
          <w:sz w:val="24"/>
        </w:rPr>
      </w:pPr>
    </w:p>
    <w:p w14:paraId="1ED3EF47" w14:textId="77777777" w:rsidR="0004019F" w:rsidRPr="0004019F" w:rsidRDefault="0004019F" w:rsidP="000C4328">
      <w:pPr>
        <w:numPr>
          <w:ilvl w:val="0"/>
          <w:numId w:val="81"/>
        </w:numPr>
        <w:spacing w:after="0" w:line="240" w:lineRule="auto"/>
        <w:jc w:val="both"/>
        <w:rPr>
          <w:rFonts w:ascii="Times New Roman" w:hAnsi="Times New Roman"/>
          <w:sz w:val="24"/>
        </w:rPr>
      </w:pPr>
      <w:r w:rsidRPr="0004019F">
        <w:rPr>
          <w:rFonts w:ascii="Times New Roman" w:hAnsi="Times New Roman"/>
          <w:b/>
          <w:sz w:val="24"/>
        </w:rPr>
        <w:lastRenderedPageBreak/>
        <w:t>Spremnost operativnih kapaciteta</w:t>
      </w:r>
      <w:r w:rsidRPr="0004019F">
        <w:rPr>
          <w:rFonts w:ascii="Times New Roman" w:hAnsi="Times New Roman"/>
          <w:b/>
          <w:sz w:val="24"/>
          <w:vertAlign w:val="superscript"/>
        </w:rPr>
        <w:footnoteReference w:id="38"/>
      </w:r>
    </w:p>
    <w:p w14:paraId="438F4924"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6AF5B574"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popunjenost ljudstvom, </w:t>
      </w:r>
    </w:p>
    <w:p w14:paraId="6F3F1900"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spremnost zapovjedništva, </w:t>
      </w:r>
    </w:p>
    <w:p w14:paraId="62AF0A90"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osposobljenosti i uvježbanosti ljudstva i zapovjednog osoblja, </w:t>
      </w:r>
    </w:p>
    <w:p w14:paraId="70351000"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opremljenosti materijalno-tehničkim sredstvima, </w:t>
      </w:r>
    </w:p>
    <w:p w14:paraId="3EB3BA19"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vremenu mobilizacijske spremnosti, </w:t>
      </w:r>
    </w:p>
    <w:p w14:paraId="0FF732B8"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samodostatnosti te logističkoj potpori.</w:t>
      </w:r>
    </w:p>
    <w:p w14:paraId="196163F6" w14:textId="77777777" w:rsidR="0004019F" w:rsidRPr="0004019F" w:rsidRDefault="0004019F" w:rsidP="0004019F">
      <w:pPr>
        <w:spacing w:after="0" w:line="240" w:lineRule="auto"/>
        <w:ind w:left="709"/>
        <w:jc w:val="both"/>
        <w:rPr>
          <w:rFonts w:ascii="Times New Roman" w:eastAsia="Times New Roman" w:hAnsi="Times New Roman" w:cs="Times New Roman"/>
          <w:sz w:val="24"/>
          <w:szCs w:val="24"/>
          <w:lang w:eastAsia="hr-HR"/>
        </w:rPr>
      </w:pPr>
    </w:p>
    <w:p w14:paraId="484480CD" w14:textId="77777777" w:rsidR="0004019F" w:rsidRPr="00F80097" w:rsidRDefault="0004019F" w:rsidP="0004019F">
      <w:pPr>
        <w:spacing w:after="0" w:line="240" w:lineRule="auto"/>
        <w:ind w:left="709"/>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Operativni kapaciteti/snage sustava CZ su:</w:t>
      </w:r>
    </w:p>
    <w:p w14:paraId="070E074D"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Stožer CZ</w:t>
      </w:r>
    </w:p>
    <w:p w14:paraId="403ACBBF"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Operativne snage vatrogastva</w:t>
      </w:r>
    </w:p>
    <w:p w14:paraId="2AA72FC3"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Operativne snage Hrvatskog crvenog križa (HCK)</w:t>
      </w:r>
    </w:p>
    <w:p w14:paraId="6AE0095B" w14:textId="430D3740"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 xml:space="preserve">Operativne snage Hrvatske </w:t>
      </w:r>
      <w:r w:rsidR="006805FC">
        <w:rPr>
          <w:rFonts w:ascii="Times New Roman" w:eastAsia="Times New Roman" w:hAnsi="Times New Roman" w:cs="Times New Roman"/>
          <w:color w:val="000000"/>
          <w:sz w:val="24"/>
          <w:szCs w:val="24"/>
          <w:lang w:eastAsia="hr-HR"/>
        </w:rPr>
        <w:t>g</w:t>
      </w:r>
      <w:r w:rsidRPr="00F80097">
        <w:rPr>
          <w:rFonts w:ascii="Times New Roman" w:eastAsia="Times New Roman" w:hAnsi="Times New Roman" w:cs="Times New Roman"/>
          <w:color w:val="000000"/>
          <w:sz w:val="24"/>
          <w:szCs w:val="24"/>
          <w:lang w:eastAsia="hr-HR"/>
        </w:rPr>
        <w:t>orske službe spašavanja (HGSS)</w:t>
      </w:r>
    </w:p>
    <w:p w14:paraId="2FD3C6C5"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Udruge</w:t>
      </w:r>
    </w:p>
    <w:p w14:paraId="6A7D3DD1" w14:textId="4A1CD05E"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Povjerenici CZ</w:t>
      </w:r>
    </w:p>
    <w:p w14:paraId="61B97B5A"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Koordinatori na lokaciji</w:t>
      </w:r>
    </w:p>
    <w:p w14:paraId="23BE1246"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Pravne osobe u sustavu CZ</w:t>
      </w:r>
    </w:p>
    <w:p w14:paraId="4DCFD475" w14:textId="77777777" w:rsidR="0004019F" w:rsidRPr="0004019F" w:rsidRDefault="0004019F" w:rsidP="0004019F">
      <w:pPr>
        <w:spacing w:after="0" w:line="240" w:lineRule="auto"/>
        <w:ind w:left="567"/>
        <w:jc w:val="both"/>
        <w:rPr>
          <w:rFonts w:ascii="Times New Roman" w:hAnsi="Times New Roman"/>
          <w:b/>
          <w:sz w:val="24"/>
        </w:rPr>
      </w:pPr>
    </w:p>
    <w:p w14:paraId="39165BDB"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Stožera CZ u slučaju tehničko-tehnološke nesreće s opasnim tvarima:</w:t>
      </w:r>
    </w:p>
    <w:p w14:paraId="29CEA1BF" w14:textId="4CEE883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Stožer civilne zaštite Općine </w:t>
      </w:r>
      <w:r w:rsidR="00F80097">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se sastoji od načelnika Stožera, zamjenika nače</w:t>
      </w:r>
      <w:r w:rsidR="00F80097">
        <w:rPr>
          <w:rFonts w:ascii="Times New Roman" w:eastAsia="Times New Roman" w:hAnsi="Times New Roman"/>
          <w:sz w:val="24"/>
          <w:szCs w:val="24"/>
          <w:lang w:eastAsia="hr-HR"/>
        </w:rPr>
        <w:t xml:space="preserve">lnika Stožera te </w:t>
      </w:r>
      <w:r w:rsidR="00DF39A6" w:rsidRPr="00DF39A6">
        <w:rPr>
          <w:rFonts w:ascii="Times New Roman" w:eastAsia="Times New Roman" w:hAnsi="Times New Roman"/>
          <w:sz w:val="24"/>
          <w:szCs w:val="24"/>
          <w:lang w:eastAsia="hr-HR"/>
        </w:rPr>
        <w:t>10</w:t>
      </w:r>
      <w:r w:rsidRPr="00DF39A6">
        <w:rPr>
          <w:rFonts w:ascii="Times New Roman" w:eastAsia="Times New Roman" w:hAnsi="Times New Roman"/>
          <w:sz w:val="24"/>
          <w:szCs w:val="24"/>
          <w:lang w:eastAsia="hr-HR"/>
        </w:rPr>
        <w:t xml:space="preserve"> članova.</w:t>
      </w:r>
      <w:r w:rsidRPr="0004019F">
        <w:rPr>
          <w:rFonts w:ascii="Times New Roman" w:eastAsia="Times New Roman" w:hAnsi="Times New Roman"/>
          <w:sz w:val="24"/>
          <w:szCs w:val="24"/>
          <w:lang w:eastAsia="hr-HR"/>
        </w:rPr>
        <w:t xml:space="preserve"> Stožer civilne zaštite je stručno, operativno i koordinativno tijelo za provođenje mjera i aktivnosti civilne zaštite u velikim nesrećama i katastrofama. </w:t>
      </w:r>
    </w:p>
    <w:p w14:paraId="771FF746"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U slučaju </w:t>
      </w:r>
      <w:r w:rsidRPr="0004019F">
        <w:rPr>
          <w:rFonts w:ascii="Times New Roman" w:eastAsia="Times New Roman" w:hAnsi="Times New Roman"/>
          <w:b/>
          <w:sz w:val="24"/>
          <w:szCs w:val="24"/>
        </w:rPr>
        <w:t>tehničko-tehnološke nesreće s opasnim tvarima</w:t>
      </w:r>
      <w:r w:rsidRPr="0004019F">
        <w:rPr>
          <w:rFonts w:ascii="Times New Roman" w:eastAsia="Times New Roman" w:hAnsi="Times New Roman"/>
          <w:sz w:val="24"/>
          <w:szCs w:val="24"/>
        </w:rPr>
        <w:t xml:space="preserve"> uvjeti osnovne aktivnosti oko saniranja ili preventive vrše gotove službe koje se i u redovnoj djelatnosti bave opasnim tvarima a Stožer CZ će se eventualno uključiti u slučaju organizacije evakuacije i zbrinjavanja građana. Za navedene aktivnosti stožer je osposobljen.</w:t>
      </w:r>
    </w:p>
    <w:p w14:paraId="205E1EEF" w14:textId="6CDF7194"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b/>
          <w:sz w:val="24"/>
          <w:szCs w:val="24"/>
          <w:lang w:eastAsia="hr-HR"/>
        </w:rPr>
        <w:t>Razina spremnosti</w:t>
      </w:r>
      <w:r w:rsidRPr="0004019F">
        <w:rPr>
          <w:rFonts w:ascii="Times New Roman" w:eastAsia="Times New Roman" w:hAnsi="Times New Roman"/>
          <w:sz w:val="24"/>
          <w:szCs w:val="24"/>
          <w:lang w:eastAsia="hr-HR"/>
        </w:rPr>
        <w:t xml:space="preserve"> Stožera civilne zaštite Općine </w:t>
      </w:r>
      <w:r w:rsidR="00F80097">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b/>
          <w:sz w:val="24"/>
          <w:szCs w:val="24"/>
          <w:lang w:eastAsia="hr-HR"/>
        </w:rPr>
        <w:t>procijenjena je visokom razinom spremnosti</w:t>
      </w:r>
      <w:r w:rsidRPr="0004019F">
        <w:rPr>
          <w:rFonts w:ascii="Times New Roman" w:eastAsia="Times New Roman" w:hAnsi="Times New Roman"/>
          <w:sz w:val="24"/>
          <w:szCs w:val="24"/>
          <w:lang w:eastAsia="hr-HR"/>
        </w:rPr>
        <w:t xml:space="preserve">. </w:t>
      </w:r>
    </w:p>
    <w:p w14:paraId="55D57CE2" w14:textId="77777777" w:rsidR="0004019F" w:rsidRPr="0004019F" w:rsidRDefault="0004019F" w:rsidP="0004019F">
      <w:pPr>
        <w:spacing w:after="0" w:line="240" w:lineRule="auto"/>
        <w:ind w:left="720"/>
        <w:jc w:val="both"/>
        <w:rPr>
          <w:rFonts w:ascii="Times New Roman" w:hAnsi="Times New Roman"/>
          <w:sz w:val="24"/>
        </w:rPr>
      </w:pPr>
    </w:p>
    <w:p w14:paraId="7A24BD92" w14:textId="79BD1CFC"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118</w:t>
      </w:r>
      <w:r w:rsidRPr="0004019F">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6CB004D9" w14:textId="77777777" w:rsidTr="0004019F">
        <w:trPr>
          <w:jc w:val="center"/>
        </w:trPr>
        <w:tc>
          <w:tcPr>
            <w:tcW w:w="2317" w:type="dxa"/>
            <w:shd w:val="clear" w:color="auto" w:fill="BDD6EE"/>
          </w:tcPr>
          <w:p w14:paraId="6E89713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29C9297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25489605"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D2F7747" w14:textId="77777777" w:rsidTr="0004019F">
        <w:trPr>
          <w:jc w:val="center"/>
        </w:trPr>
        <w:tc>
          <w:tcPr>
            <w:tcW w:w="2317" w:type="dxa"/>
            <w:shd w:val="clear" w:color="auto" w:fill="BDD6EE"/>
          </w:tcPr>
          <w:p w14:paraId="37B6DA2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7CDC554C"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2BC12EDC"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36884B9" w14:textId="77777777" w:rsidTr="0004019F">
        <w:trPr>
          <w:jc w:val="center"/>
        </w:trPr>
        <w:tc>
          <w:tcPr>
            <w:tcW w:w="2317" w:type="dxa"/>
            <w:shd w:val="clear" w:color="auto" w:fill="BDD6EE"/>
          </w:tcPr>
          <w:p w14:paraId="10FFB1F7"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3C5B1C09"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0E4F4DCE"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5371328A" w14:textId="77777777" w:rsidTr="0004019F">
        <w:trPr>
          <w:jc w:val="center"/>
        </w:trPr>
        <w:tc>
          <w:tcPr>
            <w:tcW w:w="2317" w:type="dxa"/>
            <w:shd w:val="clear" w:color="auto" w:fill="BDD6EE"/>
          </w:tcPr>
          <w:p w14:paraId="2BB8591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5A3F984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54C2E251" w14:textId="77777777" w:rsidR="0004019F" w:rsidRPr="0004019F" w:rsidRDefault="0004019F" w:rsidP="0004019F">
            <w:pPr>
              <w:spacing w:after="0" w:line="240" w:lineRule="auto"/>
              <w:jc w:val="center"/>
              <w:rPr>
                <w:rFonts w:ascii="Times New Roman" w:hAnsi="Times New Roman"/>
                <w:sz w:val="20"/>
                <w:szCs w:val="20"/>
              </w:rPr>
            </w:pPr>
          </w:p>
        </w:tc>
      </w:tr>
    </w:tbl>
    <w:p w14:paraId="38ACAE4D" w14:textId="77777777" w:rsidR="0004019F" w:rsidRPr="0004019F" w:rsidRDefault="0004019F" w:rsidP="0004019F">
      <w:pPr>
        <w:spacing w:after="0" w:line="240" w:lineRule="auto"/>
        <w:jc w:val="both"/>
        <w:rPr>
          <w:rFonts w:ascii="Times New Roman" w:hAnsi="Times New Roman"/>
          <w:sz w:val="24"/>
        </w:rPr>
      </w:pPr>
    </w:p>
    <w:p w14:paraId="53A79577"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vatrogastva u slučaju tehničko-tehnološke nesreće s opasnim tvarima:</w:t>
      </w:r>
    </w:p>
    <w:p w14:paraId="326B9BAA" w14:textId="470409A0" w:rsidR="0004019F" w:rsidRPr="00F80097" w:rsidRDefault="0004019F" w:rsidP="00F80097">
      <w:pPr>
        <w:suppressAutoHyphens/>
        <w:autoSpaceDN w:val="0"/>
        <w:spacing w:after="0" w:line="240" w:lineRule="auto"/>
        <w:jc w:val="both"/>
        <w:textAlignment w:val="baseline"/>
        <w:rPr>
          <w:rFonts w:ascii="Times New Roman" w:eastAsia="Times New Roman" w:hAnsi="Times New Roman" w:cs="Calibri"/>
          <w:kern w:val="3"/>
          <w:sz w:val="24"/>
          <w:szCs w:val="24"/>
          <w:lang w:eastAsia="zh-CN"/>
        </w:rPr>
      </w:pPr>
      <w:r w:rsidRPr="0004019F">
        <w:rPr>
          <w:rFonts w:ascii="Times New Roman" w:eastAsia="Times New Roman" w:hAnsi="Times New Roman" w:cs="Calibri"/>
          <w:bCs/>
          <w:kern w:val="3"/>
          <w:sz w:val="24"/>
          <w:szCs w:val="24"/>
          <w:lang w:eastAsia="zh-CN"/>
        </w:rPr>
        <w:t xml:space="preserve">Na području Općine </w:t>
      </w:r>
      <w:r w:rsidR="00F80097">
        <w:rPr>
          <w:rFonts w:ascii="Times New Roman" w:eastAsia="Times New Roman" w:hAnsi="Times New Roman" w:cs="Calibri"/>
          <w:bCs/>
          <w:kern w:val="3"/>
          <w:sz w:val="24"/>
          <w:szCs w:val="24"/>
          <w:lang w:eastAsia="zh-CN"/>
        </w:rPr>
        <w:t>djeluje DVD Stupnik</w:t>
      </w:r>
    </w:p>
    <w:p w14:paraId="653FA6CA"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04019F">
        <w:rPr>
          <w:rFonts w:ascii="Times New Roman" w:eastAsia="Times New Roman" w:hAnsi="Times New Roman"/>
          <w:b/>
          <w:sz w:val="24"/>
          <w:szCs w:val="24"/>
          <w:lang w:eastAsia="hr-HR"/>
        </w:rPr>
        <w:t>vrlo visokom, uz nastavak stalne educiranosti i osposobljenosti</w:t>
      </w:r>
      <w:r w:rsidRPr="0004019F">
        <w:rPr>
          <w:rFonts w:ascii="Times New Roman" w:eastAsia="Times New Roman" w:hAnsi="Times New Roman"/>
          <w:sz w:val="24"/>
          <w:szCs w:val="24"/>
          <w:lang w:eastAsia="hr-HR"/>
        </w:rPr>
        <w:t xml:space="preserve"> članstva za postupanje u slučaju tehničko-tehnološke nesreće s opasnim tvarima, </w:t>
      </w:r>
      <w:r w:rsidRPr="0004019F">
        <w:rPr>
          <w:rFonts w:ascii="Times New Roman" w:eastAsia="Times New Roman" w:hAnsi="Times New Roman"/>
          <w:b/>
          <w:sz w:val="24"/>
          <w:szCs w:val="24"/>
          <w:lang w:eastAsia="hr-HR"/>
        </w:rPr>
        <w:t>te nabavke specijalizirane opreme za djelovanje u slučaju tehničko-tehnološke katastrofe</w:t>
      </w:r>
    </w:p>
    <w:p w14:paraId="55EE9203" w14:textId="77777777" w:rsidR="0004019F" w:rsidRPr="0004019F" w:rsidRDefault="0004019F" w:rsidP="0004019F">
      <w:pPr>
        <w:spacing w:after="0" w:line="240" w:lineRule="auto"/>
        <w:jc w:val="both"/>
        <w:rPr>
          <w:rFonts w:ascii="Times New Roman" w:hAnsi="Times New Roman"/>
          <w:sz w:val="20"/>
          <w:szCs w:val="20"/>
        </w:rPr>
      </w:pPr>
    </w:p>
    <w:p w14:paraId="3C6455E1" w14:textId="547D458F"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lastRenderedPageBreak/>
        <w:t xml:space="preserve">          </w:t>
      </w:r>
      <w:r w:rsidR="00605CB1">
        <w:rPr>
          <w:rFonts w:ascii="Times New Roman" w:hAnsi="Times New Roman"/>
          <w:sz w:val="20"/>
          <w:szCs w:val="20"/>
        </w:rPr>
        <w:t xml:space="preserve">                     Tablica 119</w:t>
      </w:r>
      <w:r w:rsidRPr="0004019F">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153021B6" w14:textId="77777777" w:rsidTr="0004019F">
        <w:trPr>
          <w:jc w:val="center"/>
        </w:trPr>
        <w:tc>
          <w:tcPr>
            <w:tcW w:w="2317" w:type="dxa"/>
            <w:shd w:val="clear" w:color="auto" w:fill="BDD6EE"/>
          </w:tcPr>
          <w:p w14:paraId="703F7BF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4E82B94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080A7B7D"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08DF1D8" w14:textId="77777777" w:rsidTr="0004019F">
        <w:trPr>
          <w:jc w:val="center"/>
        </w:trPr>
        <w:tc>
          <w:tcPr>
            <w:tcW w:w="2317" w:type="dxa"/>
            <w:shd w:val="clear" w:color="auto" w:fill="BDD6EE"/>
          </w:tcPr>
          <w:p w14:paraId="7289F88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3210B38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45C42360"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5F1DFE1" w14:textId="77777777" w:rsidTr="0004019F">
        <w:trPr>
          <w:jc w:val="center"/>
        </w:trPr>
        <w:tc>
          <w:tcPr>
            <w:tcW w:w="2317" w:type="dxa"/>
            <w:shd w:val="clear" w:color="auto" w:fill="BDD6EE"/>
          </w:tcPr>
          <w:p w14:paraId="3083A86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45DFAB4A"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30BB211B"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F800192" w14:textId="77777777" w:rsidTr="0004019F">
        <w:trPr>
          <w:jc w:val="center"/>
        </w:trPr>
        <w:tc>
          <w:tcPr>
            <w:tcW w:w="2317" w:type="dxa"/>
            <w:shd w:val="clear" w:color="auto" w:fill="BDD6EE"/>
          </w:tcPr>
          <w:p w14:paraId="7B2670C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0CC0C14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59C2C15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bl>
    <w:p w14:paraId="63961491" w14:textId="77777777" w:rsidR="00F80097" w:rsidRDefault="00F80097" w:rsidP="0004019F">
      <w:pPr>
        <w:spacing w:after="0" w:line="240" w:lineRule="auto"/>
        <w:ind w:left="567"/>
        <w:jc w:val="both"/>
        <w:rPr>
          <w:rFonts w:ascii="Times New Roman" w:hAnsi="Times New Roman"/>
          <w:b/>
          <w:sz w:val="24"/>
          <w:u w:val="single"/>
        </w:rPr>
      </w:pPr>
    </w:p>
    <w:p w14:paraId="0CC90526" w14:textId="3E368999"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 xml:space="preserve">Spremnost HCK-GDCK </w:t>
      </w:r>
      <w:r w:rsidR="00F80097">
        <w:rPr>
          <w:rFonts w:ascii="Times New Roman" w:hAnsi="Times New Roman"/>
          <w:b/>
          <w:sz w:val="24"/>
          <w:u w:val="single"/>
        </w:rPr>
        <w:t>Samobor</w:t>
      </w:r>
      <w:r w:rsidRPr="0004019F">
        <w:rPr>
          <w:rFonts w:ascii="Times New Roman" w:hAnsi="Times New Roman"/>
          <w:b/>
          <w:sz w:val="24"/>
          <w:u w:val="single"/>
        </w:rPr>
        <w:t xml:space="preserve"> u slučaju tehničko-tehnološke nesreće s opasnim tvarima:</w:t>
      </w:r>
    </w:p>
    <w:p w14:paraId="16D744BF" w14:textId="5984B41D"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Operativne snage </w:t>
      </w:r>
      <w:r w:rsidR="006805FC">
        <w:rPr>
          <w:rFonts w:ascii="Times New Roman" w:eastAsia="Times New Roman" w:hAnsi="Times New Roman"/>
          <w:sz w:val="24"/>
          <w:szCs w:val="24"/>
        </w:rPr>
        <w:t>c</w:t>
      </w:r>
      <w:r w:rsidRPr="0004019F">
        <w:rPr>
          <w:rFonts w:ascii="Times New Roman" w:eastAsia="Times New Roman" w:hAnsi="Times New Roman"/>
          <w:sz w:val="24"/>
          <w:szCs w:val="24"/>
        </w:rPr>
        <w:t xml:space="preserve">rvenog križa su snaga koja se i u redovnoj djelatnosti bavi zaštitom i spašavanjem ljudi. </w:t>
      </w:r>
    </w:p>
    <w:p w14:paraId="5B7500DE"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spremnosti Hrvatskog crvenog križa, temelji se na opremljenosti i učinkovitosti u obavljanju redovnih djelatnosti za koje su osnovani. Spremnost HCK-a obzirom na brojnost, uvježbanost i opremljenost procijenjena je </w:t>
      </w:r>
      <w:r w:rsidRPr="0004019F">
        <w:rPr>
          <w:rFonts w:ascii="Times New Roman" w:eastAsia="Times New Roman" w:hAnsi="Times New Roman"/>
          <w:b/>
          <w:sz w:val="24"/>
          <w:szCs w:val="24"/>
        </w:rPr>
        <w:t>vrlo visokom.</w:t>
      </w:r>
    </w:p>
    <w:p w14:paraId="32AF284E" w14:textId="77777777" w:rsidR="0004019F" w:rsidRPr="0004019F" w:rsidRDefault="0004019F" w:rsidP="0004019F">
      <w:pPr>
        <w:spacing w:after="0" w:line="240" w:lineRule="auto"/>
        <w:rPr>
          <w:rFonts w:ascii="Times New Roman" w:eastAsia="Times New Roman" w:hAnsi="Times New Roman"/>
          <w:sz w:val="16"/>
          <w:szCs w:val="16"/>
        </w:rPr>
      </w:pPr>
    </w:p>
    <w:p w14:paraId="04AA0225" w14:textId="7AB0CFEF"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120</w:t>
      </w:r>
      <w:r w:rsidRPr="0004019F">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66293778" w14:textId="77777777" w:rsidTr="0004019F">
        <w:trPr>
          <w:jc w:val="center"/>
        </w:trPr>
        <w:tc>
          <w:tcPr>
            <w:tcW w:w="2317" w:type="dxa"/>
            <w:shd w:val="clear" w:color="auto" w:fill="BDD6EE"/>
          </w:tcPr>
          <w:p w14:paraId="0920F5B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507E869A"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20FEB317"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435311FD" w14:textId="77777777" w:rsidTr="0004019F">
        <w:trPr>
          <w:jc w:val="center"/>
        </w:trPr>
        <w:tc>
          <w:tcPr>
            <w:tcW w:w="2317" w:type="dxa"/>
            <w:shd w:val="clear" w:color="auto" w:fill="BDD6EE"/>
          </w:tcPr>
          <w:p w14:paraId="5641E6A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393BBD96"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43E5008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505825AC" w14:textId="77777777" w:rsidTr="0004019F">
        <w:trPr>
          <w:jc w:val="center"/>
        </w:trPr>
        <w:tc>
          <w:tcPr>
            <w:tcW w:w="2317" w:type="dxa"/>
            <w:shd w:val="clear" w:color="auto" w:fill="BDD6EE"/>
          </w:tcPr>
          <w:p w14:paraId="64E5FEE9"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66710EFA"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1A5880F6"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0AAD7C6" w14:textId="77777777" w:rsidTr="0004019F">
        <w:trPr>
          <w:jc w:val="center"/>
        </w:trPr>
        <w:tc>
          <w:tcPr>
            <w:tcW w:w="2317" w:type="dxa"/>
            <w:shd w:val="clear" w:color="auto" w:fill="BDD6EE"/>
          </w:tcPr>
          <w:p w14:paraId="60AA1C30"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79083C1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4BF56830"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bl>
    <w:p w14:paraId="552494B4" w14:textId="77777777"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p>
    <w:p w14:paraId="7769AC0F" w14:textId="011E1B90"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 xml:space="preserve">Spremnost HGSS–stanica </w:t>
      </w:r>
      <w:r w:rsidR="00D0271E">
        <w:rPr>
          <w:rFonts w:ascii="Times New Roman" w:hAnsi="Times New Roman"/>
          <w:b/>
          <w:sz w:val="24"/>
          <w:u w:val="single"/>
        </w:rPr>
        <w:t>Samobor</w:t>
      </w:r>
      <w:r w:rsidRPr="0004019F">
        <w:rPr>
          <w:rFonts w:ascii="Times New Roman" w:hAnsi="Times New Roman"/>
          <w:b/>
          <w:sz w:val="24"/>
          <w:u w:val="single"/>
        </w:rPr>
        <w:t xml:space="preserve"> u slučaju tehničko-tehnološke nesreće s opasnim tvarima:</w:t>
      </w:r>
    </w:p>
    <w:p w14:paraId="2BFAA028"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Operativne snage Hrvatske gorske službe spašavanja (HGSS) su snaga koja se i u redovnoj djelatnosti bavi zaštitom i spašavanjem ljudi. </w:t>
      </w:r>
    </w:p>
    <w:p w14:paraId="48DED6CD" w14:textId="77777777" w:rsidR="0004019F" w:rsidRPr="0004019F" w:rsidRDefault="0004019F" w:rsidP="0004019F">
      <w:pPr>
        <w:spacing w:after="0" w:line="240" w:lineRule="auto"/>
        <w:jc w:val="both"/>
        <w:rPr>
          <w:rFonts w:ascii="Times New Roman" w:eastAsia="Times New Roman" w:hAnsi="Times New Roman"/>
          <w:b/>
          <w:sz w:val="24"/>
          <w:szCs w:val="24"/>
        </w:rPr>
      </w:pPr>
      <w:r w:rsidRPr="0004019F">
        <w:rPr>
          <w:rFonts w:ascii="Times New Roman" w:eastAsia="Times New Roman" w:hAnsi="Times New Roman"/>
          <w:sz w:val="24"/>
          <w:szCs w:val="24"/>
        </w:rPr>
        <w:t xml:space="preserve">Procjena spremnosti HGSS-a temelji se na opremljenosti i učinkovitosti u obavljanju redovnih djelatnosti za koje su osnovani. Spremnost HGSS-a obzirom na brojnost, uvježbanost i opremljenost procijenjena je </w:t>
      </w:r>
      <w:r w:rsidRPr="0004019F">
        <w:rPr>
          <w:rFonts w:ascii="Times New Roman" w:eastAsia="Times New Roman" w:hAnsi="Times New Roman"/>
          <w:b/>
          <w:sz w:val="24"/>
          <w:szCs w:val="24"/>
        </w:rPr>
        <w:t>vrlo visokom.</w:t>
      </w:r>
    </w:p>
    <w:p w14:paraId="27E36020" w14:textId="77777777" w:rsidR="0004019F" w:rsidRPr="0004019F" w:rsidRDefault="0004019F" w:rsidP="0004019F">
      <w:pPr>
        <w:spacing w:after="0" w:line="240" w:lineRule="auto"/>
        <w:jc w:val="both"/>
        <w:rPr>
          <w:rFonts w:ascii="Times New Roman" w:eastAsia="Times New Roman" w:hAnsi="Times New Roman"/>
          <w:b/>
          <w:sz w:val="16"/>
          <w:szCs w:val="16"/>
        </w:rPr>
      </w:pPr>
    </w:p>
    <w:p w14:paraId="58EB6372" w14:textId="06C06ACB"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121</w:t>
      </w:r>
      <w:r w:rsidRPr="0004019F">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4C713453" w14:textId="77777777" w:rsidTr="0004019F">
        <w:trPr>
          <w:jc w:val="center"/>
        </w:trPr>
        <w:tc>
          <w:tcPr>
            <w:tcW w:w="2317" w:type="dxa"/>
            <w:shd w:val="clear" w:color="auto" w:fill="BDD6EE"/>
          </w:tcPr>
          <w:p w14:paraId="5952F29D"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5E3267F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4ECA92D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D65940D" w14:textId="77777777" w:rsidTr="0004019F">
        <w:trPr>
          <w:jc w:val="center"/>
        </w:trPr>
        <w:tc>
          <w:tcPr>
            <w:tcW w:w="2317" w:type="dxa"/>
            <w:shd w:val="clear" w:color="auto" w:fill="BDD6EE"/>
          </w:tcPr>
          <w:p w14:paraId="2DF140A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1B49FAB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00252E15"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FF8F219" w14:textId="77777777" w:rsidTr="0004019F">
        <w:trPr>
          <w:jc w:val="center"/>
        </w:trPr>
        <w:tc>
          <w:tcPr>
            <w:tcW w:w="2317" w:type="dxa"/>
            <w:shd w:val="clear" w:color="auto" w:fill="BDD6EE"/>
          </w:tcPr>
          <w:p w14:paraId="2CED87F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2F85333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240BB3A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488EE8B8" w14:textId="77777777" w:rsidTr="0004019F">
        <w:trPr>
          <w:jc w:val="center"/>
        </w:trPr>
        <w:tc>
          <w:tcPr>
            <w:tcW w:w="2317" w:type="dxa"/>
            <w:shd w:val="clear" w:color="auto" w:fill="BDD6EE"/>
          </w:tcPr>
          <w:p w14:paraId="3C6CABC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300602E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71AB029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bl>
    <w:p w14:paraId="2D82A58C" w14:textId="77777777" w:rsidR="0004019F" w:rsidRPr="0004019F" w:rsidRDefault="0004019F" w:rsidP="0004019F">
      <w:pPr>
        <w:spacing w:after="0" w:line="240" w:lineRule="auto"/>
        <w:rPr>
          <w:rFonts w:ascii="Times New Roman" w:eastAsia="Times New Roman" w:hAnsi="Times New Roman"/>
          <w:sz w:val="16"/>
          <w:szCs w:val="16"/>
          <w:lang w:eastAsia="hr-HR"/>
        </w:rPr>
      </w:pPr>
    </w:p>
    <w:p w14:paraId="0815C960"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udruga u slučaju tehničko-tehnološke nesreće s opasnim tvarima:</w:t>
      </w:r>
    </w:p>
    <w:p w14:paraId="46DB0F5D" w14:textId="77777777" w:rsidR="0004019F" w:rsidRPr="0004019F" w:rsidRDefault="0004019F" w:rsidP="0004019F">
      <w:pPr>
        <w:spacing w:after="0" w:line="240" w:lineRule="auto"/>
        <w:rPr>
          <w:rFonts w:ascii="Times New Roman" w:eastAsia="Times New Roman" w:hAnsi="Times New Roman"/>
          <w:sz w:val="24"/>
          <w:szCs w:val="24"/>
        </w:rPr>
      </w:pPr>
      <w:r w:rsidRPr="0004019F">
        <w:rPr>
          <w:rFonts w:ascii="Times New Roman" w:eastAsia="Times New Roman" w:hAnsi="Times New Roman"/>
          <w:sz w:val="24"/>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5CE9320F"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Na području Općine djeluju udruge koje se </w:t>
      </w:r>
      <w:r w:rsidRPr="0004019F">
        <w:rPr>
          <w:rFonts w:ascii="Times New Roman" w:eastAsia="Times New Roman" w:hAnsi="Times New Roman"/>
          <w:b/>
          <w:sz w:val="24"/>
          <w:szCs w:val="24"/>
        </w:rPr>
        <w:t xml:space="preserve">mogu </w:t>
      </w:r>
      <w:r w:rsidRPr="0004019F">
        <w:rPr>
          <w:rFonts w:ascii="Times New Roman" w:eastAsia="Times New Roman" w:hAnsi="Times New Roman"/>
          <w:sz w:val="24"/>
          <w:szCs w:val="24"/>
        </w:rPr>
        <w:t>uključiti u provođenje mjera i aktivnosti sustava civilne zaštite:</w:t>
      </w:r>
    </w:p>
    <w:p w14:paraId="4F24F095" w14:textId="77777777" w:rsidR="00D0271E" w:rsidRPr="00AD4D8B" w:rsidRDefault="00D0271E" w:rsidP="00D0271E">
      <w:pPr>
        <w:pStyle w:val="Bezproreda1"/>
        <w:numPr>
          <w:ilvl w:val="0"/>
          <w:numId w:val="77"/>
        </w:numPr>
      </w:pPr>
      <w:r w:rsidRPr="00AD4D8B">
        <w:t>Udruga hrvatskih dragovoljaca domovinskog rata Stupnik</w:t>
      </w:r>
    </w:p>
    <w:p w14:paraId="572E52BA" w14:textId="77777777" w:rsidR="00D0271E" w:rsidRPr="00AD4D8B" w:rsidRDefault="00D0271E" w:rsidP="00D0271E">
      <w:pPr>
        <w:pStyle w:val="Bezproreda1"/>
        <w:numPr>
          <w:ilvl w:val="0"/>
          <w:numId w:val="77"/>
        </w:numPr>
      </w:pPr>
      <w:r w:rsidRPr="00AD4D8B">
        <w:t>Lovačko društvo „Sokol“</w:t>
      </w:r>
    </w:p>
    <w:p w14:paraId="2728982B" w14:textId="77777777" w:rsidR="00D0271E" w:rsidRPr="00AD4D8B" w:rsidRDefault="00D0271E" w:rsidP="00D0271E">
      <w:pPr>
        <w:pStyle w:val="Bezproreda1"/>
        <w:numPr>
          <w:ilvl w:val="0"/>
          <w:numId w:val="77"/>
        </w:numPr>
      </w:pPr>
      <w:r w:rsidRPr="00AD4D8B">
        <w:t>Športsko ribolovna udruga Stupnik</w:t>
      </w:r>
    </w:p>
    <w:p w14:paraId="5B6260FE" w14:textId="77777777" w:rsidR="00D0271E" w:rsidRPr="00AD4D8B" w:rsidRDefault="00D0271E" w:rsidP="00D0271E">
      <w:pPr>
        <w:pStyle w:val="Bezproreda1"/>
        <w:numPr>
          <w:ilvl w:val="0"/>
          <w:numId w:val="77"/>
        </w:numPr>
      </w:pPr>
      <w:r w:rsidRPr="00AD4D8B">
        <w:t>Hrvatsko planinarsko društvo Stupnik</w:t>
      </w:r>
    </w:p>
    <w:p w14:paraId="682FD307" w14:textId="77777777" w:rsidR="00D0271E" w:rsidRPr="00AD4D8B" w:rsidRDefault="00D0271E" w:rsidP="00D0271E">
      <w:pPr>
        <w:pStyle w:val="Bezproreda1"/>
        <w:numPr>
          <w:ilvl w:val="0"/>
          <w:numId w:val="77"/>
        </w:numPr>
      </w:pPr>
      <w:r w:rsidRPr="00AD4D8B">
        <w:t>Izviđački odred Stupnik</w:t>
      </w:r>
    </w:p>
    <w:p w14:paraId="1E3BBB53" w14:textId="77777777" w:rsidR="0004019F" w:rsidRPr="0004019F" w:rsidRDefault="0004019F" w:rsidP="0004019F">
      <w:pPr>
        <w:spacing w:after="0" w:line="240" w:lineRule="auto"/>
        <w:rPr>
          <w:rFonts w:ascii="Times New Roman" w:eastAsia="Times New Roman" w:hAnsi="Times New Roman"/>
          <w:sz w:val="24"/>
          <w:szCs w:val="24"/>
        </w:rPr>
      </w:pPr>
      <w:r w:rsidRPr="0004019F">
        <w:rPr>
          <w:rFonts w:ascii="Times New Roman" w:eastAsia="Times New Roman" w:hAnsi="Times New Roman"/>
          <w:sz w:val="24"/>
          <w:szCs w:val="24"/>
        </w:rPr>
        <w:t xml:space="preserve">Obzirom da se ovdje ne radi o djelatnosti kojom se udruge bave u redovnoj djelatnosti za pretpostaviti je da je njihova spremnost </w:t>
      </w:r>
      <w:r w:rsidRPr="0004019F">
        <w:rPr>
          <w:rFonts w:ascii="Times New Roman" w:eastAsia="Times New Roman" w:hAnsi="Times New Roman"/>
          <w:b/>
          <w:sz w:val="24"/>
          <w:szCs w:val="24"/>
        </w:rPr>
        <w:t>vrlo niska.</w:t>
      </w:r>
    </w:p>
    <w:p w14:paraId="748E1E17" w14:textId="77777777" w:rsidR="0004019F" w:rsidRPr="0004019F" w:rsidRDefault="0004019F" w:rsidP="0004019F">
      <w:pPr>
        <w:spacing w:after="0" w:line="240" w:lineRule="auto"/>
        <w:rPr>
          <w:rFonts w:ascii="Times New Roman" w:eastAsia="Times New Roman" w:hAnsi="Times New Roman"/>
          <w:sz w:val="16"/>
          <w:szCs w:val="16"/>
        </w:rPr>
      </w:pPr>
    </w:p>
    <w:p w14:paraId="0B254860" w14:textId="7BE39105"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122</w:t>
      </w:r>
      <w:r w:rsidRPr="0004019F">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6D69BD04" w14:textId="77777777" w:rsidTr="0004019F">
        <w:trPr>
          <w:jc w:val="center"/>
        </w:trPr>
        <w:tc>
          <w:tcPr>
            <w:tcW w:w="2317" w:type="dxa"/>
            <w:shd w:val="clear" w:color="auto" w:fill="BDD6EE"/>
          </w:tcPr>
          <w:p w14:paraId="305653A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7AD32FA3"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12D76C7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5145BE78" w14:textId="77777777" w:rsidTr="0004019F">
        <w:trPr>
          <w:jc w:val="center"/>
        </w:trPr>
        <w:tc>
          <w:tcPr>
            <w:tcW w:w="2317" w:type="dxa"/>
            <w:shd w:val="clear" w:color="auto" w:fill="BDD6EE"/>
          </w:tcPr>
          <w:p w14:paraId="0C8538D8"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6DE269A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21FBBB1B"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0AF8EDE" w14:textId="77777777" w:rsidTr="0004019F">
        <w:trPr>
          <w:jc w:val="center"/>
        </w:trPr>
        <w:tc>
          <w:tcPr>
            <w:tcW w:w="2317" w:type="dxa"/>
            <w:shd w:val="clear" w:color="auto" w:fill="BDD6EE"/>
          </w:tcPr>
          <w:p w14:paraId="7BA8DC4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1816A19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374156E6"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B141F93" w14:textId="77777777" w:rsidTr="0004019F">
        <w:trPr>
          <w:jc w:val="center"/>
        </w:trPr>
        <w:tc>
          <w:tcPr>
            <w:tcW w:w="2317" w:type="dxa"/>
            <w:shd w:val="clear" w:color="auto" w:fill="BDD6EE"/>
          </w:tcPr>
          <w:p w14:paraId="4A08C845"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4DF7CEF0"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36CABF28" w14:textId="77777777" w:rsidR="0004019F" w:rsidRPr="0004019F" w:rsidRDefault="0004019F" w:rsidP="0004019F">
            <w:pPr>
              <w:spacing w:after="0" w:line="240" w:lineRule="auto"/>
              <w:jc w:val="center"/>
              <w:rPr>
                <w:rFonts w:ascii="Times New Roman" w:hAnsi="Times New Roman"/>
                <w:sz w:val="20"/>
                <w:szCs w:val="20"/>
              </w:rPr>
            </w:pPr>
          </w:p>
        </w:tc>
      </w:tr>
    </w:tbl>
    <w:p w14:paraId="6E0C0D29" w14:textId="77777777" w:rsidR="0004019F" w:rsidRPr="0004019F" w:rsidRDefault="0004019F" w:rsidP="0004019F">
      <w:pPr>
        <w:spacing w:after="0" w:line="240" w:lineRule="auto"/>
        <w:rPr>
          <w:rFonts w:ascii="Times New Roman" w:eastAsia="Times New Roman" w:hAnsi="Times New Roman"/>
          <w:sz w:val="16"/>
          <w:szCs w:val="16"/>
        </w:rPr>
      </w:pPr>
    </w:p>
    <w:p w14:paraId="5F61D807" w14:textId="32A33536"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lastRenderedPageBreak/>
        <w:t>Spremnost povjerenika u slučaju tehničko-tehnološke nesreće s opasnim tvarima:</w:t>
      </w:r>
    </w:p>
    <w:p w14:paraId="608DFDF0" w14:textId="457414C7" w:rsidR="00D0271E" w:rsidRPr="008E0930" w:rsidRDefault="00D0271E" w:rsidP="00D0271E">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imenovano </w:t>
      </w:r>
      <w:r w:rsidR="00881BF0">
        <w:rPr>
          <w:rFonts w:ascii="Times New Roman" w:eastAsia="Times New Roman" w:hAnsi="Times New Roman"/>
          <w:b/>
          <w:sz w:val="24"/>
          <w:szCs w:val="24"/>
        </w:rPr>
        <w:t>1</w:t>
      </w:r>
      <w:r w:rsidR="008F6234">
        <w:rPr>
          <w:rFonts w:ascii="Times New Roman" w:eastAsia="Times New Roman" w:hAnsi="Times New Roman"/>
          <w:b/>
          <w:sz w:val="24"/>
          <w:szCs w:val="24"/>
        </w:rPr>
        <w:t>3</w:t>
      </w:r>
      <w:r w:rsidRPr="008F39AD">
        <w:rPr>
          <w:rFonts w:ascii="Times New Roman" w:eastAsia="Times New Roman" w:hAnsi="Times New Roman"/>
          <w:b/>
          <w:sz w:val="24"/>
          <w:szCs w:val="24"/>
        </w:rPr>
        <w:t xml:space="preserve"> povjerenika</w:t>
      </w:r>
      <w:r w:rsidRPr="008F39AD">
        <w:rPr>
          <w:rFonts w:ascii="Times New Roman" w:eastAsia="Times New Roman" w:hAnsi="Times New Roman"/>
          <w:sz w:val="24"/>
          <w:szCs w:val="24"/>
        </w:rPr>
        <w:t xml:space="preserve"> </w:t>
      </w:r>
      <w:r w:rsidRPr="008F39AD">
        <w:rPr>
          <w:rFonts w:ascii="Times New Roman" w:eastAsia="Times New Roman" w:hAnsi="Times New Roman"/>
          <w:b/>
          <w:sz w:val="24"/>
          <w:szCs w:val="24"/>
        </w:rPr>
        <w:t>CZ</w:t>
      </w:r>
      <w:r w:rsidRPr="008F39AD">
        <w:rPr>
          <w:rFonts w:ascii="Times New Roman" w:eastAsia="Times New Roman" w:hAnsi="Times New Roman"/>
          <w:sz w:val="24"/>
          <w:szCs w:val="24"/>
        </w:rPr>
        <w:t xml:space="preserve"> i </w:t>
      </w:r>
      <w:r w:rsidR="00881BF0">
        <w:rPr>
          <w:rFonts w:ascii="Times New Roman" w:eastAsia="Times New Roman" w:hAnsi="Times New Roman"/>
          <w:b/>
          <w:sz w:val="24"/>
          <w:szCs w:val="24"/>
        </w:rPr>
        <w:t>1</w:t>
      </w:r>
      <w:r w:rsidR="008F6234">
        <w:rPr>
          <w:rFonts w:ascii="Times New Roman" w:eastAsia="Times New Roman" w:hAnsi="Times New Roman"/>
          <w:b/>
          <w:sz w:val="24"/>
          <w:szCs w:val="24"/>
        </w:rPr>
        <w:t>3</w:t>
      </w:r>
      <w:r w:rsidRPr="008F39AD">
        <w:rPr>
          <w:rFonts w:ascii="Times New Roman" w:eastAsia="Times New Roman" w:hAnsi="Times New Roman"/>
          <w:b/>
          <w:sz w:val="24"/>
          <w:szCs w:val="24"/>
        </w:rPr>
        <w:t xml:space="preserve"> zamjenika povjerenika</w:t>
      </w:r>
      <w:r w:rsidRPr="000A7EB7">
        <w:rPr>
          <w:rFonts w:ascii="Times New Roman" w:eastAsia="Times New Roman" w:hAnsi="Times New Roman"/>
          <w:b/>
          <w:sz w:val="24"/>
          <w:szCs w:val="24"/>
        </w:rPr>
        <w:t xml:space="preserve">. </w:t>
      </w:r>
      <w:r w:rsidRPr="000A7EB7">
        <w:rPr>
          <w:rFonts w:ascii="Times New Roman" w:eastAsia="Times New Roman" w:hAnsi="Times New Roman"/>
          <w:sz w:val="24"/>
          <w:szCs w:val="24"/>
        </w:rPr>
        <w:t>Povjerenici civilne zaštite imaju izuzetno važnu ulogu, kako u preventivi, tako i tijekom djelovanja</w:t>
      </w:r>
      <w:r w:rsidRPr="008E0930">
        <w:rPr>
          <w:rFonts w:ascii="Times New Roman" w:eastAsia="Times New Roman" w:hAnsi="Times New Roman"/>
          <w:sz w:val="24"/>
          <w:szCs w:val="24"/>
        </w:rPr>
        <w:t xml:space="preserve"> cjelovitog sustava civilne zaštite u velikim nesrećama. </w:t>
      </w:r>
    </w:p>
    <w:p w14:paraId="1EDA790F" w14:textId="77777777" w:rsidR="00D0271E" w:rsidRDefault="00D0271E" w:rsidP="0004019F">
      <w:pPr>
        <w:spacing w:after="0" w:line="240" w:lineRule="auto"/>
        <w:jc w:val="both"/>
        <w:rPr>
          <w:rFonts w:ascii="Times New Roman" w:eastAsia="Times New Roman" w:hAnsi="Times New Roman"/>
          <w:sz w:val="24"/>
          <w:szCs w:val="24"/>
          <w:lang w:eastAsia="hr-HR"/>
        </w:rPr>
      </w:pPr>
    </w:p>
    <w:p w14:paraId="349C8D72"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Spremnost postrojbi i povjerenika procijenjena je vrlo niskom obzirom da isti nisu upoznati sa zadaćama niti postupcima u slučaju tehničko-tehnološke nesreće.</w:t>
      </w:r>
    </w:p>
    <w:p w14:paraId="74EB2B9F" w14:textId="77777777" w:rsidR="0004019F" w:rsidRPr="0004019F" w:rsidRDefault="0004019F" w:rsidP="0004019F">
      <w:pPr>
        <w:spacing w:after="0" w:line="240" w:lineRule="auto"/>
        <w:jc w:val="both"/>
        <w:rPr>
          <w:rFonts w:ascii="Times New Roman" w:hAnsi="Times New Roman"/>
          <w:sz w:val="24"/>
        </w:rPr>
      </w:pPr>
    </w:p>
    <w:p w14:paraId="7CF57176" w14:textId="219DD775"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123</w:t>
      </w:r>
      <w:r w:rsidRPr="0004019F">
        <w:rPr>
          <w:rFonts w:ascii="Times New Roman" w:hAnsi="Times New Roman"/>
          <w:sz w:val="20"/>
          <w:szCs w:val="20"/>
        </w:rPr>
        <w:t>: Spremnost postrojbi CZ i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555D51EF" w14:textId="77777777" w:rsidTr="0004019F">
        <w:trPr>
          <w:jc w:val="center"/>
        </w:trPr>
        <w:tc>
          <w:tcPr>
            <w:tcW w:w="2317" w:type="dxa"/>
            <w:shd w:val="clear" w:color="auto" w:fill="BDD6EE"/>
          </w:tcPr>
          <w:p w14:paraId="6F0EC210"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2437C5F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0AB1783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259035CB" w14:textId="77777777" w:rsidTr="0004019F">
        <w:trPr>
          <w:jc w:val="center"/>
        </w:trPr>
        <w:tc>
          <w:tcPr>
            <w:tcW w:w="2317" w:type="dxa"/>
            <w:shd w:val="clear" w:color="auto" w:fill="BDD6EE"/>
          </w:tcPr>
          <w:p w14:paraId="781D1F0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103B59C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4FEF2CA2"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79A0C6D0" w14:textId="77777777" w:rsidTr="0004019F">
        <w:trPr>
          <w:jc w:val="center"/>
        </w:trPr>
        <w:tc>
          <w:tcPr>
            <w:tcW w:w="2317" w:type="dxa"/>
            <w:shd w:val="clear" w:color="auto" w:fill="BDD6EE"/>
          </w:tcPr>
          <w:p w14:paraId="286C78A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645D523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6B2806FB"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4DAE875" w14:textId="77777777" w:rsidTr="0004019F">
        <w:trPr>
          <w:jc w:val="center"/>
        </w:trPr>
        <w:tc>
          <w:tcPr>
            <w:tcW w:w="2317" w:type="dxa"/>
            <w:shd w:val="clear" w:color="auto" w:fill="BDD6EE"/>
          </w:tcPr>
          <w:p w14:paraId="27F80EAD"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7257D916"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2F3023D1" w14:textId="77777777" w:rsidR="0004019F" w:rsidRPr="0004019F" w:rsidRDefault="0004019F" w:rsidP="0004019F">
            <w:pPr>
              <w:spacing w:after="0" w:line="240" w:lineRule="auto"/>
              <w:jc w:val="center"/>
              <w:rPr>
                <w:rFonts w:ascii="Times New Roman" w:hAnsi="Times New Roman"/>
                <w:sz w:val="20"/>
                <w:szCs w:val="20"/>
              </w:rPr>
            </w:pPr>
          </w:p>
        </w:tc>
      </w:tr>
    </w:tbl>
    <w:p w14:paraId="3D14C10C" w14:textId="77777777" w:rsidR="0004019F" w:rsidRPr="0004019F" w:rsidRDefault="0004019F" w:rsidP="0004019F">
      <w:pPr>
        <w:spacing w:after="0" w:line="240" w:lineRule="auto"/>
        <w:rPr>
          <w:rFonts w:ascii="Times New Roman" w:eastAsia="Times New Roman" w:hAnsi="Times New Roman"/>
          <w:sz w:val="16"/>
          <w:szCs w:val="16"/>
        </w:rPr>
      </w:pPr>
    </w:p>
    <w:p w14:paraId="603EBC74"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koordinatora u slučaju tehničko-tehnološke nesreće s opasnim tvarima:</w:t>
      </w:r>
    </w:p>
    <w:p w14:paraId="56AF4E55" w14:textId="35C8483C" w:rsidR="00881BF0" w:rsidRPr="00F9720F" w:rsidRDefault="00881BF0" w:rsidP="00881BF0">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epidemije i pandemije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881BF0">
        <w:rPr>
          <w:rFonts w:ascii="Times New Roman" w:hAnsi="Times New Roman" w:cs="Times New Roman"/>
          <w:b/>
          <w:bCs/>
          <w:sz w:val="24"/>
          <w:szCs w:val="24"/>
        </w:rPr>
        <w:t>vrlo</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 xml:space="preserve">su potpora stožeru civilne zaštite te vrše koordinaciju postupaka. </w:t>
      </w:r>
    </w:p>
    <w:p w14:paraId="1A843CC2" w14:textId="77777777" w:rsidR="0004019F" w:rsidRPr="0004019F" w:rsidRDefault="0004019F" w:rsidP="0004019F">
      <w:pPr>
        <w:spacing w:after="0" w:line="240" w:lineRule="auto"/>
        <w:jc w:val="both"/>
        <w:rPr>
          <w:rFonts w:ascii="Times New Roman" w:hAnsi="Times New Roman"/>
          <w:sz w:val="24"/>
        </w:rPr>
      </w:pPr>
    </w:p>
    <w:p w14:paraId="5E1BB159" w14:textId="7C946884"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124</w:t>
      </w:r>
      <w:r w:rsidRPr="0004019F">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7E502282" w14:textId="77777777" w:rsidTr="0004019F">
        <w:trPr>
          <w:jc w:val="center"/>
        </w:trPr>
        <w:tc>
          <w:tcPr>
            <w:tcW w:w="2317" w:type="dxa"/>
            <w:shd w:val="clear" w:color="auto" w:fill="BDD6EE"/>
          </w:tcPr>
          <w:p w14:paraId="676F791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3A8699A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58C0FA53"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78ADF60E" w14:textId="77777777" w:rsidTr="0004019F">
        <w:trPr>
          <w:jc w:val="center"/>
        </w:trPr>
        <w:tc>
          <w:tcPr>
            <w:tcW w:w="2317" w:type="dxa"/>
            <w:shd w:val="clear" w:color="auto" w:fill="BDD6EE"/>
          </w:tcPr>
          <w:p w14:paraId="6348C5B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79D509D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7CE85912"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79241D4" w14:textId="77777777" w:rsidTr="0004019F">
        <w:trPr>
          <w:jc w:val="center"/>
        </w:trPr>
        <w:tc>
          <w:tcPr>
            <w:tcW w:w="2317" w:type="dxa"/>
            <w:shd w:val="clear" w:color="auto" w:fill="BDD6EE"/>
          </w:tcPr>
          <w:p w14:paraId="44C5744B"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660B28C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55292C38"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D9487B5" w14:textId="77777777" w:rsidTr="0004019F">
        <w:trPr>
          <w:jc w:val="center"/>
        </w:trPr>
        <w:tc>
          <w:tcPr>
            <w:tcW w:w="2317" w:type="dxa"/>
            <w:shd w:val="clear" w:color="auto" w:fill="BDD6EE"/>
          </w:tcPr>
          <w:p w14:paraId="30F4218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20B81FA0"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52A20B33" w14:textId="77777777" w:rsidR="0004019F" w:rsidRPr="0004019F" w:rsidRDefault="0004019F" w:rsidP="0004019F">
            <w:pPr>
              <w:spacing w:after="0" w:line="240" w:lineRule="auto"/>
              <w:jc w:val="center"/>
              <w:rPr>
                <w:rFonts w:ascii="Times New Roman" w:hAnsi="Times New Roman"/>
                <w:sz w:val="20"/>
                <w:szCs w:val="20"/>
              </w:rPr>
            </w:pPr>
          </w:p>
        </w:tc>
      </w:tr>
    </w:tbl>
    <w:p w14:paraId="3626FEF9"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11107698"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pravnih osoba u slučaju tehničko-tehnološke nesreće s opasnim tvarima:</w:t>
      </w:r>
    </w:p>
    <w:p w14:paraId="3FA25A6B"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04019F">
        <w:rPr>
          <w:rFonts w:ascii="Times New Roman" w:eastAsia="Times New Roman" w:hAnsi="Times New Roman"/>
          <w:b/>
          <w:sz w:val="24"/>
          <w:szCs w:val="24"/>
        </w:rPr>
        <w:t xml:space="preserve">visokom </w:t>
      </w:r>
      <w:r w:rsidRPr="0004019F">
        <w:rPr>
          <w:rFonts w:ascii="Times New Roman" w:eastAsia="Times New Roman" w:hAnsi="Times New Roman"/>
          <w:sz w:val="24"/>
          <w:szCs w:val="24"/>
        </w:rPr>
        <w:t>jer će u slučaju akcidenta s opasnom tvari raditi one poslove koje i u svakodnevnom poslovanju rade.</w:t>
      </w:r>
    </w:p>
    <w:p w14:paraId="5273935C" w14:textId="77777777" w:rsidR="0004019F" w:rsidRPr="0004019F" w:rsidRDefault="0004019F" w:rsidP="0004019F">
      <w:pPr>
        <w:spacing w:after="0" w:line="240" w:lineRule="auto"/>
        <w:jc w:val="both"/>
        <w:rPr>
          <w:rFonts w:ascii="Times New Roman" w:hAnsi="Times New Roman"/>
          <w:sz w:val="24"/>
        </w:rPr>
      </w:pPr>
    </w:p>
    <w:p w14:paraId="36E91E1E" w14:textId="11DCE68D"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125</w:t>
      </w:r>
      <w:r w:rsidRPr="0004019F">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4615952E" w14:textId="77777777" w:rsidTr="0004019F">
        <w:trPr>
          <w:jc w:val="center"/>
        </w:trPr>
        <w:tc>
          <w:tcPr>
            <w:tcW w:w="2317" w:type="dxa"/>
            <w:shd w:val="clear" w:color="auto" w:fill="BDD6EE"/>
          </w:tcPr>
          <w:p w14:paraId="28353BB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1D41AF8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7BF6CCA3"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7DB7A0FC" w14:textId="77777777" w:rsidTr="0004019F">
        <w:trPr>
          <w:jc w:val="center"/>
        </w:trPr>
        <w:tc>
          <w:tcPr>
            <w:tcW w:w="2317" w:type="dxa"/>
            <w:shd w:val="clear" w:color="auto" w:fill="BDD6EE"/>
          </w:tcPr>
          <w:p w14:paraId="4508EB3D"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023561B9"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54F2B286"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AC56902" w14:textId="77777777" w:rsidTr="0004019F">
        <w:trPr>
          <w:jc w:val="center"/>
        </w:trPr>
        <w:tc>
          <w:tcPr>
            <w:tcW w:w="2317" w:type="dxa"/>
            <w:shd w:val="clear" w:color="auto" w:fill="BDD6EE"/>
          </w:tcPr>
          <w:p w14:paraId="08A7E06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2B57B46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5EB04149"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436916CC" w14:textId="77777777" w:rsidTr="0004019F">
        <w:trPr>
          <w:jc w:val="center"/>
        </w:trPr>
        <w:tc>
          <w:tcPr>
            <w:tcW w:w="2317" w:type="dxa"/>
            <w:shd w:val="clear" w:color="auto" w:fill="BDD6EE"/>
          </w:tcPr>
          <w:p w14:paraId="725A433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0BD2B9B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2E2B04EF" w14:textId="77777777" w:rsidR="0004019F" w:rsidRPr="0004019F" w:rsidRDefault="0004019F" w:rsidP="0004019F">
            <w:pPr>
              <w:spacing w:after="0" w:line="240" w:lineRule="auto"/>
              <w:jc w:val="center"/>
              <w:rPr>
                <w:rFonts w:ascii="Times New Roman" w:hAnsi="Times New Roman"/>
                <w:sz w:val="20"/>
                <w:szCs w:val="20"/>
              </w:rPr>
            </w:pPr>
          </w:p>
        </w:tc>
      </w:tr>
    </w:tbl>
    <w:p w14:paraId="7E06A631" w14:textId="77777777" w:rsidR="00D0271E" w:rsidRDefault="00D0271E" w:rsidP="0004019F">
      <w:pPr>
        <w:spacing w:after="0" w:line="240" w:lineRule="auto"/>
        <w:jc w:val="both"/>
        <w:rPr>
          <w:rFonts w:ascii="Times New Roman" w:eastAsia="Times New Roman" w:hAnsi="Times New Roman"/>
          <w:b/>
          <w:sz w:val="24"/>
          <w:szCs w:val="24"/>
        </w:rPr>
      </w:pPr>
    </w:p>
    <w:p w14:paraId="56F5B3D4" w14:textId="6FFAA7DC"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b/>
          <w:sz w:val="24"/>
          <w:szCs w:val="24"/>
        </w:rPr>
        <w:t>Spremnost operativnih kapaciteta</w:t>
      </w:r>
      <w:r w:rsidRPr="0004019F">
        <w:rPr>
          <w:rFonts w:ascii="Times New Roman" w:eastAsia="Times New Roman" w:hAnsi="Times New Roman"/>
          <w:sz w:val="24"/>
          <w:szCs w:val="24"/>
        </w:rPr>
        <w:t xml:space="preserve">, uzimajući u obzir sve sudionike ocjenjuje se </w:t>
      </w:r>
      <w:r w:rsidRPr="0004019F">
        <w:rPr>
          <w:rFonts w:ascii="Times New Roman" w:eastAsia="Times New Roman" w:hAnsi="Times New Roman"/>
          <w:b/>
          <w:sz w:val="24"/>
          <w:szCs w:val="24"/>
        </w:rPr>
        <w:t xml:space="preserve">visokom         </w:t>
      </w:r>
      <w:r w:rsidRPr="0004019F">
        <w:rPr>
          <w:rFonts w:ascii="Times New Roman" w:eastAsia="Times New Roman" w:hAnsi="Times New Roman"/>
          <w:sz w:val="24"/>
          <w:szCs w:val="24"/>
        </w:rPr>
        <w:t>( zbroj ocjena za 8 sudionika je 19 što u prosjeku iznosi 2,375).</w:t>
      </w:r>
    </w:p>
    <w:p w14:paraId="525B8593" w14:textId="77777777" w:rsidR="00D0271E" w:rsidRPr="00881BF0" w:rsidRDefault="00D0271E" w:rsidP="00881BF0">
      <w:pPr>
        <w:spacing w:after="0" w:line="240" w:lineRule="auto"/>
        <w:jc w:val="both"/>
        <w:rPr>
          <w:rFonts w:ascii="Times New Roman" w:hAnsi="Times New Roman"/>
          <w:sz w:val="16"/>
          <w:szCs w:val="16"/>
        </w:rPr>
      </w:pPr>
    </w:p>
    <w:p w14:paraId="56C467BE" w14:textId="29D168DA" w:rsidR="0004019F" w:rsidRPr="0004019F" w:rsidRDefault="00605CB1" w:rsidP="0004019F">
      <w:pPr>
        <w:spacing w:after="0" w:line="240" w:lineRule="auto"/>
        <w:jc w:val="both"/>
        <w:rPr>
          <w:rFonts w:ascii="Times New Roman" w:hAnsi="Times New Roman"/>
          <w:sz w:val="20"/>
          <w:szCs w:val="20"/>
        </w:rPr>
      </w:pPr>
      <w:r>
        <w:rPr>
          <w:rFonts w:ascii="Times New Roman" w:hAnsi="Times New Roman"/>
          <w:sz w:val="20"/>
          <w:szCs w:val="20"/>
        </w:rPr>
        <w:t>Tablica 126</w:t>
      </w:r>
      <w:r w:rsidR="0004019F" w:rsidRPr="0004019F">
        <w:rPr>
          <w:rFonts w:ascii="Times New Roman" w:hAnsi="Times New Roman"/>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27"/>
        <w:gridCol w:w="688"/>
        <w:gridCol w:w="999"/>
        <w:gridCol w:w="719"/>
        <w:gridCol w:w="683"/>
        <w:gridCol w:w="763"/>
        <w:gridCol w:w="1037"/>
        <w:gridCol w:w="1043"/>
        <w:gridCol w:w="839"/>
        <w:gridCol w:w="981"/>
      </w:tblGrid>
      <w:tr w:rsidR="0004019F" w:rsidRPr="0004019F" w14:paraId="69773A93" w14:textId="77777777" w:rsidTr="0004019F">
        <w:trPr>
          <w:jc w:val="center"/>
        </w:trPr>
        <w:tc>
          <w:tcPr>
            <w:tcW w:w="989" w:type="dxa"/>
            <w:shd w:val="clear" w:color="auto" w:fill="9CC2E5" w:themeFill="accent1" w:themeFillTint="99"/>
          </w:tcPr>
          <w:p w14:paraId="47CCBF36" w14:textId="77777777" w:rsidR="0004019F" w:rsidRPr="0004019F" w:rsidRDefault="0004019F" w:rsidP="0004019F">
            <w:pPr>
              <w:spacing w:after="0" w:line="240" w:lineRule="auto"/>
              <w:jc w:val="both"/>
              <w:rPr>
                <w:rFonts w:ascii="Times New Roman" w:hAnsi="Times New Roman" w:cs="Times New Roman"/>
                <w:sz w:val="16"/>
                <w:szCs w:val="16"/>
              </w:rPr>
            </w:pPr>
          </w:p>
        </w:tc>
        <w:tc>
          <w:tcPr>
            <w:tcW w:w="329" w:type="dxa"/>
            <w:shd w:val="clear" w:color="auto" w:fill="9CC2E5" w:themeFill="accent1" w:themeFillTint="99"/>
          </w:tcPr>
          <w:p w14:paraId="14D056A2"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92" w:type="dxa"/>
            <w:shd w:val="clear" w:color="auto" w:fill="9CC2E5" w:themeFill="accent1" w:themeFillTint="99"/>
          </w:tcPr>
          <w:p w14:paraId="17983A6E"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Stožer CZ</w:t>
            </w:r>
          </w:p>
        </w:tc>
        <w:tc>
          <w:tcPr>
            <w:tcW w:w="999" w:type="dxa"/>
            <w:shd w:val="clear" w:color="auto" w:fill="9CC2E5" w:themeFill="accent1" w:themeFillTint="99"/>
          </w:tcPr>
          <w:p w14:paraId="46063C91"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Vatrogastvo</w:t>
            </w:r>
          </w:p>
        </w:tc>
        <w:tc>
          <w:tcPr>
            <w:tcW w:w="729" w:type="dxa"/>
            <w:shd w:val="clear" w:color="auto" w:fill="9CC2E5" w:themeFill="accent1" w:themeFillTint="99"/>
          </w:tcPr>
          <w:p w14:paraId="784E5FC3"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HCK</w:t>
            </w:r>
          </w:p>
        </w:tc>
        <w:tc>
          <w:tcPr>
            <w:tcW w:w="686" w:type="dxa"/>
            <w:shd w:val="clear" w:color="auto" w:fill="9CC2E5" w:themeFill="accent1" w:themeFillTint="99"/>
          </w:tcPr>
          <w:p w14:paraId="71BCBAEA"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HGSS</w:t>
            </w:r>
          </w:p>
        </w:tc>
        <w:tc>
          <w:tcPr>
            <w:tcW w:w="767" w:type="dxa"/>
            <w:shd w:val="clear" w:color="auto" w:fill="9CC2E5" w:themeFill="accent1" w:themeFillTint="99"/>
          </w:tcPr>
          <w:p w14:paraId="705BA59B"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Udruge</w:t>
            </w:r>
          </w:p>
        </w:tc>
        <w:tc>
          <w:tcPr>
            <w:tcW w:w="1042" w:type="dxa"/>
            <w:shd w:val="clear" w:color="auto" w:fill="9CC2E5" w:themeFill="accent1" w:themeFillTint="99"/>
          </w:tcPr>
          <w:p w14:paraId="06ED1C3B" w14:textId="40E6B3FF"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Povjerenici CZ</w:t>
            </w:r>
          </w:p>
        </w:tc>
        <w:tc>
          <w:tcPr>
            <w:tcW w:w="1043" w:type="dxa"/>
            <w:shd w:val="clear" w:color="auto" w:fill="9CC2E5" w:themeFill="accent1" w:themeFillTint="99"/>
          </w:tcPr>
          <w:p w14:paraId="5160ACB8"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Koordinatori</w:t>
            </w:r>
          </w:p>
        </w:tc>
        <w:tc>
          <w:tcPr>
            <w:tcW w:w="850" w:type="dxa"/>
            <w:shd w:val="clear" w:color="auto" w:fill="9CC2E5" w:themeFill="accent1" w:themeFillTint="99"/>
          </w:tcPr>
          <w:p w14:paraId="04CEEBE9"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Pravne osobe</w:t>
            </w:r>
          </w:p>
        </w:tc>
        <w:tc>
          <w:tcPr>
            <w:tcW w:w="936" w:type="dxa"/>
            <w:shd w:val="clear" w:color="auto" w:fill="9CC2E5" w:themeFill="accent1" w:themeFillTint="99"/>
          </w:tcPr>
          <w:p w14:paraId="113CEDB0" w14:textId="77777777" w:rsidR="0004019F" w:rsidRPr="0004019F" w:rsidRDefault="0004019F" w:rsidP="0004019F">
            <w:pPr>
              <w:spacing w:after="0" w:line="240" w:lineRule="auto"/>
              <w:jc w:val="center"/>
              <w:rPr>
                <w:rFonts w:ascii="Times New Roman" w:hAnsi="Times New Roman" w:cs="Times New Roman"/>
                <w:b/>
                <w:sz w:val="16"/>
                <w:szCs w:val="16"/>
              </w:rPr>
            </w:pPr>
            <w:r w:rsidRPr="0004019F">
              <w:rPr>
                <w:rFonts w:ascii="Times New Roman" w:hAnsi="Times New Roman" w:cs="Times New Roman"/>
                <w:b/>
                <w:sz w:val="16"/>
                <w:szCs w:val="16"/>
              </w:rPr>
              <w:t>Sveukupno</w:t>
            </w:r>
          </w:p>
        </w:tc>
      </w:tr>
      <w:tr w:rsidR="0004019F" w:rsidRPr="0004019F" w14:paraId="376A33C4" w14:textId="77777777" w:rsidTr="0004019F">
        <w:trPr>
          <w:jc w:val="center"/>
        </w:trPr>
        <w:tc>
          <w:tcPr>
            <w:tcW w:w="989" w:type="dxa"/>
            <w:shd w:val="clear" w:color="auto" w:fill="BDD6EE"/>
          </w:tcPr>
          <w:p w14:paraId="1E0EF7BD"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Vrlo niska spremnost</w:t>
            </w:r>
          </w:p>
        </w:tc>
        <w:tc>
          <w:tcPr>
            <w:tcW w:w="329" w:type="dxa"/>
            <w:shd w:val="clear" w:color="auto" w:fill="FF0000"/>
          </w:tcPr>
          <w:p w14:paraId="3F42DB70"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4</w:t>
            </w:r>
          </w:p>
        </w:tc>
        <w:tc>
          <w:tcPr>
            <w:tcW w:w="692" w:type="dxa"/>
          </w:tcPr>
          <w:p w14:paraId="02E91FFF"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99" w:type="dxa"/>
          </w:tcPr>
          <w:p w14:paraId="447D37FA"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29" w:type="dxa"/>
          </w:tcPr>
          <w:p w14:paraId="12D95076"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86" w:type="dxa"/>
          </w:tcPr>
          <w:p w14:paraId="35F072CB"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67" w:type="dxa"/>
          </w:tcPr>
          <w:p w14:paraId="6470AADD"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1042" w:type="dxa"/>
          </w:tcPr>
          <w:p w14:paraId="5157C750"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1043" w:type="dxa"/>
          </w:tcPr>
          <w:p w14:paraId="2F861889"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850" w:type="dxa"/>
          </w:tcPr>
          <w:p w14:paraId="46681CC1"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36" w:type="dxa"/>
            <w:shd w:val="clear" w:color="auto" w:fill="9CC2E5" w:themeFill="accent1" w:themeFillTint="99"/>
          </w:tcPr>
          <w:p w14:paraId="232401EA" w14:textId="77777777" w:rsidR="0004019F" w:rsidRPr="0004019F" w:rsidRDefault="0004019F" w:rsidP="0004019F">
            <w:pPr>
              <w:spacing w:after="0" w:line="240" w:lineRule="auto"/>
              <w:jc w:val="center"/>
              <w:rPr>
                <w:rFonts w:ascii="Times New Roman" w:hAnsi="Times New Roman" w:cs="Times New Roman"/>
                <w:sz w:val="16"/>
                <w:szCs w:val="16"/>
              </w:rPr>
            </w:pPr>
          </w:p>
        </w:tc>
      </w:tr>
      <w:tr w:rsidR="0004019F" w:rsidRPr="0004019F" w14:paraId="167FA7C1" w14:textId="77777777" w:rsidTr="0004019F">
        <w:trPr>
          <w:jc w:val="center"/>
        </w:trPr>
        <w:tc>
          <w:tcPr>
            <w:tcW w:w="989" w:type="dxa"/>
            <w:shd w:val="clear" w:color="auto" w:fill="BDD6EE"/>
          </w:tcPr>
          <w:p w14:paraId="0050C42B"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Niska spremnost</w:t>
            </w:r>
          </w:p>
        </w:tc>
        <w:tc>
          <w:tcPr>
            <w:tcW w:w="329" w:type="dxa"/>
            <w:shd w:val="clear" w:color="auto" w:fill="FFC000"/>
          </w:tcPr>
          <w:p w14:paraId="3582508E"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3</w:t>
            </w:r>
          </w:p>
        </w:tc>
        <w:tc>
          <w:tcPr>
            <w:tcW w:w="692" w:type="dxa"/>
          </w:tcPr>
          <w:p w14:paraId="6359347F"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99" w:type="dxa"/>
          </w:tcPr>
          <w:p w14:paraId="703FDD5A"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29" w:type="dxa"/>
          </w:tcPr>
          <w:p w14:paraId="5D1BB12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86" w:type="dxa"/>
          </w:tcPr>
          <w:p w14:paraId="0A679E3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67" w:type="dxa"/>
          </w:tcPr>
          <w:p w14:paraId="442CE87D"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2" w:type="dxa"/>
          </w:tcPr>
          <w:p w14:paraId="09DFD4B6"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3" w:type="dxa"/>
          </w:tcPr>
          <w:p w14:paraId="6AF000AA"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850" w:type="dxa"/>
          </w:tcPr>
          <w:p w14:paraId="14565C97"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36" w:type="dxa"/>
            <w:shd w:val="clear" w:color="auto" w:fill="9CC2E5" w:themeFill="accent1" w:themeFillTint="99"/>
          </w:tcPr>
          <w:p w14:paraId="502AD6CF" w14:textId="77777777" w:rsidR="0004019F" w:rsidRPr="0004019F" w:rsidRDefault="0004019F" w:rsidP="0004019F">
            <w:pPr>
              <w:spacing w:after="0" w:line="240" w:lineRule="auto"/>
              <w:jc w:val="center"/>
              <w:rPr>
                <w:rFonts w:ascii="Times New Roman" w:hAnsi="Times New Roman" w:cs="Times New Roman"/>
                <w:sz w:val="16"/>
                <w:szCs w:val="16"/>
              </w:rPr>
            </w:pPr>
          </w:p>
        </w:tc>
      </w:tr>
      <w:tr w:rsidR="0004019F" w:rsidRPr="0004019F" w14:paraId="67EDC1E9" w14:textId="77777777" w:rsidTr="0004019F">
        <w:trPr>
          <w:jc w:val="center"/>
        </w:trPr>
        <w:tc>
          <w:tcPr>
            <w:tcW w:w="989" w:type="dxa"/>
            <w:shd w:val="clear" w:color="auto" w:fill="BDD6EE"/>
          </w:tcPr>
          <w:p w14:paraId="3A5367D0"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Visoka spremnost</w:t>
            </w:r>
          </w:p>
        </w:tc>
        <w:tc>
          <w:tcPr>
            <w:tcW w:w="329" w:type="dxa"/>
            <w:shd w:val="clear" w:color="auto" w:fill="FFFF00"/>
          </w:tcPr>
          <w:p w14:paraId="2CC26217"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2</w:t>
            </w:r>
          </w:p>
        </w:tc>
        <w:tc>
          <w:tcPr>
            <w:tcW w:w="692" w:type="dxa"/>
          </w:tcPr>
          <w:p w14:paraId="3839E9CB"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999" w:type="dxa"/>
          </w:tcPr>
          <w:p w14:paraId="20CAD7A1"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29" w:type="dxa"/>
          </w:tcPr>
          <w:p w14:paraId="20BF0EE3"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86" w:type="dxa"/>
          </w:tcPr>
          <w:p w14:paraId="5CAAD44F"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67" w:type="dxa"/>
          </w:tcPr>
          <w:p w14:paraId="209FBD3B"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2" w:type="dxa"/>
          </w:tcPr>
          <w:p w14:paraId="2B2B54CE"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3" w:type="dxa"/>
          </w:tcPr>
          <w:p w14:paraId="38612A8B"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850" w:type="dxa"/>
          </w:tcPr>
          <w:p w14:paraId="02A9E9D2"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936" w:type="dxa"/>
            <w:shd w:val="clear" w:color="auto" w:fill="9CC2E5" w:themeFill="accent1" w:themeFillTint="99"/>
          </w:tcPr>
          <w:p w14:paraId="4B7BD02A" w14:textId="77777777" w:rsidR="0004019F" w:rsidRPr="0004019F" w:rsidRDefault="0004019F" w:rsidP="0004019F">
            <w:pPr>
              <w:spacing w:after="0" w:line="240" w:lineRule="auto"/>
              <w:jc w:val="center"/>
              <w:rPr>
                <w:rFonts w:ascii="Times New Roman" w:hAnsi="Times New Roman" w:cs="Times New Roman"/>
                <w:b/>
                <w:sz w:val="16"/>
                <w:szCs w:val="16"/>
              </w:rPr>
            </w:pPr>
            <w:r w:rsidRPr="0004019F">
              <w:rPr>
                <w:rFonts w:ascii="Times New Roman" w:hAnsi="Times New Roman" w:cs="Times New Roman"/>
                <w:b/>
                <w:sz w:val="16"/>
                <w:szCs w:val="16"/>
              </w:rPr>
              <w:t>X</w:t>
            </w:r>
          </w:p>
        </w:tc>
      </w:tr>
      <w:tr w:rsidR="0004019F" w:rsidRPr="0004019F" w14:paraId="522C87E4" w14:textId="77777777" w:rsidTr="0004019F">
        <w:trPr>
          <w:jc w:val="center"/>
        </w:trPr>
        <w:tc>
          <w:tcPr>
            <w:tcW w:w="989" w:type="dxa"/>
            <w:shd w:val="clear" w:color="auto" w:fill="BDD6EE"/>
          </w:tcPr>
          <w:p w14:paraId="2734F2A5"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Vrlo visoka spremnost</w:t>
            </w:r>
          </w:p>
        </w:tc>
        <w:tc>
          <w:tcPr>
            <w:tcW w:w="329" w:type="dxa"/>
            <w:shd w:val="clear" w:color="auto" w:fill="00B050"/>
          </w:tcPr>
          <w:p w14:paraId="354D661B"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1</w:t>
            </w:r>
          </w:p>
        </w:tc>
        <w:tc>
          <w:tcPr>
            <w:tcW w:w="692" w:type="dxa"/>
          </w:tcPr>
          <w:p w14:paraId="7552DC31"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99" w:type="dxa"/>
          </w:tcPr>
          <w:p w14:paraId="06D64176"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729" w:type="dxa"/>
          </w:tcPr>
          <w:p w14:paraId="6499F081"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686" w:type="dxa"/>
          </w:tcPr>
          <w:p w14:paraId="00AC7E40"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767" w:type="dxa"/>
          </w:tcPr>
          <w:p w14:paraId="74741A9D"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2" w:type="dxa"/>
          </w:tcPr>
          <w:p w14:paraId="252DF02D"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3" w:type="dxa"/>
          </w:tcPr>
          <w:p w14:paraId="6E63A60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850" w:type="dxa"/>
          </w:tcPr>
          <w:p w14:paraId="7FE4E61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36" w:type="dxa"/>
            <w:shd w:val="clear" w:color="auto" w:fill="9CC2E5" w:themeFill="accent1" w:themeFillTint="99"/>
          </w:tcPr>
          <w:p w14:paraId="0B5B8C93" w14:textId="77777777" w:rsidR="0004019F" w:rsidRPr="0004019F" w:rsidRDefault="0004019F" w:rsidP="0004019F">
            <w:pPr>
              <w:spacing w:after="0" w:line="240" w:lineRule="auto"/>
              <w:jc w:val="center"/>
              <w:rPr>
                <w:rFonts w:ascii="Times New Roman" w:hAnsi="Times New Roman" w:cs="Times New Roman"/>
                <w:sz w:val="16"/>
                <w:szCs w:val="16"/>
              </w:rPr>
            </w:pPr>
          </w:p>
        </w:tc>
      </w:tr>
    </w:tbl>
    <w:p w14:paraId="11662147" w14:textId="77777777" w:rsidR="0004019F" w:rsidRPr="0004019F" w:rsidRDefault="0004019F" w:rsidP="0004019F">
      <w:pPr>
        <w:spacing w:after="0" w:line="240" w:lineRule="auto"/>
        <w:rPr>
          <w:rFonts w:ascii="Times New Roman" w:eastAsia="Times New Roman" w:hAnsi="Times New Roman"/>
          <w:sz w:val="24"/>
          <w:szCs w:val="24"/>
        </w:rPr>
      </w:pPr>
    </w:p>
    <w:p w14:paraId="16176667" w14:textId="77777777" w:rsidR="0004019F" w:rsidRPr="0004019F" w:rsidRDefault="0004019F" w:rsidP="0004019F">
      <w:pPr>
        <w:spacing w:after="0" w:line="240" w:lineRule="auto"/>
        <w:jc w:val="both"/>
        <w:rPr>
          <w:rFonts w:ascii="Times New Roman" w:hAnsi="Times New Roman"/>
          <w:sz w:val="24"/>
        </w:rPr>
      </w:pPr>
    </w:p>
    <w:p w14:paraId="1AC04D72" w14:textId="77777777" w:rsidR="0004019F" w:rsidRPr="0004019F" w:rsidRDefault="0004019F" w:rsidP="0004019F">
      <w:pPr>
        <w:spacing w:after="0" w:line="240" w:lineRule="auto"/>
        <w:jc w:val="both"/>
        <w:rPr>
          <w:rFonts w:ascii="Times New Roman" w:hAnsi="Times New Roman"/>
          <w:sz w:val="24"/>
        </w:rPr>
      </w:pPr>
    </w:p>
    <w:p w14:paraId="5E67C197" w14:textId="77777777" w:rsidR="0004019F" w:rsidRPr="0004019F" w:rsidRDefault="0004019F" w:rsidP="000C4328">
      <w:pPr>
        <w:numPr>
          <w:ilvl w:val="0"/>
          <w:numId w:val="81"/>
        </w:numPr>
        <w:spacing w:after="0" w:line="240" w:lineRule="auto"/>
        <w:ind w:left="567" w:hanging="283"/>
        <w:jc w:val="both"/>
        <w:rPr>
          <w:rFonts w:ascii="Times New Roman" w:hAnsi="Times New Roman"/>
          <w:b/>
          <w:sz w:val="24"/>
        </w:rPr>
      </w:pPr>
      <w:r w:rsidRPr="0004019F">
        <w:rPr>
          <w:rFonts w:ascii="Times New Roman" w:hAnsi="Times New Roman"/>
          <w:b/>
          <w:sz w:val="24"/>
        </w:rPr>
        <w:lastRenderedPageBreak/>
        <w:t>Stanje mobilnosti operativnih kapaciteta sustava civilne zaštite i stanja komunikacijskih kapaciteta</w:t>
      </w:r>
    </w:p>
    <w:p w14:paraId="4D7A9A04"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spremnosti sustava civilne zaštite provodi se na temelju procjene stanja mobilnosti operativnih kapaciteta sustava civilne zaštite i stanja komunikacijskih kapaciteta na temelju procjene stanja </w:t>
      </w:r>
      <w:r w:rsidRPr="0004019F">
        <w:rPr>
          <w:rFonts w:ascii="Times New Roman" w:eastAsia="Times New Roman" w:hAnsi="Times New Roman"/>
          <w:b/>
          <w:sz w:val="24"/>
          <w:szCs w:val="24"/>
        </w:rPr>
        <w:t>transportne potpore i komunikacijskih kapaciteta</w:t>
      </w:r>
      <w:r w:rsidRPr="0004019F">
        <w:rPr>
          <w:rFonts w:ascii="Times New Roman" w:eastAsia="Times New Roman" w:hAnsi="Times New Roman"/>
          <w:sz w:val="24"/>
          <w:szCs w:val="24"/>
        </w:rPr>
        <w:t xml:space="preserve">. </w:t>
      </w:r>
    </w:p>
    <w:p w14:paraId="73737553"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Ukupna razina spremnosti operativnih kapaciteta procijenjena je </w:t>
      </w:r>
      <w:r w:rsidRPr="0004019F">
        <w:rPr>
          <w:rFonts w:ascii="Times New Roman" w:eastAsia="Times New Roman" w:hAnsi="Times New Roman"/>
          <w:b/>
          <w:sz w:val="24"/>
          <w:szCs w:val="24"/>
        </w:rPr>
        <w:t>visokom</w:t>
      </w:r>
      <w:r w:rsidRPr="0004019F">
        <w:rPr>
          <w:rFonts w:ascii="Times New Roman" w:eastAsia="Times New Roman" w:hAnsi="Times New Roman"/>
          <w:sz w:val="24"/>
          <w:szCs w:val="24"/>
        </w:rPr>
        <w:t xml:space="preserve"> i to posebno zbog spremnosti najvažnijih operativnih kapaciteta od značaja za sustav civilne zaštite u cjelini.</w:t>
      </w:r>
    </w:p>
    <w:p w14:paraId="2F68E43E" w14:textId="77777777" w:rsidR="0004019F" w:rsidRPr="0004019F" w:rsidRDefault="0004019F" w:rsidP="0004019F">
      <w:pPr>
        <w:spacing w:after="0" w:line="240" w:lineRule="auto"/>
        <w:rPr>
          <w:rFonts w:ascii="Times New Roman" w:eastAsia="Times New Roman" w:hAnsi="Times New Roman"/>
          <w:sz w:val="16"/>
          <w:szCs w:val="16"/>
        </w:rPr>
      </w:pPr>
    </w:p>
    <w:p w14:paraId="6608F85C" w14:textId="67B92E6B"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127</w:t>
      </w:r>
      <w:r w:rsidRPr="0004019F">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7BB4891F" w14:textId="77777777" w:rsidTr="0004019F">
        <w:trPr>
          <w:jc w:val="center"/>
        </w:trPr>
        <w:tc>
          <w:tcPr>
            <w:tcW w:w="2317" w:type="dxa"/>
            <w:shd w:val="clear" w:color="auto" w:fill="BDD6EE"/>
          </w:tcPr>
          <w:p w14:paraId="012CD97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309F36E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6709BD6A"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5E368DEF" w14:textId="77777777" w:rsidTr="0004019F">
        <w:trPr>
          <w:jc w:val="center"/>
        </w:trPr>
        <w:tc>
          <w:tcPr>
            <w:tcW w:w="2317" w:type="dxa"/>
            <w:shd w:val="clear" w:color="auto" w:fill="BDD6EE"/>
          </w:tcPr>
          <w:p w14:paraId="57FD6B4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3009C7A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023C4BDA"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7E614CCD" w14:textId="77777777" w:rsidTr="0004019F">
        <w:trPr>
          <w:jc w:val="center"/>
        </w:trPr>
        <w:tc>
          <w:tcPr>
            <w:tcW w:w="2317" w:type="dxa"/>
            <w:shd w:val="clear" w:color="auto" w:fill="BDD6EE"/>
          </w:tcPr>
          <w:p w14:paraId="6DEFFC5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2AAF8EE3"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2C095DD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04FCCB0C" w14:textId="77777777" w:rsidTr="0004019F">
        <w:trPr>
          <w:jc w:val="center"/>
        </w:trPr>
        <w:tc>
          <w:tcPr>
            <w:tcW w:w="2317" w:type="dxa"/>
            <w:shd w:val="clear" w:color="auto" w:fill="BDD6EE"/>
          </w:tcPr>
          <w:p w14:paraId="75CC5CE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3C15745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1E1E21A0" w14:textId="77777777" w:rsidR="0004019F" w:rsidRPr="0004019F" w:rsidRDefault="0004019F" w:rsidP="0004019F">
            <w:pPr>
              <w:spacing w:after="0" w:line="240" w:lineRule="auto"/>
              <w:jc w:val="center"/>
              <w:rPr>
                <w:rFonts w:ascii="Times New Roman" w:hAnsi="Times New Roman"/>
                <w:sz w:val="20"/>
                <w:szCs w:val="20"/>
              </w:rPr>
            </w:pPr>
          </w:p>
        </w:tc>
      </w:tr>
    </w:tbl>
    <w:p w14:paraId="71064F9E" w14:textId="77777777" w:rsidR="0004019F" w:rsidRPr="0004019F" w:rsidRDefault="0004019F" w:rsidP="0004019F">
      <w:pPr>
        <w:spacing w:after="0" w:line="240" w:lineRule="auto"/>
        <w:rPr>
          <w:rFonts w:ascii="Times New Roman" w:eastAsia="Times New Roman" w:hAnsi="Times New Roman"/>
          <w:sz w:val="16"/>
          <w:szCs w:val="16"/>
        </w:rPr>
      </w:pPr>
    </w:p>
    <w:p w14:paraId="1A294C73" w14:textId="77777777" w:rsidR="0004019F" w:rsidRPr="0004019F" w:rsidRDefault="0004019F" w:rsidP="0004019F">
      <w:pPr>
        <w:spacing w:after="0" w:line="240" w:lineRule="auto"/>
        <w:ind w:left="284"/>
        <w:jc w:val="both"/>
        <w:rPr>
          <w:rFonts w:ascii="Times New Roman" w:hAnsi="Times New Roman"/>
          <w:sz w:val="24"/>
        </w:rPr>
      </w:pPr>
      <w:r w:rsidRPr="0004019F">
        <w:rPr>
          <w:rFonts w:ascii="Times New Roman" w:hAnsi="Times New Roman"/>
          <w:b/>
          <w:sz w:val="24"/>
          <w:u w:val="single"/>
        </w:rPr>
        <w:t>Područje reagiranja „tehničko-tehnološke nesreće s opasnim tvarima“ – zaključak</w:t>
      </w:r>
    </w:p>
    <w:p w14:paraId="3D66888E" w14:textId="658083D8"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ukupne spremnosti sustava civilne zaštite za područje Općine </w:t>
      </w:r>
      <w:r w:rsidR="00D0271E">
        <w:rPr>
          <w:rFonts w:ascii="Times New Roman" w:eastAsia="Times New Roman" w:hAnsi="Times New Roman"/>
          <w:sz w:val="24"/>
          <w:szCs w:val="24"/>
        </w:rPr>
        <w:t>Stupnik</w:t>
      </w:r>
      <w:r w:rsidRPr="0004019F">
        <w:rPr>
          <w:rFonts w:ascii="Times New Roman" w:eastAsia="Times New Roman" w:hAnsi="Times New Roman"/>
          <w:sz w:val="24"/>
          <w:szCs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Pr="0004019F">
        <w:rPr>
          <w:rFonts w:ascii="Times New Roman" w:eastAsia="Times New Roman" w:hAnsi="Times New Roman"/>
          <w:b/>
          <w:sz w:val="24"/>
          <w:szCs w:val="24"/>
        </w:rPr>
        <w:t>visokom spremnošću</w:t>
      </w:r>
      <w:r w:rsidRPr="0004019F">
        <w:rPr>
          <w:rFonts w:ascii="Times New Roman" w:eastAsia="Times New Roman" w:hAnsi="Times New Roman"/>
          <w:sz w:val="24"/>
          <w:szCs w:val="24"/>
        </w:rPr>
        <w:t>.</w:t>
      </w:r>
    </w:p>
    <w:p w14:paraId="219192F1" w14:textId="77777777" w:rsidR="0004019F" w:rsidRPr="0004019F" w:rsidRDefault="0004019F" w:rsidP="0004019F">
      <w:pPr>
        <w:spacing w:after="0" w:line="240" w:lineRule="auto"/>
        <w:jc w:val="both"/>
        <w:rPr>
          <w:rFonts w:ascii="Times New Roman" w:hAnsi="Times New Roman"/>
          <w:sz w:val="20"/>
          <w:szCs w:val="20"/>
        </w:rPr>
      </w:pPr>
    </w:p>
    <w:p w14:paraId="68BEFBD8" w14:textId="006ECB33" w:rsidR="0004019F" w:rsidRPr="0004019F" w:rsidRDefault="00605CB1" w:rsidP="0004019F">
      <w:pPr>
        <w:spacing w:after="0" w:line="240" w:lineRule="auto"/>
        <w:jc w:val="both"/>
        <w:rPr>
          <w:rFonts w:ascii="Times New Roman" w:hAnsi="Times New Roman"/>
          <w:sz w:val="20"/>
          <w:szCs w:val="20"/>
        </w:rPr>
      </w:pPr>
      <w:r>
        <w:rPr>
          <w:rFonts w:ascii="Times New Roman" w:hAnsi="Times New Roman"/>
          <w:sz w:val="20"/>
          <w:szCs w:val="20"/>
        </w:rPr>
        <w:t xml:space="preserve">         Tablica 128</w:t>
      </w:r>
      <w:r w:rsidR="0004019F" w:rsidRPr="0004019F">
        <w:rPr>
          <w:rFonts w:ascii="Times New Roman" w:hAnsi="Times New Roman"/>
          <w:sz w:val="20"/>
          <w:szCs w:val="20"/>
        </w:rPr>
        <w:t xml:space="preserve">: Zbirni pregled područja reagiranja operativnih snaga u slučaju tehničko-tehnološke nesreće s    </w:t>
      </w:r>
    </w:p>
    <w:p w14:paraId="01D0749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 xml:space="preserve">         opasnim tvarima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04019F" w:rsidRPr="0004019F" w14:paraId="5B05588C" w14:textId="77777777" w:rsidTr="0004019F">
        <w:trPr>
          <w:jc w:val="center"/>
        </w:trPr>
        <w:tc>
          <w:tcPr>
            <w:tcW w:w="2552" w:type="dxa"/>
            <w:gridSpan w:val="2"/>
            <w:shd w:val="clear" w:color="auto" w:fill="9CC2E5"/>
          </w:tcPr>
          <w:p w14:paraId="3514DC7B" w14:textId="77777777" w:rsidR="0004019F" w:rsidRPr="0004019F" w:rsidRDefault="0004019F" w:rsidP="0004019F">
            <w:pPr>
              <w:spacing w:after="0" w:line="240" w:lineRule="auto"/>
              <w:jc w:val="center"/>
              <w:rPr>
                <w:rFonts w:ascii="Times New Roman" w:hAnsi="Times New Roman"/>
                <w:sz w:val="20"/>
                <w:szCs w:val="20"/>
              </w:rPr>
            </w:pPr>
          </w:p>
        </w:tc>
        <w:tc>
          <w:tcPr>
            <w:tcW w:w="1275" w:type="dxa"/>
            <w:shd w:val="clear" w:color="auto" w:fill="9CC2E5"/>
          </w:tcPr>
          <w:p w14:paraId="7C5B338C" w14:textId="77777777" w:rsidR="0004019F" w:rsidRPr="0004019F" w:rsidRDefault="0004019F" w:rsidP="0004019F">
            <w:pPr>
              <w:spacing w:after="0" w:line="240" w:lineRule="auto"/>
              <w:rPr>
                <w:rFonts w:ascii="Times New Roman" w:hAnsi="Times New Roman"/>
                <w:sz w:val="20"/>
                <w:szCs w:val="20"/>
              </w:rPr>
            </w:pPr>
            <w:r w:rsidRPr="0004019F">
              <w:rPr>
                <w:rFonts w:ascii="Times New Roman" w:hAnsi="Times New Roman"/>
                <w:sz w:val="20"/>
                <w:szCs w:val="20"/>
              </w:rPr>
              <w:t>Spremnost odgovornih i upravljačkih kapaciteta</w:t>
            </w:r>
          </w:p>
        </w:tc>
        <w:tc>
          <w:tcPr>
            <w:tcW w:w="1134" w:type="dxa"/>
            <w:shd w:val="clear" w:color="auto" w:fill="9CC2E5"/>
          </w:tcPr>
          <w:p w14:paraId="51D58309"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Spremnost operativnih kapaciteta</w:t>
            </w:r>
          </w:p>
        </w:tc>
        <w:tc>
          <w:tcPr>
            <w:tcW w:w="2124" w:type="dxa"/>
            <w:shd w:val="clear" w:color="auto" w:fill="9CC2E5"/>
          </w:tcPr>
          <w:p w14:paraId="0710CFCF" w14:textId="77777777" w:rsidR="0004019F" w:rsidRPr="0004019F" w:rsidRDefault="0004019F" w:rsidP="0004019F">
            <w:pPr>
              <w:spacing w:after="0" w:line="240" w:lineRule="auto"/>
              <w:rPr>
                <w:rFonts w:ascii="Times New Roman" w:hAnsi="Times New Roman"/>
                <w:sz w:val="20"/>
                <w:szCs w:val="20"/>
              </w:rPr>
            </w:pPr>
            <w:r w:rsidRPr="0004019F">
              <w:rPr>
                <w:rFonts w:ascii="Times New Roman" w:hAnsi="Times New Roman"/>
                <w:sz w:val="20"/>
                <w:szCs w:val="20"/>
              </w:rPr>
              <w:t>Stanje mobilnosti op. kapaciteta sustava CZ i stanje komunikacijskih kapaciteta</w:t>
            </w:r>
          </w:p>
        </w:tc>
        <w:tc>
          <w:tcPr>
            <w:tcW w:w="1173" w:type="dxa"/>
            <w:shd w:val="clear" w:color="auto" w:fill="9CC2E5"/>
          </w:tcPr>
          <w:p w14:paraId="2B00DC04" w14:textId="77777777" w:rsidR="0004019F" w:rsidRPr="0004019F" w:rsidRDefault="0004019F" w:rsidP="0004019F">
            <w:pPr>
              <w:spacing w:after="0" w:line="240" w:lineRule="auto"/>
              <w:jc w:val="both"/>
              <w:rPr>
                <w:rFonts w:ascii="Times New Roman" w:hAnsi="Times New Roman"/>
                <w:b/>
                <w:sz w:val="20"/>
                <w:szCs w:val="20"/>
              </w:rPr>
            </w:pPr>
            <w:r w:rsidRPr="0004019F">
              <w:rPr>
                <w:rFonts w:ascii="Times New Roman" w:hAnsi="Times New Roman"/>
                <w:b/>
                <w:sz w:val="20"/>
                <w:szCs w:val="20"/>
              </w:rPr>
              <w:t>Sveukupno</w:t>
            </w:r>
          </w:p>
        </w:tc>
      </w:tr>
      <w:tr w:rsidR="0004019F" w:rsidRPr="0004019F" w14:paraId="45672FD9" w14:textId="77777777" w:rsidTr="0004019F">
        <w:trPr>
          <w:jc w:val="center"/>
        </w:trPr>
        <w:tc>
          <w:tcPr>
            <w:tcW w:w="2122" w:type="dxa"/>
            <w:shd w:val="clear" w:color="auto" w:fill="BDD6EE"/>
          </w:tcPr>
          <w:p w14:paraId="7722DD8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430" w:type="dxa"/>
            <w:shd w:val="clear" w:color="auto" w:fill="FF0000"/>
          </w:tcPr>
          <w:p w14:paraId="0F9A839B"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1275" w:type="dxa"/>
          </w:tcPr>
          <w:p w14:paraId="35B77DE4" w14:textId="77777777" w:rsidR="0004019F" w:rsidRPr="0004019F" w:rsidRDefault="0004019F" w:rsidP="0004019F">
            <w:pPr>
              <w:spacing w:after="0" w:line="240" w:lineRule="auto"/>
              <w:jc w:val="center"/>
              <w:rPr>
                <w:rFonts w:ascii="Times New Roman" w:hAnsi="Times New Roman"/>
                <w:sz w:val="20"/>
                <w:szCs w:val="20"/>
              </w:rPr>
            </w:pPr>
          </w:p>
        </w:tc>
        <w:tc>
          <w:tcPr>
            <w:tcW w:w="1134" w:type="dxa"/>
          </w:tcPr>
          <w:p w14:paraId="5B657097" w14:textId="77777777" w:rsidR="0004019F" w:rsidRPr="0004019F" w:rsidRDefault="0004019F" w:rsidP="0004019F">
            <w:pPr>
              <w:spacing w:after="0" w:line="240" w:lineRule="auto"/>
              <w:jc w:val="center"/>
              <w:rPr>
                <w:rFonts w:ascii="Times New Roman" w:hAnsi="Times New Roman"/>
                <w:sz w:val="20"/>
                <w:szCs w:val="20"/>
              </w:rPr>
            </w:pPr>
          </w:p>
        </w:tc>
        <w:tc>
          <w:tcPr>
            <w:tcW w:w="2124" w:type="dxa"/>
          </w:tcPr>
          <w:p w14:paraId="5D9D25BF" w14:textId="77777777" w:rsidR="0004019F" w:rsidRPr="0004019F" w:rsidRDefault="0004019F" w:rsidP="0004019F">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70BE08D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058A076" w14:textId="77777777" w:rsidTr="0004019F">
        <w:trPr>
          <w:jc w:val="center"/>
        </w:trPr>
        <w:tc>
          <w:tcPr>
            <w:tcW w:w="2122" w:type="dxa"/>
            <w:shd w:val="clear" w:color="auto" w:fill="BDD6EE"/>
          </w:tcPr>
          <w:p w14:paraId="22A373C5"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430" w:type="dxa"/>
            <w:shd w:val="clear" w:color="auto" w:fill="FFC000"/>
          </w:tcPr>
          <w:p w14:paraId="739D2188"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1275" w:type="dxa"/>
          </w:tcPr>
          <w:p w14:paraId="6E1C5DDB" w14:textId="77777777" w:rsidR="0004019F" w:rsidRPr="0004019F" w:rsidRDefault="0004019F" w:rsidP="0004019F">
            <w:pPr>
              <w:spacing w:after="0" w:line="240" w:lineRule="auto"/>
              <w:jc w:val="center"/>
              <w:rPr>
                <w:rFonts w:ascii="Times New Roman" w:hAnsi="Times New Roman"/>
                <w:sz w:val="20"/>
                <w:szCs w:val="20"/>
              </w:rPr>
            </w:pPr>
          </w:p>
        </w:tc>
        <w:tc>
          <w:tcPr>
            <w:tcW w:w="1134" w:type="dxa"/>
          </w:tcPr>
          <w:p w14:paraId="514999B6" w14:textId="77777777" w:rsidR="0004019F" w:rsidRPr="0004019F" w:rsidRDefault="0004019F" w:rsidP="0004019F">
            <w:pPr>
              <w:spacing w:after="0" w:line="240" w:lineRule="auto"/>
              <w:jc w:val="center"/>
              <w:rPr>
                <w:rFonts w:ascii="Times New Roman" w:hAnsi="Times New Roman"/>
                <w:sz w:val="20"/>
                <w:szCs w:val="20"/>
              </w:rPr>
            </w:pPr>
          </w:p>
        </w:tc>
        <w:tc>
          <w:tcPr>
            <w:tcW w:w="2124" w:type="dxa"/>
          </w:tcPr>
          <w:p w14:paraId="0F9ABE67" w14:textId="77777777" w:rsidR="0004019F" w:rsidRPr="0004019F" w:rsidRDefault="0004019F" w:rsidP="0004019F">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3E871C62"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598FCC35" w14:textId="77777777" w:rsidTr="0004019F">
        <w:trPr>
          <w:jc w:val="center"/>
        </w:trPr>
        <w:tc>
          <w:tcPr>
            <w:tcW w:w="2122" w:type="dxa"/>
            <w:shd w:val="clear" w:color="auto" w:fill="BDD6EE"/>
          </w:tcPr>
          <w:p w14:paraId="4310A5E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430" w:type="dxa"/>
            <w:shd w:val="clear" w:color="auto" w:fill="FFFF00"/>
          </w:tcPr>
          <w:p w14:paraId="70BA9E3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1275" w:type="dxa"/>
          </w:tcPr>
          <w:p w14:paraId="42545608"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c>
          <w:tcPr>
            <w:tcW w:w="1134" w:type="dxa"/>
          </w:tcPr>
          <w:p w14:paraId="387557A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c>
          <w:tcPr>
            <w:tcW w:w="2124" w:type="dxa"/>
          </w:tcPr>
          <w:p w14:paraId="08AFBCD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c>
          <w:tcPr>
            <w:tcW w:w="1173" w:type="dxa"/>
            <w:shd w:val="clear" w:color="auto" w:fill="9CC2E5" w:themeFill="accent1" w:themeFillTint="99"/>
          </w:tcPr>
          <w:p w14:paraId="58EB6508" w14:textId="77777777" w:rsidR="0004019F" w:rsidRPr="0004019F" w:rsidRDefault="0004019F" w:rsidP="0004019F">
            <w:pPr>
              <w:spacing w:after="0" w:line="240" w:lineRule="auto"/>
              <w:jc w:val="center"/>
              <w:rPr>
                <w:rFonts w:ascii="Times New Roman" w:hAnsi="Times New Roman"/>
                <w:b/>
                <w:sz w:val="20"/>
                <w:szCs w:val="20"/>
              </w:rPr>
            </w:pPr>
            <w:r w:rsidRPr="0004019F">
              <w:rPr>
                <w:rFonts w:ascii="Times New Roman" w:hAnsi="Times New Roman"/>
                <w:b/>
                <w:sz w:val="20"/>
                <w:szCs w:val="20"/>
              </w:rPr>
              <w:t>X</w:t>
            </w:r>
          </w:p>
        </w:tc>
      </w:tr>
      <w:tr w:rsidR="0004019F" w:rsidRPr="0004019F" w14:paraId="28DBBBF9" w14:textId="77777777" w:rsidTr="0004019F">
        <w:trPr>
          <w:jc w:val="center"/>
        </w:trPr>
        <w:tc>
          <w:tcPr>
            <w:tcW w:w="2122" w:type="dxa"/>
            <w:shd w:val="clear" w:color="auto" w:fill="BDD6EE"/>
          </w:tcPr>
          <w:p w14:paraId="7C99E118" w14:textId="77777777" w:rsidR="0004019F" w:rsidRPr="0004019F" w:rsidRDefault="0004019F" w:rsidP="0004019F">
            <w:pPr>
              <w:spacing w:after="0" w:line="240" w:lineRule="auto"/>
              <w:rPr>
                <w:rFonts w:ascii="Times New Roman" w:hAnsi="Times New Roman"/>
                <w:sz w:val="20"/>
                <w:szCs w:val="20"/>
              </w:rPr>
            </w:pPr>
            <w:r w:rsidRPr="0004019F">
              <w:rPr>
                <w:rFonts w:ascii="Times New Roman" w:hAnsi="Times New Roman"/>
                <w:sz w:val="20"/>
                <w:szCs w:val="20"/>
              </w:rPr>
              <w:t>Vrlo visoka spremnost</w:t>
            </w:r>
          </w:p>
        </w:tc>
        <w:tc>
          <w:tcPr>
            <w:tcW w:w="430" w:type="dxa"/>
            <w:shd w:val="clear" w:color="auto" w:fill="00B050"/>
          </w:tcPr>
          <w:p w14:paraId="365D5FB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1275" w:type="dxa"/>
          </w:tcPr>
          <w:p w14:paraId="372E9F9E" w14:textId="77777777" w:rsidR="0004019F" w:rsidRPr="0004019F" w:rsidRDefault="0004019F" w:rsidP="0004019F">
            <w:pPr>
              <w:spacing w:after="0" w:line="240" w:lineRule="auto"/>
              <w:jc w:val="center"/>
              <w:rPr>
                <w:rFonts w:ascii="Times New Roman" w:hAnsi="Times New Roman"/>
                <w:sz w:val="20"/>
                <w:szCs w:val="20"/>
              </w:rPr>
            </w:pPr>
          </w:p>
        </w:tc>
        <w:tc>
          <w:tcPr>
            <w:tcW w:w="1134" w:type="dxa"/>
          </w:tcPr>
          <w:p w14:paraId="12AE2E98" w14:textId="77777777" w:rsidR="0004019F" w:rsidRPr="0004019F" w:rsidRDefault="0004019F" w:rsidP="0004019F">
            <w:pPr>
              <w:spacing w:after="0" w:line="240" w:lineRule="auto"/>
              <w:jc w:val="center"/>
              <w:rPr>
                <w:rFonts w:ascii="Times New Roman" w:hAnsi="Times New Roman"/>
                <w:sz w:val="20"/>
                <w:szCs w:val="20"/>
              </w:rPr>
            </w:pPr>
          </w:p>
        </w:tc>
        <w:tc>
          <w:tcPr>
            <w:tcW w:w="2124" w:type="dxa"/>
          </w:tcPr>
          <w:p w14:paraId="3F3E278E" w14:textId="77777777" w:rsidR="0004019F" w:rsidRPr="0004019F" w:rsidRDefault="0004019F" w:rsidP="0004019F">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E803E1D" w14:textId="77777777" w:rsidR="0004019F" w:rsidRPr="0004019F" w:rsidRDefault="0004019F" w:rsidP="0004019F">
            <w:pPr>
              <w:spacing w:after="0" w:line="240" w:lineRule="auto"/>
              <w:jc w:val="center"/>
              <w:rPr>
                <w:rFonts w:ascii="Times New Roman" w:hAnsi="Times New Roman"/>
                <w:sz w:val="20"/>
                <w:szCs w:val="20"/>
              </w:rPr>
            </w:pPr>
          </w:p>
        </w:tc>
      </w:tr>
    </w:tbl>
    <w:p w14:paraId="10C70658" w14:textId="5A8B6089" w:rsidR="0004019F" w:rsidRDefault="0004019F" w:rsidP="0004019F">
      <w:pPr>
        <w:spacing w:after="0" w:line="240" w:lineRule="auto"/>
        <w:rPr>
          <w:rFonts w:ascii="Times New Roman" w:eastAsia="Times New Roman" w:hAnsi="Times New Roman"/>
          <w:sz w:val="16"/>
          <w:szCs w:val="16"/>
          <w:lang w:eastAsia="hr-HR"/>
        </w:rPr>
      </w:pPr>
    </w:p>
    <w:p w14:paraId="30035205" w14:textId="77777777" w:rsidR="000A7EB7" w:rsidRPr="0004019F" w:rsidRDefault="000A7EB7" w:rsidP="0004019F">
      <w:pPr>
        <w:spacing w:after="0" w:line="240" w:lineRule="auto"/>
        <w:rPr>
          <w:rFonts w:ascii="Times New Roman" w:eastAsia="Times New Roman" w:hAnsi="Times New Roman"/>
          <w:sz w:val="16"/>
          <w:szCs w:val="16"/>
          <w:lang w:eastAsia="hr-HR"/>
        </w:rPr>
      </w:pPr>
    </w:p>
    <w:p w14:paraId="3E4B0B00" w14:textId="77777777" w:rsidR="0004019F" w:rsidRPr="0004019F" w:rsidRDefault="0004019F" w:rsidP="0004019F">
      <w:pPr>
        <w:keepNext/>
        <w:keepLines/>
        <w:numPr>
          <w:ilvl w:val="2"/>
          <w:numId w:val="1"/>
        </w:numPr>
        <w:spacing w:before="40" w:after="0" w:line="240" w:lineRule="auto"/>
        <w:ind w:left="720"/>
        <w:outlineLvl w:val="2"/>
        <w:rPr>
          <w:rFonts w:ascii="Times New Roman" w:eastAsiaTheme="majorEastAsia" w:hAnsi="Times New Roman" w:cstheme="majorBidi"/>
          <w:b/>
          <w:sz w:val="24"/>
          <w:szCs w:val="24"/>
        </w:rPr>
      </w:pPr>
      <w:bookmarkStart w:id="479" w:name="_Toc517456323"/>
      <w:bookmarkStart w:id="480" w:name="_Toc517456501"/>
      <w:bookmarkStart w:id="481" w:name="_Toc517461493"/>
      <w:bookmarkStart w:id="482" w:name="_Toc518332240"/>
      <w:bookmarkStart w:id="483" w:name="_Toc535235987"/>
      <w:bookmarkStart w:id="484" w:name="_Toc79769815"/>
      <w:r w:rsidRPr="0004019F">
        <w:rPr>
          <w:rFonts w:ascii="Times New Roman" w:eastAsiaTheme="majorEastAsia" w:hAnsi="Times New Roman" w:cstheme="majorBidi"/>
          <w:b/>
          <w:sz w:val="24"/>
          <w:szCs w:val="24"/>
        </w:rPr>
        <w:t>Matrice rizika</w:t>
      </w:r>
      <w:bookmarkEnd w:id="479"/>
      <w:bookmarkEnd w:id="480"/>
      <w:bookmarkEnd w:id="481"/>
      <w:bookmarkEnd w:id="482"/>
      <w:bookmarkEnd w:id="483"/>
      <w:bookmarkEnd w:id="484"/>
    </w:p>
    <w:p w14:paraId="5FF1DF35" w14:textId="77777777" w:rsidR="0004019F" w:rsidRPr="0004019F" w:rsidRDefault="0004019F" w:rsidP="0004019F">
      <w:pPr>
        <w:spacing w:after="0" w:line="240" w:lineRule="auto"/>
        <w:jc w:val="both"/>
        <w:rPr>
          <w:rFonts w:ascii="Times New Roman" w:eastAsia="Times New Roman" w:hAnsi="Times New Roman"/>
          <w:b/>
          <w:sz w:val="24"/>
          <w:szCs w:val="24"/>
          <w:lang w:eastAsia="hr-HR"/>
        </w:rPr>
      </w:pPr>
      <w:r w:rsidRPr="0004019F">
        <w:rPr>
          <w:rFonts w:ascii="Times New Roman" w:eastAsia="Times New Roman" w:hAnsi="Times New Roman"/>
          <w:b/>
          <w:sz w:val="24"/>
          <w:szCs w:val="24"/>
          <w:lang w:eastAsia="hr-HR"/>
        </w:rPr>
        <w:t>Vjerojatnost pojave rizika</w:t>
      </w:r>
    </w:p>
    <w:p w14:paraId="5D0CD6C8" w14:textId="77777777"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Za vrijednosti vjerojatnosti/frekvencije uzimati će se samo oni događaji čije posljedice za</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kategorije društvenih vrijednosti mogu biti opisani kategorijom 1., konkretno štete u gospodarstvu</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 xml:space="preserve">minimalno moraju iznositi 0,5% proračuna JLP(R)S-a. </w:t>
      </w:r>
    </w:p>
    <w:p w14:paraId="5098B163" w14:textId="57FF21CE"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Neće se uzimati u razmatranje vjerojatnost</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 xml:space="preserve">svake </w:t>
      </w:r>
      <w:r w:rsidR="00206818">
        <w:rPr>
          <w:rFonts w:ascii="Times New Roman" w:eastAsia="Times New Roman" w:hAnsi="Times New Roman"/>
          <w:color w:val="000000"/>
          <w:sz w:val="24"/>
          <w:szCs w:val="24"/>
          <w:lang w:eastAsia="hr-HR"/>
        </w:rPr>
        <w:t>tehničko-tehnološke nesreće</w:t>
      </w:r>
      <w:r w:rsidRPr="0004019F">
        <w:rPr>
          <w:rFonts w:ascii="Times New Roman" w:eastAsia="Times New Roman" w:hAnsi="Times New Roman"/>
          <w:color w:val="000000"/>
          <w:sz w:val="24"/>
          <w:szCs w:val="24"/>
          <w:lang w:eastAsia="hr-HR"/>
        </w:rPr>
        <w:t xml:space="preserve"> bez ikakve materijalne štete već samo vjerojatnost onog</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događaja koja može uzrokovati štete sukladno propisanim kriterijima za svaku od kategorija</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društvenih vrijednosti.</w:t>
      </w:r>
      <w:r w:rsidRPr="0004019F">
        <w:rPr>
          <w:rFonts w:ascii="Times New Roman" w:eastAsiaTheme="majorEastAsia" w:hAnsi="Times New Roman"/>
          <w:sz w:val="24"/>
          <w:szCs w:val="24"/>
          <w:vertAlign w:val="superscript"/>
          <w:lang w:eastAsia="hr-HR"/>
        </w:rPr>
        <w:footnoteReference w:id="39"/>
      </w:r>
      <w:r w:rsidRPr="0004019F">
        <w:rPr>
          <w:rFonts w:ascii="Times New Roman" w:eastAsia="Times New Roman" w:hAnsi="Times New Roman"/>
          <w:color w:val="000000"/>
          <w:sz w:val="24"/>
          <w:szCs w:val="24"/>
          <w:lang w:eastAsia="hr-HR"/>
        </w:rPr>
        <w:t xml:space="preserve"> </w:t>
      </w:r>
    </w:p>
    <w:p w14:paraId="0CDA110A" w14:textId="0F1A237E"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 xml:space="preserve">To konkretno za Općinu </w:t>
      </w:r>
      <w:r w:rsidR="00D0271E">
        <w:rPr>
          <w:rFonts w:ascii="Times New Roman" w:eastAsia="Times New Roman" w:hAnsi="Times New Roman"/>
          <w:color w:val="000000"/>
          <w:sz w:val="24"/>
          <w:szCs w:val="24"/>
          <w:lang w:eastAsia="hr-HR"/>
        </w:rPr>
        <w:t>Stupnik</w:t>
      </w:r>
      <w:r w:rsidRPr="0004019F">
        <w:rPr>
          <w:rFonts w:ascii="Times New Roman" w:eastAsia="Times New Roman" w:hAnsi="Times New Roman"/>
          <w:color w:val="000000"/>
          <w:sz w:val="24"/>
          <w:szCs w:val="24"/>
          <w:lang w:eastAsia="hr-HR"/>
        </w:rPr>
        <w:t xml:space="preserve"> svi dog</w:t>
      </w:r>
      <w:r w:rsidR="00D0271E">
        <w:rPr>
          <w:rFonts w:ascii="Times New Roman" w:eastAsia="Times New Roman" w:hAnsi="Times New Roman"/>
          <w:color w:val="000000"/>
          <w:sz w:val="24"/>
          <w:szCs w:val="24"/>
          <w:lang w:eastAsia="hr-HR"/>
        </w:rPr>
        <w:t xml:space="preserve">ađaji koji uzrokuju štetu od </w:t>
      </w:r>
      <w:r w:rsidR="00DF39A6">
        <w:rPr>
          <w:rFonts w:ascii="Times New Roman" w:eastAsia="Times New Roman" w:hAnsi="Times New Roman"/>
          <w:color w:val="000000"/>
          <w:sz w:val="24"/>
          <w:szCs w:val="24"/>
          <w:lang w:eastAsia="hr-HR"/>
        </w:rPr>
        <w:t>91 000</w:t>
      </w:r>
      <w:r w:rsidR="00206818">
        <w:rPr>
          <w:rFonts w:ascii="Times New Roman" w:eastAsia="Times New Roman" w:hAnsi="Times New Roman"/>
          <w:color w:val="000000"/>
          <w:sz w:val="24"/>
          <w:szCs w:val="24"/>
          <w:lang w:eastAsia="hr-HR"/>
        </w:rPr>
        <w:t xml:space="preserve"> €</w:t>
      </w:r>
      <w:r w:rsidRPr="0004019F">
        <w:rPr>
          <w:rFonts w:ascii="Times New Roman" w:eastAsia="Times New Roman" w:hAnsi="Times New Roman"/>
          <w:color w:val="000000"/>
          <w:sz w:val="24"/>
          <w:szCs w:val="24"/>
          <w:lang w:eastAsia="hr-HR"/>
        </w:rPr>
        <w:t xml:space="preserve"> i više.</w:t>
      </w:r>
    </w:p>
    <w:p w14:paraId="24CC5997" w14:textId="77777777"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 xml:space="preserve">Za svaki identificirani rizik vjerojatnost/frekvencija podijeljena je u </w:t>
      </w:r>
      <w:r w:rsidRPr="0004019F">
        <w:rPr>
          <w:rFonts w:ascii="Times New Roman" w:eastAsia="Times New Roman" w:hAnsi="Times New Roman"/>
          <w:bCs/>
          <w:color w:val="000000"/>
          <w:sz w:val="24"/>
          <w:szCs w:val="24"/>
          <w:lang w:eastAsia="hr-HR"/>
        </w:rPr>
        <w:t xml:space="preserve">5 kategorija. </w:t>
      </w:r>
    </w:p>
    <w:p w14:paraId="4E95CF18" w14:textId="77777777" w:rsidR="0004019F" w:rsidRPr="00206818" w:rsidRDefault="0004019F" w:rsidP="0004019F">
      <w:pPr>
        <w:spacing w:after="0" w:line="240" w:lineRule="auto"/>
        <w:rPr>
          <w:rFonts w:ascii="Times New Roman" w:eastAsia="Times New Roman" w:hAnsi="Times New Roman"/>
          <w:sz w:val="16"/>
          <w:szCs w:val="16"/>
        </w:rPr>
      </w:pPr>
    </w:p>
    <w:p w14:paraId="6436B25E" w14:textId="6BAF6B5C" w:rsidR="0004019F" w:rsidRPr="0004019F" w:rsidRDefault="00605CB1" w:rsidP="0004019F">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129</w:t>
      </w:r>
      <w:r w:rsidR="0004019F" w:rsidRPr="0004019F">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04019F" w:rsidRPr="0004019F" w14:paraId="09D4BDA0" w14:textId="77777777" w:rsidTr="00206818">
        <w:trPr>
          <w:trHeight w:val="272"/>
        </w:trPr>
        <w:tc>
          <w:tcPr>
            <w:tcW w:w="1134" w:type="dxa"/>
            <w:vMerge w:val="restart"/>
            <w:shd w:val="clear" w:color="auto" w:fill="BDD6EE"/>
            <w:vAlign w:val="center"/>
          </w:tcPr>
          <w:p w14:paraId="2165BA82"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56B0D874"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596CC211"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7808EF64"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Ocjena vjerojatnosti</w:t>
            </w:r>
          </w:p>
        </w:tc>
      </w:tr>
      <w:tr w:rsidR="0004019F" w:rsidRPr="0004019F" w14:paraId="4CCDBAF1" w14:textId="77777777" w:rsidTr="00206818">
        <w:trPr>
          <w:trHeight w:val="276"/>
        </w:trPr>
        <w:tc>
          <w:tcPr>
            <w:tcW w:w="1134" w:type="dxa"/>
            <w:vMerge/>
            <w:shd w:val="clear" w:color="auto" w:fill="FFC000"/>
            <w:vAlign w:val="center"/>
          </w:tcPr>
          <w:p w14:paraId="417B64FD"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35DE0ACA"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2250A8CC"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Kvalitativno</w:t>
            </w:r>
          </w:p>
        </w:tc>
        <w:tc>
          <w:tcPr>
            <w:tcW w:w="1276" w:type="dxa"/>
            <w:shd w:val="clear" w:color="auto" w:fill="BDD6EE"/>
            <w:vAlign w:val="center"/>
          </w:tcPr>
          <w:p w14:paraId="0B68638B"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Vjerojatnost</w:t>
            </w:r>
          </w:p>
        </w:tc>
        <w:tc>
          <w:tcPr>
            <w:tcW w:w="2409" w:type="dxa"/>
            <w:shd w:val="clear" w:color="auto" w:fill="BDD6EE"/>
            <w:vAlign w:val="center"/>
          </w:tcPr>
          <w:p w14:paraId="3EBF7F46"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Frekvencija</w:t>
            </w:r>
          </w:p>
        </w:tc>
        <w:tc>
          <w:tcPr>
            <w:tcW w:w="1311" w:type="dxa"/>
            <w:vMerge/>
            <w:shd w:val="clear" w:color="auto" w:fill="BDD6EE"/>
          </w:tcPr>
          <w:p w14:paraId="5382679C"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p>
        </w:tc>
      </w:tr>
      <w:tr w:rsidR="0004019F" w:rsidRPr="0004019F" w14:paraId="34E55E29" w14:textId="77777777" w:rsidTr="0004019F">
        <w:trPr>
          <w:trHeight w:val="182"/>
        </w:trPr>
        <w:tc>
          <w:tcPr>
            <w:tcW w:w="1134" w:type="dxa"/>
            <w:shd w:val="clear" w:color="auto" w:fill="9966FF"/>
            <w:vAlign w:val="center"/>
          </w:tcPr>
          <w:p w14:paraId="0B897F47"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1</w:t>
            </w:r>
          </w:p>
        </w:tc>
        <w:tc>
          <w:tcPr>
            <w:tcW w:w="1275" w:type="dxa"/>
            <w:shd w:val="clear" w:color="auto" w:fill="9966FF"/>
            <w:vAlign w:val="center"/>
          </w:tcPr>
          <w:p w14:paraId="34E48476"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Neznatne</w:t>
            </w:r>
          </w:p>
        </w:tc>
        <w:tc>
          <w:tcPr>
            <w:tcW w:w="1418" w:type="dxa"/>
            <w:shd w:val="clear" w:color="auto" w:fill="9966FF"/>
            <w:vAlign w:val="center"/>
          </w:tcPr>
          <w:p w14:paraId="3DBA6927"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Iznimno mala</w:t>
            </w:r>
          </w:p>
        </w:tc>
        <w:tc>
          <w:tcPr>
            <w:tcW w:w="1276" w:type="dxa"/>
            <w:vAlign w:val="center"/>
          </w:tcPr>
          <w:p w14:paraId="3360BF2E"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&lt;1%</w:t>
            </w:r>
          </w:p>
        </w:tc>
        <w:tc>
          <w:tcPr>
            <w:tcW w:w="2409" w:type="dxa"/>
            <w:vAlign w:val="center"/>
          </w:tcPr>
          <w:p w14:paraId="21932287"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 događaj u 100 godina i rjeđe</w:t>
            </w:r>
          </w:p>
        </w:tc>
        <w:tc>
          <w:tcPr>
            <w:tcW w:w="1311" w:type="dxa"/>
            <w:shd w:val="clear" w:color="auto" w:fill="9966FF"/>
          </w:tcPr>
          <w:p w14:paraId="24A04E37"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p>
        </w:tc>
      </w:tr>
      <w:tr w:rsidR="0004019F" w:rsidRPr="0004019F" w14:paraId="40D9D0B4" w14:textId="77777777" w:rsidTr="0004019F">
        <w:trPr>
          <w:trHeight w:val="86"/>
        </w:trPr>
        <w:tc>
          <w:tcPr>
            <w:tcW w:w="1134" w:type="dxa"/>
            <w:shd w:val="clear" w:color="auto" w:fill="66FF33"/>
            <w:vAlign w:val="center"/>
          </w:tcPr>
          <w:p w14:paraId="5E5A1DFD"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2</w:t>
            </w:r>
          </w:p>
        </w:tc>
        <w:tc>
          <w:tcPr>
            <w:tcW w:w="1275" w:type="dxa"/>
            <w:shd w:val="clear" w:color="auto" w:fill="66FF33"/>
            <w:vAlign w:val="center"/>
          </w:tcPr>
          <w:p w14:paraId="423D5D9C"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Malene</w:t>
            </w:r>
          </w:p>
        </w:tc>
        <w:tc>
          <w:tcPr>
            <w:tcW w:w="1418" w:type="dxa"/>
            <w:shd w:val="clear" w:color="auto" w:fill="66FF33"/>
            <w:vAlign w:val="center"/>
          </w:tcPr>
          <w:p w14:paraId="473CF653"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Mala</w:t>
            </w:r>
          </w:p>
        </w:tc>
        <w:tc>
          <w:tcPr>
            <w:tcW w:w="1276" w:type="dxa"/>
            <w:vAlign w:val="center"/>
          </w:tcPr>
          <w:p w14:paraId="08C2A107"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1-5%</w:t>
            </w:r>
          </w:p>
        </w:tc>
        <w:tc>
          <w:tcPr>
            <w:tcW w:w="2409" w:type="dxa"/>
            <w:vAlign w:val="center"/>
          </w:tcPr>
          <w:p w14:paraId="2DA838F9"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 događaj u 20 do100 godina</w:t>
            </w:r>
          </w:p>
        </w:tc>
        <w:tc>
          <w:tcPr>
            <w:tcW w:w="1311" w:type="dxa"/>
            <w:shd w:val="clear" w:color="auto" w:fill="66FF33"/>
          </w:tcPr>
          <w:p w14:paraId="299E8179"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X</w:t>
            </w:r>
          </w:p>
        </w:tc>
      </w:tr>
      <w:tr w:rsidR="0004019F" w:rsidRPr="0004019F" w14:paraId="53B9CDF7" w14:textId="77777777" w:rsidTr="0004019F">
        <w:trPr>
          <w:trHeight w:val="241"/>
        </w:trPr>
        <w:tc>
          <w:tcPr>
            <w:tcW w:w="1134" w:type="dxa"/>
            <w:shd w:val="clear" w:color="auto" w:fill="FFFF00"/>
            <w:vAlign w:val="center"/>
          </w:tcPr>
          <w:p w14:paraId="7F2869BF"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3</w:t>
            </w:r>
          </w:p>
        </w:tc>
        <w:tc>
          <w:tcPr>
            <w:tcW w:w="1275" w:type="dxa"/>
            <w:shd w:val="clear" w:color="auto" w:fill="FFFF00"/>
            <w:vAlign w:val="center"/>
          </w:tcPr>
          <w:p w14:paraId="4C6DB4DB"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Umjerene</w:t>
            </w:r>
          </w:p>
        </w:tc>
        <w:tc>
          <w:tcPr>
            <w:tcW w:w="1418" w:type="dxa"/>
            <w:shd w:val="clear" w:color="auto" w:fill="FFFF00"/>
            <w:vAlign w:val="center"/>
          </w:tcPr>
          <w:p w14:paraId="27C001C3"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Umjerena</w:t>
            </w:r>
          </w:p>
        </w:tc>
        <w:tc>
          <w:tcPr>
            <w:tcW w:w="1276" w:type="dxa"/>
            <w:vAlign w:val="center"/>
          </w:tcPr>
          <w:p w14:paraId="0C106544"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5-50%</w:t>
            </w:r>
          </w:p>
        </w:tc>
        <w:tc>
          <w:tcPr>
            <w:tcW w:w="2409" w:type="dxa"/>
            <w:vAlign w:val="center"/>
          </w:tcPr>
          <w:p w14:paraId="6C09A9DB"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 događaj u 2 do 20 godina</w:t>
            </w:r>
          </w:p>
        </w:tc>
        <w:tc>
          <w:tcPr>
            <w:tcW w:w="1311" w:type="dxa"/>
            <w:shd w:val="clear" w:color="auto" w:fill="FFFF00"/>
          </w:tcPr>
          <w:p w14:paraId="49C633B0"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p>
        </w:tc>
      </w:tr>
      <w:tr w:rsidR="0004019F" w:rsidRPr="0004019F" w14:paraId="67F14932" w14:textId="77777777" w:rsidTr="0004019F">
        <w:trPr>
          <w:trHeight w:val="117"/>
        </w:trPr>
        <w:tc>
          <w:tcPr>
            <w:tcW w:w="1134" w:type="dxa"/>
            <w:shd w:val="clear" w:color="auto" w:fill="FFC000"/>
            <w:vAlign w:val="center"/>
          </w:tcPr>
          <w:p w14:paraId="1A1F4D35"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4</w:t>
            </w:r>
          </w:p>
        </w:tc>
        <w:tc>
          <w:tcPr>
            <w:tcW w:w="1275" w:type="dxa"/>
            <w:shd w:val="clear" w:color="auto" w:fill="FFC000"/>
            <w:vAlign w:val="center"/>
          </w:tcPr>
          <w:p w14:paraId="3DE1A0E1"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Značajne</w:t>
            </w:r>
          </w:p>
        </w:tc>
        <w:tc>
          <w:tcPr>
            <w:tcW w:w="1418" w:type="dxa"/>
            <w:shd w:val="clear" w:color="auto" w:fill="FFC000"/>
            <w:vAlign w:val="center"/>
          </w:tcPr>
          <w:p w14:paraId="13E59B2D"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Velika</w:t>
            </w:r>
          </w:p>
        </w:tc>
        <w:tc>
          <w:tcPr>
            <w:tcW w:w="1276" w:type="dxa"/>
            <w:vAlign w:val="center"/>
          </w:tcPr>
          <w:p w14:paraId="6A7ED31B"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51-98%</w:t>
            </w:r>
          </w:p>
        </w:tc>
        <w:tc>
          <w:tcPr>
            <w:tcW w:w="2409" w:type="dxa"/>
            <w:vAlign w:val="center"/>
          </w:tcPr>
          <w:p w14:paraId="1E7590C5"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1F3FA6DE"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p>
        </w:tc>
      </w:tr>
      <w:tr w:rsidR="0004019F" w:rsidRPr="0004019F" w14:paraId="0AE45FC1" w14:textId="77777777" w:rsidTr="0004019F">
        <w:trPr>
          <w:trHeight w:val="239"/>
        </w:trPr>
        <w:tc>
          <w:tcPr>
            <w:tcW w:w="1134" w:type="dxa"/>
            <w:shd w:val="clear" w:color="auto" w:fill="FF0000"/>
            <w:vAlign w:val="center"/>
          </w:tcPr>
          <w:p w14:paraId="2E91E5FF"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5</w:t>
            </w:r>
          </w:p>
        </w:tc>
        <w:tc>
          <w:tcPr>
            <w:tcW w:w="1275" w:type="dxa"/>
            <w:shd w:val="clear" w:color="auto" w:fill="FF0000"/>
            <w:vAlign w:val="center"/>
          </w:tcPr>
          <w:p w14:paraId="2E313184"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Katastrofalne</w:t>
            </w:r>
          </w:p>
        </w:tc>
        <w:tc>
          <w:tcPr>
            <w:tcW w:w="1418" w:type="dxa"/>
            <w:shd w:val="clear" w:color="auto" w:fill="FF0000"/>
            <w:vAlign w:val="center"/>
          </w:tcPr>
          <w:p w14:paraId="3045728A"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Iznimno velika</w:t>
            </w:r>
          </w:p>
        </w:tc>
        <w:tc>
          <w:tcPr>
            <w:tcW w:w="1276" w:type="dxa"/>
            <w:vAlign w:val="center"/>
          </w:tcPr>
          <w:p w14:paraId="7347ECF3"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&gt;98%</w:t>
            </w:r>
          </w:p>
        </w:tc>
        <w:tc>
          <w:tcPr>
            <w:tcW w:w="2409" w:type="dxa"/>
            <w:vAlign w:val="center"/>
          </w:tcPr>
          <w:p w14:paraId="295A17CC"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004FA7C8"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p>
        </w:tc>
      </w:tr>
    </w:tbl>
    <w:p w14:paraId="763A1626"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color w:val="000000"/>
          <w:sz w:val="20"/>
          <w:szCs w:val="20"/>
          <w:lang w:eastAsia="hr-HR"/>
        </w:rPr>
        <w:t xml:space="preserve">          </w:t>
      </w:r>
      <w:r w:rsidRPr="0004019F">
        <w:rPr>
          <w:rFonts w:ascii="Times New Roman" w:eastAsia="Times New Roman" w:hAnsi="Times New Roman" w:cs="Times New Roman"/>
          <w:sz w:val="20"/>
          <w:szCs w:val="20"/>
          <w:lang w:eastAsia="hr-HR"/>
        </w:rPr>
        <w:t>Izvor podataka: Smjernice Zagrebačke županije</w:t>
      </w:r>
    </w:p>
    <w:p w14:paraId="2D70B060" w14:textId="77777777" w:rsidR="0004019F" w:rsidRPr="0004019F" w:rsidRDefault="0004019F" w:rsidP="0004019F">
      <w:pPr>
        <w:spacing w:after="0" w:line="240" w:lineRule="auto"/>
        <w:jc w:val="both"/>
        <w:rPr>
          <w:rFonts w:ascii="Times New Roman" w:hAnsi="Times New Roman"/>
          <w:b/>
          <w:sz w:val="24"/>
          <w:lang w:eastAsia="hr-HR"/>
        </w:rPr>
      </w:pPr>
    </w:p>
    <w:p w14:paraId="572B11E3" w14:textId="77777777" w:rsidR="0004019F" w:rsidRPr="0004019F" w:rsidRDefault="0004019F" w:rsidP="0004019F">
      <w:pPr>
        <w:spacing w:after="0" w:line="240" w:lineRule="auto"/>
        <w:ind w:left="284"/>
        <w:jc w:val="both"/>
        <w:rPr>
          <w:rFonts w:ascii="Times New Roman" w:hAnsi="Times New Roman"/>
          <w:b/>
          <w:sz w:val="24"/>
          <w:lang w:eastAsia="hr-HR"/>
        </w:rPr>
      </w:pPr>
      <w:r w:rsidRPr="0004019F">
        <w:rPr>
          <w:rFonts w:ascii="Times New Roman" w:hAnsi="Times New Roman"/>
          <w:b/>
          <w:sz w:val="24"/>
          <w:lang w:eastAsia="hr-HR"/>
        </w:rPr>
        <w:t>Događaj s najgorim mogućim posljedicama</w:t>
      </w:r>
    </w:p>
    <w:p w14:paraId="2A5A2874"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0"/>
          <w:szCs w:val="20"/>
          <w:lang w:eastAsia="hr-HR"/>
        </w:rPr>
        <w:t xml:space="preserve">         Posljedice na život i zdravlje ljudi</w:t>
      </w:r>
      <w:r w:rsidRPr="0004019F">
        <w:rPr>
          <w:rFonts w:ascii="Times New Roman" w:hAnsi="Times New Roman"/>
          <w:sz w:val="24"/>
          <w:lang w:eastAsia="hr-HR"/>
        </w:rPr>
        <w:t xml:space="preserve">                  </w:t>
      </w:r>
      <w:r w:rsidRPr="0004019F">
        <w:rPr>
          <w:rFonts w:ascii="Times New Roman" w:hAnsi="Times New Roman"/>
          <w:sz w:val="20"/>
          <w:szCs w:val="20"/>
          <w:lang w:eastAsia="hr-HR"/>
        </w:rPr>
        <w:t>Gospodarstvo                         Društvena stabilnost i politika</w:t>
      </w:r>
    </w:p>
    <w:p w14:paraId="5FCEAEB3"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noProof/>
          <w:sz w:val="24"/>
          <w:lang w:val="en-US"/>
        </w:rPr>
        <mc:AlternateContent>
          <mc:Choice Requires="wps">
            <w:drawing>
              <wp:anchor distT="0" distB="0" distL="114300" distR="114300" simplePos="0" relativeHeight="251839488" behindDoc="0" locked="0" layoutInCell="1" allowOverlap="1" wp14:anchorId="36D5A946" wp14:editId="7589C224">
                <wp:simplePos x="0" y="0"/>
                <wp:positionH relativeFrom="column">
                  <wp:posOffset>2851785</wp:posOffset>
                </wp:positionH>
                <wp:positionV relativeFrom="paragraph">
                  <wp:posOffset>758372</wp:posOffset>
                </wp:positionV>
                <wp:extent cx="105410" cy="97790"/>
                <wp:effectExtent l="19050" t="19050" r="46990" b="16510"/>
                <wp:wrapNone/>
                <wp:docPr id="284" name="Obični peterokut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9587D" id="Obični peterokut 284" o:spid="_x0000_s1026" type="#_x0000_t56" style="position:absolute;margin-left:224.55pt;margin-top:59.7pt;width:8.3pt;height:7.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2560" behindDoc="0" locked="0" layoutInCell="1" allowOverlap="1" wp14:anchorId="49B80F1F" wp14:editId="3528EE5B">
                <wp:simplePos x="0" y="0"/>
                <wp:positionH relativeFrom="column">
                  <wp:posOffset>4709795</wp:posOffset>
                </wp:positionH>
                <wp:positionV relativeFrom="paragraph">
                  <wp:posOffset>892262</wp:posOffset>
                </wp:positionV>
                <wp:extent cx="105410" cy="97790"/>
                <wp:effectExtent l="19050" t="19050" r="46990" b="16510"/>
                <wp:wrapNone/>
                <wp:docPr id="283" name="Obični peterokut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CD832" id="Obični peterokut 283" o:spid="_x0000_s1026" type="#_x0000_t56" style="position:absolute;margin-left:370.85pt;margin-top:70.25pt;width:8.3pt;height:7.7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1536" behindDoc="0" locked="0" layoutInCell="1" allowOverlap="1" wp14:anchorId="7E4CE794" wp14:editId="675D26C1">
                <wp:simplePos x="0" y="0"/>
                <wp:positionH relativeFrom="column">
                  <wp:posOffset>906145</wp:posOffset>
                </wp:positionH>
                <wp:positionV relativeFrom="paragraph">
                  <wp:posOffset>214630</wp:posOffset>
                </wp:positionV>
                <wp:extent cx="105410" cy="97790"/>
                <wp:effectExtent l="19050" t="19050" r="46990" b="16510"/>
                <wp:wrapNone/>
                <wp:docPr id="285" name="Obični peterokut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8A37D" id="Obični peterokut 285" o:spid="_x0000_s1026" type="#_x0000_t56" style="position:absolute;margin-left:71.35pt;margin-top:16.9pt;width:8.3pt;height:7.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" fillcolor="#00b0f0"/>
            </w:pict>
          </mc:Fallback>
        </mc:AlternateContent>
      </w:r>
      <w:r w:rsidRPr="0004019F">
        <w:rPr>
          <w:rFonts w:ascii="Times New Roman" w:hAnsi="Times New Roman"/>
          <w:noProof/>
          <w:sz w:val="24"/>
          <w:lang w:val="en-US"/>
        </w:rPr>
        <w:drawing>
          <wp:inline distT="0" distB="0" distL="0" distR="0" wp14:anchorId="7BA49C0B" wp14:editId="382A13FF">
            <wp:extent cx="1899285" cy="1565275"/>
            <wp:effectExtent l="0" t="0" r="5715" b="0"/>
            <wp:docPr id="6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180887CC" wp14:editId="0D274FB9">
            <wp:extent cx="1776095" cy="1503680"/>
            <wp:effectExtent l="0" t="0" r="0" b="1270"/>
            <wp:docPr id="67" name="Slika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4A22D467" wp14:editId="2423D176">
            <wp:extent cx="1793875" cy="1512570"/>
            <wp:effectExtent l="0" t="0" r="0" b="0"/>
            <wp:docPr id="68"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1710EA96"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4"/>
          <w:lang w:eastAsia="hr-HR"/>
        </w:rPr>
        <w:t xml:space="preserve">      </w:t>
      </w:r>
    </w:p>
    <w:p w14:paraId="1FA55D43" w14:textId="77777777" w:rsidR="00D0271E" w:rsidRDefault="00D0271E" w:rsidP="0004019F">
      <w:pPr>
        <w:spacing w:after="0" w:line="240" w:lineRule="auto"/>
        <w:ind w:left="284"/>
        <w:jc w:val="both"/>
        <w:rPr>
          <w:rFonts w:ascii="Times New Roman" w:eastAsia="Calibri" w:hAnsi="Times New Roman"/>
          <w:b/>
          <w:sz w:val="20"/>
          <w:szCs w:val="20"/>
        </w:rPr>
      </w:pPr>
    </w:p>
    <w:p w14:paraId="7F0442FF" w14:textId="085D64C4" w:rsidR="0004019F" w:rsidRPr="0004019F" w:rsidRDefault="0004019F" w:rsidP="0004019F">
      <w:pPr>
        <w:spacing w:after="0" w:line="240" w:lineRule="auto"/>
        <w:ind w:left="284"/>
        <w:jc w:val="both"/>
        <w:rPr>
          <w:rFonts w:ascii="Times New Roman" w:hAnsi="Times New Roman"/>
          <w:b/>
          <w:sz w:val="24"/>
          <w:lang w:eastAsia="hr-HR"/>
        </w:rPr>
      </w:pPr>
      <w:r w:rsidRPr="0004019F">
        <w:rPr>
          <w:rFonts w:ascii="Times New Roman" w:eastAsia="Calibri" w:hAnsi="Times New Roman"/>
          <w:b/>
          <w:sz w:val="20"/>
          <w:szCs w:val="20"/>
        </w:rPr>
        <w:t>Ukupni rizik</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Život i zdravlje ljudi  + Gospodarstvo + Društvena stabilnost i politika</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5+</w:t>
      </w:r>
      <w:r w:rsidR="00206818">
        <w:rPr>
          <w:rFonts w:ascii="Times New Roman" w:eastAsia="Calibri" w:hAnsi="Times New Roman"/>
          <w:b/>
          <w:sz w:val="24"/>
          <w:u w:val="single"/>
          <w:vertAlign w:val="superscript"/>
        </w:rPr>
        <w:t>2</w:t>
      </w:r>
      <w:r w:rsidRPr="0004019F">
        <w:rPr>
          <w:rFonts w:ascii="Times New Roman" w:eastAsia="Calibri" w:hAnsi="Times New Roman"/>
          <w:b/>
          <w:sz w:val="24"/>
          <w:u w:val="single"/>
          <w:vertAlign w:val="superscript"/>
        </w:rPr>
        <w:t>+1</w:t>
      </w:r>
      <w:r w:rsidRPr="0004019F">
        <w:rPr>
          <w:rFonts w:ascii="Times New Roman" w:eastAsia="Calibri" w:hAnsi="Times New Roman"/>
          <w:b/>
          <w:sz w:val="24"/>
        </w:rPr>
        <w:t xml:space="preserve"> = </w:t>
      </w:r>
      <w:r w:rsidR="00206818">
        <w:rPr>
          <w:rFonts w:ascii="Times New Roman" w:eastAsia="Calibri" w:hAnsi="Times New Roman"/>
          <w:b/>
          <w:sz w:val="24"/>
          <w:u w:val="single"/>
          <w:vertAlign w:val="superscript"/>
        </w:rPr>
        <w:t>8</w:t>
      </w:r>
      <w:r w:rsidRPr="0004019F">
        <w:rPr>
          <w:rFonts w:ascii="Times New Roman" w:eastAsia="Calibri" w:hAnsi="Times New Roman"/>
          <w:b/>
          <w:sz w:val="24"/>
        </w:rPr>
        <w:t xml:space="preserve"> =2,</w:t>
      </w:r>
      <w:r w:rsidR="00206818">
        <w:rPr>
          <w:rFonts w:ascii="Times New Roman" w:eastAsia="Calibri" w:hAnsi="Times New Roman"/>
          <w:b/>
          <w:sz w:val="24"/>
        </w:rPr>
        <w:t>66</w:t>
      </w:r>
      <w:r w:rsidRPr="0004019F">
        <w:rPr>
          <w:rFonts w:ascii="Times New Roman" w:eastAsia="Calibri" w:hAnsi="Times New Roman"/>
          <w:b/>
          <w:sz w:val="24"/>
        </w:rPr>
        <w:t>=</w:t>
      </w:r>
      <w:r w:rsidR="00206818">
        <w:rPr>
          <w:rFonts w:ascii="Times New Roman" w:eastAsia="Calibri" w:hAnsi="Times New Roman"/>
          <w:b/>
          <w:sz w:val="24"/>
        </w:rPr>
        <w:t>3</w:t>
      </w:r>
    </w:p>
    <w:p w14:paraId="618B2DEA" w14:textId="77777777" w:rsidR="0004019F" w:rsidRPr="0004019F" w:rsidRDefault="0004019F" w:rsidP="0004019F">
      <w:pPr>
        <w:spacing w:after="0" w:line="240" w:lineRule="auto"/>
        <w:ind w:left="284"/>
        <w:jc w:val="both"/>
        <w:rPr>
          <w:rFonts w:ascii="Times New Roman" w:hAnsi="Times New Roman"/>
          <w:sz w:val="20"/>
          <w:szCs w:val="20"/>
          <w:lang w:eastAsia="hr-HR"/>
        </w:rPr>
      </w:pPr>
      <w:r w:rsidRPr="0004019F">
        <w:rPr>
          <w:rFonts w:ascii="Times New Roman" w:hAnsi="Times New Roman"/>
          <w:sz w:val="24"/>
          <w:lang w:eastAsia="hr-HR"/>
        </w:rPr>
        <w:t xml:space="preserve">                                                               </w:t>
      </w:r>
      <w:r w:rsidRPr="0004019F">
        <w:rPr>
          <w:rFonts w:ascii="Times New Roman" w:hAnsi="Times New Roman"/>
          <w:sz w:val="20"/>
          <w:szCs w:val="20"/>
          <w:lang w:eastAsia="hr-HR"/>
        </w:rPr>
        <w:t>3                                                       3         3</w:t>
      </w:r>
    </w:p>
    <w:p w14:paraId="336D5ED2" w14:textId="77777777" w:rsidR="0004019F" w:rsidRPr="0004019F" w:rsidRDefault="0004019F" w:rsidP="0004019F">
      <w:pPr>
        <w:spacing w:after="0" w:line="240" w:lineRule="auto"/>
        <w:jc w:val="both"/>
        <w:rPr>
          <w:rFonts w:ascii="Times New Roman" w:hAnsi="Times New Roman"/>
          <w:b/>
          <w:sz w:val="24"/>
          <w:lang w:eastAsia="hr-HR"/>
        </w:rPr>
      </w:pPr>
    </w:p>
    <w:p w14:paraId="1BA0C288" w14:textId="77777777" w:rsidR="00D0271E" w:rsidRDefault="00D0271E" w:rsidP="0004019F">
      <w:pPr>
        <w:spacing w:after="0" w:line="240" w:lineRule="auto"/>
        <w:ind w:left="284"/>
        <w:jc w:val="both"/>
        <w:rPr>
          <w:rFonts w:ascii="Times New Roman" w:hAnsi="Times New Roman"/>
          <w:b/>
          <w:sz w:val="24"/>
          <w:lang w:eastAsia="hr-HR"/>
        </w:rPr>
      </w:pPr>
    </w:p>
    <w:p w14:paraId="05DB7EF3" w14:textId="35446343" w:rsidR="0004019F" w:rsidRPr="0004019F" w:rsidRDefault="0004019F" w:rsidP="0004019F">
      <w:pPr>
        <w:spacing w:after="0" w:line="240" w:lineRule="auto"/>
        <w:ind w:left="284"/>
        <w:jc w:val="both"/>
        <w:rPr>
          <w:rFonts w:ascii="Times New Roman" w:hAnsi="Times New Roman"/>
          <w:b/>
          <w:sz w:val="24"/>
          <w:lang w:eastAsia="hr-HR"/>
        </w:rPr>
      </w:pPr>
      <w:r w:rsidRPr="0004019F">
        <w:rPr>
          <w:rFonts w:ascii="Times New Roman" w:hAnsi="Times New Roman"/>
          <w:b/>
          <w:sz w:val="24"/>
          <w:lang w:eastAsia="hr-HR"/>
        </w:rPr>
        <w:t>Najvjerojatniji neželjeni događaj</w:t>
      </w:r>
    </w:p>
    <w:p w14:paraId="50A1EFE4"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0"/>
          <w:szCs w:val="20"/>
          <w:lang w:eastAsia="hr-HR"/>
        </w:rPr>
        <w:t xml:space="preserve">      Posljedice na život i zdravlje ljudi</w:t>
      </w:r>
      <w:r w:rsidRPr="0004019F">
        <w:rPr>
          <w:rFonts w:ascii="Times New Roman" w:hAnsi="Times New Roman"/>
          <w:sz w:val="24"/>
          <w:lang w:eastAsia="hr-HR"/>
        </w:rPr>
        <w:t xml:space="preserve">                  </w:t>
      </w:r>
      <w:r w:rsidRPr="0004019F">
        <w:rPr>
          <w:rFonts w:ascii="Times New Roman" w:hAnsi="Times New Roman"/>
          <w:sz w:val="20"/>
          <w:szCs w:val="20"/>
          <w:lang w:eastAsia="hr-HR"/>
        </w:rPr>
        <w:t>Gospodarstvo                          Društvena stabilnost i politika</w:t>
      </w:r>
      <w:r w:rsidRPr="0004019F">
        <w:rPr>
          <w:rFonts w:ascii="Times New Roman" w:hAnsi="Times New Roman"/>
          <w:sz w:val="24"/>
          <w:lang w:eastAsia="hr-HR"/>
        </w:rPr>
        <w:t xml:space="preserve"> </w:t>
      </w:r>
    </w:p>
    <w:p w14:paraId="6F7CDFD5"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noProof/>
          <w:sz w:val="24"/>
          <w:lang w:val="en-US"/>
        </w:rPr>
        <mc:AlternateContent>
          <mc:Choice Requires="wps">
            <w:drawing>
              <wp:anchor distT="0" distB="0" distL="114300" distR="114300" simplePos="0" relativeHeight="251845632" behindDoc="0" locked="0" layoutInCell="1" allowOverlap="1" wp14:anchorId="422ECAB2" wp14:editId="1822ED4D">
                <wp:simplePos x="0" y="0"/>
                <wp:positionH relativeFrom="column">
                  <wp:posOffset>905510</wp:posOffset>
                </wp:positionH>
                <wp:positionV relativeFrom="paragraph">
                  <wp:posOffset>714375</wp:posOffset>
                </wp:positionV>
                <wp:extent cx="136525" cy="118110"/>
                <wp:effectExtent l="19050" t="19050" r="34925" b="15240"/>
                <wp:wrapNone/>
                <wp:docPr id="286" name="Jednakokračni trokut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3B13F" id="Jednakokračni trokut 286" o:spid="_x0000_s1026" type="#_x0000_t5" style="position:absolute;margin-left:71.3pt;margin-top:56.25pt;width:10.75pt;height:9.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4608" behindDoc="0" locked="0" layoutInCell="1" allowOverlap="1" wp14:anchorId="0EF66643" wp14:editId="1DBDD02A">
                <wp:simplePos x="0" y="0"/>
                <wp:positionH relativeFrom="column">
                  <wp:posOffset>2783205</wp:posOffset>
                </wp:positionH>
                <wp:positionV relativeFrom="paragraph">
                  <wp:posOffset>907415</wp:posOffset>
                </wp:positionV>
                <wp:extent cx="136525" cy="118110"/>
                <wp:effectExtent l="19050" t="19050" r="34925" b="15240"/>
                <wp:wrapNone/>
                <wp:docPr id="287" name="Jednakokračni trokut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58605" id="Jednakokračni trokut 287" o:spid="_x0000_s1026" type="#_x0000_t5" style="position:absolute;margin-left:219.15pt;margin-top:71.45pt;width:10.75pt;height:9.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6656" behindDoc="0" locked="0" layoutInCell="1" allowOverlap="1" wp14:anchorId="15E79B1A" wp14:editId="7135DEA1">
                <wp:simplePos x="0" y="0"/>
                <wp:positionH relativeFrom="column">
                  <wp:posOffset>4718050</wp:posOffset>
                </wp:positionH>
                <wp:positionV relativeFrom="paragraph">
                  <wp:posOffset>878205</wp:posOffset>
                </wp:positionV>
                <wp:extent cx="136525" cy="118110"/>
                <wp:effectExtent l="19050" t="19050" r="34925" b="15240"/>
                <wp:wrapNone/>
                <wp:docPr id="288" name="Jednakokračni trokut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820DE" id="Jednakokračni trokut 288" o:spid="_x0000_s1026" type="#_x0000_t5" style="position:absolute;margin-left:371.5pt;margin-top:69.15pt;width:10.75pt;height:9.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" fillcolor="#00b0f0"/>
            </w:pict>
          </mc:Fallback>
        </mc:AlternateContent>
      </w:r>
      <w:r w:rsidRPr="0004019F">
        <w:rPr>
          <w:rFonts w:ascii="Times New Roman" w:hAnsi="Times New Roman"/>
          <w:noProof/>
          <w:sz w:val="24"/>
          <w:lang w:val="en-US"/>
        </w:rPr>
        <w:drawing>
          <wp:inline distT="0" distB="0" distL="0" distR="0" wp14:anchorId="3AAAAA71" wp14:editId="0B49AAA2">
            <wp:extent cx="1811020" cy="1556385"/>
            <wp:effectExtent l="0" t="0" r="0" b="5715"/>
            <wp:docPr id="69"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47FE09CF" wp14:editId="7BE13F63">
            <wp:extent cx="1863725" cy="1582420"/>
            <wp:effectExtent l="0" t="0" r="3175" b="0"/>
            <wp:docPr id="7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460D327F" wp14:editId="51EFE998">
            <wp:extent cx="1828800" cy="1591310"/>
            <wp:effectExtent l="0" t="0" r="0" b="8890"/>
            <wp:docPr id="7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21087221" w14:textId="77777777" w:rsidR="00D0271E" w:rsidRDefault="00D0271E" w:rsidP="0004019F">
      <w:pPr>
        <w:spacing w:after="0" w:line="240" w:lineRule="auto"/>
        <w:jc w:val="both"/>
        <w:rPr>
          <w:rFonts w:ascii="Times New Roman" w:eastAsia="Calibri" w:hAnsi="Times New Roman"/>
          <w:b/>
          <w:sz w:val="20"/>
          <w:szCs w:val="20"/>
        </w:rPr>
      </w:pPr>
    </w:p>
    <w:p w14:paraId="5620BBD2" w14:textId="77777777" w:rsidR="00D0271E" w:rsidRDefault="00D0271E" w:rsidP="0004019F">
      <w:pPr>
        <w:spacing w:after="0" w:line="240" w:lineRule="auto"/>
        <w:jc w:val="both"/>
        <w:rPr>
          <w:rFonts w:ascii="Times New Roman" w:eastAsia="Calibri" w:hAnsi="Times New Roman"/>
          <w:b/>
          <w:sz w:val="20"/>
          <w:szCs w:val="20"/>
        </w:rPr>
      </w:pPr>
    </w:p>
    <w:p w14:paraId="24A3DEB3" w14:textId="41E70111" w:rsidR="0004019F" w:rsidRPr="0004019F" w:rsidRDefault="0004019F" w:rsidP="0004019F">
      <w:pPr>
        <w:spacing w:after="0" w:line="240" w:lineRule="auto"/>
        <w:jc w:val="both"/>
        <w:rPr>
          <w:rFonts w:ascii="Times New Roman" w:hAnsi="Times New Roman"/>
          <w:b/>
          <w:sz w:val="24"/>
          <w:lang w:eastAsia="hr-HR"/>
        </w:rPr>
      </w:pPr>
      <w:r w:rsidRPr="0004019F">
        <w:rPr>
          <w:rFonts w:ascii="Times New Roman" w:eastAsia="Calibri" w:hAnsi="Times New Roman"/>
          <w:b/>
          <w:sz w:val="20"/>
          <w:szCs w:val="20"/>
        </w:rPr>
        <w:t>Ukupni rizik</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Život i zdravlje ljudi  + Gospodarstvo + Društvena stabilnost i politika</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2+1+1</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 xml:space="preserve">4 </w:t>
      </w:r>
      <w:r w:rsidRPr="0004019F">
        <w:rPr>
          <w:rFonts w:ascii="Times New Roman" w:eastAsia="Calibri" w:hAnsi="Times New Roman"/>
          <w:b/>
          <w:sz w:val="24"/>
        </w:rPr>
        <w:t xml:space="preserve"> =1,33= 1</w:t>
      </w:r>
    </w:p>
    <w:p w14:paraId="3DA3374B"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sz w:val="24"/>
          <w:lang w:eastAsia="hr-HR"/>
        </w:rPr>
        <w:t xml:space="preserve">                                                               </w:t>
      </w:r>
      <w:r w:rsidRPr="0004019F">
        <w:rPr>
          <w:rFonts w:ascii="Times New Roman" w:hAnsi="Times New Roman"/>
          <w:sz w:val="20"/>
          <w:szCs w:val="20"/>
          <w:lang w:eastAsia="hr-HR"/>
        </w:rPr>
        <w:t>3                                                       3         3</w:t>
      </w:r>
    </w:p>
    <w:p w14:paraId="398D0FEA"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4"/>
          <w:lang w:eastAsia="hr-HR"/>
        </w:rPr>
        <w:t xml:space="preserve"> </w:t>
      </w:r>
    </w:p>
    <w:p w14:paraId="73A84B69" w14:textId="77777777" w:rsidR="0004019F" w:rsidRPr="0004019F" w:rsidRDefault="0004019F" w:rsidP="0004019F">
      <w:pPr>
        <w:spacing w:after="0" w:line="240" w:lineRule="auto"/>
        <w:jc w:val="both"/>
        <w:rPr>
          <w:rFonts w:ascii="Times New Roman" w:hAnsi="Times New Roman"/>
          <w:sz w:val="24"/>
          <w:lang w:eastAsia="hr-HR"/>
        </w:rPr>
      </w:pPr>
    </w:p>
    <w:p w14:paraId="1A61FF52" w14:textId="4AD7A752" w:rsidR="0004019F" w:rsidRPr="0004019F" w:rsidRDefault="008F6234" w:rsidP="0004019F">
      <w:pPr>
        <w:spacing w:after="0" w:line="240" w:lineRule="auto"/>
        <w:jc w:val="both"/>
        <w:rPr>
          <w:rFonts w:ascii="Times New Roman" w:hAnsi="Times New Roman"/>
          <w:sz w:val="24"/>
          <w:lang w:eastAsia="hr-HR"/>
        </w:rPr>
      </w:pPr>
      <w:r w:rsidRPr="0004019F">
        <w:rPr>
          <w:rFonts w:ascii="Times New Roman" w:hAnsi="Times New Roman"/>
          <w:noProof/>
          <w:sz w:val="24"/>
          <w:lang w:val="en-US"/>
        </w:rPr>
        <mc:AlternateContent>
          <mc:Choice Requires="wps">
            <w:drawing>
              <wp:anchor distT="0" distB="0" distL="114300" distR="114300" simplePos="0" relativeHeight="251840512" behindDoc="0" locked="0" layoutInCell="1" allowOverlap="1" wp14:anchorId="22F101CF" wp14:editId="20120A2C">
                <wp:simplePos x="0" y="0"/>
                <wp:positionH relativeFrom="column">
                  <wp:posOffset>1463718</wp:posOffset>
                </wp:positionH>
                <wp:positionV relativeFrom="paragraph">
                  <wp:posOffset>1415986</wp:posOffset>
                </wp:positionV>
                <wp:extent cx="136525" cy="103505"/>
                <wp:effectExtent l="19050" t="19050" r="34925" b="10795"/>
                <wp:wrapNone/>
                <wp:docPr id="289" name="Jednakokračni trokut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F6E64" id="Jednakokračni trokut 289" o:spid="_x0000_s1026" type="#_x0000_t5" style="position:absolute;margin-left:115.25pt;margin-top:111.5pt;width:10.75pt;height:8.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3584" behindDoc="0" locked="0" layoutInCell="1" allowOverlap="1" wp14:anchorId="3D22CB1D" wp14:editId="4CBF4F9D">
                <wp:simplePos x="0" y="0"/>
                <wp:positionH relativeFrom="column">
                  <wp:posOffset>1487912</wp:posOffset>
                </wp:positionH>
                <wp:positionV relativeFrom="paragraph">
                  <wp:posOffset>913194</wp:posOffset>
                </wp:positionV>
                <wp:extent cx="105410" cy="97790"/>
                <wp:effectExtent l="19050" t="19050" r="46990" b="16510"/>
                <wp:wrapNone/>
                <wp:docPr id="290" name="Obični peterokut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03D37" id="Obični peterokut 290" o:spid="_x0000_s1026" type="#_x0000_t56" style="position:absolute;margin-left:117.15pt;margin-top:71.9pt;width:8.3pt;height:7.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" fillcolor="#00b0f0"/>
            </w:pict>
          </mc:Fallback>
        </mc:AlternateContent>
      </w:r>
      <w:r w:rsidR="0004019F" w:rsidRPr="0004019F">
        <w:rPr>
          <w:rFonts w:ascii="Times New Roman" w:hAnsi="Times New Roman"/>
          <w:noProof/>
          <w:sz w:val="24"/>
          <w:lang w:val="en-US"/>
        </w:rPr>
        <w:drawing>
          <wp:inline distT="0" distB="0" distL="0" distR="0" wp14:anchorId="147A5213" wp14:editId="6EAE2E36">
            <wp:extent cx="5380653" cy="2493473"/>
            <wp:effectExtent l="0" t="0" r="0" b="2540"/>
            <wp:docPr id="7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21793" b="14168"/>
                    <a:stretch>
                      <a:fillRect/>
                    </a:stretch>
                  </pic:blipFill>
                  <pic:spPr bwMode="auto">
                    <a:xfrm>
                      <a:off x="0" y="0"/>
                      <a:ext cx="5400112" cy="2502491"/>
                    </a:xfrm>
                    <a:prstGeom prst="rect">
                      <a:avLst/>
                    </a:prstGeom>
                    <a:noFill/>
                    <a:ln>
                      <a:noFill/>
                    </a:ln>
                  </pic:spPr>
                </pic:pic>
              </a:graphicData>
            </a:graphic>
          </wp:inline>
        </w:drawing>
      </w:r>
    </w:p>
    <w:p w14:paraId="3C8CB026" w14:textId="77777777" w:rsidR="0004019F" w:rsidRPr="0004019F" w:rsidRDefault="0004019F" w:rsidP="0004019F">
      <w:pPr>
        <w:spacing w:after="0" w:line="240" w:lineRule="auto"/>
        <w:jc w:val="both"/>
        <w:rPr>
          <w:rFonts w:ascii="Times New Roman" w:hAnsi="Times New Roman"/>
          <w:sz w:val="24"/>
          <w:lang w:eastAsia="hr-HR"/>
        </w:rPr>
      </w:pPr>
    </w:p>
    <w:p w14:paraId="7C4E86F4" w14:textId="77777777" w:rsidR="0004019F" w:rsidRPr="0004019F" w:rsidRDefault="0004019F" w:rsidP="0004019F">
      <w:pPr>
        <w:spacing w:after="0" w:line="240" w:lineRule="auto"/>
        <w:jc w:val="both"/>
        <w:rPr>
          <w:rFonts w:ascii="Times New Roman" w:hAnsi="Times New Roman"/>
          <w:sz w:val="24"/>
          <w:lang w:eastAsia="hr-HR"/>
        </w:rPr>
      </w:pPr>
    </w:p>
    <w:p w14:paraId="6B9C4715"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85" w:name="_Toc517456324"/>
      <w:bookmarkStart w:id="486" w:name="_Toc517456502"/>
      <w:bookmarkStart w:id="487" w:name="_Toc517461494"/>
      <w:bookmarkStart w:id="488" w:name="_Toc518332241"/>
      <w:bookmarkStart w:id="489" w:name="_Toc535235988"/>
      <w:bookmarkStart w:id="490" w:name="_Toc79769816"/>
      <w:r w:rsidRPr="0004019F">
        <w:rPr>
          <w:rFonts w:ascii="Times New Roman" w:eastAsiaTheme="majorEastAsia" w:hAnsi="Times New Roman" w:cstheme="majorBidi"/>
          <w:b/>
          <w:sz w:val="24"/>
          <w:szCs w:val="24"/>
        </w:rPr>
        <w:t>Karte rizika</w:t>
      </w:r>
      <w:bookmarkEnd w:id="485"/>
      <w:bookmarkEnd w:id="486"/>
      <w:bookmarkEnd w:id="487"/>
      <w:bookmarkEnd w:id="488"/>
      <w:bookmarkEnd w:id="489"/>
      <w:bookmarkEnd w:id="490"/>
    </w:p>
    <w:p w14:paraId="655FE7FD" w14:textId="77777777" w:rsidR="0004019F" w:rsidRPr="0004019F" w:rsidRDefault="0004019F" w:rsidP="0004019F"/>
    <w:p w14:paraId="2B53BC63" w14:textId="47913105" w:rsidR="0004019F" w:rsidRPr="0004019F" w:rsidRDefault="00D0271E" w:rsidP="0004019F">
      <w:pPr>
        <w:spacing w:after="0" w:line="240" w:lineRule="auto"/>
        <w:jc w:val="center"/>
        <w:rPr>
          <w:rFonts w:ascii="Times New Roman" w:eastAsia="Times New Roman" w:hAnsi="Times New Roman"/>
          <w:sz w:val="20"/>
          <w:szCs w:val="20"/>
        </w:rPr>
      </w:pPr>
      <w:r>
        <w:rPr>
          <w:noProof/>
          <w:lang w:val="en-US"/>
        </w:rPr>
        <mc:AlternateContent>
          <mc:Choice Requires="wps">
            <w:drawing>
              <wp:anchor distT="0" distB="0" distL="114300" distR="114300" simplePos="0" relativeHeight="251858944" behindDoc="0" locked="0" layoutInCell="1" allowOverlap="1" wp14:anchorId="2BBC84F2" wp14:editId="1975C1CD">
                <wp:simplePos x="0" y="0"/>
                <wp:positionH relativeFrom="column">
                  <wp:posOffset>3668274</wp:posOffset>
                </wp:positionH>
                <wp:positionV relativeFrom="paragraph">
                  <wp:posOffset>1080990</wp:posOffset>
                </wp:positionV>
                <wp:extent cx="64044" cy="92507"/>
                <wp:effectExtent l="0" t="0" r="12700" b="22225"/>
                <wp:wrapNone/>
                <wp:docPr id="104" name="Oval 104"/>
                <wp:cNvGraphicFramePr/>
                <a:graphic xmlns:a="http://schemas.openxmlformats.org/drawingml/2006/main">
                  <a:graphicData uri="http://schemas.microsoft.com/office/word/2010/wordprocessingShape">
                    <wps:wsp>
                      <wps:cNvSpPr/>
                      <wps:spPr>
                        <a:xfrm>
                          <a:off x="0" y="0"/>
                          <a:ext cx="64044" cy="92507"/>
                        </a:xfrm>
                        <a:prstGeom prst="ellipse">
                          <a:avLst/>
                        </a:prstGeom>
                        <a:solidFill>
                          <a:schemeClr val="accent2"/>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B9EBC2" id="Oval 104" o:spid="_x0000_s1026" style="position:absolute;margin-left:288.85pt;margin-top:85.1pt;width:5.05pt;height:7.3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" fillcolor="#ed7d31 [3205]" strokecolor="red" strokeweight="1pt">
                <v:stroke joinstyle="miter"/>
              </v:oval>
            </w:pict>
          </mc:Fallback>
        </mc:AlternateContent>
      </w:r>
      <w:r>
        <w:rPr>
          <w:noProof/>
          <w:lang w:val="en-US"/>
        </w:rPr>
        <mc:AlternateContent>
          <mc:Choice Requires="wps">
            <w:drawing>
              <wp:anchor distT="0" distB="0" distL="114300" distR="114300" simplePos="0" relativeHeight="251860992" behindDoc="0" locked="0" layoutInCell="1" allowOverlap="1" wp14:anchorId="45193FD0" wp14:editId="3FED9B90">
                <wp:simplePos x="0" y="0"/>
                <wp:positionH relativeFrom="column">
                  <wp:posOffset>3824232</wp:posOffset>
                </wp:positionH>
                <wp:positionV relativeFrom="paragraph">
                  <wp:posOffset>1033508</wp:posOffset>
                </wp:positionV>
                <wp:extent cx="64044" cy="92507"/>
                <wp:effectExtent l="0" t="0" r="12700" b="22225"/>
                <wp:wrapNone/>
                <wp:docPr id="105" name="Oval 105"/>
                <wp:cNvGraphicFramePr/>
                <a:graphic xmlns:a="http://schemas.openxmlformats.org/drawingml/2006/main">
                  <a:graphicData uri="http://schemas.microsoft.com/office/word/2010/wordprocessingShape">
                    <wps:wsp>
                      <wps:cNvSpPr/>
                      <wps:spPr>
                        <a:xfrm>
                          <a:off x="0" y="0"/>
                          <a:ext cx="64044" cy="92507"/>
                        </a:xfrm>
                        <a:prstGeom prst="ellipse">
                          <a:avLst/>
                        </a:prstGeom>
                        <a:solidFill>
                          <a:schemeClr val="accent2"/>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39ADB4" id="Oval 105" o:spid="_x0000_s1026" style="position:absolute;margin-left:301.1pt;margin-top:81.4pt;width:5.05pt;height:7.3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" fillcolor="#ed7d31 [3205]" strokecolor="red" strokeweight="1pt">
                <v:stroke joinstyle="miter"/>
              </v:oval>
            </w:pict>
          </mc:Fallback>
        </mc:AlternateContent>
      </w:r>
      <w:r>
        <w:rPr>
          <w:noProof/>
          <w:lang w:val="en-US"/>
        </w:rPr>
        <mc:AlternateContent>
          <mc:Choice Requires="wps">
            <w:drawing>
              <wp:anchor distT="0" distB="0" distL="114300" distR="114300" simplePos="0" relativeHeight="251856896" behindDoc="0" locked="0" layoutInCell="1" allowOverlap="1" wp14:anchorId="07012C9F" wp14:editId="0DF30AAF">
                <wp:simplePos x="0" y="0"/>
                <wp:positionH relativeFrom="column">
                  <wp:posOffset>4682670</wp:posOffset>
                </wp:positionH>
                <wp:positionV relativeFrom="paragraph">
                  <wp:posOffset>1557324</wp:posOffset>
                </wp:positionV>
                <wp:extent cx="64044" cy="92507"/>
                <wp:effectExtent l="0" t="0" r="12700" b="22225"/>
                <wp:wrapNone/>
                <wp:docPr id="102" name="Oval 102"/>
                <wp:cNvGraphicFramePr/>
                <a:graphic xmlns:a="http://schemas.openxmlformats.org/drawingml/2006/main">
                  <a:graphicData uri="http://schemas.microsoft.com/office/word/2010/wordprocessingShape">
                    <wps:wsp>
                      <wps:cNvSpPr/>
                      <wps:spPr>
                        <a:xfrm>
                          <a:off x="0" y="0"/>
                          <a:ext cx="64044" cy="92507"/>
                        </a:xfrm>
                        <a:prstGeom prst="ellipse">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087596" id="Oval 102" o:spid="_x0000_s1026" style="position:absolute;margin-left:368.7pt;margin-top:122.6pt;width:5.05pt;height:7.3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" fillcolor="#ed7d31 [3205]" strokecolor="red" strokeweight="1pt">
                <v:stroke joinstyle="miter"/>
              </v:oval>
            </w:pict>
          </mc:Fallback>
        </mc:AlternateContent>
      </w:r>
      <w:r>
        <w:rPr>
          <w:noProof/>
          <w:lang w:val="en-US"/>
        </w:rPr>
        <w:drawing>
          <wp:inline distT="0" distB="0" distL="0" distR="0" wp14:anchorId="3FF9D519" wp14:editId="69C300E3">
            <wp:extent cx="6127102" cy="3211200"/>
            <wp:effectExtent l="0" t="0" r="762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5515" t="29551" r="20337" b="19997"/>
                    <a:stretch/>
                  </pic:blipFill>
                  <pic:spPr bwMode="auto">
                    <a:xfrm>
                      <a:off x="0" y="0"/>
                      <a:ext cx="6147410" cy="3221843"/>
                    </a:xfrm>
                    <a:prstGeom prst="rect">
                      <a:avLst/>
                    </a:prstGeom>
                    <a:ln>
                      <a:noFill/>
                    </a:ln>
                    <a:extLst>
                      <a:ext uri="{53640926-AAD7-44D8-BBD7-CCE9431645EC}">
                        <a14:shadowObscured xmlns:a14="http://schemas.microsoft.com/office/drawing/2010/main"/>
                      </a:ext>
                    </a:extLst>
                  </pic:spPr>
                </pic:pic>
              </a:graphicData>
            </a:graphic>
          </wp:inline>
        </w:drawing>
      </w:r>
    </w:p>
    <w:p w14:paraId="466EF5E2" w14:textId="5BB286F4" w:rsidR="0004019F" w:rsidRPr="0004019F" w:rsidRDefault="00605CB1" w:rsidP="0004019F">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sz w:val="20"/>
          <w:szCs w:val="20"/>
        </w:rPr>
        <w:t>Slika 21</w:t>
      </w:r>
      <w:r w:rsidR="0004019F" w:rsidRPr="0004019F">
        <w:rPr>
          <w:rFonts w:ascii="Times New Roman" w:eastAsia="Times New Roman" w:hAnsi="Times New Roman"/>
          <w:sz w:val="20"/>
          <w:szCs w:val="20"/>
        </w:rPr>
        <w:t xml:space="preserve">: </w:t>
      </w:r>
      <w:r w:rsidR="0004019F" w:rsidRPr="0004019F">
        <w:rPr>
          <w:rFonts w:ascii="Times New Roman" w:eastAsia="Times New Roman" w:hAnsi="Times New Roman" w:cs="Times New Roman"/>
          <w:sz w:val="20"/>
          <w:szCs w:val="20"/>
          <w:lang w:eastAsia="hr-HR"/>
        </w:rPr>
        <w:t xml:space="preserve">Karta rizika za tehničko-tehnološke nesreće s opasnim tvarima na području Općine </w:t>
      </w:r>
      <w:r w:rsidR="00D0271E">
        <w:rPr>
          <w:rFonts w:ascii="Times New Roman" w:eastAsia="Times New Roman" w:hAnsi="Times New Roman" w:cs="Times New Roman"/>
          <w:sz w:val="20"/>
          <w:szCs w:val="20"/>
          <w:lang w:eastAsia="hr-HR"/>
        </w:rPr>
        <w:t>Stupnik</w:t>
      </w:r>
    </w:p>
    <w:p w14:paraId="29DBC9BA" w14:textId="77777777" w:rsidR="0004019F" w:rsidRPr="0004019F" w:rsidRDefault="0004019F" w:rsidP="0004019F">
      <w:pPr>
        <w:spacing w:after="0" w:line="240" w:lineRule="auto"/>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 xml:space="preserve">Izvor podataka: </w:t>
      </w:r>
      <w:hyperlink r:id="rId48" w:history="1">
        <w:r w:rsidRPr="0004019F">
          <w:rPr>
            <w:rFonts w:ascii="Times New Roman" w:eastAsia="Times New Roman" w:hAnsi="Times New Roman" w:cs="Times New Roman"/>
            <w:color w:val="0563C1" w:themeColor="hyperlink"/>
            <w:sz w:val="20"/>
            <w:szCs w:val="20"/>
            <w:u w:val="single"/>
            <w:lang w:eastAsia="hr-HR"/>
          </w:rPr>
          <w:t>http://geoportal.dgu.hr</w:t>
        </w:r>
      </w:hyperlink>
      <w:r w:rsidRPr="0004019F">
        <w:rPr>
          <w:rFonts w:ascii="Times New Roman" w:eastAsia="Times New Roman" w:hAnsi="Times New Roman" w:cs="Times New Roman"/>
          <w:sz w:val="20"/>
          <w:szCs w:val="20"/>
          <w:lang w:eastAsia="hr-HR"/>
        </w:rPr>
        <w:t xml:space="preserve"> ; Planovi i Procjene j.d.o.o.</w:t>
      </w:r>
    </w:p>
    <w:p w14:paraId="3E90453D" w14:textId="3A389C41" w:rsidR="00D0271E" w:rsidRDefault="00D0271E" w:rsidP="009106D5">
      <w:pPr>
        <w:pStyle w:val="Bezproreda1"/>
        <w:rPr>
          <w:sz w:val="20"/>
          <w:szCs w:val="20"/>
        </w:rPr>
      </w:pPr>
    </w:p>
    <w:p w14:paraId="581280B7" w14:textId="77777777" w:rsidR="00206818" w:rsidRDefault="00206818" w:rsidP="009106D5">
      <w:pPr>
        <w:pStyle w:val="Bezproreda1"/>
        <w:rPr>
          <w:sz w:val="20"/>
          <w:szCs w:val="20"/>
        </w:rPr>
      </w:pPr>
    </w:p>
    <w:p w14:paraId="43E2956A" w14:textId="77777777" w:rsidR="00206818" w:rsidRDefault="00206818" w:rsidP="009106D5">
      <w:pPr>
        <w:pStyle w:val="Bezproreda1"/>
        <w:rPr>
          <w:sz w:val="20"/>
          <w:szCs w:val="20"/>
        </w:rPr>
      </w:pPr>
    </w:p>
    <w:p w14:paraId="7A4BBAA1" w14:textId="77777777" w:rsidR="00206818" w:rsidRDefault="00206818" w:rsidP="009106D5">
      <w:pPr>
        <w:pStyle w:val="Bezproreda1"/>
        <w:rPr>
          <w:sz w:val="20"/>
          <w:szCs w:val="20"/>
        </w:rPr>
      </w:pPr>
    </w:p>
    <w:p w14:paraId="2ABE4992" w14:textId="77777777" w:rsidR="00206818" w:rsidRDefault="00206818" w:rsidP="009106D5">
      <w:pPr>
        <w:pStyle w:val="Bezproreda1"/>
        <w:rPr>
          <w:sz w:val="20"/>
          <w:szCs w:val="20"/>
        </w:rPr>
      </w:pPr>
    </w:p>
    <w:p w14:paraId="1B9E46FF" w14:textId="77777777" w:rsidR="00206818" w:rsidRDefault="00206818" w:rsidP="009106D5">
      <w:pPr>
        <w:pStyle w:val="Bezproreda1"/>
        <w:rPr>
          <w:sz w:val="20"/>
          <w:szCs w:val="20"/>
        </w:rPr>
      </w:pPr>
    </w:p>
    <w:p w14:paraId="51FC5724" w14:textId="77777777" w:rsidR="00206818" w:rsidRDefault="00206818" w:rsidP="009106D5">
      <w:pPr>
        <w:pStyle w:val="Bezproreda1"/>
        <w:rPr>
          <w:sz w:val="20"/>
          <w:szCs w:val="20"/>
        </w:rPr>
      </w:pPr>
    </w:p>
    <w:p w14:paraId="3B9EEFB0" w14:textId="77777777" w:rsidR="00206818" w:rsidRDefault="00206818" w:rsidP="009106D5">
      <w:pPr>
        <w:pStyle w:val="Bezproreda1"/>
        <w:rPr>
          <w:sz w:val="20"/>
          <w:szCs w:val="20"/>
        </w:rPr>
      </w:pPr>
    </w:p>
    <w:p w14:paraId="427BDBB2" w14:textId="77777777" w:rsidR="00206818" w:rsidRDefault="00206818" w:rsidP="009106D5">
      <w:pPr>
        <w:pStyle w:val="Bezproreda1"/>
        <w:rPr>
          <w:sz w:val="20"/>
          <w:szCs w:val="20"/>
        </w:rPr>
      </w:pPr>
    </w:p>
    <w:p w14:paraId="61DA4A2D" w14:textId="77777777" w:rsidR="00206818" w:rsidRDefault="00206818" w:rsidP="009106D5">
      <w:pPr>
        <w:pStyle w:val="Bezproreda1"/>
        <w:rPr>
          <w:sz w:val="20"/>
          <w:szCs w:val="20"/>
        </w:rPr>
      </w:pPr>
    </w:p>
    <w:p w14:paraId="10408D27" w14:textId="77777777" w:rsidR="00206818" w:rsidRDefault="00206818" w:rsidP="009106D5">
      <w:pPr>
        <w:pStyle w:val="Bezproreda1"/>
        <w:rPr>
          <w:sz w:val="20"/>
          <w:szCs w:val="20"/>
        </w:rPr>
      </w:pPr>
    </w:p>
    <w:p w14:paraId="4E1DED31" w14:textId="77777777" w:rsidR="00206818" w:rsidRDefault="00206818" w:rsidP="009106D5">
      <w:pPr>
        <w:pStyle w:val="Bezproreda1"/>
        <w:rPr>
          <w:sz w:val="20"/>
          <w:szCs w:val="20"/>
        </w:rPr>
      </w:pPr>
    </w:p>
    <w:p w14:paraId="32C31589" w14:textId="77777777" w:rsidR="00206818" w:rsidRDefault="00206818" w:rsidP="009106D5">
      <w:pPr>
        <w:pStyle w:val="Bezproreda1"/>
        <w:rPr>
          <w:sz w:val="20"/>
          <w:szCs w:val="20"/>
        </w:rPr>
      </w:pPr>
    </w:p>
    <w:p w14:paraId="73299C73" w14:textId="77777777" w:rsidR="00206818" w:rsidRDefault="00206818" w:rsidP="009106D5">
      <w:pPr>
        <w:pStyle w:val="Bezproreda1"/>
        <w:rPr>
          <w:sz w:val="20"/>
          <w:szCs w:val="20"/>
        </w:rPr>
      </w:pPr>
    </w:p>
    <w:p w14:paraId="797CA8D4" w14:textId="77777777" w:rsidR="00206818" w:rsidRDefault="00206818" w:rsidP="009106D5">
      <w:pPr>
        <w:pStyle w:val="Bezproreda1"/>
        <w:rPr>
          <w:sz w:val="20"/>
          <w:szCs w:val="20"/>
        </w:rPr>
      </w:pPr>
    </w:p>
    <w:p w14:paraId="621FD36E" w14:textId="77777777" w:rsidR="00206818" w:rsidRDefault="00206818" w:rsidP="009106D5">
      <w:pPr>
        <w:pStyle w:val="Bezproreda1"/>
        <w:rPr>
          <w:sz w:val="20"/>
          <w:szCs w:val="20"/>
        </w:rPr>
      </w:pPr>
    </w:p>
    <w:p w14:paraId="4B5C7AC9" w14:textId="77777777" w:rsidR="00206818" w:rsidRDefault="00206818" w:rsidP="009106D5">
      <w:pPr>
        <w:pStyle w:val="Bezproreda1"/>
        <w:rPr>
          <w:sz w:val="20"/>
          <w:szCs w:val="20"/>
        </w:rPr>
      </w:pPr>
    </w:p>
    <w:p w14:paraId="5076008B" w14:textId="77777777" w:rsidR="00206818" w:rsidRDefault="00206818" w:rsidP="009106D5">
      <w:pPr>
        <w:pStyle w:val="Bezproreda1"/>
        <w:rPr>
          <w:sz w:val="20"/>
          <w:szCs w:val="20"/>
        </w:rPr>
      </w:pPr>
    </w:p>
    <w:p w14:paraId="430ED10D" w14:textId="77777777" w:rsidR="00206818" w:rsidRDefault="00206818" w:rsidP="009106D5">
      <w:pPr>
        <w:pStyle w:val="Bezproreda1"/>
        <w:rPr>
          <w:sz w:val="20"/>
          <w:szCs w:val="20"/>
        </w:rPr>
      </w:pPr>
    </w:p>
    <w:p w14:paraId="24DF7BD6" w14:textId="77777777" w:rsidR="00206818" w:rsidRDefault="00206818" w:rsidP="009106D5">
      <w:pPr>
        <w:pStyle w:val="Bezproreda1"/>
        <w:rPr>
          <w:sz w:val="20"/>
          <w:szCs w:val="20"/>
        </w:rPr>
      </w:pPr>
    </w:p>
    <w:p w14:paraId="576FC7E9" w14:textId="77777777" w:rsidR="00206818" w:rsidRDefault="00206818" w:rsidP="009106D5">
      <w:pPr>
        <w:pStyle w:val="Bezproreda1"/>
        <w:rPr>
          <w:sz w:val="20"/>
          <w:szCs w:val="20"/>
        </w:rPr>
      </w:pPr>
    </w:p>
    <w:p w14:paraId="37F51D15" w14:textId="77777777" w:rsidR="00206818" w:rsidRDefault="00206818" w:rsidP="009106D5">
      <w:pPr>
        <w:pStyle w:val="Bezproreda1"/>
        <w:rPr>
          <w:sz w:val="20"/>
          <w:szCs w:val="20"/>
        </w:rPr>
      </w:pPr>
    </w:p>
    <w:p w14:paraId="576343C0" w14:textId="77777777" w:rsidR="00206818" w:rsidRDefault="00206818" w:rsidP="009106D5">
      <w:pPr>
        <w:pStyle w:val="Bezproreda1"/>
        <w:rPr>
          <w:sz w:val="20"/>
          <w:szCs w:val="20"/>
        </w:rPr>
      </w:pPr>
    </w:p>
    <w:p w14:paraId="095F8F3D" w14:textId="77777777" w:rsidR="00206818" w:rsidRDefault="00206818" w:rsidP="009106D5">
      <w:pPr>
        <w:pStyle w:val="Bezproreda1"/>
        <w:rPr>
          <w:sz w:val="20"/>
          <w:szCs w:val="20"/>
        </w:rPr>
      </w:pPr>
    </w:p>
    <w:p w14:paraId="491A2694" w14:textId="77777777" w:rsidR="00206818" w:rsidRDefault="00206818" w:rsidP="009106D5">
      <w:pPr>
        <w:pStyle w:val="Bezproreda1"/>
        <w:rPr>
          <w:sz w:val="20"/>
          <w:szCs w:val="20"/>
        </w:rPr>
      </w:pPr>
    </w:p>
    <w:p w14:paraId="35D9BFDD" w14:textId="77777777" w:rsidR="00206818" w:rsidRDefault="00206818" w:rsidP="009106D5">
      <w:pPr>
        <w:pStyle w:val="Bezproreda1"/>
        <w:rPr>
          <w:sz w:val="20"/>
          <w:szCs w:val="20"/>
        </w:rPr>
      </w:pPr>
    </w:p>
    <w:p w14:paraId="56ABC206" w14:textId="77777777" w:rsidR="00206818" w:rsidRDefault="00206818" w:rsidP="009106D5">
      <w:pPr>
        <w:pStyle w:val="Bezproreda1"/>
        <w:rPr>
          <w:sz w:val="20"/>
          <w:szCs w:val="20"/>
        </w:rPr>
      </w:pPr>
    </w:p>
    <w:p w14:paraId="28CF3BD0" w14:textId="77777777" w:rsidR="00D0271E" w:rsidRDefault="00D0271E" w:rsidP="009106D5">
      <w:pPr>
        <w:pStyle w:val="Bezproreda1"/>
        <w:rPr>
          <w:sz w:val="20"/>
          <w:szCs w:val="20"/>
        </w:rPr>
      </w:pPr>
    </w:p>
    <w:p w14:paraId="69659039" w14:textId="77777777" w:rsidR="00490C78" w:rsidRDefault="00A4087F" w:rsidP="00E32F14">
      <w:pPr>
        <w:pStyle w:val="Heading1"/>
        <w:numPr>
          <w:ilvl w:val="0"/>
          <w:numId w:val="1"/>
        </w:numPr>
        <w:ind w:left="851" w:hanging="567"/>
      </w:pPr>
      <w:bookmarkStart w:id="491" w:name="_Toc517456341"/>
      <w:bookmarkStart w:id="492" w:name="_Toc517456519"/>
      <w:bookmarkStart w:id="493" w:name="_Toc517461511"/>
      <w:bookmarkStart w:id="494" w:name="_Toc79769817"/>
      <w:r>
        <w:lastRenderedPageBreak/>
        <w:t>MATRICE RIZIKA S USPOREĐENIM RIZICIMA</w:t>
      </w:r>
      <w:bookmarkEnd w:id="491"/>
      <w:bookmarkEnd w:id="492"/>
      <w:bookmarkEnd w:id="493"/>
      <w:bookmarkEnd w:id="494"/>
    </w:p>
    <w:p w14:paraId="785ACB3F" w14:textId="77777777" w:rsidR="00A61992" w:rsidRDefault="00A61992" w:rsidP="00A61992"/>
    <w:p w14:paraId="4E342958" w14:textId="77777777" w:rsidR="00A61992" w:rsidRPr="00096797" w:rsidRDefault="00A61992" w:rsidP="00A61992">
      <w:pPr>
        <w:pStyle w:val="NoSpacing"/>
        <w:ind w:left="284"/>
        <w:rPr>
          <w:b/>
          <w:sz w:val="32"/>
          <w:szCs w:val="32"/>
          <w:lang w:eastAsia="hr-HR"/>
        </w:rPr>
      </w:pPr>
      <w:r w:rsidRPr="00096797">
        <w:t>Završetkom procesa izrade procjena jednostavnih i složenog rizika te obrade svih scena</w:t>
      </w:r>
      <w:r>
        <w:t xml:space="preserve">rija i </w:t>
      </w:r>
      <w:r w:rsidRPr="00096797">
        <w:t>izražavanja rezultata dobivena je mogućnost usporedbe rezultata i njihovog iskazivanja u</w:t>
      </w:r>
      <w:r w:rsidRPr="00096797">
        <w:br/>
        <w:t>zajedničkim matricama.</w:t>
      </w:r>
    </w:p>
    <w:p w14:paraId="4222FFBE" w14:textId="77777777" w:rsidR="00A61992" w:rsidRDefault="00A61992" w:rsidP="00A61992">
      <w:pPr>
        <w:pStyle w:val="NoSpacing"/>
        <w:ind w:left="284"/>
      </w:pPr>
    </w:p>
    <w:p w14:paraId="53B9EFA4" w14:textId="7160F4F6" w:rsidR="00A61992" w:rsidRPr="00096797" w:rsidRDefault="00A61992" w:rsidP="00A61992">
      <w:pPr>
        <w:pStyle w:val="NoSpacing"/>
        <w:ind w:left="284"/>
        <w:rPr>
          <w:b/>
          <w:sz w:val="32"/>
          <w:szCs w:val="32"/>
          <w:lang w:eastAsia="hr-HR"/>
        </w:rPr>
      </w:pPr>
      <w:r w:rsidRPr="00096797">
        <w:t>Analizirani ri</w:t>
      </w:r>
      <w:r>
        <w:t xml:space="preserve">zici (scenariji) za Općinu </w:t>
      </w:r>
      <w:r w:rsidR="00DD2570">
        <w:t>Stupnik</w:t>
      </w:r>
      <w:r w:rsidRPr="00096797">
        <w:t xml:space="preserve"> prikazani u odvojenim matricama</w:t>
      </w:r>
      <w:r>
        <w:t xml:space="preserve"> uspoređuju se </w:t>
      </w:r>
      <w:r w:rsidRPr="00096797">
        <w:t>u zajedničkoj matrici koja se kasnije koristi tijekom vrednovanja i prioritizacije</w:t>
      </w:r>
      <w:r>
        <w:t xml:space="preserve"> </w:t>
      </w:r>
      <w:r w:rsidRPr="00096797">
        <w:t>rizika.</w:t>
      </w:r>
      <w:r>
        <w:t xml:space="preserve"> Međusobno se uspoređuju </w:t>
      </w:r>
      <w:r w:rsidR="000F5180">
        <w:t xml:space="preserve">događaji s </w:t>
      </w:r>
      <w:r>
        <w:t>najgori</w:t>
      </w:r>
      <w:r w:rsidR="000F5180">
        <w:t xml:space="preserve">m mogućim posljedicama. </w:t>
      </w:r>
      <w:r>
        <w:t xml:space="preserve"> </w:t>
      </w:r>
    </w:p>
    <w:p w14:paraId="1F2B5BB2" w14:textId="77777777" w:rsidR="00A61992" w:rsidRDefault="00A61992" w:rsidP="00A61992">
      <w:pPr>
        <w:pStyle w:val="Bezproreda1"/>
        <w:ind w:left="284"/>
      </w:pPr>
    </w:p>
    <w:p w14:paraId="5D696B78" w14:textId="381C5181" w:rsidR="00A61992" w:rsidRDefault="00A61992" w:rsidP="00A61992">
      <w:pPr>
        <w:ind w:left="720"/>
        <w:jc w:val="both"/>
        <w:rPr>
          <w:rFonts w:ascii="Times New Roman" w:hAnsi="Times New Roman"/>
          <w:b/>
          <w:sz w:val="32"/>
          <w:szCs w:val="32"/>
        </w:rPr>
      </w:pPr>
    </w:p>
    <w:p w14:paraId="304CB017" w14:textId="3E8814CE" w:rsidR="00A61992" w:rsidRDefault="008F6234" w:rsidP="00A61992">
      <w:pPr>
        <w:jc w:val="both"/>
      </w:pPr>
      <w:r>
        <w:rPr>
          <w:noProof/>
          <w:lang w:val="en-US"/>
        </w:rPr>
        <mc:AlternateContent>
          <mc:Choice Requires="wps">
            <w:drawing>
              <wp:anchor distT="0" distB="0" distL="114300" distR="114300" simplePos="0" relativeHeight="251747328" behindDoc="0" locked="0" layoutInCell="1" allowOverlap="1" wp14:anchorId="29C5009E" wp14:editId="20DE578F">
                <wp:simplePos x="0" y="0"/>
                <wp:positionH relativeFrom="column">
                  <wp:posOffset>2589786</wp:posOffset>
                </wp:positionH>
                <wp:positionV relativeFrom="paragraph">
                  <wp:posOffset>1893335</wp:posOffset>
                </wp:positionV>
                <wp:extent cx="522605" cy="211455"/>
                <wp:effectExtent l="0" t="0" r="0" b="0"/>
                <wp:wrapNone/>
                <wp:docPr id="101" name="Text Box 187"/>
                <wp:cNvGraphicFramePr/>
                <a:graphic xmlns:a="http://schemas.openxmlformats.org/drawingml/2006/main">
                  <a:graphicData uri="http://schemas.microsoft.com/office/word/2010/wordprocessingShape">
                    <wps:wsp>
                      <wps:cNvSpPr txBox="1"/>
                      <wps:spPr>
                        <a:xfrm>
                          <a:off x="0" y="0"/>
                          <a:ext cx="522605" cy="211455"/>
                        </a:xfrm>
                        <a:prstGeom prst="rect">
                          <a:avLst/>
                        </a:prstGeom>
                        <a:noFill/>
                        <a:ln w="9525">
                          <a:noFill/>
                        </a:ln>
                      </wps:spPr>
                      <wps:txbx>
                        <w:txbxContent>
                          <w:p w14:paraId="26D97FDB" w14:textId="77777777" w:rsidR="001971C9" w:rsidRDefault="001971C9" w:rsidP="00A61992">
                            <w:pPr>
                              <w:rPr>
                                <w:rFonts w:ascii="Times New Roman" w:hAnsi="Times New Roman"/>
                                <w:sz w:val="16"/>
                                <w:szCs w:val="16"/>
                              </w:rPr>
                            </w:pPr>
                            <w:r>
                              <w:rPr>
                                <w:rFonts w:ascii="Times New Roman" w:hAnsi="Times New Roman"/>
                                <w:sz w:val="16"/>
                                <w:szCs w:val="16"/>
                              </w:rPr>
                              <w:t>Potres</w:t>
                            </w:r>
                          </w:p>
                        </w:txbxContent>
                      </wps:txbx>
                      <wps:bodyPr wrap="square" upright="1"/>
                    </wps:wsp>
                  </a:graphicData>
                </a:graphic>
              </wp:anchor>
            </w:drawing>
          </mc:Choice>
          <mc:Fallback>
            <w:pict>
              <v:shape w14:anchorId="29C5009E" id="Text Box 187" o:spid="_x0000_s1027" type="#_x0000_t202" style="position:absolute;left:0;text-align:left;margin-left:203.9pt;margin-top:149.1pt;width:41.15pt;height:16.6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" filled="f" stroked="f">
                <v:textbox>
                  <w:txbxContent>
                    <w:p w14:paraId="26D97FDB" w14:textId="77777777" w:rsidR="001971C9" w:rsidRDefault="001971C9" w:rsidP="00A61992">
                      <w:pPr>
                        <w:rPr>
                          <w:rFonts w:ascii="Times New Roman" w:hAnsi="Times New Roman"/>
                          <w:sz w:val="16"/>
                          <w:szCs w:val="16"/>
                        </w:rPr>
                      </w:pPr>
                      <w:r>
                        <w:rPr>
                          <w:rFonts w:ascii="Times New Roman" w:hAnsi="Times New Roman"/>
                          <w:sz w:val="16"/>
                          <w:szCs w:val="16"/>
                        </w:rPr>
                        <w:t>Potres</w:t>
                      </w:r>
                    </w:p>
                  </w:txbxContent>
                </v:textbox>
              </v:shape>
            </w:pict>
          </mc:Fallback>
        </mc:AlternateContent>
      </w:r>
      <w:r>
        <w:rPr>
          <w:noProof/>
          <w:lang w:val="en-US"/>
        </w:rPr>
        <mc:AlternateContent>
          <mc:Choice Requires="wps">
            <w:drawing>
              <wp:anchor distT="0" distB="0" distL="114300" distR="114300" simplePos="0" relativeHeight="251749376" behindDoc="0" locked="0" layoutInCell="1" allowOverlap="1" wp14:anchorId="697B24F3" wp14:editId="4F341610">
                <wp:simplePos x="0" y="0"/>
                <wp:positionH relativeFrom="column">
                  <wp:posOffset>2480945</wp:posOffset>
                </wp:positionH>
                <wp:positionV relativeFrom="paragraph">
                  <wp:posOffset>1913703</wp:posOffset>
                </wp:positionV>
                <wp:extent cx="139700" cy="135255"/>
                <wp:effectExtent l="5715" t="5715" r="6985" b="11430"/>
                <wp:wrapNone/>
                <wp:docPr id="103" name="AutoShape 192"/>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4E59B2B2" id="AutoShape 192" o:spid="_x0000_s1026" type="#_x0000_t56" style="position:absolute;margin-left:195.35pt;margin-top:150.7pt;width:11pt;height:10.6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" fillcolor="#00b0f0"/>
            </w:pict>
          </mc:Fallback>
        </mc:AlternateContent>
      </w:r>
      <w:r w:rsidR="00206818">
        <w:rPr>
          <w:noProof/>
          <w:lang w:val="en-US"/>
        </w:rPr>
        <mc:AlternateContent>
          <mc:Choice Requires="wps">
            <w:drawing>
              <wp:anchor distT="0" distB="0" distL="114300" distR="114300" simplePos="0" relativeHeight="251745280" behindDoc="0" locked="0" layoutInCell="1" allowOverlap="1" wp14:anchorId="397AC6ED" wp14:editId="018A2EF2">
                <wp:simplePos x="0" y="0"/>
                <wp:positionH relativeFrom="column">
                  <wp:posOffset>4835396</wp:posOffset>
                </wp:positionH>
                <wp:positionV relativeFrom="paragraph">
                  <wp:posOffset>2690145</wp:posOffset>
                </wp:positionV>
                <wp:extent cx="1316990" cy="211455"/>
                <wp:effectExtent l="0" t="0" r="0" b="0"/>
                <wp:wrapNone/>
                <wp:docPr id="99" name="Text Box 185"/>
                <wp:cNvGraphicFramePr/>
                <a:graphic xmlns:a="http://schemas.openxmlformats.org/drawingml/2006/main">
                  <a:graphicData uri="http://schemas.microsoft.com/office/word/2010/wordprocessingShape">
                    <wps:wsp>
                      <wps:cNvSpPr txBox="1"/>
                      <wps:spPr>
                        <a:xfrm>
                          <a:off x="0" y="0"/>
                          <a:ext cx="1316990" cy="211455"/>
                        </a:xfrm>
                        <a:prstGeom prst="rect">
                          <a:avLst/>
                        </a:prstGeom>
                        <a:noFill/>
                        <a:ln w="9525">
                          <a:noFill/>
                        </a:ln>
                      </wps:spPr>
                      <wps:txbx>
                        <w:txbxContent>
                          <w:p w14:paraId="1453F15D" w14:textId="77777777" w:rsidR="001971C9" w:rsidRDefault="001971C9" w:rsidP="00A61992">
                            <w:pPr>
                              <w:rPr>
                                <w:rFonts w:ascii="Times New Roman" w:hAnsi="Times New Roman"/>
                                <w:sz w:val="16"/>
                                <w:szCs w:val="16"/>
                              </w:rPr>
                            </w:pPr>
                            <w:r>
                              <w:rPr>
                                <w:rFonts w:ascii="Times New Roman" w:hAnsi="Times New Roman"/>
                                <w:sz w:val="16"/>
                                <w:szCs w:val="16"/>
                              </w:rPr>
                              <w:t>Ekstremne vrem. prilike</w:t>
                            </w:r>
                          </w:p>
                        </w:txbxContent>
                      </wps:txbx>
                      <wps:bodyPr wrap="square" upright="1"/>
                    </wps:wsp>
                  </a:graphicData>
                </a:graphic>
              </wp:anchor>
            </w:drawing>
          </mc:Choice>
          <mc:Fallback>
            <w:pict>
              <v:shape w14:anchorId="397AC6ED" id="Text Box 185" o:spid="_x0000_s1028" type="#_x0000_t202" style="position:absolute;left:0;text-align:left;margin-left:380.75pt;margin-top:211.8pt;width:103.7pt;height:16.6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" filled="f" stroked="f">
                <v:textbox>
                  <w:txbxContent>
                    <w:p w14:paraId="1453F15D" w14:textId="77777777" w:rsidR="001971C9" w:rsidRDefault="001971C9" w:rsidP="00A61992">
                      <w:pPr>
                        <w:rPr>
                          <w:rFonts w:ascii="Times New Roman" w:hAnsi="Times New Roman"/>
                          <w:sz w:val="16"/>
                          <w:szCs w:val="16"/>
                        </w:rPr>
                      </w:pPr>
                      <w:r>
                        <w:rPr>
                          <w:rFonts w:ascii="Times New Roman" w:hAnsi="Times New Roman"/>
                          <w:sz w:val="16"/>
                          <w:szCs w:val="16"/>
                        </w:rPr>
                        <w:t>Ekstremne vrem. prilike</w:t>
                      </w:r>
                    </w:p>
                  </w:txbxContent>
                </v:textbox>
              </v:shape>
            </w:pict>
          </mc:Fallback>
        </mc:AlternateContent>
      </w:r>
      <w:r w:rsidR="00206818">
        <w:rPr>
          <w:noProof/>
          <w:lang w:val="en-US"/>
        </w:rPr>
        <mc:AlternateContent>
          <mc:Choice Requires="wps">
            <w:drawing>
              <wp:anchor distT="0" distB="0" distL="114300" distR="114300" simplePos="0" relativeHeight="251746304" behindDoc="0" locked="0" layoutInCell="1" allowOverlap="1" wp14:anchorId="68B0C6B3" wp14:editId="37D4F3B2">
                <wp:simplePos x="0" y="0"/>
                <wp:positionH relativeFrom="column">
                  <wp:posOffset>4458283</wp:posOffset>
                </wp:positionH>
                <wp:positionV relativeFrom="paragraph">
                  <wp:posOffset>3240780</wp:posOffset>
                </wp:positionV>
                <wp:extent cx="522605" cy="211455"/>
                <wp:effectExtent l="0" t="0" r="0" b="0"/>
                <wp:wrapNone/>
                <wp:docPr id="100" name="Text Box 186"/>
                <wp:cNvGraphicFramePr/>
                <a:graphic xmlns:a="http://schemas.openxmlformats.org/drawingml/2006/main">
                  <a:graphicData uri="http://schemas.microsoft.com/office/word/2010/wordprocessingShape">
                    <wps:wsp>
                      <wps:cNvSpPr txBox="1"/>
                      <wps:spPr>
                        <a:xfrm>
                          <a:off x="0" y="0"/>
                          <a:ext cx="522605" cy="211455"/>
                        </a:xfrm>
                        <a:prstGeom prst="rect">
                          <a:avLst/>
                        </a:prstGeom>
                        <a:noFill/>
                        <a:ln w="9525">
                          <a:noFill/>
                        </a:ln>
                      </wps:spPr>
                      <wps:txbx>
                        <w:txbxContent>
                          <w:p w14:paraId="1DF318D1" w14:textId="77777777" w:rsidR="001971C9" w:rsidRDefault="001971C9" w:rsidP="00A61992">
                            <w:pPr>
                              <w:rPr>
                                <w:rFonts w:ascii="Times New Roman" w:hAnsi="Times New Roman"/>
                                <w:sz w:val="16"/>
                                <w:szCs w:val="16"/>
                              </w:rPr>
                            </w:pPr>
                            <w:r>
                              <w:rPr>
                                <w:rFonts w:ascii="Times New Roman" w:hAnsi="Times New Roman"/>
                                <w:sz w:val="16"/>
                                <w:szCs w:val="16"/>
                              </w:rPr>
                              <w:t>Poplava</w:t>
                            </w:r>
                          </w:p>
                        </w:txbxContent>
                      </wps:txbx>
                      <wps:bodyPr wrap="square" upright="1"/>
                    </wps:wsp>
                  </a:graphicData>
                </a:graphic>
              </wp:anchor>
            </w:drawing>
          </mc:Choice>
          <mc:Fallback>
            <w:pict>
              <v:shape w14:anchorId="68B0C6B3" id="Text Box 186" o:spid="_x0000_s1029" type="#_x0000_t202" style="position:absolute;left:0;text-align:left;margin-left:351.05pt;margin-top:255.2pt;width:41.15pt;height:16.6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" filled="f" stroked="f">
                <v:textbox>
                  <w:txbxContent>
                    <w:p w14:paraId="1DF318D1" w14:textId="77777777" w:rsidR="001971C9" w:rsidRDefault="001971C9" w:rsidP="00A61992">
                      <w:pPr>
                        <w:rPr>
                          <w:rFonts w:ascii="Times New Roman" w:hAnsi="Times New Roman"/>
                          <w:sz w:val="16"/>
                          <w:szCs w:val="16"/>
                        </w:rPr>
                      </w:pPr>
                      <w:r>
                        <w:rPr>
                          <w:rFonts w:ascii="Times New Roman" w:hAnsi="Times New Roman"/>
                          <w:sz w:val="16"/>
                          <w:szCs w:val="16"/>
                        </w:rPr>
                        <w:t>Poplava</w:t>
                      </w:r>
                    </w:p>
                  </w:txbxContent>
                </v:textbox>
              </v:shape>
            </w:pict>
          </mc:Fallback>
        </mc:AlternateContent>
      </w:r>
      <w:r w:rsidR="00206818">
        <w:rPr>
          <w:noProof/>
          <w:lang w:val="en-US"/>
        </w:rPr>
        <mc:AlternateContent>
          <mc:Choice Requires="wps">
            <w:drawing>
              <wp:anchor distT="0" distB="0" distL="114300" distR="114300" simplePos="0" relativeHeight="251754496" behindDoc="0" locked="0" layoutInCell="1" allowOverlap="1" wp14:anchorId="4F493815" wp14:editId="385CE2FA">
                <wp:simplePos x="0" y="0"/>
                <wp:positionH relativeFrom="column">
                  <wp:posOffset>4648265</wp:posOffset>
                </wp:positionH>
                <wp:positionV relativeFrom="paragraph">
                  <wp:posOffset>3109673</wp:posOffset>
                </wp:positionV>
                <wp:extent cx="139700" cy="135255"/>
                <wp:effectExtent l="5715" t="5715" r="6985" b="11430"/>
                <wp:wrapNone/>
                <wp:docPr id="108" name="AutoShape 197"/>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65BFFE9A" id="AutoShape 197" o:spid="_x0000_s1026" type="#_x0000_t56" style="position:absolute;margin-left:366pt;margin-top:244.85pt;width:11pt;height:10.6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" fillcolor="#00b0f0"/>
            </w:pict>
          </mc:Fallback>
        </mc:AlternateContent>
      </w:r>
      <w:r w:rsidR="00206818">
        <w:rPr>
          <w:noProof/>
          <w:lang w:val="en-US"/>
        </w:rPr>
        <mc:AlternateContent>
          <mc:Choice Requires="wps">
            <w:drawing>
              <wp:anchor distT="0" distB="0" distL="114300" distR="114300" simplePos="0" relativeHeight="251744256" behindDoc="0" locked="0" layoutInCell="1" allowOverlap="1" wp14:anchorId="21279C98" wp14:editId="0E622A40">
                <wp:simplePos x="0" y="0"/>
                <wp:positionH relativeFrom="column">
                  <wp:posOffset>4112986</wp:posOffset>
                </wp:positionH>
                <wp:positionV relativeFrom="paragraph">
                  <wp:posOffset>2078394</wp:posOffset>
                </wp:positionV>
                <wp:extent cx="1282700" cy="211455"/>
                <wp:effectExtent l="0" t="0" r="0" b="0"/>
                <wp:wrapNone/>
                <wp:docPr id="98" name="Text Box 184"/>
                <wp:cNvGraphicFramePr/>
                <a:graphic xmlns:a="http://schemas.openxmlformats.org/drawingml/2006/main">
                  <a:graphicData uri="http://schemas.microsoft.com/office/word/2010/wordprocessingShape">
                    <wps:wsp>
                      <wps:cNvSpPr txBox="1"/>
                      <wps:spPr>
                        <a:xfrm>
                          <a:off x="0" y="0"/>
                          <a:ext cx="1282700" cy="211455"/>
                        </a:xfrm>
                        <a:prstGeom prst="rect">
                          <a:avLst/>
                        </a:prstGeom>
                        <a:noFill/>
                        <a:ln w="9525">
                          <a:noFill/>
                        </a:ln>
                      </wps:spPr>
                      <wps:txbx>
                        <w:txbxContent>
                          <w:p w14:paraId="6B609BB2" w14:textId="77777777" w:rsidR="001971C9" w:rsidRDefault="001971C9" w:rsidP="00A61992">
                            <w:pPr>
                              <w:rPr>
                                <w:rFonts w:ascii="Times New Roman" w:hAnsi="Times New Roman"/>
                                <w:sz w:val="16"/>
                                <w:szCs w:val="16"/>
                              </w:rPr>
                            </w:pPr>
                            <w:r>
                              <w:rPr>
                                <w:rFonts w:ascii="Times New Roman" w:hAnsi="Times New Roman"/>
                                <w:sz w:val="16"/>
                                <w:szCs w:val="16"/>
                              </w:rPr>
                              <w:t>Epidemije i pandemije</w:t>
                            </w:r>
                          </w:p>
                        </w:txbxContent>
                      </wps:txbx>
                      <wps:bodyPr wrap="square" upright="1"/>
                    </wps:wsp>
                  </a:graphicData>
                </a:graphic>
              </wp:anchor>
            </w:drawing>
          </mc:Choice>
          <mc:Fallback>
            <w:pict>
              <v:shape w14:anchorId="21279C98" id="Text Box 184" o:spid="_x0000_s1030" type="#_x0000_t202" style="position:absolute;left:0;text-align:left;margin-left:323.85pt;margin-top:163.65pt;width:101pt;height:16.6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" filled="f" stroked="f">
                <v:textbox>
                  <w:txbxContent>
                    <w:p w14:paraId="6B609BB2" w14:textId="77777777" w:rsidR="001971C9" w:rsidRDefault="001971C9" w:rsidP="00A61992">
                      <w:pPr>
                        <w:rPr>
                          <w:rFonts w:ascii="Times New Roman" w:hAnsi="Times New Roman"/>
                          <w:sz w:val="16"/>
                          <w:szCs w:val="16"/>
                        </w:rPr>
                      </w:pPr>
                      <w:r>
                        <w:rPr>
                          <w:rFonts w:ascii="Times New Roman" w:hAnsi="Times New Roman"/>
                          <w:sz w:val="16"/>
                          <w:szCs w:val="16"/>
                        </w:rPr>
                        <w:t>Epidemije i pandemije</w:t>
                      </w:r>
                    </w:p>
                  </w:txbxContent>
                </v:textbox>
              </v:shape>
            </w:pict>
          </mc:Fallback>
        </mc:AlternateContent>
      </w:r>
      <w:r w:rsidR="00206818">
        <w:rPr>
          <w:noProof/>
          <w:lang w:val="en-US"/>
        </w:rPr>
        <mc:AlternateContent>
          <mc:Choice Requires="wps">
            <w:drawing>
              <wp:anchor distT="0" distB="0" distL="114300" distR="114300" simplePos="0" relativeHeight="251753472" behindDoc="0" locked="0" layoutInCell="1" allowOverlap="1" wp14:anchorId="66278D91" wp14:editId="739D8437">
                <wp:simplePos x="0" y="0"/>
                <wp:positionH relativeFrom="column">
                  <wp:posOffset>4628723</wp:posOffset>
                </wp:positionH>
                <wp:positionV relativeFrom="paragraph">
                  <wp:posOffset>1905000</wp:posOffset>
                </wp:positionV>
                <wp:extent cx="139700" cy="135255"/>
                <wp:effectExtent l="5715" t="5715" r="6985" b="11430"/>
                <wp:wrapNone/>
                <wp:docPr id="107" name="AutoShape 196"/>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1B30BAC9" id="AutoShape 196" o:spid="_x0000_s1026" type="#_x0000_t56" style="position:absolute;margin-left:364.45pt;margin-top:150pt;width:11pt;height:10.6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" fillcolor="#00b0f0"/>
            </w:pict>
          </mc:Fallback>
        </mc:AlternateContent>
      </w:r>
      <w:r w:rsidR="00206818">
        <w:rPr>
          <w:noProof/>
          <w:lang w:val="en-US"/>
        </w:rPr>
        <mc:AlternateContent>
          <mc:Choice Requires="wps">
            <w:drawing>
              <wp:anchor distT="0" distB="0" distL="114300" distR="114300" simplePos="0" relativeHeight="251755520" behindDoc="0" locked="0" layoutInCell="1" allowOverlap="1" wp14:anchorId="1FE9C2A5" wp14:editId="7F3EBDC4">
                <wp:simplePos x="0" y="0"/>
                <wp:positionH relativeFrom="column">
                  <wp:posOffset>5318125</wp:posOffset>
                </wp:positionH>
                <wp:positionV relativeFrom="paragraph">
                  <wp:posOffset>2541011</wp:posOffset>
                </wp:positionV>
                <wp:extent cx="139700" cy="135255"/>
                <wp:effectExtent l="5715" t="5715" r="6985" b="11430"/>
                <wp:wrapNone/>
                <wp:docPr id="109" name="AutoShape 198"/>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18C1D70F" id="AutoShape 198" o:spid="_x0000_s1026" type="#_x0000_t56" style="position:absolute;margin-left:418.75pt;margin-top:200.1pt;width:11pt;height:10.6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" fillcolor="#00b0f0"/>
            </w:pict>
          </mc:Fallback>
        </mc:AlternateContent>
      </w:r>
      <w:r w:rsidR="00206818">
        <w:rPr>
          <w:noProof/>
          <w:lang w:val="en-US"/>
        </w:rPr>
        <mc:AlternateContent>
          <mc:Choice Requires="wps">
            <w:drawing>
              <wp:anchor distT="0" distB="0" distL="114300" distR="114300" simplePos="0" relativeHeight="251865088" behindDoc="0" locked="0" layoutInCell="1" allowOverlap="1" wp14:anchorId="760EA5FB" wp14:editId="335CACDB">
                <wp:simplePos x="0" y="0"/>
                <wp:positionH relativeFrom="column">
                  <wp:posOffset>2654779</wp:posOffset>
                </wp:positionH>
                <wp:positionV relativeFrom="paragraph">
                  <wp:posOffset>2108784</wp:posOffset>
                </wp:positionV>
                <wp:extent cx="1514902" cy="211455"/>
                <wp:effectExtent l="0" t="0" r="0" b="0"/>
                <wp:wrapNone/>
                <wp:docPr id="111" name="Text Box 185"/>
                <wp:cNvGraphicFramePr/>
                <a:graphic xmlns:a="http://schemas.openxmlformats.org/drawingml/2006/main">
                  <a:graphicData uri="http://schemas.microsoft.com/office/word/2010/wordprocessingShape">
                    <wps:wsp>
                      <wps:cNvSpPr txBox="1"/>
                      <wps:spPr>
                        <a:xfrm>
                          <a:off x="0" y="0"/>
                          <a:ext cx="1514902" cy="211455"/>
                        </a:xfrm>
                        <a:prstGeom prst="rect">
                          <a:avLst/>
                        </a:prstGeom>
                        <a:noFill/>
                        <a:ln w="9525">
                          <a:noFill/>
                        </a:ln>
                      </wps:spPr>
                      <wps:txbx>
                        <w:txbxContent>
                          <w:p w14:paraId="2951F06E" w14:textId="209B37F0" w:rsidR="001971C9" w:rsidRDefault="001971C9" w:rsidP="00D0271E">
                            <w:pPr>
                              <w:rPr>
                                <w:rFonts w:ascii="Times New Roman" w:hAnsi="Times New Roman"/>
                                <w:sz w:val="16"/>
                                <w:szCs w:val="16"/>
                              </w:rPr>
                            </w:pPr>
                            <w:r>
                              <w:rPr>
                                <w:rFonts w:ascii="Times New Roman" w:hAnsi="Times New Roman"/>
                                <w:sz w:val="16"/>
                                <w:szCs w:val="16"/>
                              </w:rPr>
                              <w:t>Tehničko-tehnološke nesreće</w:t>
                            </w:r>
                          </w:p>
                        </w:txbxContent>
                      </wps:txbx>
                      <wps:bodyPr wrap="square" upright="1"/>
                    </wps:wsp>
                  </a:graphicData>
                </a:graphic>
                <wp14:sizeRelH relativeFrom="margin">
                  <wp14:pctWidth>0</wp14:pctWidth>
                </wp14:sizeRelH>
              </wp:anchor>
            </w:drawing>
          </mc:Choice>
          <mc:Fallback>
            <w:pict>
              <v:shape w14:anchorId="760EA5FB" id="_x0000_s1031" type="#_x0000_t202" style="position:absolute;left:0;text-align:left;margin-left:209.05pt;margin-top:166.05pt;width:119.3pt;height:16.6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" filled="f" stroked="f">
                <v:textbox>
                  <w:txbxContent>
                    <w:p w14:paraId="2951F06E" w14:textId="209B37F0" w:rsidR="001971C9" w:rsidRDefault="001971C9" w:rsidP="00D0271E">
                      <w:pPr>
                        <w:rPr>
                          <w:rFonts w:ascii="Times New Roman" w:hAnsi="Times New Roman"/>
                          <w:sz w:val="16"/>
                          <w:szCs w:val="16"/>
                        </w:rPr>
                      </w:pPr>
                      <w:r>
                        <w:rPr>
                          <w:rFonts w:ascii="Times New Roman" w:hAnsi="Times New Roman"/>
                          <w:sz w:val="16"/>
                          <w:szCs w:val="16"/>
                        </w:rPr>
                        <w:t>Tehničko-tehnološke nesreće</w:t>
                      </w:r>
                    </w:p>
                  </w:txbxContent>
                </v:textbox>
              </v:shape>
            </w:pict>
          </mc:Fallback>
        </mc:AlternateContent>
      </w:r>
      <w:r w:rsidR="00206818">
        <w:rPr>
          <w:noProof/>
          <w:lang w:val="en-US"/>
        </w:rPr>
        <mc:AlternateContent>
          <mc:Choice Requires="wps">
            <w:drawing>
              <wp:anchor distT="0" distB="0" distL="114300" distR="114300" simplePos="0" relativeHeight="251863040" behindDoc="0" locked="0" layoutInCell="1" allowOverlap="1" wp14:anchorId="3DBE6DEB" wp14:editId="264D8E28">
                <wp:simplePos x="0" y="0"/>
                <wp:positionH relativeFrom="column">
                  <wp:posOffset>3272012</wp:posOffset>
                </wp:positionH>
                <wp:positionV relativeFrom="paragraph">
                  <wp:posOffset>1911687</wp:posOffset>
                </wp:positionV>
                <wp:extent cx="139700" cy="135255"/>
                <wp:effectExtent l="5715" t="5715" r="6985" b="11430"/>
                <wp:wrapNone/>
                <wp:docPr id="106" name="AutoShape 198"/>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1A4CCED0" id="AutoShape 198" o:spid="_x0000_s1026" type="#_x0000_t56" style="position:absolute;margin-left:257.65pt;margin-top:150.55pt;width:11pt;height:10.6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" fillcolor="#00b0f0"/>
            </w:pict>
          </mc:Fallback>
        </mc:AlternateContent>
      </w:r>
      <w:r w:rsidR="00A61992">
        <w:rPr>
          <w:noProof/>
          <w:lang w:val="en-US"/>
        </w:rPr>
        <mc:AlternateContent>
          <mc:Choice Requires="wps">
            <w:drawing>
              <wp:anchor distT="0" distB="0" distL="114300" distR="114300" simplePos="0" relativeHeight="251756544" behindDoc="0" locked="0" layoutInCell="1" allowOverlap="1" wp14:anchorId="0CDFB068" wp14:editId="356E90FD">
                <wp:simplePos x="0" y="0"/>
                <wp:positionH relativeFrom="column">
                  <wp:posOffset>-393700</wp:posOffset>
                </wp:positionH>
                <wp:positionV relativeFrom="paragraph">
                  <wp:posOffset>4070985</wp:posOffset>
                </wp:positionV>
                <wp:extent cx="2789555" cy="1551305"/>
                <wp:effectExtent l="4445" t="5080" r="6350" b="5715"/>
                <wp:wrapNone/>
                <wp:docPr id="110" name="Text Box 201"/>
                <wp:cNvGraphicFramePr/>
                <a:graphic xmlns:a="http://schemas.openxmlformats.org/drawingml/2006/main">
                  <a:graphicData uri="http://schemas.microsoft.com/office/word/2010/wordprocessingShape">
                    <wps:wsp>
                      <wps:cNvSpPr txBox="1"/>
                      <wps:spPr>
                        <a:xfrm>
                          <a:off x="0" y="0"/>
                          <a:ext cx="2789555" cy="15513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45669D" w14:textId="77777777" w:rsidR="001971C9" w:rsidRDefault="001971C9" w:rsidP="00A61992">
                            <w:r>
                              <w:rPr>
                                <w:noProof/>
                                <w:lang w:val="en-US"/>
                              </w:rPr>
                              <w:drawing>
                                <wp:inline distT="0" distB="0" distL="114300" distR="114300" wp14:anchorId="717BF97E" wp14:editId="3C1F3CE7">
                                  <wp:extent cx="2597150" cy="1450340"/>
                                  <wp:effectExtent l="0" t="0" r="12700" b="16510"/>
                                  <wp:docPr id="33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21"/>
                                          <a:srcRect l="56355" t="41151" r="21793" b="34038"/>
                                          <a:stretch>
                                            <a:fillRect/>
                                          </a:stretch>
                                        </pic:blipFill>
                                        <pic:spPr>
                                          <a:xfrm>
                                            <a:off x="0" y="0"/>
                                            <a:ext cx="2597150" cy="1450340"/>
                                          </a:xfrm>
                                          <a:prstGeom prst="rect">
                                            <a:avLst/>
                                          </a:prstGeom>
                                          <a:noFill/>
                                          <a:ln w="9525">
                                            <a:noFill/>
                                          </a:ln>
                                        </pic:spPr>
                                      </pic:pic>
                                    </a:graphicData>
                                  </a:graphic>
                                </wp:inline>
                              </w:drawing>
                            </w:r>
                          </w:p>
                        </w:txbxContent>
                      </wps:txbx>
                      <wps:bodyPr wrap="none" upright="1">
                        <a:spAutoFit/>
                      </wps:bodyPr>
                    </wps:wsp>
                  </a:graphicData>
                </a:graphic>
              </wp:anchor>
            </w:drawing>
          </mc:Choice>
          <mc:Fallback>
            <w:pict>
              <v:shape w14:anchorId="0CDFB068" id="Text Box 201" o:spid="_x0000_s1032" type="#_x0000_t202" style="position:absolute;left:0;text-align:left;margin-left:-31pt;margin-top:320.55pt;width:219.65pt;height:122.15pt;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">
                <v:textbox style="mso-fit-shape-to-text:t">
                  <w:txbxContent>
                    <w:p w14:paraId="4C45669D" w14:textId="77777777" w:rsidR="001971C9" w:rsidRDefault="001971C9" w:rsidP="00A61992">
                      <w:r>
                        <w:rPr>
                          <w:noProof/>
                          <w:lang w:val="en-US"/>
                        </w:rPr>
                        <w:drawing>
                          <wp:inline distT="0" distB="0" distL="114300" distR="114300" wp14:anchorId="717BF97E" wp14:editId="3C1F3CE7">
                            <wp:extent cx="2597150" cy="1450340"/>
                            <wp:effectExtent l="0" t="0" r="12700" b="16510"/>
                            <wp:docPr id="33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21"/>
                                    <a:srcRect l="56355" t="41151" r="21793" b="34038"/>
                                    <a:stretch>
                                      <a:fillRect/>
                                    </a:stretch>
                                  </pic:blipFill>
                                  <pic:spPr>
                                    <a:xfrm>
                                      <a:off x="0" y="0"/>
                                      <a:ext cx="2597150" cy="1450340"/>
                                    </a:xfrm>
                                    <a:prstGeom prst="rect">
                                      <a:avLst/>
                                    </a:prstGeom>
                                    <a:noFill/>
                                    <a:ln w="9525">
                                      <a:noFill/>
                                    </a:ln>
                                  </pic:spPr>
                                </pic:pic>
                              </a:graphicData>
                            </a:graphic>
                          </wp:inline>
                        </w:drawing>
                      </w:r>
                    </w:p>
                  </w:txbxContent>
                </v:textbox>
              </v:shape>
            </w:pict>
          </mc:Fallback>
        </mc:AlternateContent>
      </w:r>
      <w:r w:rsidR="00A61992">
        <w:rPr>
          <w:noProof/>
          <w:lang w:val="en-US"/>
        </w:rPr>
        <w:drawing>
          <wp:inline distT="0" distB="0" distL="114300" distR="114300" wp14:anchorId="68994BC9" wp14:editId="5BFD4B0A">
            <wp:extent cx="6510020" cy="5503545"/>
            <wp:effectExtent l="0" t="0" r="5080" b="1905"/>
            <wp:docPr id="33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lika 3"/>
                    <pic:cNvPicPr>
                      <a:picLocks noChangeAspect="1"/>
                    </pic:cNvPicPr>
                  </pic:nvPicPr>
                  <pic:blipFill>
                    <a:blip r:embed="rId21"/>
                    <a:srcRect l="23975" t="41151" r="46321" b="14168"/>
                    <a:stretch>
                      <a:fillRect/>
                    </a:stretch>
                  </pic:blipFill>
                  <pic:spPr>
                    <a:xfrm>
                      <a:off x="0" y="0"/>
                      <a:ext cx="6510020" cy="5503545"/>
                    </a:xfrm>
                    <a:prstGeom prst="rect">
                      <a:avLst/>
                    </a:prstGeom>
                    <a:noFill/>
                    <a:ln w="9525">
                      <a:noFill/>
                    </a:ln>
                  </pic:spPr>
                </pic:pic>
              </a:graphicData>
            </a:graphic>
          </wp:inline>
        </w:drawing>
      </w:r>
    </w:p>
    <w:p w14:paraId="090C1F80" w14:textId="77777777" w:rsidR="00A61992" w:rsidRDefault="00A61992" w:rsidP="00A61992">
      <w:pPr>
        <w:jc w:val="both"/>
      </w:pPr>
    </w:p>
    <w:p w14:paraId="31212D5E" w14:textId="77777777" w:rsidR="00A61992" w:rsidRDefault="00A61992" w:rsidP="00A61992">
      <w:pPr>
        <w:jc w:val="both"/>
        <w:rPr>
          <w:rFonts w:ascii="Times New Roman" w:hAnsi="Times New Roman"/>
          <w:b/>
          <w:sz w:val="32"/>
          <w:szCs w:val="32"/>
        </w:rPr>
      </w:pPr>
    </w:p>
    <w:p w14:paraId="60D64E02" w14:textId="77777777" w:rsidR="00A61992" w:rsidRPr="00A61992" w:rsidRDefault="00A61992" w:rsidP="00A61992"/>
    <w:p w14:paraId="187B7AEB" w14:textId="77777777" w:rsidR="00490C78" w:rsidRDefault="00A4087F" w:rsidP="00E32F14">
      <w:pPr>
        <w:pStyle w:val="Heading1"/>
        <w:numPr>
          <w:ilvl w:val="0"/>
          <w:numId w:val="1"/>
        </w:numPr>
        <w:ind w:left="851" w:hanging="567"/>
      </w:pPr>
      <w:bookmarkStart w:id="495" w:name="_Toc517456342"/>
      <w:bookmarkStart w:id="496" w:name="_Toc517456520"/>
      <w:bookmarkStart w:id="497" w:name="_Toc517461512"/>
      <w:bookmarkStart w:id="498" w:name="_Toc79769818"/>
      <w:r>
        <w:lastRenderedPageBreak/>
        <w:t>ANALIZA SUSTAVA CIVILNE ZAŠTITE</w:t>
      </w:r>
      <w:bookmarkEnd w:id="495"/>
      <w:bookmarkEnd w:id="496"/>
      <w:bookmarkEnd w:id="497"/>
      <w:bookmarkEnd w:id="498"/>
    </w:p>
    <w:p w14:paraId="54275B31" w14:textId="77777777" w:rsidR="00E64EC3" w:rsidRDefault="00E64EC3" w:rsidP="00E64EC3">
      <w:pPr>
        <w:pStyle w:val="Bezproreda1"/>
      </w:pPr>
    </w:p>
    <w:p w14:paraId="04E24E21" w14:textId="77777777" w:rsidR="00E64EC3" w:rsidRDefault="00E64EC3" w:rsidP="00E64EC3">
      <w:pPr>
        <w:pStyle w:val="Bezproreda1"/>
        <w:ind w:left="284"/>
      </w:pPr>
      <w:r>
        <w:t>Za potrebe ove analize sustava civilne zaštite potrebno je izraditi analizu na području preventive i reagiranja.</w:t>
      </w:r>
    </w:p>
    <w:p w14:paraId="78DC0DF8" w14:textId="77777777" w:rsidR="00E64EC3" w:rsidRPr="000A7EB7" w:rsidRDefault="00E64EC3" w:rsidP="00E64EC3">
      <w:pPr>
        <w:rPr>
          <w:sz w:val="16"/>
          <w:szCs w:val="16"/>
        </w:rPr>
      </w:pPr>
    </w:p>
    <w:p w14:paraId="2D10D5F6" w14:textId="77777777" w:rsidR="00736FE9" w:rsidRPr="00415536" w:rsidRDefault="00736FE9" w:rsidP="00E32F14">
      <w:pPr>
        <w:pStyle w:val="Heading2"/>
        <w:numPr>
          <w:ilvl w:val="1"/>
          <w:numId w:val="1"/>
        </w:numPr>
        <w:ind w:left="1134" w:hanging="567"/>
      </w:pPr>
      <w:bookmarkStart w:id="499" w:name="_Toc517456343"/>
      <w:bookmarkStart w:id="500" w:name="_Toc517456521"/>
      <w:bookmarkStart w:id="501" w:name="_Toc517461513"/>
      <w:bookmarkStart w:id="502" w:name="_Toc79769819"/>
      <w:r w:rsidRPr="00415536">
        <w:t>ANALIZA SUSTAVA CIVILNE ZAŠTITE</w:t>
      </w:r>
      <w:r w:rsidR="00E64EC3" w:rsidRPr="00415536">
        <w:t>-</w:t>
      </w:r>
      <w:r w:rsidRPr="00415536">
        <w:t>PODRUČJE PREVENTIVE</w:t>
      </w:r>
      <w:bookmarkEnd w:id="499"/>
      <w:bookmarkEnd w:id="500"/>
      <w:bookmarkEnd w:id="501"/>
      <w:bookmarkEnd w:id="502"/>
    </w:p>
    <w:p w14:paraId="79ED035F" w14:textId="77777777" w:rsidR="00E64EC3" w:rsidRPr="000A7EB7" w:rsidRDefault="00E64EC3" w:rsidP="00E64EC3">
      <w:pPr>
        <w:pStyle w:val="Bezproreda1"/>
        <w:ind w:left="284"/>
        <w:rPr>
          <w:sz w:val="16"/>
          <w:szCs w:val="16"/>
        </w:rPr>
      </w:pPr>
    </w:p>
    <w:p w14:paraId="14A75EE2" w14:textId="77777777" w:rsidR="00E64EC3" w:rsidRPr="000A7EB7" w:rsidRDefault="00E64EC3" w:rsidP="00E64EC3">
      <w:pPr>
        <w:pStyle w:val="Bezproreda1"/>
        <w:ind w:left="284"/>
        <w:rPr>
          <w:b/>
          <w:bCs/>
          <w:color w:val="000000"/>
          <w:sz w:val="16"/>
          <w:szCs w:val="16"/>
        </w:rPr>
      </w:pPr>
      <w:r w:rsidRPr="00E64EC3">
        <w:rPr>
          <w:b/>
          <w:bCs/>
          <w:color w:val="000000"/>
        </w:rPr>
        <w:t>Analiza na području preventive sastoji se od sljedećih elemenata:</w:t>
      </w:r>
      <w:r w:rsidRPr="00E64EC3">
        <w:rPr>
          <w:b/>
          <w:bCs/>
          <w:color w:val="000000"/>
        </w:rPr>
        <w:br/>
      </w:r>
    </w:p>
    <w:p w14:paraId="73EFB1E1" w14:textId="77777777" w:rsidR="00E64EC3" w:rsidRPr="00E64EC3" w:rsidRDefault="00E64EC3" w:rsidP="006C545A">
      <w:pPr>
        <w:pStyle w:val="Bezproreda1"/>
        <w:numPr>
          <w:ilvl w:val="0"/>
          <w:numId w:val="40"/>
        </w:numPr>
        <w:rPr>
          <w:b/>
        </w:rPr>
      </w:pPr>
      <w:r w:rsidRPr="00E64EC3">
        <w:rPr>
          <w:b/>
        </w:rPr>
        <w:t>Usvojenost strategija, normativne uređenosti te izrađenost procjena i planova od</w:t>
      </w:r>
      <w:r w:rsidRPr="00E64EC3">
        <w:rPr>
          <w:b/>
        </w:rPr>
        <w:br/>
        <w:t>značaja za sustav civilne zaštite</w:t>
      </w:r>
    </w:p>
    <w:p w14:paraId="6895926A" w14:textId="77777777" w:rsidR="008F6234" w:rsidRPr="009D5EB1" w:rsidRDefault="008F6234" w:rsidP="008F6234">
      <w:pPr>
        <w:pStyle w:val="Bezproreda1"/>
        <w:ind w:left="284"/>
        <w:rPr>
          <w:color w:val="000000"/>
        </w:rPr>
      </w:pPr>
      <w:r w:rsidRPr="009D5EB1">
        <w:rPr>
          <w:color w:val="000000"/>
        </w:rPr>
        <w:t xml:space="preserve">Općina Stupnik ima sve Zakonom (Zakon o sustavu civilne zaštite „Narodne novine“ broj </w:t>
      </w:r>
      <w:r w:rsidRPr="009D5EB1">
        <w:t>82/2015, 118/2018, 31/2020 i 20/2021)</w:t>
      </w:r>
      <w:r w:rsidRPr="009D5EB1">
        <w:rPr>
          <w:color w:val="000000"/>
        </w:rPr>
        <w:t>) propisane akte koji normativno uređuju sustav civilne zaštite na području Općine:</w:t>
      </w:r>
    </w:p>
    <w:p w14:paraId="4D1ED003" w14:textId="77777777" w:rsidR="008F6234" w:rsidRPr="009D5EB1" w:rsidRDefault="008F6234" w:rsidP="008F6234">
      <w:pPr>
        <w:pStyle w:val="Bezproreda1"/>
        <w:numPr>
          <w:ilvl w:val="0"/>
          <w:numId w:val="41"/>
        </w:numPr>
        <w:ind w:left="644"/>
        <w:rPr>
          <w:color w:val="000000"/>
        </w:rPr>
      </w:pPr>
      <w:r w:rsidRPr="009D5EB1">
        <w:rPr>
          <w:color w:val="000000"/>
        </w:rPr>
        <w:t xml:space="preserve">Smjernice za organizaciju i razvoj sustava civilne zaštite na području Općine Stupnik za period od 2026-2029. godine (KLASA: 024-02/25-01/11; URBROJ: 238-28-01-25-16 od 08. prosinca 2025.), </w:t>
      </w:r>
    </w:p>
    <w:p w14:paraId="321EE552" w14:textId="77777777" w:rsidR="008F6234" w:rsidRPr="009D5EB1" w:rsidRDefault="008F6234" w:rsidP="008F6234">
      <w:pPr>
        <w:pStyle w:val="Bezproreda1"/>
        <w:numPr>
          <w:ilvl w:val="0"/>
          <w:numId w:val="41"/>
        </w:numPr>
        <w:ind w:left="644"/>
        <w:rPr>
          <w:color w:val="000000"/>
        </w:rPr>
      </w:pPr>
      <w:r w:rsidRPr="009D5EB1">
        <w:rPr>
          <w:color w:val="000000"/>
        </w:rPr>
        <w:t>Analiza stanja sustava civilne zaštite na području Općine Stupnik u 2025. godini (KLASA: 024-02/25-01/11; URBROJ: 238-28-01-25-17 od 08. prosinca 2025.),</w:t>
      </w:r>
    </w:p>
    <w:p w14:paraId="665059A5" w14:textId="77777777" w:rsidR="008F6234" w:rsidRPr="009D5EB1" w:rsidRDefault="008F6234" w:rsidP="008F6234">
      <w:pPr>
        <w:pStyle w:val="Bezproreda1"/>
        <w:numPr>
          <w:ilvl w:val="0"/>
          <w:numId w:val="41"/>
        </w:numPr>
        <w:ind w:left="644"/>
        <w:rPr>
          <w:color w:val="000000"/>
        </w:rPr>
      </w:pPr>
      <w:r w:rsidRPr="009D5EB1">
        <w:rPr>
          <w:color w:val="000000"/>
        </w:rPr>
        <w:t>Godišnji Plan razvoja sustava civilne zaštite Općine Stupnik za 2026. godinu (KLASA: 024-02/25-01/11; URBROJ: 238-28-01-25-15 od 08. prosinca 2025.),</w:t>
      </w:r>
    </w:p>
    <w:p w14:paraId="338C0D7F" w14:textId="77777777" w:rsidR="008F6234" w:rsidRPr="009D5EB1" w:rsidRDefault="008F6234" w:rsidP="008F6234">
      <w:pPr>
        <w:pStyle w:val="Bezproreda1"/>
        <w:numPr>
          <w:ilvl w:val="0"/>
          <w:numId w:val="41"/>
        </w:numPr>
        <w:ind w:left="644"/>
        <w:rPr>
          <w:color w:val="000000"/>
        </w:rPr>
      </w:pPr>
      <w:r w:rsidRPr="009D5EB1">
        <w:rPr>
          <w:color w:val="000000"/>
        </w:rPr>
        <w:t>Procjena rizika od velikih nesreća za Općinu Stupnik (KLASA:021-01/21-01/8; URBROJ:238/28-01-21-3 od 26. listopada 2021. godine.)</w:t>
      </w:r>
    </w:p>
    <w:p w14:paraId="1EEE92F6" w14:textId="77777777" w:rsidR="008F6234" w:rsidRPr="009D5EB1" w:rsidRDefault="008F6234" w:rsidP="008F6234">
      <w:pPr>
        <w:pStyle w:val="Bezproreda1"/>
        <w:numPr>
          <w:ilvl w:val="0"/>
          <w:numId w:val="41"/>
        </w:numPr>
        <w:ind w:left="644"/>
        <w:rPr>
          <w:color w:val="000000"/>
        </w:rPr>
      </w:pPr>
      <w:r w:rsidRPr="009D5EB1">
        <w:rPr>
          <w:color w:val="000000"/>
        </w:rPr>
        <w:t xml:space="preserve">Plan djelovanja civilne zaštite Općine Stupnik (KLASA:022-05/21-01/2, URBROJ:238/28-02-21-105 od  29. listopada 2021. godine), </w:t>
      </w:r>
    </w:p>
    <w:p w14:paraId="4188A855" w14:textId="77777777" w:rsidR="008F6234" w:rsidRPr="009D5EB1" w:rsidRDefault="008F6234" w:rsidP="008F6234">
      <w:pPr>
        <w:pStyle w:val="Bezproreda1"/>
        <w:numPr>
          <w:ilvl w:val="0"/>
          <w:numId w:val="41"/>
        </w:numPr>
        <w:ind w:left="644"/>
        <w:rPr>
          <w:color w:val="000000"/>
        </w:rPr>
      </w:pPr>
      <w:r w:rsidRPr="009D5EB1">
        <w:rPr>
          <w:color w:val="000000"/>
        </w:rPr>
        <w:t xml:space="preserve">Plan vježbi civilne zaštite za 2026. godinu, (KLASA:240-01/25-01/1, URBROJ:238-28-02-25-2 od 25. studenog 2025.), </w:t>
      </w:r>
    </w:p>
    <w:p w14:paraId="32AE8ADD" w14:textId="77777777" w:rsidR="008F6234" w:rsidRPr="009D5EB1" w:rsidRDefault="008F6234" w:rsidP="008F6234">
      <w:pPr>
        <w:pStyle w:val="Bezproreda1"/>
        <w:numPr>
          <w:ilvl w:val="0"/>
          <w:numId w:val="41"/>
        </w:numPr>
        <w:ind w:left="644"/>
        <w:rPr>
          <w:color w:val="000000"/>
        </w:rPr>
      </w:pPr>
      <w:r w:rsidRPr="009D5EB1">
        <w:rPr>
          <w:color w:val="000000"/>
        </w:rPr>
        <w:t>Odluka o imenovanju Stožera civilne zaštite Općine Stupnik  (</w:t>
      </w:r>
      <w:r w:rsidRPr="009D5EB1">
        <w:t>KLASA: 022-05/25-01/1; URBROJ: 238-28-02-25-2 od 29. siječnja 2026.</w:t>
      </w:r>
      <w:r w:rsidRPr="009D5EB1">
        <w:rPr>
          <w:color w:val="000000"/>
        </w:rPr>
        <w:t>),</w:t>
      </w:r>
    </w:p>
    <w:p w14:paraId="6D120CC9" w14:textId="77777777" w:rsidR="008F6234" w:rsidRPr="009D5EB1" w:rsidRDefault="008F6234" w:rsidP="008F6234">
      <w:pPr>
        <w:pStyle w:val="Bezproreda1"/>
        <w:numPr>
          <w:ilvl w:val="0"/>
          <w:numId w:val="41"/>
        </w:numPr>
        <w:ind w:left="644"/>
        <w:rPr>
          <w:color w:val="000000"/>
        </w:rPr>
      </w:pPr>
      <w:r w:rsidRPr="009D5EB1">
        <w:rPr>
          <w:color w:val="000000"/>
        </w:rPr>
        <w:t xml:space="preserve">Poslovnik o radu  Stožera civilne zaštite Općine Stupnik (KLASA:240-01/25-01/1, URBROJ:238-28-02-25-4 od  25. studenog 2025. godine), </w:t>
      </w:r>
    </w:p>
    <w:p w14:paraId="68816651" w14:textId="77777777" w:rsidR="008F6234" w:rsidRPr="009D5EB1" w:rsidRDefault="008F6234" w:rsidP="008F6234">
      <w:pPr>
        <w:pStyle w:val="Bezproreda1"/>
        <w:numPr>
          <w:ilvl w:val="0"/>
          <w:numId w:val="41"/>
        </w:numPr>
        <w:ind w:left="644"/>
        <w:rPr>
          <w:color w:val="000000"/>
        </w:rPr>
      </w:pPr>
      <w:r w:rsidRPr="009D5EB1">
        <w:rPr>
          <w:color w:val="000000"/>
        </w:rPr>
        <w:t>Odluka o određivanju pravnih osoba od interesa za sustav civilne zaštite na području  Općine Stupnik (</w:t>
      </w:r>
      <w:r w:rsidRPr="009D5EB1">
        <w:t>KLASA: 024-02/23-01/10, URBROJ: 238-28-01-23-16, Stupnik, 12. prosinca 2023.)</w:t>
      </w:r>
    </w:p>
    <w:p w14:paraId="473F0F76" w14:textId="77777777" w:rsidR="008F6234" w:rsidRPr="009D5EB1" w:rsidRDefault="008F6234" w:rsidP="008F6234">
      <w:pPr>
        <w:pStyle w:val="Bezproreda1"/>
        <w:numPr>
          <w:ilvl w:val="0"/>
          <w:numId w:val="41"/>
        </w:numPr>
        <w:ind w:left="644"/>
        <w:rPr>
          <w:color w:val="000000"/>
        </w:rPr>
      </w:pPr>
      <w:r w:rsidRPr="009D5EB1">
        <w:rPr>
          <w:color w:val="000000"/>
        </w:rPr>
        <w:t>Odluka o povjerenicima civilne zaštite i njihovim zamjenicima (</w:t>
      </w:r>
      <w:r w:rsidRPr="009D5EB1">
        <w:t xml:space="preserve">KLASA: 024-06/22-01/1; UR.BROJ: 238-28-02-22-121 od </w:t>
      </w:r>
      <w:bookmarkStart w:id="503" w:name="_Hlk86998167"/>
      <w:r w:rsidRPr="009D5EB1">
        <w:t>15. studenog 2022. godine</w:t>
      </w:r>
      <w:bookmarkEnd w:id="503"/>
      <w:r w:rsidRPr="009D5EB1">
        <w:rPr>
          <w:color w:val="000000"/>
        </w:rPr>
        <w:t>),</w:t>
      </w:r>
    </w:p>
    <w:p w14:paraId="5940FA22" w14:textId="3AA5D911" w:rsidR="008F6234" w:rsidRPr="009D5EB1" w:rsidRDefault="008F6234" w:rsidP="008F6234">
      <w:pPr>
        <w:pStyle w:val="Bezproreda1"/>
        <w:numPr>
          <w:ilvl w:val="0"/>
          <w:numId w:val="41"/>
        </w:numPr>
        <w:ind w:left="644"/>
        <w:rPr>
          <w:color w:val="000000"/>
        </w:rPr>
      </w:pPr>
      <w:r w:rsidRPr="009D5EB1">
        <w:t>Odluku o izradi Procjene rizika od velikih nesreća za područje Općine Stupnik i ustrojavanju povjerenstva za izradu Procjene rizika (KLASA: 246-01/26-01/1, URBROJ: 238-28-02-26-1 od 22. siječnja 2026. godine.)</w:t>
      </w:r>
    </w:p>
    <w:p w14:paraId="71C21F91" w14:textId="03694CBB" w:rsidR="00E64EC3" w:rsidRPr="00E64EC3" w:rsidRDefault="00E64EC3" w:rsidP="0056274E">
      <w:pPr>
        <w:pStyle w:val="Bezproreda1"/>
        <w:rPr>
          <w:color w:val="000000"/>
        </w:rPr>
      </w:pPr>
    </w:p>
    <w:p w14:paraId="3F41FC9B" w14:textId="77777777" w:rsidR="00E64EC3" w:rsidRPr="00E64EC3" w:rsidRDefault="00E64EC3" w:rsidP="00E64EC3">
      <w:pPr>
        <w:pStyle w:val="Bezproreda1"/>
        <w:ind w:left="284"/>
        <w:rPr>
          <w:color w:val="000000"/>
        </w:rPr>
      </w:pPr>
      <w:r w:rsidRPr="00E64EC3">
        <w:rPr>
          <w:color w:val="000000"/>
        </w:rPr>
        <w:t xml:space="preserve">Uzimajući u obzir sve izrađene dokumente od značaja za sustav civilne zaštite,      njihovu  međusobnu povezanost i usklađenost razina spremnosti po ovom operativno   važnom elementu </w:t>
      </w:r>
      <w:r w:rsidRPr="006E5F6B">
        <w:rPr>
          <w:color w:val="000000"/>
        </w:rPr>
        <w:t xml:space="preserve">procijenjena je </w:t>
      </w:r>
      <w:r w:rsidRPr="006E5F6B">
        <w:rPr>
          <w:b/>
          <w:bCs/>
          <w:color w:val="000000"/>
        </w:rPr>
        <w:t>vrlo visokom</w:t>
      </w:r>
      <w:r w:rsidRPr="006E5F6B">
        <w:rPr>
          <w:color w:val="000000"/>
        </w:rPr>
        <w:t>.</w:t>
      </w:r>
    </w:p>
    <w:p w14:paraId="618494C2" w14:textId="77777777" w:rsidR="006E5F6B" w:rsidRDefault="006E5F6B" w:rsidP="0056274E">
      <w:pPr>
        <w:pStyle w:val="Bezproreda1"/>
        <w:rPr>
          <w:color w:val="000000"/>
        </w:rPr>
      </w:pPr>
    </w:p>
    <w:p w14:paraId="5A202101" w14:textId="77777777" w:rsidR="00264B17" w:rsidRDefault="00264B17" w:rsidP="0056274E">
      <w:pPr>
        <w:pStyle w:val="Bezproreda1"/>
        <w:rPr>
          <w:color w:val="000000"/>
        </w:rPr>
      </w:pPr>
    </w:p>
    <w:p w14:paraId="7927D141" w14:textId="77777777" w:rsidR="00264B17" w:rsidRDefault="00264B17" w:rsidP="0056274E">
      <w:pPr>
        <w:pStyle w:val="Bezproreda1"/>
        <w:rPr>
          <w:color w:val="000000"/>
        </w:rPr>
      </w:pPr>
    </w:p>
    <w:p w14:paraId="47C1FD9A" w14:textId="77777777" w:rsidR="00264B17" w:rsidRPr="00E64EC3" w:rsidRDefault="00264B17" w:rsidP="0056274E">
      <w:pPr>
        <w:pStyle w:val="Bezproreda1"/>
        <w:rPr>
          <w:color w:val="000000"/>
        </w:rPr>
      </w:pPr>
    </w:p>
    <w:p w14:paraId="364BB723" w14:textId="77777777" w:rsidR="00E64EC3" w:rsidRPr="00E64EC3" w:rsidRDefault="00E64EC3" w:rsidP="006C545A">
      <w:pPr>
        <w:pStyle w:val="Bezproreda1"/>
        <w:numPr>
          <w:ilvl w:val="0"/>
          <w:numId w:val="40"/>
        </w:numPr>
        <w:rPr>
          <w:b/>
        </w:rPr>
      </w:pPr>
      <w:r w:rsidRPr="00E64EC3">
        <w:rPr>
          <w:b/>
        </w:rPr>
        <w:lastRenderedPageBreak/>
        <w:t>Sustavi ranog upozoravanja i suradnja sa susjednim jedinicama lokalne i područne (regionalne) samouprave</w:t>
      </w:r>
    </w:p>
    <w:p w14:paraId="11BD7955" w14:textId="02FC6653" w:rsidR="00E64EC3" w:rsidRPr="00E64EC3" w:rsidRDefault="00E64EC3" w:rsidP="00E64EC3">
      <w:pPr>
        <w:pStyle w:val="Bezproreda1"/>
        <w:ind w:left="284"/>
        <w:rPr>
          <w:color w:val="000000"/>
        </w:rPr>
      </w:pPr>
      <w:r w:rsidRPr="00E64EC3">
        <w:rPr>
          <w:color w:val="000000"/>
        </w:rPr>
        <w:t xml:space="preserve">Sve organizacije, kao što su Državni hidrometeorološki zavod, inspekcije, operateri, središnja tijela državne uprave nadležna za obranu i unutarnje poslove, sigurnosno – obavještajna zajednica,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w:t>
      </w:r>
      <w:r w:rsidR="00EB5A49">
        <w:rPr>
          <w:color w:val="000000"/>
        </w:rPr>
        <w:t>MUP-ravnateljstvo CZ-</w:t>
      </w:r>
      <w:r w:rsidRPr="00E64EC3">
        <w:rPr>
          <w:color w:val="000000"/>
        </w:rPr>
        <w:t xml:space="preserve"> Područni ured </w:t>
      </w:r>
      <w:r w:rsidR="00AB73F7">
        <w:rPr>
          <w:color w:val="000000"/>
        </w:rPr>
        <w:t>Zagreb</w:t>
      </w:r>
      <w:r w:rsidRPr="00E64EC3">
        <w:rPr>
          <w:color w:val="000000"/>
        </w:rPr>
        <w:t>, a koja ih dalje koristi za poduzimanje mjera iz svoje nadležnosti te provođenje operativnih postupaka.</w:t>
      </w:r>
    </w:p>
    <w:p w14:paraId="2CE46D86" w14:textId="63FB7637" w:rsidR="00E64EC3" w:rsidRPr="00E64EC3" w:rsidRDefault="00E64EC3" w:rsidP="00E64EC3">
      <w:pPr>
        <w:pStyle w:val="Bezproreda1"/>
        <w:ind w:left="284"/>
        <w:rPr>
          <w:color w:val="000000"/>
        </w:rPr>
      </w:pPr>
      <w:r w:rsidRPr="00E64EC3">
        <w:rPr>
          <w:color w:val="000000"/>
        </w:rPr>
        <w:t xml:space="preserve">Iste podatke </w:t>
      </w:r>
      <w:r w:rsidR="00EB5A49">
        <w:rPr>
          <w:color w:val="000000"/>
        </w:rPr>
        <w:t>Ravnateljstvo CZ</w:t>
      </w:r>
      <w:r w:rsidRPr="00E64EC3">
        <w:rPr>
          <w:color w:val="000000"/>
        </w:rPr>
        <w:t xml:space="preserve">-Područni ured </w:t>
      </w:r>
      <w:r w:rsidR="00AB73F7">
        <w:rPr>
          <w:color w:val="000000"/>
        </w:rPr>
        <w:t>Zagreb</w:t>
      </w:r>
      <w:r w:rsidRPr="00E64EC3">
        <w:rPr>
          <w:color w:val="000000"/>
        </w:rPr>
        <w:t xml:space="preserve"> dostavlj</w:t>
      </w:r>
      <w:r>
        <w:rPr>
          <w:color w:val="000000"/>
        </w:rPr>
        <w:t xml:space="preserve">a </w:t>
      </w:r>
      <w:r w:rsidRPr="00E64EC3">
        <w:rPr>
          <w:color w:val="000000"/>
        </w:rPr>
        <w:t xml:space="preserve">načelniku </w:t>
      </w:r>
      <w:r>
        <w:rPr>
          <w:color w:val="000000"/>
        </w:rPr>
        <w:t xml:space="preserve">Općine </w:t>
      </w:r>
      <w:r w:rsidR="00AB73F7">
        <w:t>Stupnik</w:t>
      </w:r>
      <w:r w:rsidR="00AB73F7" w:rsidRPr="00E64EC3">
        <w:t xml:space="preserve"> </w:t>
      </w:r>
      <w:r w:rsidRPr="00E64EC3">
        <w:rPr>
          <w:color w:val="000000"/>
        </w:rPr>
        <w:t xml:space="preserve">koji nalaže pripravnost operativnih snaga i poduzima druge odgovarajuće mjere iz Plana </w:t>
      </w:r>
      <w:r w:rsidR="00EB5A49">
        <w:rPr>
          <w:color w:val="000000"/>
        </w:rPr>
        <w:t>CZ</w:t>
      </w:r>
      <w:r w:rsidRPr="00E64EC3">
        <w:rPr>
          <w:color w:val="000000"/>
        </w:rPr>
        <w:t xml:space="preserve"> </w:t>
      </w:r>
      <w:r>
        <w:rPr>
          <w:color w:val="000000"/>
        </w:rPr>
        <w:t xml:space="preserve">Općine </w:t>
      </w:r>
      <w:r w:rsidR="00AB73F7">
        <w:t>Stupnik</w:t>
      </w:r>
      <w:r w:rsidRPr="00E64EC3">
        <w:rPr>
          <w:color w:val="000000"/>
        </w:rPr>
        <w:t xml:space="preserve">. </w:t>
      </w:r>
    </w:p>
    <w:p w14:paraId="524A77A2" w14:textId="13C468D8" w:rsidR="00E64EC3" w:rsidRPr="00E64EC3" w:rsidRDefault="00E64EC3" w:rsidP="00E64EC3">
      <w:pPr>
        <w:pStyle w:val="Bezproreda1"/>
        <w:ind w:left="284"/>
        <w:rPr>
          <w:color w:val="000000"/>
        </w:rPr>
      </w:pPr>
      <w:r w:rsidRPr="00E64EC3">
        <w:rPr>
          <w:color w:val="000000"/>
        </w:rPr>
        <w:t>U slučaju bilo koje vrste ugroza Državni hidrometeorološki zavod, Hrvatske vode, Vatrogasna zajednica, Zavod za javno zdravstvo, Veterinarska stanica te operateri koji prevoze opasne tvari dužni su o tome dostaviti podatk</w:t>
      </w:r>
      <w:r>
        <w:rPr>
          <w:color w:val="000000"/>
        </w:rPr>
        <w:t>e Županijskom centru 112. N</w:t>
      </w:r>
      <w:r w:rsidRPr="00E64EC3">
        <w:rPr>
          <w:color w:val="000000"/>
        </w:rPr>
        <w:t xml:space="preserve">ačelnik </w:t>
      </w:r>
      <w:r>
        <w:rPr>
          <w:color w:val="000000"/>
        </w:rPr>
        <w:t xml:space="preserve">Općine </w:t>
      </w:r>
      <w:r w:rsidR="00AB73F7">
        <w:t>Stupnik</w:t>
      </w:r>
      <w:r w:rsidR="00AB73F7" w:rsidRPr="00E64EC3">
        <w:t xml:space="preserve"> </w:t>
      </w:r>
      <w:r w:rsidRPr="00E64EC3">
        <w:rPr>
          <w:color w:val="000000"/>
        </w:rPr>
        <w:t xml:space="preserve">informacije o mogućim ugrozama dobiva od:  </w:t>
      </w:r>
    </w:p>
    <w:p w14:paraId="0DDC6669" w14:textId="17F57AEB" w:rsidR="00E64EC3" w:rsidRDefault="00E64EC3" w:rsidP="006C545A">
      <w:pPr>
        <w:pStyle w:val="Bezproreda1"/>
        <w:numPr>
          <w:ilvl w:val="0"/>
          <w:numId w:val="42"/>
        </w:numPr>
        <w:rPr>
          <w:color w:val="000000"/>
        </w:rPr>
      </w:pPr>
      <w:r w:rsidRPr="00E64EC3">
        <w:rPr>
          <w:color w:val="000000"/>
        </w:rPr>
        <w:t xml:space="preserve">Županijskog centra 112 </w:t>
      </w:r>
      <w:r w:rsidR="00AB73F7">
        <w:rPr>
          <w:color w:val="000000"/>
        </w:rPr>
        <w:t>Zagreb</w:t>
      </w:r>
      <w:r w:rsidRPr="00E64EC3">
        <w:rPr>
          <w:color w:val="000000"/>
        </w:rPr>
        <w:t>,</w:t>
      </w:r>
    </w:p>
    <w:p w14:paraId="5B51747A" w14:textId="762E95F9" w:rsidR="00E64EC3" w:rsidRDefault="00EB5A49" w:rsidP="006C545A">
      <w:pPr>
        <w:pStyle w:val="Bezproreda1"/>
        <w:numPr>
          <w:ilvl w:val="0"/>
          <w:numId w:val="42"/>
        </w:numPr>
        <w:rPr>
          <w:color w:val="000000"/>
        </w:rPr>
      </w:pPr>
      <w:r>
        <w:rPr>
          <w:color w:val="000000"/>
        </w:rPr>
        <w:t xml:space="preserve">Područnog ureda CZ </w:t>
      </w:r>
      <w:r w:rsidR="00AB73F7">
        <w:rPr>
          <w:color w:val="000000"/>
        </w:rPr>
        <w:t>Zagreb</w:t>
      </w:r>
      <w:r w:rsidR="00E64EC3" w:rsidRPr="00E64EC3">
        <w:rPr>
          <w:color w:val="000000"/>
        </w:rPr>
        <w:t>,</w:t>
      </w:r>
    </w:p>
    <w:p w14:paraId="5EEE5E36" w14:textId="77777777" w:rsidR="00E64EC3" w:rsidRDefault="00E64EC3" w:rsidP="006C545A">
      <w:pPr>
        <w:pStyle w:val="Bezproreda1"/>
        <w:numPr>
          <w:ilvl w:val="0"/>
          <w:numId w:val="42"/>
        </w:numPr>
        <w:rPr>
          <w:color w:val="000000"/>
        </w:rPr>
      </w:pPr>
      <w:r w:rsidRPr="00E64EC3">
        <w:rPr>
          <w:color w:val="000000"/>
        </w:rPr>
        <w:t>Pravnih subjekta, središnjih tijela državne uprave, zavoda, institucija, inspekcija,</w:t>
      </w:r>
    </w:p>
    <w:p w14:paraId="79A11B0D" w14:textId="77777777" w:rsidR="00E64EC3" w:rsidRPr="00E64EC3" w:rsidRDefault="00E64EC3" w:rsidP="006C545A">
      <w:pPr>
        <w:pStyle w:val="Bezproreda1"/>
        <w:numPr>
          <w:ilvl w:val="0"/>
          <w:numId w:val="42"/>
        </w:numPr>
        <w:rPr>
          <w:color w:val="000000"/>
        </w:rPr>
      </w:pPr>
      <w:r w:rsidRPr="00E64EC3">
        <w:rPr>
          <w:color w:val="000000"/>
        </w:rPr>
        <w:t>Građana,</w:t>
      </w:r>
    </w:p>
    <w:p w14:paraId="3497AEF8" w14:textId="77777777" w:rsidR="00E64EC3" w:rsidRDefault="00E64EC3" w:rsidP="00E64EC3">
      <w:pPr>
        <w:pStyle w:val="Bezproreda1"/>
        <w:ind w:left="284"/>
        <w:rPr>
          <w:color w:val="000000"/>
        </w:rPr>
      </w:pPr>
    </w:p>
    <w:p w14:paraId="3A2033A4" w14:textId="1B6750AD" w:rsidR="00E64EC3" w:rsidRPr="00E64EC3" w:rsidRDefault="00E64EC3" w:rsidP="00A37932">
      <w:pPr>
        <w:pStyle w:val="Bezproreda1"/>
        <w:ind w:left="284"/>
        <w:rPr>
          <w:color w:val="000000"/>
        </w:rPr>
      </w:pPr>
      <w:r w:rsidRPr="00E64EC3">
        <w:rPr>
          <w:color w:val="000000"/>
        </w:rPr>
        <w:t xml:space="preserve">Neposrednim stjecanjem uvida u stanje i događaje na svom području koji bi mogli pogoditi područje </w:t>
      </w:r>
      <w:r>
        <w:rPr>
          <w:color w:val="000000"/>
        </w:rPr>
        <w:t xml:space="preserve">Općine </w:t>
      </w:r>
      <w:r w:rsidR="00AB73F7">
        <w:rPr>
          <w:color w:val="000000"/>
        </w:rPr>
        <w:t>Zagreb</w:t>
      </w:r>
      <w:r w:rsidR="00A37932">
        <w:rPr>
          <w:color w:val="000000"/>
        </w:rPr>
        <w:t>.</w:t>
      </w:r>
    </w:p>
    <w:p w14:paraId="0069E25D" w14:textId="77777777" w:rsidR="00E64EC3" w:rsidRPr="00E64EC3" w:rsidRDefault="00E64EC3" w:rsidP="00E64EC3">
      <w:pPr>
        <w:pStyle w:val="Bezproreda1"/>
        <w:ind w:left="284"/>
        <w:rPr>
          <w:color w:val="000000"/>
        </w:rPr>
      </w:pPr>
      <w:r w:rsidRPr="00E64EC3">
        <w:rPr>
          <w:color w:val="000000"/>
        </w:rPr>
        <w:t>Informacije kojima je cilj upozoravanje stanovništva, operativnih snaga i drugih pravnih osoba s obzirom na moguće pr</w:t>
      </w:r>
      <w:r>
        <w:rPr>
          <w:color w:val="000000"/>
        </w:rPr>
        <w:t>ijetnje, N</w:t>
      </w:r>
      <w:r w:rsidRPr="00E64EC3">
        <w:rPr>
          <w:color w:val="000000"/>
        </w:rPr>
        <w:t>ačelnik će dostaviti:</w:t>
      </w:r>
    </w:p>
    <w:p w14:paraId="791DBDB5" w14:textId="31135E41" w:rsidR="00E64EC3" w:rsidRDefault="00E64EC3" w:rsidP="006C545A">
      <w:pPr>
        <w:pStyle w:val="Bezproreda1"/>
        <w:numPr>
          <w:ilvl w:val="0"/>
          <w:numId w:val="43"/>
        </w:numPr>
        <w:rPr>
          <w:color w:val="000000"/>
        </w:rPr>
      </w:pPr>
      <w:r w:rsidRPr="00E64EC3">
        <w:rPr>
          <w:color w:val="000000"/>
        </w:rPr>
        <w:t xml:space="preserve">operativnim snagama civilne zaštite koje djeluju na području </w:t>
      </w:r>
      <w:r>
        <w:rPr>
          <w:color w:val="000000"/>
        </w:rPr>
        <w:t xml:space="preserve">Općine </w:t>
      </w:r>
      <w:r w:rsidR="00AB73F7">
        <w:t>Stupnik</w:t>
      </w:r>
      <w:r w:rsidRPr="00E64EC3">
        <w:rPr>
          <w:color w:val="000000"/>
        </w:rPr>
        <w:t>,</w:t>
      </w:r>
    </w:p>
    <w:p w14:paraId="0503C43E" w14:textId="733E44A2" w:rsidR="00A37932" w:rsidRDefault="00E64EC3" w:rsidP="006C545A">
      <w:pPr>
        <w:pStyle w:val="Bezproreda1"/>
        <w:numPr>
          <w:ilvl w:val="0"/>
          <w:numId w:val="43"/>
        </w:numPr>
        <w:rPr>
          <w:color w:val="000000"/>
        </w:rPr>
      </w:pPr>
      <w:r w:rsidRPr="00E64EC3">
        <w:rPr>
          <w:color w:val="000000"/>
        </w:rPr>
        <w:t xml:space="preserve">pravnim osobama koje će poradi nekog interesa dobiti zadaće u zaštiti i spašavanju stanovništva, materijalnih i kulturnih dobara na području </w:t>
      </w:r>
      <w:r w:rsidR="00A37932">
        <w:rPr>
          <w:color w:val="000000"/>
        </w:rPr>
        <w:t xml:space="preserve">Općine </w:t>
      </w:r>
      <w:r w:rsidR="00AB73F7">
        <w:t>Stupnik</w:t>
      </w:r>
      <w:r w:rsidRPr="00E64EC3">
        <w:rPr>
          <w:color w:val="000000"/>
        </w:rPr>
        <w:t>,</w:t>
      </w:r>
    </w:p>
    <w:p w14:paraId="7C8C2735" w14:textId="77777777" w:rsidR="00E64EC3" w:rsidRPr="00A37932" w:rsidRDefault="00E64EC3" w:rsidP="006C545A">
      <w:pPr>
        <w:pStyle w:val="Bezproreda1"/>
        <w:numPr>
          <w:ilvl w:val="0"/>
          <w:numId w:val="43"/>
        </w:numPr>
        <w:rPr>
          <w:color w:val="000000"/>
        </w:rPr>
      </w:pPr>
      <w:r w:rsidRPr="00A37932">
        <w:rPr>
          <w:color w:val="000000"/>
        </w:rPr>
        <w:t>pravnim osobama od posebnog interesa za zaštitu i spašavanje koje postupaju prema vlastitim operativnim planovima.</w:t>
      </w:r>
    </w:p>
    <w:p w14:paraId="27C90E4C" w14:textId="77777777" w:rsidR="00E64EC3" w:rsidRPr="00E64EC3" w:rsidRDefault="00E64EC3" w:rsidP="00E64EC3">
      <w:pPr>
        <w:pStyle w:val="Bezproreda1"/>
        <w:ind w:left="284"/>
        <w:rPr>
          <w:color w:val="000000"/>
        </w:rPr>
      </w:pPr>
    </w:p>
    <w:p w14:paraId="67363EC4" w14:textId="38072085" w:rsidR="00E64EC3" w:rsidRPr="00E64EC3" w:rsidRDefault="00E64EC3" w:rsidP="00E64EC3">
      <w:pPr>
        <w:pStyle w:val="Bezproreda1"/>
        <w:ind w:left="284"/>
        <w:rPr>
          <w:b/>
          <w:bCs/>
          <w:color w:val="000000"/>
        </w:rPr>
      </w:pPr>
      <w:r w:rsidRPr="00E64EC3">
        <w:rPr>
          <w:color w:val="000000"/>
        </w:rPr>
        <w:t xml:space="preserve">U slučaju neposredne prijetnje od nastanka velike nesreće ili katastrofe na području </w:t>
      </w:r>
      <w:r w:rsidR="00A37932">
        <w:rPr>
          <w:color w:val="000000"/>
        </w:rPr>
        <w:t xml:space="preserve">Općine </w:t>
      </w:r>
      <w:r w:rsidR="00AB73F7">
        <w:t>Stupnik</w:t>
      </w:r>
      <w:r w:rsidR="00A37932">
        <w:rPr>
          <w:color w:val="000000"/>
        </w:rPr>
        <w:t>, N</w:t>
      </w:r>
      <w:r w:rsidRPr="00E64EC3">
        <w:rPr>
          <w:color w:val="000000"/>
        </w:rPr>
        <w:t xml:space="preserve">ačelnik obavještava Župana i sve čelnike susjednih jedinica lokalne samouprave o nadolazećoj ugrozi. Sustavi ranog upozoravanja i suradnja sa susjednim jedinicama lokalne i područne (regionalne) samouprave procjenjuju se </w:t>
      </w:r>
      <w:r w:rsidRPr="00E64EC3">
        <w:rPr>
          <w:b/>
          <w:bCs/>
          <w:color w:val="000000"/>
        </w:rPr>
        <w:t>visokom razinom spremnosti.</w:t>
      </w:r>
    </w:p>
    <w:p w14:paraId="2712D825" w14:textId="77777777" w:rsidR="00E64EC3" w:rsidRPr="00E64EC3" w:rsidRDefault="00E64EC3" w:rsidP="00A37932">
      <w:pPr>
        <w:pStyle w:val="Bezproreda1"/>
        <w:rPr>
          <w:color w:val="000000"/>
        </w:rPr>
      </w:pPr>
    </w:p>
    <w:p w14:paraId="18FACF59" w14:textId="77777777" w:rsidR="00E64EC3" w:rsidRPr="00E64EC3" w:rsidRDefault="00E64EC3" w:rsidP="006C545A">
      <w:pPr>
        <w:pStyle w:val="Bezproreda1"/>
        <w:numPr>
          <w:ilvl w:val="0"/>
          <w:numId w:val="40"/>
        </w:numPr>
        <w:rPr>
          <w:b/>
        </w:rPr>
      </w:pPr>
      <w:r w:rsidRPr="00E64EC3">
        <w:rPr>
          <w:b/>
        </w:rPr>
        <w:t>Stanje svijesti pojedinaca, pripadnika ranjivih skupina, upravljačkih i odgovornih tijela</w:t>
      </w:r>
    </w:p>
    <w:p w14:paraId="68F13CE1" w14:textId="77777777" w:rsidR="00E64EC3" w:rsidRDefault="00E64EC3" w:rsidP="00A37932">
      <w:pPr>
        <w:pStyle w:val="Bezproreda1"/>
        <w:ind w:left="284"/>
        <w:rPr>
          <w:b/>
          <w:color w:val="000000"/>
        </w:rPr>
      </w:pPr>
      <w:r w:rsidRPr="00E64EC3">
        <w:rPr>
          <w:color w:val="000000"/>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sa </w:t>
      </w:r>
      <w:r w:rsidRPr="00E64EC3">
        <w:rPr>
          <w:b/>
          <w:color w:val="000000"/>
        </w:rPr>
        <w:t>niskom razinom spremnosti.</w:t>
      </w:r>
    </w:p>
    <w:p w14:paraId="09B982BF" w14:textId="77777777" w:rsidR="00EB5A49" w:rsidRPr="00A37932" w:rsidRDefault="00EB5A49" w:rsidP="00A37932">
      <w:pPr>
        <w:pStyle w:val="Bezproreda1"/>
        <w:ind w:left="284"/>
        <w:rPr>
          <w:b/>
          <w:color w:val="000000"/>
        </w:rPr>
      </w:pPr>
    </w:p>
    <w:p w14:paraId="2CD9884B" w14:textId="77777777" w:rsidR="00E64EC3" w:rsidRPr="00E64EC3" w:rsidRDefault="00E64EC3" w:rsidP="006C545A">
      <w:pPr>
        <w:pStyle w:val="Bezproreda1"/>
        <w:numPr>
          <w:ilvl w:val="0"/>
          <w:numId w:val="40"/>
        </w:numPr>
        <w:rPr>
          <w:b/>
        </w:rPr>
      </w:pPr>
      <w:r w:rsidRPr="00E64EC3">
        <w:rPr>
          <w:b/>
        </w:rPr>
        <w:lastRenderedPageBreak/>
        <w:t xml:space="preserve">Ocjena stanja prostornog planiranja, izrade prostornih i urbanističkih planova razvoja, planskog korištenja zemljišta </w:t>
      </w:r>
    </w:p>
    <w:p w14:paraId="304E73D9" w14:textId="3DEDCDD4" w:rsidR="00A37932" w:rsidRDefault="00A37932" w:rsidP="006E5F6B">
      <w:pPr>
        <w:pStyle w:val="Bezproreda1"/>
      </w:pPr>
      <w:r>
        <w:t xml:space="preserve">Procjena spremnosti sustava civilne zaštite procijenjena na temelju ocjene stanja prostornog planiranja, izrade prostornih i urbanističkih planova razvoja, provođenja legalizacije te planskog korištenja zemljišta. Općina </w:t>
      </w:r>
      <w:r w:rsidR="00AB73F7">
        <w:t>Stupnik</w:t>
      </w:r>
      <w:r w:rsidR="00AB73F7" w:rsidRPr="00E64EC3">
        <w:t xml:space="preserve"> </w:t>
      </w:r>
      <w:r>
        <w:t>raspolaže sa sljedećim dokumentima prostornog planiranja:</w:t>
      </w:r>
    </w:p>
    <w:p w14:paraId="2EDACF48" w14:textId="77777777" w:rsidR="000A7EB7" w:rsidRDefault="000A7EB7" w:rsidP="000A7EB7">
      <w:pPr>
        <w:pStyle w:val="Bezproreda2"/>
        <w:ind w:left="1440"/>
        <w:rPr>
          <w:rFonts w:ascii="Times New Roman" w:hAnsi="Times New Roman"/>
          <w:sz w:val="16"/>
          <w:szCs w:val="16"/>
        </w:rPr>
      </w:pPr>
    </w:p>
    <w:p w14:paraId="464825A4" w14:textId="77777777" w:rsidR="008F6234" w:rsidRPr="009D5EB1" w:rsidRDefault="008F6234" w:rsidP="008F6234">
      <w:pPr>
        <w:pStyle w:val="ListParagraph"/>
        <w:numPr>
          <w:ilvl w:val="0"/>
          <w:numId w:val="92"/>
        </w:numPr>
        <w:rPr>
          <w:rFonts w:ascii="Times New Roman" w:hAnsi="Times New Roman"/>
        </w:rPr>
      </w:pPr>
      <w:r w:rsidRPr="009D5EB1">
        <w:rPr>
          <w:rFonts w:ascii="Times New Roman" w:hAnsi="Times New Roman"/>
          <w:color w:val="000000"/>
        </w:rPr>
        <w:t xml:space="preserve">Prostorni plan uređenja Općine </w:t>
      </w:r>
      <w:r w:rsidRPr="009D5EB1">
        <w:rPr>
          <w:rFonts w:ascii="Times New Roman" w:hAnsi="Times New Roman"/>
        </w:rPr>
        <w:t>Stupnik ("Glasnik Zagrebačke županije" broj: 4/00,</w:t>
      </w:r>
    </w:p>
    <w:p w14:paraId="1169911A" w14:textId="77777777" w:rsid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 xml:space="preserve">10/00-ispravak, </w:t>
      </w:r>
    </w:p>
    <w:p w14:paraId="303611BD" w14:textId="77777777" w:rsid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21/02, 2/03-</w:t>
      </w:r>
      <w:proofErr w:type="gramStart"/>
      <w:r w:rsidRPr="008F6234">
        <w:rPr>
          <w:rFonts w:ascii="Times New Roman" w:hAnsi="Times New Roman"/>
          <w:lang w:val="it-IT"/>
        </w:rPr>
        <w:t>ispravak ,</w:t>
      </w:r>
      <w:proofErr w:type="gramEnd"/>
      <w:r w:rsidRPr="008F6234">
        <w:rPr>
          <w:rFonts w:ascii="Times New Roman" w:hAnsi="Times New Roman"/>
          <w:lang w:val="it-IT"/>
        </w:rPr>
        <w:t xml:space="preserve"> </w:t>
      </w:r>
    </w:p>
    <w:p w14:paraId="0610FE0B" w14:textId="3C90CD58" w:rsid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 xml:space="preserve">15-03-ispravak, 19/15, </w:t>
      </w:r>
    </w:p>
    <w:p w14:paraId="6106FB06" w14:textId="6124C322" w:rsid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30</w:t>
      </w:r>
      <w:r w:rsidR="00894F70">
        <w:rPr>
          <w:rFonts w:ascii="Times New Roman" w:hAnsi="Times New Roman"/>
          <w:lang w:val="it-IT"/>
        </w:rPr>
        <w:t>/</w:t>
      </w:r>
      <w:r w:rsidRPr="008F6234">
        <w:rPr>
          <w:rFonts w:ascii="Times New Roman" w:hAnsi="Times New Roman"/>
          <w:lang w:val="it-IT"/>
        </w:rPr>
        <w:t xml:space="preserve">15-ispravak, </w:t>
      </w:r>
    </w:p>
    <w:p w14:paraId="18053A12" w14:textId="77777777" w:rsid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 xml:space="preserve">1/17, </w:t>
      </w:r>
    </w:p>
    <w:p w14:paraId="3B0B9135" w14:textId="77777777" w:rsid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 xml:space="preserve">10/17 </w:t>
      </w:r>
      <w:proofErr w:type="spellStart"/>
      <w:r w:rsidRPr="008F6234">
        <w:rPr>
          <w:rFonts w:ascii="Times New Roman" w:hAnsi="Times New Roman"/>
          <w:lang w:val="it-IT"/>
        </w:rPr>
        <w:t>pročišćeni</w:t>
      </w:r>
      <w:proofErr w:type="spellEnd"/>
      <w:r w:rsidRPr="008F6234">
        <w:rPr>
          <w:rFonts w:ascii="Times New Roman" w:hAnsi="Times New Roman"/>
          <w:lang w:val="it-IT"/>
        </w:rPr>
        <w:t xml:space="preserve"> </w:t>
      </w:r>
      <w:proofErr w:type="spellStart"/>
      <w:r w:rsidRPr="008F6234">
        <w:rPr>
          <w:rFonts w:ascii="Times New Roman" w:hAnsi="Times New Roman"/>
          <w:lang w:val="it-IT"/>
        </w:rPr>
        <w:t>tekst</w:t>
      </w:r>
      <w:proofErr w:type="spellEnd"/>
      <w:r w:rsidRPr="008F6234">
        <w:rPr>
          <w:rFonts w:ascii="Times New Roman" w:hAnsi="Times New Roman"/>
          <w:lang w:val="it-IT"/>
        </w:rPr>
        <w:t xml:space="preserve">., </w:t>
      </w:r>
    </w:p>
    <w:p w14:paraId="1A24A1F3" w14:textId="77777777" w:rsid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 xml:space="preserve">19/19 i </w:t>
      </w:r>
    </w:p>
    <w:p w14:paraId="6650B07D" w14:textId="45CE65CF" w:rsidR="008F6234" w:rsidRPr="008F6234" w:rsidRDefault="008F6234" w:rsidP="008F6234">
      <w:pPr>
        <w:pStyle w:val="ListParagraph"/>
        <w:numPr>
          <w:ilvl w:val="0"/>
          <w:numId w:val="92"/>
        </w:numPr>
        <w:rPr>
          <w:rFonts w:ascii="Times New Roman" w:hAnsi="Times New Roman"/>
          <w:lang w:val="it-IT"/>
        </w:rPr>
      </w:pPr>
      <w:r w:rsidRPr="008F6234">
        <w:rPr>
          <w:rFonts w:ascii="Times New Roman" w:hAnsi="Times New Roman"/>
          <w:lang w:val="it-IT"/>
        </w:rPr>
        <w:t xml:space="preserve">24/19 </w:t>
      </w:r>
      <w:proofErr w:type="spellStart"/>
      <w:r w:rsidRPr="008F6234">
        <w:rPr>
          <w:rFonts w:ascii="Times New Roman" w:hAnsi="Times New Roman"/>
          <w:lang w:val="it-IT"/>
        </w:rPr>
        <w:t>pročišćeni</w:t>
      </w:r>
      <w:proofErr w:type="spellEnd"/>
      <w:r w:rsidRPr="008F6234">
        <w:rPr>
          <w:rFonts w:ascii="Times New Roman" w:hAnsi="Times New Roman"/>
          <w:lang w:val="it-IT"/>
        </w:rPr>
        <w:t xml:space="preserve"> </w:t>
      </w:r>
      <w:proofErr w:type="spellStart"/>
      <w:r w:rsidRPr="008F6234">
        <w:rPr>
          <w:rFonts w:ascii="Times New Roman" w:hAnsi="Times New Roman"/>
          <w:lang w:val="it-IT"/>
        </w:rPr>
        <w:t>tekst</w:t>
      </w:r>
      <w:proofErr w:type="spellEnd"/>
      <w:r w:rsidRPr="008F6234">
        <w:rPr>
          <w:rFonts w:ascii="Times New Roman" w:hAnsi="Times New Roman"/>
          <w:lang w:val="it-IT"/>
        </w:rPr>
        <w:t>)</w:t>
      </w:r>
    </w:p>
    <w:p w14:paraId="4A2AC83D" w14:textId="77777777" w:rsidR="008F6234" w:rsidRPr="000A7EB7" w:rsidRDefault="008F6234" w:rsidP="000A7EB7">
      <w:pPr>
        <w:pStyle w:val="Bezproreda2"/>
        <w:ind w:left="1440"/>
        <w:rPr>
          <w:rFonts w:ascii="Times New Roman" w:hAnsi="Times New Roman"/>
          <w:sz w:val="16"/>
          <w:szCs w:val="16"/>
        </w:rPr>
      </w:pPr>
    </w:p>
    <w:p w14:paraId="4664907B" w14:textId="77777777" w:rsidR="00A37932" w:rsidRPr="00A37932" w:rsidRDefault="00A37932" w:rsidP="006E5F6B">
      <w:pPr>
        <w:jc w:val="both"/>
        <w:rPr>
          <w:rFonts w:ascii="Times New Roman" w:hAnsi="Times New Roman"/>
          <w:color w:val="000000"/>
          <w:sz w:val="24"/>
          <w:szCs w:val="24"/>
        </w:rPr>
      </w:pPr>
      <w:r w:rsidRPr="00A37932">
        <w:rPr>
          <w:rFonts w:ascii="Times New Roman" w:hAnsi="Times New Roman"/>
          <w:color w:val="000000"/>
          <w:sz w:val="24"/>
          <w:szCs w:val="24"/>
        </w:rPr>
        <w:t>U postupcima izdavanja lokacijskih i građevinskih dozvola prvenstveno se primjenjuju:</w:t>
      </w:r>
    </w:p>
    <w:p w14:paraId="65BDE1EA" w14:textId="77777777" w:rsidR="00264B17" w:rsidRPr="00A37932" w:rsidRDefault="00264B17" w:rsidP="00264B17">
      <w:pPr>
        <w:numPr>
          <w:ilvl w:val="0"/>
          <w:numId w:val="39"/>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Zakon o prostornom uređenju („Narodne novine“ broj 15</w:t>
      </w:r>
      <w:r>
        <w:rPr>
          <w:rFonts w:ascii="Times New Roman" w:hAnsi="Times New Roman"/>
          <w:color w:val="000000"/>
          <w:sz w:val="24"/>
          <w:szCs w:val="24"/>
        </w:rPr>
        <w:t>5</w:t>
      </w:r>
      <w:r w:rsidRPr="00A37932">
        <w:rPr>
          <w:rFonts w:ascii="Times New Roman" w:hAnsi="Times New Roman"/>
          <w:color w:val="000000"/>
          <w:sz w:val="24"/>
          <w:szCs w:val="24"/>
        </w:rPr>
        <w:t>/</w:t>
      </w:r>
      <w:r>
        <w:rPr>
          <w:rFonts w:ascii="Times New Roman" w:hAnsi="Times New Roman"/>
          <w:color w:val="000000"/>
          <w:sz w:val="24"/>
          <w:szCs w:val="24"/>
        </w:rPr>
        <w:t>25</w:t>
      </w:r>
      <w:r w:rsidRPr="00A37932">
        <w:rPr>
          <w:rFonts w:ascii="Times New Roman" w:hAnsi="Times New Roman"/>
          <w:color w:val="000000"/>
          <w:sz w:val="24"/>
          <w:szCs w:val="24"/>
        </w:rPr>
        <w:t>),</w:t>
      </w:r>
    </w:p>
    <w:p w14:paraId="4090C392" w14:textId="65DD0B61" w:rsidR="00264B17" w:rsidRPr="00A37932" w:rsidRDefault="00264B17" w:rsidP="00264B17">
      <w:pPr>
        <w:numPr>
          <w:ilvl w:val="0"/>
          <w:numId w:val="39"/>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 xml:space="preserve">Zakon o gradnji („Narodne novine“ broj </w:t>
      </w:r>
      <w:r w:rsidR="007D29D7">
        <w:rPr>
          <w:rFonts w:ascii="Times New Roman" w:hAnsi="Times New Roman"/>
          <w:color w:val="000000"/>
          <w:sz w:val="24"/>
          <w:szCs w:val="24"/>
        </w:rPr>
        <w:t>155/25</w:t>
      </w:r>
      <w:r w:rsidRPr="00A37932">
        <w:rPr>
          <w:rFonts w:ascii="Times New Roman" w:hAnsi="Times New Roman"/>
          <w:color w:val="000000"/>
          <w:sz w:val="24"/>
          <w:szCs w:val="24"/>
        </w:rPr>
        <w:t>),</w:t>
      </w:r>
    </w:p>
    <w:p w14:paraId="2026EBCA" w14:textId="77777777" w:rsidR="006E5F6B" w:rsidRPr="006E5F6B" w:rsidRDefault="006E5F6B" w:rsidP="006E5F6B">
      <w:pPr>
        <w:pStyle w:val="Bezproreda1"/>
        <w:rPr>
          <w:sz w:val="16"/>
          <w:szCs w:val="16"/>
        </w:rPr>
      </w:pPr>
    </w:p>
    <w:p w14:paraId="10307A7B" w14:textId="77777777" w:rsidR="00A37932" w:rsidRPr="006E5F6B" w:rsidRDefault="00A37932" w:rsidP="006E5F6B">
      <w:pPr>
        <w:jc w:val="both"/>
        <w:rPr>
          <w:rFonts w:ascii="Times New Roman" w:hAnsi="Times New Roman"/>
          <w:color w:val="000000"/>
          <w:sz w:val="24"/>
          <w:szCs w:val="24"/>
        </w:rPr>
      </w:pPr>
      <w:r w:rsidRPr="00A37932">
        <w:rPr>
          <w:rFonts w:ascii="Times New Roman" w:hAnsi="Times New Roman"/>
          <w:color w:val="000000"/>
          <w:sz w:val="24"/>
          <w:szCs w:val="24"/>
        </w:rPr>
        <w:t>te drugi zakoni, posebni propisi i tehnički normativi, ovis</w:t>
      </w:r>
      <w:r w:rsidR="006E5F6B">
        <w:rPr>
          <w:rFonts w:ascii="Times New Roman" w:hAnsi="Times New Roman"/>
          <w:color w:val="000000"/>
          <w:sz w:val="24"/>
          <w:szCs w:val="24"/>
        </w:rPr>
        <w:t xml:space="preserve">no o vrsti zahvata u prostoru. </w:t>
      </w:r>
    </w:p>
    <w:p w14:paraId="2ED768D9" w14:textId="3051568B" w:rsidR="00E64EC3" w:rsidRPr="009D3131" w:rsidRDefault="00A37932" w:rsidP="009D3131">
      <w:pPr>
        <w:jc w:val="both"/>
        <w:rPr>
          <w:rFonts w:ascii="Times New Roman" w:hAnsi="Times New Roman"/>
          <w:color w:val="000000"/>
          <w:sz w:val="24"/>
          <w:szCs w:val="24"/>
        </w:rPr>
      </w:pPr>
      <w:r w:rsidRPr="00A37932">
        <w:rPr>
          <w:rFonts w:ascii="Times New Roman" w:hAnsi="Times New Roman"/>
          <w:color w:val="000000"/>
          <w:sz w:val="24"/>
          <w:szCs w:val="24"/>
        </w:rPr>
        <w:t xml:space="preserve">U cilju rješavanja problema koji su izravno povezani sa stanjem u prostoru, pokrenut je postupak legalizacije nezakonito izgrađenih građevina čijom se provedbom rješavaju višedesetljetni problemi bespravno izgrađenih građevina. Svi vlasnici bespravno izgrađenih građevina do 30. lipnja 2013. godine mogli su predati zahtjeva za legalizaciju. </w:t>
      </w:r>
      <w:r w:rsidR="00EB5A49">
        <w:rPr>
          <w:rFonts w:ascii="Times New Roman" w:hAnsi="Times New Roman"/>
          <w:color w:val="000000"/>
          <w:sz w:val="24"/>
          <w:szCs w:val="24"/>
        </w:rPr>
        <w:t xml:space="preserve">JUO </w:t>
      </w:r>
      <w:r w:rsidRPr="00A37932">
        <w:rPr>
          <w:rFonts w:ascii="Times New Roman" w:hAnsi="Times New Roman"/>
          <w:color w:val="000000"/>
          <w:sz w:val="24"/>
          <w:szCs w:val="24"/>
        </w:rPr>
        <w:t xml:space="preserve">Općine </w:t>
      </w:r>
      <w:r w:rsidR="00AB73F7" w:rsidRPr="00AB73F7">
        <w:rPr>
          <w:rStyle w:val="BezproredaChar"/>
          <w:rFonts w:eastAsiaTheme="minorHAnsi"/>
        </w:rPr>
        <w:t>Stupnik</w:t>
      </w:r>
      <w:r w:rsidR="00AB73F7" w:rsidRPr="00E64EC3">
        <w:t xml:space="preserve"> </w:t>
      </w:r>
      <w:r w:rsidR="00EB5A49">
        <w:rPr>
          <w:rFonts w:ascii="Times New Roman" w:hAnsi="Times New Roman"/>
          <w:color w:val="000000"/>
          <w:sz w:val="24"/>
          <w:szCs w:val="24"/>
        </w:rPr>
        <w:t>izdao</w:t>
      </w:r>
      <w:r w:rsidRPr="00A37932">
        <w:rPr>
          <w:rFonts w:ascii="Times New Roman" w:hAnsi="Times New Roman"/>
          <w:color w:val="000000"/>
          <w:sz w:val="24"/>
          <w:szCs w:val="24"/>
        </w:rPr>
        <w:t xml:space="preserve"> </w:t>
      </w:r>
      <w:r w:rsidRPr="00713B1C">
        <w:rPr>
          <w:rFonts w:ascii="Times New Roman" w:hAnsi="Times New Roman" w:cs="Times New Roman"/>
          <w:sz w:val="24"/>
          <w:szCs w:val="24"/>
        </w:rPr>
        <w:t xml:space="preserve">je </w:t>
      </w:r>
      <w:r w:rsidR="00713B1C" w:rsidRPr="00713B1C">
        <w:rPr>
          <w:rFonts w:ascii="Times New Roman" w:hAnsi="Times New Roman" w:cs="Times New Roman"/>
          <w:sz w:val="24"/>
          <w:szCs w:val="24"/>
        </w:rPr>
        <w:t>680</w:t>
      </w:r>
      <w:r w:rsidRPr="00713B1C">
        <w:rPr>
          <w:rFonts w:ascii="Times New Roman" w:hAnsi="Times New Roman" w:cs="Times New Roman"/>
          <w:sz w:val="24"/>
          <w:szCs w:val="24"/>
        </w:rPr>
        <w:t xml:space="preserve"> </w:t>
      </w:r>
      <w:r w:rsidR="00713B1C" w:rsidRPr="00713B1C">
        <w:rPr>
          <w:rFonts w:ascii="Times New Roman" w:hAnsi="Times New Roman" w:cs="Times New Roman"/>
          <w:sz w:val="24"/>
          <w:szCs w:val="24"/>
          <w:shd w:val="clear" w:color="auto" w:fill="FFFFFF"/>
        </w:rPr>
        <w:t>rješenja za plaćanje naknade za zadržavanje nezakonito izgrađenih objekata</w:t>
      </w:r>
      <w:r w:rsidRPr="00713B1C">
        <w:rPr>
          <w:rFonts w:ascii="Times New Roman" w:hAnsi="Times New Roman" w:cs="Times New Roman"/>
          <w:sz w:val="24"/>
          <w:szCs w:val="24"/>
        </w:rPr>
        <w:t>. Ocjena stanja</w:t>
      </w:r>
      <w:r w:rsidRPr="00713B1C">
        <w:rPr>
          <w:rFonts w:ascii="Times New Roman" w:hAnsi="Times New Roman"/>
          <w:sz w:val="24"/>
          <w:szCs w:val="24"/>
        </w:rPr>
        <w:t xml:space="preserve"> </w:t>
      </w:r>
      <w:r w:rsidRPr="00A37932">
        <w:rPr>
          <w:rFonts w:ascii="Times New Roman" w:hAnsi="Times New Roman"/>
          <w:color w:val="000000"/>
          <w:sz w:val="24"/>
          <w:szCs w:val="24"/>
        </w:rPr>
        <w:t xml:space="preserve">prostornog planiranja, izrade prostornih i urbanističkih planova razvoja te planskog korištenja zemljišta procijenjena je </w:t>
      </w:r>
      <w:r w:rsidRPr="00A37932">
        <w:rPr>
          <w:rFonts w:ascii="Times New Roman" w:hAnsi="Times New Roman"/>
          <w:b/>
          <w:bCs/>
          <w:color w:val="000000"/>
          <w:sz w:val="24"/>
          <w:szCs w:val="24"/>
        </w:rPr>
        <w:t>visokom razinom spremnosti</w:t>
      </w:r>
      <w:r w:rsidR="009D3131">
        <w:rPr>
          <w:rFonts w:ascii="Times New Roman" w:hAnsi="Times New Roman"/>
          <w:color w:val="000000"/>
          <w:sz w:val="24"/>
          <w:szCs w:val="24"/>
        </w:rPr>
        <w:t>.</w:t>
      </w:r>
    </w:p>
    <w:p w14:paraId="1B477621" w14:textId="03846604" w:rsidR="006D7163" w:rsidRPr="006D7163" w:rsidRDefault="00E64EC3" w:rsidP="00264B17">
      <w:pPr>
        <w:pStyle w:val="Bezproreda1"/>
        <w:numPr>
          <w:ilvl w:val="0"/>
          <w:numId w:val="40"/>
        </w:numPr>
        <w:rPr>
          <w:b/>
        </w:rPr>
      </w:pPr>
      <w:r w:rsidRPr="00E64EC3">
        <w:rPr>
          <w:b/>
        </w:rPr>
        <w:t>Ocjena fiskalne situacije i njezine perspektive</w:t>
      </w:r>
    </w:p>
    <w:p w14:paraId="1F8B86FD" w14:textId="77777777" w:rsidR="006D7163" w:rsidRPr="004654A2" w:rsidRDefault="006D7163" w:rsidP="006D7163">
      <w:pPr>
        <w:pStyle w:val="Bezproreda1"/>
      </w:pPr>
      <w:r w:rsidRPr="004654A2">
        <w:t xml:space="preserve">Proračun Općine Stupnik za 2026. godinu iznosi </w:t>
      </w:r>
      <w:r w:rsidRPr="004654A2">
        <w:rPr>
          <w:b/>
        </w:rPr>
        <w:t>18.171.346,00</w:t>
      </w:r>
      <w:r w:rsidRPr="004654A2">
        <w:t xml:space="preserve"> eura. Za održavanje sustava civilne zaštite (izrade Procjene rizika, smotra, opremanje, obuka i dr.) predviđena sredstva proračunom iznose </w:t>
      </w:r>
      <w:r w:rsidRPr="006D7163">
        <w:rPr>
          <w:bCs/>
        </w:rPr>
        <w:t>8.050,00</w:t>
      </w:r>
      <w:r w:rsidRPr="004654A2">
        <w:t xml:space="preserve"> eura. </w:t>
      </w:r>
    </w:p>
    <w:p w14:paraId="46C657D3" w14:textId="77777777" w:rsidR="006D7163" w:rsidRPr="004654A2" w:rsidRDefault="006D7163" w:rsidP="006D7163">
      <w:pPr>
        <w:pStyle w:val="Bezproreda1"/>
      </w:pPr>
      <w:r w:rsidRPr="004654A2">
        <w:t xml:space="preserve">Za vatrogasce i njihove aktivnosti predviđeno je u 2026. godini izdvojiti </w:t>
      </w:r>
      <w:r w:rsidRPr="006D7163">
        <w:rPr>
          <w:bCs/>
        </w:rPr>
        <w:t>115.000,00 eura</w:t>
      </w:r>
      <w:r w:rsidRPr="004654A2">
        <w:t xml:space="preserve"> čime će se izvršiti nabavka nužne opreme i tekućih aktivnosti te 120.000,00 eura za nabavu vozila.</w:t>
      </w:r>
    </w:p>
    <w:p w14:paraId="4224112B" w14:textId="77777777" w:rsidR="006D7163" w:rsidRPr="004654A2" w:rsidRDefault="006D7163" w:rsidP="006D7163">
      <w:pPr>
        <w:pStyle w:val="Bezproreda1"/>
      </w:pPr>
      <w:r w:rsidRPr="004654A2">
        <w:t>Predviđena novčana sredstva za GDCK 22.220,00</w:t>
      </w:r>
      <w:r w:rsidRPr="004654A2">
        <w:rPr>
          <w:b/>
        </w:rPr>
        <w:t xml:space="preserve"> </w:t>
      </w:r>
      <w:r w:rsidRPr="006D7163">
        <w:rPr>
          <w:bCs/>
        </w:rPr>
        <w:t xml:space="preserve">eura </w:t>
      </w:r>
      <w:r w:rsidRPr="004654A2">
        <w:t xml:space="preserve">te za HGSS </w:t>
      </w:r>
      <w:r w:rsidRPr="006D7163">
        <w:rPr>
          <w:bCs/>
        </w:rPr>
        <w:t>530,00 eura.</w:t>
      </w:r>
      <w:r w:rsidRPr="004654A2">
        <w:t xml:space="preserve"> </w:t>
      </w:r>
    </w:p>
    <w:p w14:paraId="3D048368" w14:textId="77777777" w:rsidR="00264B17" w:rsidRDefault="00264B17" w:rsidP="0056274E">
      <w:pPr>
        <w:pStyle w:val="Bezproreda1"/>
        <w:rPr>
          <w:color w:val="000000"/>
        </w:rPr>
      </w:pPr>
    </w:p>
    <w:p w14:paraId="2802DEBD" w14:textId="12E38225" w:rsidR="0056274E" w:rsidRPr="0056274E" w:rsidRDefault="0056274E" w:rsidP="0056274E">
      <w:pPr>
        <w:pStyle w:val="Bezproreda1"/>
        <w:rPr>
          <w:color w:val="000000"/>
        </w:rPr>
      </w:pPr>
      <w:r w:rsidRPr="0056274E">
        <w:rPr>
          <w:color w:val="000000"/>
        </w:rPr>
        <w:t>Obzirom na podatke o opremanju povjerenika civilne zaštite, osposobljavanjima i vježbama</w:t>
      </w:r>
    </w:p>
    <w:p w14:paraId="1127C8E9" w14:textId="77777777" w:rsidR="0056274E" w:rsidRPr="0056274E" w:rsidRDefault="0056274E" w:rsidP="0056274E">
      <w:pPr>
        <w:pStyle w:val="Bezproreda1"/>
        <w:rPr>
          <w:color w:val="000000"/>
        </w:rPr>
      </w:pPr>
      <w:r w:rsidRPr="0056274E">
        <w:rPr>
          <w:color w:val="000000"/>
        </w:rPr>
        <w:t xml:space="preserve">civilne zaštite, ocjena fiskalne situacije i njezine perspektive procijenjena je </w:t>
      </w:r>
      <w:r w:rsidRPr="00264B17">
        <w:rPr>
          <w:b/>
          <w:bCs/>
          <w:color w:val="000000"/>
        </w:rPr>
        <w:t>visokom</w:t>
      </w:r>
    </w:p>
    <w:p w14:paraId="3E535ABA" w14:textId="77777777" w:rsidR="00A37932" w:rsidRDefault="0056274E" w:rsidP="0056274E">
      <w:pPr>
        <w:pStyle w:val="Bezproreda1"/>
        <w:rPr>
          <w:color w:val="000000"/>
        </w:rPr>
      </w:pPr>
      <w:r w:rsidRPr="0056274E">
        <w:rPr>
          <w:color w:val="000000"/>
        </w:rPr>
        <w:t>razinom spremnosti.</w:t>
      </w:r>
    </w:p>
    <w:p w14:paraId="1ECC615F" w14:textId="77777777" w:rsidR="0056274E" w:rsidRPr="007C163F" w:rsidRDefault="0056274E" w:rsidP="0056274E">
      <w:pPr>
        <w:pStyle w:val="Bezproreda1"/>
        <w:rPr>
          <w:color w:val="000000"/>
          <w:sz w:val="16"/>
          <w:szCs w:val="16"/>
        </w:rPr>
      </w:pPr>
    </w:p>
    <w:p w14:paraId="21C03E26" w14:textId="77777777" w:rsidR="00E64EC3" w:rsidRPr="00E64EC3" w:rsidRDefault="00E64EC3" w:rsidP="006C545A">
      <w:pPr>
        <w:pStyle w:val="Bezproreda1"/>
        <w:numPr>
          <w:ilvl w:val="0"/>
          <w:numId w:val="40"/>
        </w:numPr>
        <w:rPr>
          <w:b/>
        </w:rPr>
      </w:pPr>
      <w:r w:rsidRPr="00E64EC3">
        <w:rPr>
          <w:b/>
        </w:rPr>
        <w:t>Baza podataka</w:t>
      </w:r>
    </w:p>
    <w:p w14:paraId="671CF9F7" w14:textId="77777777" w:rsidR="00E64EC3" w:rsidRPr="00E64EC3" w:rsidRDefault="00E64EC3" w:rsidP="00712D26">
      <w:pPr>
        <w:pStyle w:val="Bezproreda1"/>
        <w:rPr>
          <w:color w:val="000000"/>
        </w:rPr>
      </w:pPr>
      <w:r w:rsidRPr="00E64EC3">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p>
    <w:p w14:paraId="662163BE" w14:textId="77777777" w:rsidR="006D7163" w:rsidRDefault="006D7163" w:rsidP="00712D26">
      <w:pPr>
        <w:pStyle w:val="Bezproreda1"/>
        <w:rPr>
          <w:color w:val="000000"/>
        </w:rPr>
      </w:pPr>
    </w:p>
    <w:p w14:paraId="5DAE617B" w14:textId="650E06A2" w:rsidR="00E64EC3" w:rsidRPr="00E64EC3" w:rsidRDefault="00A37932" w:rsidP="00712D26">
      <w:pPr>
        <w:pStyle w:val="Bezproreda1"/>
        <w:rPr>
          <w:color w:val="000000"/>
        </w:rPr>
      </w:pPr>
      <w:r>
        <w:rPr>
          <w:color w:val="000000"/>
        </w:rPr>
        <w:lastRenderedPageBreak/>
        <w:t xml:space="preserve">Općina </w:t>
      </w:r>
      <w:r w:rsidR="00AB73F7">
        <w:t>Stupnik</w:t>
      </w:r>
      <w:r w:rsidR="00AB73F7" w:rsidRPr="00E64EC3">
        <w:t xml:space="preserve"> </w:t>
      </w:r>
      <w:r w:rsidR="00E64EC3" w:rsidRPr="00E64EC3">
        <w:rPr>
          <w:color w:val="000000"/>
        </w:rPr>
        <w:t>vodi „</w:t>
      </w:r>
      <w:r w:rsidR="00E64EC3" w:rsidRPr="00E64EC3">
        <w:rPr>
          <w:i/>
          <w:iCs/>
          <w:color w:val="000000"/>
        </w:rPr>
        <w:t>Evidenciju o pripadnicima operativnih snaga sustava civilne zaštite</w:t>
      </w:r>
      <w:r w:rsidR="00E64EC3" w:rsidRPr="00E64EC3">
        <w:rPr>
          <w:color w:val="000000"/>
        </w:rPr>
        <w:t>“ za:</w:t>
      </w:r>
    </w:p>
    <w:p w14:paraId="05DE82FB" w14:textId="77777777" w:rsidR="00E64EC3" w:rsidRPr="00E64EC3" w:rsidRDefault="00E64EC3" w:rsidP="006C545A">
      <w:pPr>
        <w:pStyle w:val="Bezproreda1"/>
        <w:numPr>
          <w:ilvl w:val="0"/>
          <w:numId w:val="44"/>
        </w:numPr>
        <w:rPr>
          <w:color w:val="000000"/>
        </w:rPr>
      </w:pPr>
      <w:r w:rsidRPr="00E64EC3">
        <w:rPr>
          <w:color w:val="000000"/>
        </w:rPr>
        <w:t xml:space="preserve">članove stožera civilne zaštite; </w:t>
      </w:r>
    </w:p>
    <w:p w14:paraId="44537BC0" w14:textId="77777777" w:rsidR="00E64EC3" w:rsidRPr="00E64EC3" w:rsidRDefault="00E64EC3" w:rsidP="006C545A">
      <w:pPr>
        <w:pStyle w:val="Bezproreda1"/>
        <w:numPr>
          <w:ilvl w:val="0"/>
          <w:numId w:val="44"/>
        </w:numPr>
        <w:rPr>
          <w:color w:val="000000"/>
        </w:rPr>
      </w:pPr>
      <w:r w:rsidRPr="00E64EC3">
        <w:rPr>
          <w:color w:val="000000"/>
        </w:rPr>
        <w:t xml:space="preserve">povjerenike civilne zaštite te </w:t>
      </w:r>
    </w:p>
    <w:p w14:paraId="3125E053" w14:textId="3B389DE5" w:rsidR="00E64EC3" w:rsidRPr="000A7EB7" w:rsidRDefault="00E64EC3" w:rsidP="000A7EB7">
      <w:pPr>
        <w:pStyle w:val="Bezproreda1"/>
        <w:numPr>
          <w:ilvl w:val="0"/>
          <w:numId w:val="44"/>
        </w:numPr>
        <w:rPr>
          <w:color w:val="000000"/>
        </w:rPr>
      </w:pPr>
      <w:r w:rsidRPr="00E64EC3">
        <w:rPr>
          <w:color w:val="000000"/>
        </w:rPr>
        <w:t xml:space="preserve">pravne osobe u sustavu civilne zaštite. </w:t>
      </w:r>
    </w:p>
    <w:p w14:paraId="536D3E1F" w14:textId="77777777" w:rsidR="006D7163" w:rsidRDefault="006D7163" w:rsidP="009D3131">
      <w:pPr>
        <w:pStyle w:val="Bezproreda1"/>
        <w:rPr>
          <w:color w:val="000000"/>
        </w:rPr>
      </w:pPr>
    </w:p>
    <w:p w14:paraId="151BA08E" w14:textId="29FC69A2" w:rsidR="00E64EC3" w:rsidRPr="00E64EC3" w:rsidRDefault="00E64EC3" w:rsidP="009D3131">
      <w:pPr>
        <w:pStyle w:val="Bezproreda1"/>
        <w:rPr>
          <w:color w:val="000000"/>
        </w:rPr>
      </w:pPr>
      <w:r w:rsidRPr="00E64EC3">
        <w:rPr>
          <w:color w:val="000000"/>
        </w:rPr>
        <w:t xml:space="preserve">Karakteristični problemi koji se javljaju u evidenciji pripadnika operativnih snaga sustava civilne zaštite su nepotpunost bitnih podataka za sustav civilne zaštite. Razina spremnosti ove kategorije je procijenjena </w:t>
      </w:r>
      <w:r w:rsidR="00264B17">
        <w:rPr>
          <w:b/>
          <w:bCs/>
          <w:color w:val="000000"/>
        </w:rPr>
        <w:t>visokom</w:t>
      </w:r>
      <w:r w:rsidR="009D3131">
        <w:rPr>
          <w:color w:val="000000"/>
        </w:rPr>
        <w:t>.</w:t>
      </w:r>
    </w:p>
    <w:p w14:paraId="5FEB173D" w14:textId="77777777" w:rsidR="00E64EC3" w:rsidRPr="00E64EC3" w:rsidRDefault="00E64EC3" w:rsidP="00712D26">
      <w:pPr>
        <w:pStyle w:val="Bezproreda1"/>
        <w:rPr>
          <w:color w:val="000000"/>
        </w:rPr>
      </w:pPr>
      <w:r w:rsidRPr="00E64EC3">
        <w:rPr>
          <w:color w:val="000000"/>
        </w:rPr>
        <w:t>Tablica u nastavku prikazuje analizu sustava civilne zaštite u području preventive gdje se vizualno uočavaju pojedina problematična područja sustava preventive.</w:t>
      </w:r>
    </w:p>
    <w:p w14:paraId="58E76D14" w14:textId="77777777" w:rsidR="00E64EC3" w:rsidRPr="008A502D" w:rsidRDefault="00E64EC3" w:rsidP="00E64EC3">
      <w:pPr>
        <w:pStyle w:val="Bezproreda1"/>
        <w:ind w:left="284"/>
        <w:rPr>
          <w:color w:val="000000"/>
          <w:sz w:val="16"/>
          <w:szCs w:val="16"/>
        </w:rPr>
      </w:pPr>
    </w:p>
    <w:p w14:paraId="41508403" w14:textId="322C16EE" w:rsidR="00E64EC3" w:rsidRPr="0003085E" w:rsidRDefault="00E64EC3" w:rsidP="00E64EC3">
      <w:pPr>
        <w:pStyle w:val="Bezproreda1"/>
        <w:ind w:left="284"/>
        <w:rPr>
          <w:color w:val="000000"/>
          <w:sz w:val="20"/>
          <w:szCs w:val="20"/>
        </w:rPr>
      </w:pPr>
      <w:r w:rsidRPr="0003085E">
        <w:rPr>
          <w:color w:val="000000"/>
          <w:sz w:val="20"/>
          <w:szCs w:val="20"/>
        </w:rPr>
        <w:t xml:space="preserve">  Tablica </w:t>
      </w:r>
      <w:r w:rsidR="00605CB1">
        <w:rPr>
          <w:color w:val="000000"/>
          <w:sz w:val="20"/>
          <w:szCs w:val="20"/>
        </w:rPr>
        <w:t xml:space="preserve"> 130</w:t>
      </w:r>
      <w:r w:rsidRPr="0003085E">
        <w:rPr>
          <w:color w:val="000000"/>
          <w:sz w:val="20"/>
          <w:szCs w:val="20"/>
        </w:rPr>
        <w:t>: Analiza sustava civilne zaštite-područje preventive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E64EC3" w:rsidRPr="0003085E" w14:paraId="7CE24F3D" w14:textId="77777777" w:rsidTr="0003085E">
        <w:trPr>
          <w:trHeight w:val="300"/>
        </w:trPr>
        <w:tc>
          <w:tcPr>
            <w:tcW w:w="4961" w:type="dxa"/>
            <w:vMerge w:val="restart"/>
            <w:tcBorders>
              <w:top w:val="thinThickSmallGap" w:sz="24" w:space="0" w:color="auto"/>
              <w:left w:val="thinThickSmallGap" w:sz="24" w:space="0" w:color="auto"/>
            </w:tcBorders>
          </w:tcPr>
          <w:p w14:paraId="48E54892" w14:textId="77777777" w:rsidR="00E64EC3" w:rsidRPr="0003085E" w:rsidRDefault="00E64EC3" w:rsidP="00E64EC3">
            <w:pPr>
              <w:pStyle w:val="Bezproreda1"/>
              <w:ind w:left="284"/>
              <w:rPr>
                <w:color w:val="000000"/>
                <w:sz w:val="20"/>
                <w:szCs w:val="20"/>
              </w:rPr>
            </w:pPr>
          </w:p>
          <w:p w14:paraId="1F1DEEF2" w14:textId="77777777" w:rsidR="00E64EC3" w:rsidRPr="0003085E" w:rsidRDefault="00E64EC3" w:rsidP="00E64EC3">
            <w:pPr>
              <w:pStyle w:val="Bezproreda1"/>
              <w:ind w:left="284"/>
              <w:rPr>
                <w:b/>
                <w:color w:val="000000"/>
                <w:sz w:val="20"/>
                <w:szCs w:val="20"/>
              </w:rPr>
            </w:pPr>
            <w:r w:rsidRPr="0003085E">
              <w:rPr>
                <w:b/>
                <w:color w:val="000000"/>
                <w:sz w:val="20"/>
                <w:szCs w:val="20"/>
              </w:rPr>
              <w:t>PODRUČJE PREVENTIVE</w:t>
            </w:r>
          </w:p>
        </w:tc>
        <w:tc>
          <w:tcPr>
            <w:tcW w:w="1134" w:type="dxa"/>
            <w:tcBorders>
              <w:top w:val="thinThickSmallGap" w:sz="24" w:space="0" w:color="auto"/>
            </w:tcBorders>
            <w:shd w:val="clear" w:color="auto" w:fill="FF0000"/>
          </w:tcPr>
          <w:p w14:paraId="5A646E96" w14:textId="77777777" w:rsidR="00E64EC3" w:rsidRPr="0003085E" w:rsidRDefault="00E64EC3" w:rsidP="0003085E">
            <w:pPr>
              <w:pStyle w:val="Bezproreda1"/>
              <w:jc w:val="left"/>
              <w:rPr>
                <w:color w:val="000000"/>
                <w:sz w:val="20"/>
                <w:szCs w:val="20"/>
              </w:rPr>
            </w:pPr>
            <w:r w:rsidRPr="0003085E">
              <w:rPr>
                <w:color w:val="000000"/>
                <w:sz w:val="20"/>
                <w:szCs w:val="20"/>
              </w:rPr>
              <w:t>Vrlo niska spremnost</w:t>
            </w:r>
          </w:p>
        </w:tc>
        <w:tc>
          <w:tcPr>
            <w:tcW w:w="1134" w:type="dxa"/>
            <w:tcBorders>
              <w:top w:val="thinThickSmallGap" w:sz="24" w:space="0" w:color="auto"/>
            </w:tcBorders>
            <w:shd w:val="clear" w:color="auto" w:fill="FFC000"/>
          </w:tcPr>
          <w:p w14:paraId="59F364EE" w14:textId="77777777" w:rsidR="00E64EC3" w:rsidRPr="0003085E" w:rsidRDefault="00E64EC3" w:rsidP="0003085E">
            <w:pPr>
              <w:pStyle w:val="Bezproreda1"/>
              <w:jc w:val="left"/>
              <w:rPr>
                <w:color w:val="000000"/>
                <w:sz w:val="20"/>
                <w:szCs w:val="20"/>
              </w:rPr>
            </w:pPr>
            <w:r w:rsidRPr="0003085E">
              <w:rPr>
                <w:color w:val="000000"/>
                <w:sz w:val="20"/>
                <w:szCs w:val="20"/>
              </w:rPr>
              <w:t>Niska spremnost</w:t>
            </w:r>
          </w:p>
        </w:tc>
        <w:tc>
          <w:tcPr>
            <w:tcW w:w="1134" w:type="dxa"/>
            <w:tcBorders>
              <w:top w:val="thinThickSmallGap" w:sz="24" w:space="0" w:color="auto"/>
            </w:tcBorders>
            <w:shd w:val="clear" w:color="auto" w:fill="FFFF00"/>
          </w:tcPr>
          <w:p w14:paraId="6973E2A3" w14:textId="77777777" w:rsidR="00E64EC3" w:rsidRPr="0003085E" w:rsidRDefault="00E64EC3" w:rsidP="0003085E">
            <w:pPr>
              <w:pStyle w:val="Bezproreda1"/>
              <w:jc w:val="left"/>
              <w:rPr>
                <w:color w:val="000000"/>
                <w:sz w:val="20"/>
                <w:szCs w:val="20"/>
              </w:rPr>
            </w:pPr>
            <w:r w:rsidRPr="0003085E">
              <w:rPr>
                <w:color w:val="000000"/>
                <w:sz w:val="20"/>
                <w:szCs w:val="20"/>
              </w:rPr>
              <w:t>Visoka spremnost</w:t>
            </w:r>
          </w:p>
        </w:tc>
        <w:tc>
          <w:tcPr>
            <w:tcW w:w="1276" w:type="dxa"/>
            <w:tcBorders>
              <w:top w:val="thinThickSmallGap" w:sz="24" w:space="0" w:color="auto"/>
              <w:right w:val="thinThickSmallGap" w:sz="24" w:space="0" w:color="auto"/>
            </w:tcBorders>
            <w:shd w:val="clear" w:color="auto" w:fill="92D050"/>
          </w:tcPr>
          <w:p w14:paraId="1DCA81CD" w14:textId="77777777" w:rsidR="00E64EC3" w:rsidRPr="0003085E" w:rsidRDefault="00E64EC3" w:rsidP="0003085E">
            <w:pPr>
              <w:pStyle w:val="Bezproreda1"/>
              <w:jc w:val="left"/>
              <w:rPr>
                <w:color w:val="000000"/>
                <w:sz w:val="20"/>
                <w:szCs w:val="20"/>
              </w:rPr>
            </w:pPr>
            <w:r w:rsidRPr="0003085E">
              <w:rPr>
                <w:color w:val="000000"/>
                <w:sz w:val="20"/>
                <w:szCs w:val="20"/>
              </w:rPr>
              <w:t>Vrlo visoka spremnost</w:t>
            </w:r>
          </w:p>
        </w:tc>
      </w:tr>
      <w:tr w:rsidR="00E64EC3" w:rsidRPr="0003085E" w14:paraId="338153B1" w14:textId="77777777" w:rsidTr="0003085E">
        <w:trPr>
          <w:trHeight w:val="165"/>
        </w:trPr>
        <w:tc>
          <w:tcPr>
            <w:tcW w:w="4961" w:type="dxa"/>
            <w:vMerge/>
            <w:tcBorders>
              <w:left w:val="thinThickSmallGap" w:sz="24" w:space="0" w:color="auto"/>
              <w:bottom w:val="double" w:sz="4" w:space="0" w:color="auto"/>
            </w:tcBorders>
          </w:tcPr>
          <w:p w14:paraId="1106D917" w14:textId="77777777" w:rsidR="00E64EC3" w:rsidRPr="0003085E" w:rsidRDefault="00E64EC3" w:rsidP="00E64EC3">
            <w:pPr>
              <w:pStyle w:val="Bezproreda1"/>
              <w:ind w:left="284"/>
              <w:rPr>
                <w:color w:val="000000"/>
                <w:sz w:val="20"/>
                <w:szCs w:val="20"/>
              </w:rPr>
            </w:pPr>
          </w:p>
        </w:tc>
        <w:tc>
          <w:tcPr>
            <w:tcW w:w="1134" w:type="dxa"/>
            <w:tcBorders>
              <w:bottom w:val="double" w:sz="4" w:space="0" w:color="auto"/>
            </w:tcBorders>
          </w:tcPr>
          <w:p w14:paraId="4EC2F9A2" w14:textId="77777777" w:rsidR="00E64EC3" w:rsidRPr="0003085E" w:rsidRDefault="00E64EC3" w:rsidP="00E64EC3">
            <w:pPr>
              <w:pStyle w:val="Bezproreda1"/>
              <w:ind w:left="284"/>
              <w:rPr>
                <w:color w:val="000000"/>
                <w:sz w:val="20"/>
                <w:szCs w:val="20"/>
              </w:rPr>
            </w:pPr>
            <w:r w:rsidRPr="0003085E">
              <w:rPr>
                <w:color w:val="000000"/>
                <w:sz w:val="20"/>
                <w:szCs w:val="20"/>
              </w:rPr>
              <w:t>4</w:t>
            </w:r>
          </w:p>
        </w:tc>
        <w:tc>
          <w:tcPr>
            <w:tcW w:w="1134" w:type="dxa"/>
            <w:tcBorders>
              <w:bottom w:val="double" w:sz="4" w:space="0" w:color="auto"/>
            </w:tcBorders>
          </w:tcPr>
          <w:p w14:paraId="28EF911F" w14:textId="77777777" w:rsidR="00E64EC3" w:rsidRPr="0003085E" w:rsidRDefault="00E64EC3" w:rsidP="00E64EC3">
            <w:pPr>
              <w:pStyle w:val="Bezproreda1"/>
              <w:ind w:left="284"/>
              <w:rPr>
                <w:color w:val="000000"/>
                <w:sz w:val="20"/>
                <w:szCs w:val="20"/>
              </w:rPr>
            </w:pPr>
            <w:r w:rsidRPr="0003085E">
              <w:rPr>
                <w:color w:val="000000"/>
                <w:sz w:val="20"/>
                <w:szCs w:val="20"/>
              </w:rPr>
              <w:t>3</w:t>
            </w:r>
          </w:p>
        </w:tc>
        <w:tc>
          <w:tcPr>
            <w:tcW w:w="1134" w:type="dxa"/>
            <w:tcBorders>
              <w:bottom w:val="double" w:sz="4" w:space="0" w:color="auto"/>
            </w:tcBorders>
          </w:tcPr>
          <w:p w14:paraId="099F20DD" w14:textId="77777777" w:rsidR="00E64EC3" w:rsidRPr="0003085E" w:rsidRDefault="00E64EC3" w:rsidP="00E64EC3">
            <w:pPr>
              <w:pStyle w:val="Bezproreda1"/>
              <w:ind w:left="284"/>
              <w:rPr>
                <w:color w:val="000000"/>
                <w:sz w:val="20"/>
                <w:szCs w:val="20"/>
              </w:rPr>
            </w:pPr>
            <w:r w:rsidRPr="0003085E">
              <w:rPr>
                <w:color w:val="000000"/>
                <w:sz w:val="20"/>
                <w:szCs w:val="20"/>
              </w:rPr>
              <w:t>2</w:t>
            </w:r>
          </w:p>
        </w:tc>
        <w:tc>
          <w:tcPr>
            <w:tcW w:w="1276" w:type="dxa"/>
            <w:tcBorders>
              <w:bottom w:val="double" w:sz="4" w:space="0" w:color="auto"/>
              <w:right w:val="thinThickSmallGap" w:sz="24" w:space="0" w:color="auto"/>
            </w:tcBorders>
          </w:tcPr>
          <w:p w14:paraId="38BC8684" w14:textId="77777777" w:rsidR="00E64EC3" w:rsidRPr="0003085E" w:rsidRDefault="00E64EC3" w:rsidP="00E64EC3">
            <w:pPr>
              <w:pStyle w:val="Bezproreda1"/>
              <w:ind w:left="284"/>
              <w:rPr>
                <w:color w:val="000000"/>
                <w:sz w:val="20"/>
                <w:szCs w:val="20"/>
              </w:rPr>
            </w:pPr>
            <w:r w:rsidRPr="0003085E">
              <w:rPr>
                <w:color w:val="000000"/>
                <w:sz w:val="20"/>
                <w:szCs w:val="20"/>
              </w:rPr>
              <w:t>1</w:t>
            </w:r>
          </w:p>
        </w:tc>
      </w:tr>
      <w:tr w:rsidR="00E64EC3" w:rsidRPr="0003085E" w14:paraId="7CF6CB3F" w14:textId="77777777" w:rsidTr="0003085E">
        <w:tc>
          <w:tcPr>
            <w:tcW w:w="4961" w:type="dxa"/>
            <w:tcBorders>
              <w:top w:val="double" w:sz="4" w:space="0" w:color="auto"/>
              <w:left w:val="thinThickSmallGap" w:sz="24" w:space="0" w:color="auto"/>
            </w:tcBorders>
          </w:tcPr>
          <w:p w14:paraId="037469B2" w14:textId="77777777" w:rsidR="00E64EC3" w:rsidRPr="0003085E" w:rsidRDefault="00E64EC3" w:rsidP="0003085E">
            <w:pPr>
              <w:pStyle w:val="Bezproreda1"/>
              <w:rPr>
                <w:bCs/>
                <w:color w:val="000000"/>
                <w:sz w:val="20"/>
                <w:szCs w:val="20"/>
              </w:rPr>
            </w:pPr>
            <w:r w:rsidRPr="0003085E">
              <w:rPr>
                <w:bCs/>
                <w:color w:val="000000"/>
                <w:sz w:val="20"/>
                <w:szCs w:val="20"/>
              </w:rPr>
              <w:t>Usvojenost strategija, normativne uređenosti te izrađenost procjena i planova od značaja za sustav civilne zaštite</w:t>
            </w:r>
          </w:p>
        </w:tc>
        <w:tc>
          <w:tcPr>
            <w:tcW w:w="1134" w:type="dxa"/>
            <w:tcBorders>
              <w:top w:val="double" w:sz="4" w:space="0" w:color="auto"/>
            </w:tcBorders>
          </w:tcPr>
          <w:p w14:paraId="24079494" w14:textId="77777777" w:rsidR="00E64EC3" w:rsidRPr="0003085E" w:rsidRDefault="00E64EC3" w:rsidP="00E64EC3">
            <w:pPr>
              <w:pStyle w:val="Bezproreda1"/>
              <w:ind w:left="284"/>
              <w:rPr>
                <w:color w:val="000000"/>
                <w:sz w:val="20"/>
                <w:szCs w:val="20"/>
              </w:rPr>
            </w:pPr>
          </w:p>
        </w:tc>
        <w:tc>
          <w:tcPr>
            <w:tcW w:w="1134" w:type="dxa"/>
            <w:tcBorders>
              <w:top w:val="double" w:sz="4" w:space="0" w:color="auto"/>
            </w:tcBorders>
          </w:tcPr>
          <w:p w14:paraId="51DBAD1C" w14:textId="77777777" w:rsidR="00E64EC3" w:rsidRPr="0003085E" w:rsidRDefault="00E64EC3" w:rsidP="00E64EC3">
            <w:pPr>
              <w:pStyle w:val="Bezproreda1"/>
              <w:ind w:left="284"/>
              <w:rPr>
                <w:color w:val="000000"/>
                <w:sz w:val="20"/>
                <w:szCs w:val="20"/>
              </w:rPr>
            </w:pPr>
          </w:p>
        </w:tc>
        <w:tc>
          <w:tcPr>
            <w:tcW w:w="1134" w:type="dxa"/>
            <w:tcBorders>
              <w:top w:val="double" w:sz="4" w:space="0" w:color="auto"/>
            </w:tcBorders>
          </w:tcPr>
          <w:p w14:paraId="738CDF9D" w14:textId="77777777" w:rsidR="00E64EC3" w:rsidRPr="0003085E" w:rsidRDefault="00E64EC3" w:rsidP="00E64EC3">
            <w:pPr>
              <w:pStyle w:val="Bezproreda1"/>
              <w:ind w:left="284"/>
              <w:rPr>
                <w:color w:val="000000"/>
                <w:sz w:val="20"/>
                <w:szCs w:val="20"/>
              </w:rPr>
            </w:pPr>
          </w:p>
        </w:tc>
        <w:tc>
          <w:tcPr>
            <w:tcW w:w="1276" w:type="dxa"/>
            <w:tcBorders>
              <w:top w:val="double" w:sz="4" w:space="0" w:color="auto"/>
              <w:right w:val="thinThickSmallGap" w:sz="24" w:space="0" w:color="auto"/>
            </w:tcBorders>
          </w:tcPr>
          <w:p w14:paraId="7E6B7F12" w14:textId="77777777" w:rsidR="00E64EC3" w:rsidRPr="0003085E" w:rsidRDefault="00E64EC3" w:rsidP="00E64EC3">
            <w:pPr>
              <w:pStyle w:val="Bezproreda1"/>
              <w:ind w:left="284"/>
              <w:rPr>
                <w:color w:val="000000"/>
                <w:sz w:val="20"/>
                <w:szCs w:val="20"/>
              </w:rPr>
            </w:pPr>
            <w:r w:rsidRPr="0003085E">
              <w:rPr>
                <w:color w:val="000000"/>
                <w:sz w:val="20"/>
                <w:szCs w:val="20"/>
              </w:rPr>
              <w:t>X</w:t>
            </w:r>
          </w:p>
        </w:tc>
      </w:tr>
      <w:tr w:rsidR="00E64EC3" w:rsidRPr="0003085E" w14:paraId="60FC4C73" w14:textId="77777777" w:rsidTr="0003085E">
        <w:tc>
          <w:tcPr>
            <w:tcW w:w="4961" w:type="dxa"/>
            <w:tcBorders>
              <w:left w:val="thinThickSmallGap" w:sz="24" w:space="0" w:color="auto"/>
            </w:tcBorders>
          </w:tcPr>
          <w:p w14:paraId="22E03DE1" w14:textId="77777777" w:rsidR="00E64EC3" w:rsidRPr="0003085E" w:rsidRDefault="00E64EC3" w:rsidP="0003085E">
            <w:pPr>
              <w:pStyle w:val="Bezproreda1"/>
              <w:rPr>
                <w:bCs/>
                <w:color w:val="000000"/>
                <w:sz w:val="20"/>
                <w:szCs w:val="20"/>
              </w:rPr>
            </w:pPr>
            <w:r w:rsidRPr="0003085E">
              <w:rPr>
                <w:bCs/>
                <w:color w:val="000000"/>
                <w:sz w:val="20"/>
                <w:szCs w:val="20"/>
              </w:rPr>
              <w:t>Sustavi ranog upozoravanja i suradnja sa susjednim jedinicama lokalne i područne (regionalne) samouprave</w:t>
            </w:r>
          </w:p>
        </w:tc>
        <w:tc>
          <w:tcPr>
            <w:tcW w:w="1134" w:type="dxa"/>
          </w:tcPr>
          <w:p w14:paraId="0FB29C4F" w14:textId="77777777" w:rsidR="00E64EC3" w:rsidRPr="0003085E" w:rsidRDefault="00E64EC3" w:rsidP="00E64EC3">
            <w:pPr>
              <w:pStyle w:val="Bezproreda1"/>
              <w:ind w:left="284"/>
              <w:rPr>
                <w:color w:val="000000"/>
                <w:sz w:val="20"/>
                <w:szCs w:val="20"/>
              </w:rPr>
            </w:pPr>
          </w:p>
        </w:tc>
        <w:tc>
          <w:tcPr>
            <w:tcW w:w="1134" w:type="dxa"/>
          </w:tcPr>
          <w:p w14:paraId="522345AF" w14:textId="77777777" w:rsidR="00E64EC3" w:rsidRPr="0003085E" w:rsidRDefault="00E64EC3" w:rsidP="00E64EC3">
            <w:pPr>
              <w:pStyle w:val="Bezproreda1"/>
              <w:ind w:left="284"/>
              <w:rPr>
                <w:color w:val="000000"/>
                <w:sz w:val="20"/>
                <w:szCs w:val="20"/>
              </w:rPr>
            </w:pPr>
          </w:p>
        </w:tc>
        <w:tc>
          <w:tcPr>
            <w:tcW w:w="1134" w:type="dxa"/>
          </w:tcPr>
          <w:p w14:paraId="2E353340"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49FBEE93" w14:textId="77777777" w:rsidR="00E64EC3" w:rsidRPr="0003085E" w:rsidRDefault="00E64EC3" w:rsidP="00E64EC3">
            <w:pPr>
              <w:pStyle w:val="Bezproreda1"/>
              <w:ind w:left="284"/>
              <w:rPr>
                <w:color w:val="000000"/>
                <w:sz w:val="20"/>
                <w:szCs w:val="20"/>
              </w:rPr>
            </w:pPr>
          </w:p>
        </w:tc>
      </w:tr>
      <w:tr w:rsidR="00E64EC3" w:rsidRPr="0003085E" w14:paraId="2AE3D736" w14:textId="77777777" w:rsidTr="0003085E">
        <w:tc>
          <w:tcPr>
            <w:tcW w:w="4961" w:type="dxa"/>
            <w:tcBorders>
              <w:left w:val="thinThickSmallGap" w:sz="24" w:space="0" w:color="auto"/>
            </w:tcBorders>
          </w:tcPr>
          <w:p w14:paraId="4A0DC9D1" w14:textId="77777777" w:rsidR="00E64EC3" w:rsidRPr="0003085E" w:rsidRDefault="00E64EC3" w:rsidP="0003085E">
            <w:pPr>
              <w:pStyle w:val="Bezproreda1"/>
              <w:rPr>
                <w:bCs/>
                <w:color w:val="000000"/>
                <w:sz w:val="20"/>
                <w:szCs w:val="20"/>
              </w:rPr>
            </w:pPr>
            <w:r w:rsidRPr="0003085E">
              <w:rPr>
                <w:bCs/>
                <w:color w:val="000000"/>
                <w:sz w:val="20"/>
                <w:szCs w:val="20"/>
              </w:rPr>
              <w:t>Stanje svijesti pojedinaca, pripadnika ranjivih skupina, upravljačkih i odgovornih tijela</w:t>
            </w:r>
          </w:p>
        </w:tc>
        <w:tc>
          <w:tcPr>
            <w:tcW w:w="1134" w:type="dxa"/>
          </w:tcPr>
          <w:p w14:paraId="0E04424D" w14:textId="77777777" w:rsidR="00E64EC3" w:rsidRPr="0003085E" w:rsidRDefault="00E64EC3" w:rsidP="00E64EC3">
            <w:pPr>
              <w:pStyle w:val="Bezproreda1"/>
              <w:ind w:left="284"/>
              <w:rPr>
                <w:color w:val="000000"/>
                <w:sz w:val="20"/>
                <w:szCs w:val="20"/>
              </w:rPr>
            </w:pPr>
          </w:p>
        </w:tc>
        <w:tc>
          <w:tcPr>
            <w:tcW w:w="1134" w:type="dxa"/>
          </w:tcPr>
          <w:p w14:paraId="5470429D"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134" w:type="dxa"/>
          </w:tcPr>
          <w:p w14:paraId="71B8552D" w14:textId="77777777" w:rsidR="00E64EC3" w:rsidRPr="0003085E" w:rsidRDefault="00E64EC3" w:rsidP="00E64EC3">
            <w:pPr>
              <w:pStyle w:val="Bezproreda1"/>
              <w:ind w:left="284"/>
              <w:rPr>
                <w:color w:val="000000"/>
                <w:sz w:val="20"/>
                <w:szCs w:val="20"/>
              </w:rPr>
            </w:pPr>
          </w:p>
        </w:tc>
        <w:tc>
          <w:tcPr>
            <w:tcW w:w="1276" w:type="dxa"/>
            <w:tcBorders>
              <w:right w:val="thinThickSmallGap" w:sz="24" w:space="0" w:color="auto"/>
            </w:tcBorders>
          </w:tcPr>
          <w:p w14:paraId="47A89EE0" w14:textId="77777777" w:rsidR="00E64EC3" w:rsidRPr="0003085E" w:rsidRDefault="00E64EC3" w:rsidP="00E64EC3">
            <w:pPr>
              <w:pStyle w:val="Bezproreda1"/>
              <w:ind w:left="284"/>
              <w:rPr>
                <w:color w:val="000000"/>
                <w:sz w:val="20"/>
                <w:szCs w:val="20"/>
              </w:rPr>
            </w:pPr>
          </w:p>
        </w:tc>
      </w:tr>
      <w:tr w:rsidR="00E64EC3" w:rsidRPr="0003085E" w14:paraId="308F2F68" w14:textId="77777777" w:rsidTr="0003085E">
        <w:trPr>
          <w:trHeight w:val="464"/>
        </w:trPr>
        <w:tc>
          <w:tcPr>
            <w:tcW w:w="4961" w:type="dxa"/>
            <w:tcBorders>
              <w:left w:val="thinThickSmallGap" w:sz="24" w:space="0" w:color="auto"/>
            </w:tcBorders>
          </w:tcPr>
          <w:p w14:paraId="01C3F24F" w14:textId="77777777" w:rsidR="00E64EC3" w:rsidRPr="0003085E" w:rsidRDefault="00E64EC3" w:rsidP="0003085E">
            <w:pPr>
              <w:pStyle w:val="Bezproreda1"/>
              <w:rPr>
                <w:color w:val="000000"/>
                <w:sz w:val="20"/>
                <w:szCs w:val="20"/>
              </w:rPr>
            </w:pPr>
            <w:r w:rsidRPr="0003085E">
              <w:rPr>
                <w:bCs/>
                <w:color w:val="000000"/>
                <w:sz w:val="20"/>
                <w:szCs w:val="20"/>
              </w:rPr>
              <w:t xml:space="preserve">Ocjena stanja prostornog planiranja, izrade prostornih i urbanističkih planova razvoja, planskog korištenja zemljišta </w:t>
            </w:r>
          </w:p>
        </w:tc>
        <w:tc>
          <w:tcPr>
            <w:tcW w:w="1134" w:type="dxa"/>
          </w:tcPr>
          <w:p w14:paraId="5533834F" w14:textId="77777777" w:rsidR="00E64EC3" w:rsidRPr="0003085E" w:rsidRDefault="00E64EC3" w:rsidP="00E64EC3">
            <w:pPr>
              <w:pStyle w:val="Bezproreda1"/>
              <w:ind w:left="284"/>
              <w:rPr>
                <w:color w:val="000000"/>
                <w:sz w:val="20"/>
                <w:szCs w:val="20"/>
              </w:rPr>
            </w:pPr>
          </w:p>
        </w:tc>
        <w:tc>
          <w:tcPr>
            <w:tcW w:w="1134" w:type="dxa"/>
          </w:tcPr>
          <w:p w14:paraId="344159E6" w14:textId="77777777" w:rsidR="00E64EC3" w:rsidRPr="0003085E" w:rsidRDefault="00E64EC3" w:rsidP="00E64EC3">
            <w:pPr>
              <w:pStyle w:val="Bezproreda1"/>
              <w:ind w:left="284"/>
              <w:rPr>
                <w:color w:val="000000"/>
                <w:sz w:val="20"/>
                <w:szCs w:val="20"/>
              </w:rPr>
            </w:pPr>
          </w:p>
        </w:tc>
        <w:tc>
          <w:tcPr>
            <w:tcW w:w="1134" w:type="dxa"/>
          </w:tcPr>
          <w:p w14:paraId="4A22A21F"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2DB269BC" w14:textId="77777777" w:rsidR="00E64EC3" w:rsidRPr="0003085E" w:rsidRDefault="00E64EC3" w:rsidP="00E64EC3">
            <w:pPr>
              <w:pStyle w:val="Bezproreda1"/>
              <w:ind w:left="284"/>
              <w:rPr>
                <w:color w:val="000000"/>
                <w:sz w:val="20"/>
                <w:szCs w:val="20"/>
              </w:rPr>
            </w:pPr>
          </w:p>
        </w:tc>
      </w:tr>
      <w:tr w:rsidR="00E64EC3" w:rsidRPr="0003085E" w14:paraId="0AE64801" w14:textId="77777777" w:rsidTr="0003085E">
        <w:tc>
          <w:tcPr>
            <w:tcW w:w="4961" w:type="dxa"/>
            <w:tcBorders>
              <w:left w:val="thinThickSmallGap" w:sz="24" w:space="0" w:color="auto"/>
            </w:tcBorders>
          </w:tcPr>
          <w:p w14:paraId="001A8805" w14:textId="77777777" w:rsidR="00E64EC3" w:rsidRPr="0003085E" w:rsidRDefault="00E64EC3" w:rsidP="0003085E">
            <w:pPr>
              <w:pStyle w:val="Bezproreda1"/>
              <w:rPr>
                <w:color w:val="000000"/>
                <w:sz w:val="20"/>
                <w:szCs w:val="20"/>
              </w:rPr>
            </w:pPr>
            <w:r w:rsidRPr="0003085E">
              <w:rPr>
                <w:bCs/>
                <w:color w:val="000000"/>
                <w:sz w:val="20"/>
                <w:szCs w:val="20"/>
              </w:rPr>
              <w:t>Ocjena fiskalne situacije i njezine perspektive</w:t>
            </w:r>
          </w:p>
        </w:tc>
        <w:tc>
          <w:tcPr>
            <w:tcW w:w="1134" w:type="dxa"/>
          </w:tcPr>
          <w:p w14:paraId="14E0D620" w14:textId="77777777" w:rsidR="00E64EC3" w:rsidRPr="0003085E" w:rsidRDefault="00E64EC3" w:rsidP="00E64EC3">
            <w:pPr>
              <w:pStyle w:val="Bezproreda1"/>
              <w:ind w:left="284"/>
              <w:rPr>
                <w:color w:val="000000"/>
                <w:sz w:val="20"/>
                <w:szCs w:val="20"/>
              </w:rPr>
            </w:pPr>
          </w:p>
        </w:tc>
        <w:tc>
          <w:tcPr>
            <w:tcW w:w="1134" w:type="dxa"/>
          </w:tcPr>
          <w:p w14:paraId="108346D9" w14:textId="77777777" w:rsidR="00E64EC3" w:rsidRPr="0003085E" w:rsidRDefault="00E64EC3" w:rsidP="00E64EC3">
            <w:pPr>
              <w:pStyle w:val="Bezproreda1"/>
              <w:ind w:left="284"/>
              <w:rPr>
                <w:color w:val="000000"/>
                <w:sz w:val="20"/>
                <w:szCs w:val="20"/>
              </w:rPr>
            </w:pPr>
          </w:p>
        </w:tc>
        <w:tc>
          <w:tcPr>
            <w:tcW w:w="1134" w:type="dxa"/>
          </w:tcPr>
          <w:p w14:paraId="17419DAD"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4B4AAD47" w14:textId="77777777" w:rsidR="00E64EC3" w:rsidRPr="0003085E" w:rsidRDefault="00E64EC3" w:rsidP="00E64EC3">
            <w:pPr>
              <w:pStyle w:val="Bezproreda1"/>
              <w:ind w:left="284"/>
              <w:rPr>
                <w:color w:val="000000"/>
                <w:sz w:val="20"/>
                <w:szCs w:val="20"/>
              </w:rPr>
            </w:pPr>
          </w:p>
        </w:tc>
      </w:tr>
      <w:tr w:rsidR="00E64EC3" w:rsidRPr="0003085E" w14:paraId="6F680081" w14:textId="77777777" w:rsidTr="0003085E">
        <w:tc>
          <w:tcPr>
            <w:tcW w:w="4961" w:type="dxa"/>
            <w:tcBorders>
              <w:left w:val="thinThickSmallGap" w:sz="24" w:space="0" w:color="auto"/>
              <w:bottom w:val="double" w:sz="4" w:space="0" w:color="auto"/>
            </w:tcBorders>
          </w:tcPr>
          <w:p w14:paraId="3F6517CB" w14:textId="77777777" w:rsidR="00E64EC3" w:rsidRPr="0003085E" w:rsidRDefault="00E64EC3" w:rsidP="0003085E">
            <w:pPr>
              <w:pStyle w:val="Bezproreda1"/>
              <w:rPr>
                <w:color w:val="000000"/>
                <w:sz w:val="20"/>
                <w:szCs w:val="20"/>
              </w:rPr>
            </w:pPr>
            <w:r w:rsidRPr="0003085E">
              <w:rPr>
                <w:color w:val="000000"/>
                <w:sz w:val="20"/>
                <w:szCs w:val="20"/>
              </w:rPr>
              <w:t>Baze podataka</w:t>
            </w:r>
          </w:p>
        </w:tc>
        <w:tc>
          <w:tcPr>
            <w:tcW w:w="1134" w:type="dxa"/>
            <w:tcBorders>
              <w:bottom w:val="double" w:sz="4" w:space="0" w:color="auto"/>
            </w:tcBorders>
          </w:tcPr>
          <w:p w14:paraId="244EA0E3" w14:textId="77777777" w:rsidR="00E64EC3" w:rsidRPr="0003085E" w:rsidRDefault="00E64EC3" w:rsidP="00E64EC3">
            <w:pPr>
              <w:pStyle w:val="Bezproreda1"/>
              <w:ind w:left="284"/>
              <w:rPr>
                <w:color w:val="000000"/>
                <w:sz w:val="20"/>
                <w:szCs w:val="20"/>
              </w:rPr>
            </w:pPr>
          </w:p>
        </w:tc>
        <w:tc>
          <w:tcPr>
            <w:tcW w:w="1134" w:type="dxa"/>
            <w:tcBorders>
              <w:bottom w:val="double" w:sz="4" w:space="0" w:color="auto"/>
            </w:tcBorders>
          </w:tcPr>
          <w:p w14:paraId="777EEBA5" w14:textId="57DD7D30" w:rsidR="00E64EC3" w:rsidRPr="0003085E" w:rsidRDefault="00E64EC3" w:rsidP="00E64EC3">
            <w:pPr>
              <w:pStyle w:val="Bezproreda1"/>
              <w:ind w:left="284"/>
              <w:rPr>
                <w:color w:val="000000"/>
                <w:sz w:val="20"/>
                <w:szCs w:val="20"/>
              </w:rPr>
            </w:pPr>
          </w:p>
        </w:tc>
        <w:tc>
          <w:tcPr>
            <w:tcW w:w="1134" w:type="dxa"/>
            <w:tcBorders>
              <w:bottom w:val="double" w:sz="4" w:space="0" w:color="auto"/>
            </w:tcBorders>
          </w:tcPr>
          <w:p w14:paraId="5B230835" w14:textId="77F046EA" w:rsidR="00E64EC3" w:rsidRPr="0003085E" w:rsidRDefault="00264B17" w:rsidP="00E64EC3">
            <w:pPr>
              <w:pStyle w:val="Bezproreda1"/>
              <w:ind w:left="284"/>
              <w:rPr>
                <w:color w:val="000000"/>
                <w:sz w:val="20"/>
                <w:szCs w:val="20"/>
              </w:rPr>
            </w:pPr>
            <w:r>
              <w:rPr>
                <w:color w:val="000000"/>
                <w:sz w:val="20"/>
                <w:szCs w:val="20"/>
              </w:rPr>
              <w:t>X</w:t>
            </w:r>
          </w:p>
        </w:tc>
        <w:tc>
          <w:tcPr>
            <w:tcW w:w="1276" w:type="dxa"/>
            <w:tcBorders>
              <w:bottom w:val="double" w:sz="4" w:space="0" w:color="auto"/>
              <w:right w:val="thinThickSmallGap" w:sz="24" w:space="0" w:color="auto"/>
            </w:tcBorders>
          </w:tcPr>
          <w:p w14:paraId="69FECF6A" w14:textId="77777777" w:rsidR="00E64EC3" w:rsidRPr="0003085E" w:rsidRDefault="00E64EC3" w:rsidP="00E64EC3">
            <w:pPr>
              <w:pStyle w:val="Bezproreda1"/>
              <w:ind w:left="284"/>
              <w:rPr>
                <w:color w:val="000000"/>
                <w:sz w:val="20"/>
                <w:szCs w:val="20"/>
              </w:rPr>
            </w:pPr>
          </w:p>
        </w:tc>
      </w:tr>
      <w:tr w:rsidR="00E64EC3" w:rsidRPr="0003085E" w14:paraId="416C4675" w14:textId="77777777" w:rsidTr="0003085E">
        <w:tc>
          <w:tcPr>
            <w:tcW w:w="4961" w:type="dxa"/>
            <w:tcBorders>
              <w:top w:val="double" w:sz="4" w:space="0" w:color="auto"/>
              <w:left w:val="thinThickSmallGap" w:sz="24" w:space="0" w:color="auto"/>
              <w:bottom w:val="thinThickSmallGap" w:sz="24" w:space="0" w:color="auto"/>
            </w:tcBorders>
          </w:tcPr>
          <w:p w14:paraId="03E83D64" w14:textId="77777777" w:rsidR="00E64EC3" w:rsidRPr="0003085E" w:rsidRDefault="00E64EC3" w:rsidP="00E64EC3">
            <w:pPr>
              <w:pStyle w:val="Bezproreda1"/>
              <w:ind w:left="284"/>
              <w:rPr>
                <w:b/>
                <w:color w:val="000000"/>
                <w:sz w:val="20"/>
                <w:szCs w:val="20"/>
              </w:rPr>
            </w:pPr>
            <w:r w:rsidRPr="0003085E">
              <w:rPr>
                <w:b/>
                <w:color w:val="000000"/>
                <w:sz w:val="20"/>
                <w:szCs w:val="20"/>
              </w:rPr>
              <w:t>Područje preventive-zbirno</w:t>
            </w:r>
          </w:p>
        </w:tc>
        <w:tc>
          <w:tcPr>
            <w:tcW w:w="1134" w:type="dxa"/>
            <w:tcBorders>
              <w:top w:val="double" w:sz="4" w:space="0" w:color="auto"/>
              <w:bottom w:val="thinThickSmallGap" w:sz="24" w:space="0" w:color="auto"/>
            </w:tcBorders>
          </w:tcPr>
          <w:p w14:paraId="7F87E7C9" w14:textId="77777777" w:rsidR="00E64EC3" w:rsidRPr="0003085E" w:rsidRDefault="00E64EC3" w:rsidP="00E64EC3">
            <w:pPr>
              <w:pStyle w:val="Bezproreda1"/>
              <w:ind w:left="284"/>
              <w:rPr>
                <w:color w:val="000000"/>
                <w:sz w:val="20"/>
                <w:szCs w:val="20"/>
              </w:rPr>
            </w:pPr>
          </w:p>
        </w:tc>
        <w:tc>
          <w:tcPr>
            <w:tcW w:w="1134" w:type="dxa"/>
            <w:tcBorders>
              <w:top w:val="double" w:sz="4" w:space="0" w:color="auto"/>
              <w:bottom w:val="thinThickSmallGap" w:sz="24" w:space="0" w:color="auto"/>
            </w:tcBorders>
          </w:tcPr>
          <w:p w14:paraId="1BD40EA5" w14:textId="77777777" w:rsidR="00E64EC3" w:rsidRPr="0003085E" w:rsidRDefault="00E64EC3" w:rsidP="00E64EC3">
            <w:pPr>
              <w:pStyle w:val="Bezproreda1"/>
              <w:ind w:left="284"/>
              <w:rPr>
                <w:color w:val="000000"/>
                <w:sz w:val="20"/>
                <w:szCs w:val="20"/>
              </w:rPr>
            </w:pPr>
          </w:p>
        </w:tc>
        <w:tc>
          <w:tcPr>
            <w:tcW w:w="1134" w:type="dxa"/>
            <w:tcBorders>
              <w:top w:val="double" w:sz="4" w:space="0" w:color="auto"/>
              <w:bottom w:val="thinThickSmallGap" w:sz="24" w:space="0" w:color="auto"/>
            </w:tcBorders>
          </w:tcPr>
          <w:p w14:paraId="314296E6" w14:textId="77777777" w:rsidR="00E64EC3" w:rsidRPr="0003085E" w:rsidRDefault="00E64EC3" w:rsidP="00E64EC3">
            <w:pPr>
              <w:pStyle w:val="Bezproreda1"/>
              <w:ind w:left="284"/>
              <w:rPr>
                <w:b/>
                <w:color w:val="000000"/>
                <w:sz w:val="20"/>
                <w:szCs w:val="20"/>
              </w:rPr>
            </w:pPr>
            <w:r w:rsidRPr="0003085E">
              <w:rPr>
                <w:b/>
                <w:color w:val="000000"/>
                <w:sz w:val="20"/>
                <w:szCs w:val="20"/>
              </w:rPr>
              <w:t>X</w:t>
            </w:r>
          </w:p>
        </w:tc>
        <w:tc>
          <w:tcPr>
            <w:tcW w:w="1276" w:type="dxa"/>
            <w:tcBorders>
              <w:top w:val="double" w:sz="4" w:space="0" w:color="auto"/>
              <w:bottom w:val="thinThickSmallGap" w:sz="24" w:space="0" w:color="auto"/>
              <w:right w:val="thinThickSmallGap" w:sz="24" w:space="0" w:color="auto"/>
            </w:tcBorders>
          </w:tcPr>
          <w:p w14:paraId="62A3CFEB" w14:textId="77777777" w:rsidR="00E64EC3" w:rsidRPr="0003085E" w:rsidRDefault="00E64EC3" w:rsidP="00E64EC3">
            <w:pPr>
              <w:pStyle w:val="Bezproreda1"/>
              <w:ind w:left="284"/>
              <w:rPr>
                <w:color w:val="000000"/>
                <w:sz w:val="20"/>
                <w:szCs w:val="20"/>
              </w:rPr>
            </w:pPr>
          </w:p>
        </w:tc>
      </w:tr>
    </w:tbl>
    <w:p w14:paraId="71D7D968" w14:textId="488F1E91" w:rsidR="00E64EC3" w:rsidRPr="0003085E" w:rsidRDefault="00E64EC3" w:rsidP="00E64EC3">
      <w:pPr>
        <w:pStyle w:val="Bezproreda1"/>
        <w:ind w:left="284"/>
        <w:rPr>
          <w:color w:val="000000"/>
          <w:sz w:val="20"/>
          <w:szCs w:val="20"/>
        </w:rPr>
      </w:pPr>
      <w:r w:rsidRPr="0003085E">
        <w:rPr>
          <w:color w:val="000000"/>
          <w:sz w:val="20"/>
          <w:szCs w:val="20"/>
        </w:rPr>
        <w:t xml:space="preserve">   Izvor podataka: </w:t>
      </w:r>
      <w:r w:rsidR="0003085E">
        <w:rPr>
          <w:color w:val="000000"/>
          <w:sz w:val="20"/>
          <w:szCs w:val="20"/>
        </w:rPr>
        <w:t xml:space="preserve">Općina </w:t>
      </w:r>
      <w:r w:rsidR="00CC37DD">
        <w:rPr>
          <w:color w:val="000000"/>
          <w:sz w:val="20"/>
          <w:szCs w:val="20"/>
        </w:rPr>
        <w:t>Stupnik</w:t>
      </w:r>
    </w:p>
    <w:p w14:paraId="00BC61FF" w14:textId="77777777" w:rsidR="00E64EC3" w:rsidRDefault="00E64EC3" w:rsidP="00E64EC3">
      <w:pPr>
        <w:rPr>
          <w:rFonts w:ascii="Times New Roman" w:hAnsi="Times New Roman" w:cs="Times New Roman"/>
          <w:sz w:val="16"/>
          <w:szCs w:val="16"/>
        </w:rPr>
      </w:pPr>
    </w:p>
    <w:p w14:paraId="755B2AE3" w14:textId="77777777" w:rsidR="006D7163" w:rsidRDefault="006D7163" w:rsidP="00E64EC3">
      <w:pPr>
        <w:rPr>
          <w:rFonts w:ascii="Times New Roman" w:hAnsi="Times New Roman" w:cs="Times New Roman"/>
          <w:sz w:val="16"/>
          <w:szCs w:val="16"/>
        </w:rPr>
      </w:pPr>
    </w:p>
    <w:p w14:paraId="3CBF7302" w14:textId="77777777" w:rsidR="006D7163" w:rsidRDefault="006D7163" w:rsidP="00E64EC3">
      <w:pPr>
        <w:rPr>
          <w:rFonts w:ascii="Times New Roman" w:hAnsi="Times New Roman" w:cs="Times New Roman"/>
          <w:sz w:val="16"/>
          <w:szCs w:val="16"/>
        </w:rPr>
      </w:pPr>
    </w:p>
    <w:p w14:paraId="5C700A0B" w14:textId="77777777" w:rsidR="006D7163" w:rsidRDefault="006D7163" w:rsidP="00E64EC3">
      <w:pPr>
        <w:rPr>
          <w:rFonts w:ascii="Times New Roman" w:hAnsi="Times New Roman" w:cs="Times New Roman"/>
          <w:sz w:val="16"/>
          <w:szCs w:val="16"/>
        </w:rPr>
      </w:pPr>
    </w:p>
    <w:p w14:paraId="224ADDF6" w14:textId="77777777" w:rsidR="006D7163" w:rsidRDefault="006D7163" w:rsidP="00E64EC3">
      <w:pPr>
        <w:rPr>
          <w:rFonts w:ascii="Times New Roman" w:hAnsi="Times New Roman" w:cs="Times New Roman"/>
          <w:sz w:val="16"/>
          <w:szCs w:val="16"/>
        </w:rPr>
      </w:pPr>
    </w:p>
    <w:p w14:paraId="68C7FA45" w14:textId="77777777" w:rsidR="006D7163" w:rsidRDefault="006D7163" w:rsidP="00E64EC3">
      <w:pPr>
        <w:rPr>
          <w:rFonts w:ascii="Times New Roman" w:hAnsi="Times New Roman" w:cs="Times New Roman"/>
          <w:sz w:val="16"/>
          <w:szCs w:val="16"/>
        </w:rPr>
      </w:pPr>
    </w:p>
    <w:p w14:paraId="491B51D3" w14:textId="77777777" w:rsidR="006D7163" w:rsidRDefault="006D7163" w:rsidP="00E64EC3">
      <w:pPr>
        <w:rPr>
          <w:rFonts w:ascii="Times New Roman" w:hAnsi="Times New Roman" w:cs="Times New Roman"/>
          <w:sz w:val="16"/>
          <w:szCs w:val="16"/>
        </w:rPr>
      </w:pPr>
    </w:p>
    <w:p w14:paraId="407485D1" w14:textId="77777777" w:rsidR="006D7163" w:rsidRDefault="006D7163" w:rsidP="00E64EC3">
      <w:pPr>
        <w:rPr>
          <w:rFonts w:ascii="Times New Roman" w:hAnsi="Times New Roman" w:cs="Times New Roman"/>
          <w:sz w:val="16"/>
          <w:szCs w:val="16"/>
        </w:rPr>
      </w:pPr>
    </w:p>
    <w:p w14:paraId="6A6518C3" w14:textId="77777777" w:rsidR="006D7163" w:rsidRDefault="006D7163" w:rsidP="00E64EC3">
      <w:pPr>
        <w:rPr>
          <w:rFonts w:ascii="Times New Roman" w:hAnsi="Times New Roman" w:cs="Times New Roman"/>
          <w:sz w:val="16"/>
          <w:szCs w:val="16"/>
        </w:rPr>
      </w:pPr>
    </w:p>
    <w:p w14:paraId="74467017" w14:textId="77777777" w:rsidR="006D7163" w:rsidRDefault="006D7163" w:rsidP="00E64EC3">
      <w:pPr>
        <w:rPr>
          <w:rFonts w:ascii="Times New Roman" w:hAnsi="Times New Roman" w:cs="Times New Roman"/>
          <w:sz w:val="16"/>
          <w:szCs w:val="16"/>
        </w:rPr>
      </w:pPr>
    </w:p>
    <w:p w14:paraId="21C6309A" w14:textId="77777777" w:rsidR="006D7163" w:rsidRDefault="006D7163" w:rsidP="00E64EC3">
      <w:pPr>
        <w:rPr>
          <w:rFonts w:ascii="Times New Roman" w:hAnsi="Times New Roman" w:cs="Times New Roman"/>
          <w:sz w:val="16"/>
          <w:szCs w:val="16"/>
        </w:rPr>
      </w:pPr>
    </w:p>
    <w:p w14:paraId="6C42DA28" w14:textId="77777777" w:rsidR="006D7163" w:rsidRDefault="006D7163" w:rsidP="00E64EC3">
      <w:pPr>
        <w:rPr>
          <w:rFonts w:ascii="Times New Roman" w:hAnsi="Times New Roman" w:cs="Times New Roman"/>
          <w:sz w:val="16"/>
          <w:szCs w:val="16"/>
        </w:rPr>
      </w:pPr>
    </w:p>
    <w:p w14:paraId="0A1077E8" w14:textId="77777777" w:rsidR="006D7163" w:rsidRDefault="006D7163" w:rsidP="00E64EC3">
      <w:pPr>
        <w:rPr>
          <w:rFonts w:ascii="Times New Roman" w:hAnsi="Times New Roman" w:cs="Times New Roman"/>
          <w:sz w:val="16"/>
          <w:szCs w:val="16"/>
        </w:rPr>
      </w:pPr>
    </w:p>
    <w:p w14:paraId="064902DD" w14:textId="77777777" w:rsidR="006D7163" w:rsidRDefault="006D7163" w:rsidP="00E64EC3">
      <w:pPr>
        <w:rPr>
          <w:rFonts w:ascii="Times New Roman" w:hAnsi="Times New Roman" w:cs="Times New Roman"/>
          <w:sz w:val="16"/>
          <w:szCs w:val="16"/>
        </w:rPr>
      </w:pPr>
    </w:p>
    <w:p w14:paraId="4BB75655" w14:textId="77777777" w:rsidR="006D7163" w:rsidRDefault="006D7163" w:rsidP="00E64EC3">
      <w:pPr>
        <w:rPr>
          <w:rFonts w:ascii="Times New Roman" w:hAnsi="Times New Roman" w:cs="Times New Roman"/>
          <w:sz w:val="16"/>
          <w:szCs w:val="16"/>
        </w:rPr>
      </w:pPr>
    </w:p>
    <w:p w14:paraId="3D7E2D6C" w14:textId="77777777" w:rsidR="006D7163" w:rsidRDefault="006D7163" w:rsidP="00E64EC3">
      <w:pPr>
        <w:rPr>
          <w:rFonts w:ascii="Times New Roman" w:hAnsi="Times New Roman" w:cs="Times New Roman"/>
          <w:sz w:val="16"/>
          <w:szCs w:val="16"/>
        </w:rPr>
      </w:pPr>
    </w:p>
    <w:p w14:paraId="23E150F5" w14:textId="77777777" w:rsidR="006D7163" w:rsidRPr="009D3131" w:rsidRDefault="006D7163" w:rsidP="00E64EC3">
      <w:pPr>
        <w:rPr>
          <w:rFonts w:ascii="Times New Roman" w:hAnsi="Times New Roman" w:cs="Times New Roman"/>
          <w:sz w:val="16"/>
          <w:szCs w:val="16"/>
        </w:rPr>
      </w:pPr>
    </w:p>
    <w:p w14:paraId="560826D0" w14:textId="77777777" w:rsidR="0003085E" w:rsidRDefault="00736FE9" w:rsidP="00712D26">
      <w:pPr>
        <w:pStyle w:val="Heading2"/>
        <w:numPr>
          <w:ilvl w:val="1"/>
          <w:numId w:val="1"/>
        </w:numPr>
        <w:ind w:left="1134" w:hanging="567"/>
      </w:pPr>
      <w:bookmarkStart w:id="504" w:name="_Toc517456344"/>
      <w:bookmarkStart w:id="505" w:name="_Toc517456522"/>
      <w:bookmarkStart w:id="506" w:name="_Toc517461514"/>
      <w:bookmarkStart w:id="507" w:name="_Toc79769820"/>
      <w:r>
        <w:lastRenderedPageBreak/>
        <w:t xml:space="preserve">ANALIZA SUSTAVA CIVILNE ZAŠTITE </w:t>
      </w:r>
      <w:r w:rsidR="0003085E">
        <w:t xml:space="preserve">- </w:t>
      </w:r>
      <w:r>
        <w:t>PODRUČJE REAGIRANJA</w:t>
      </w:r>
      <w:bookmarkEnd w:id="504"/>
      <w:bookmarkEnd w:id="505"/>
      <w:bookmarkEnd w:id="506"/>
      <w:bookmarkEnd w:id="507"/>
    </w:p>
    <w:p w14:paraId="11C5D5BB" w14:textId="77777777" w:rsidR="00712D26" w:rsidRPr="00712D26" w:rsidRDefault="00712D26" w:rsidP="00712D26">
      <w:pPr>
        <w:pStyle w:val="Bezproreda1"/>
        <w:rPr>
          <w:sz w:val="16"/>
          <w:szCs w:val="16"/>
        </w:rPr>
      </w:pPr>
    </w:p>
    <w:p w14:paraId="6DA50F8B" w14:textId="77777777" w:rsidR="0003085E" w:rsidRPr="0003085E" w:rsidRDefault="0003085E" w:rsidP="00712D26">
      <w:pPr>
        <w:pStyle w:val="Bezproreda1"/>
        <w:rPr>
          <w:b/>
        </w:rPr>
      </w:pPr>
      <w:r w:rsidRPr="0003085E">
        <w:rPr>
          <w:b/>
        </w:rPr>
        <w:t>Analiza na području reagiranja sastoji se od sljedećih elemenata:</w:t>
      </w:r>
    </w:p>
    <w:p w14:paraId="70523291" w14:textId="77777777" w:rsidR="0003085E" w:rsidRPr="00712D26" w:rsidRDefault="0003085E" w:rsidP="00712D26">
      <w:pPr>
        <w:pStyle w:val="Bezproreda1"/>
        <w:rPr>
          <w:sz w:val="16"/>
          <w:szCs w:val="16"/>
        </w:rPr>
      </w:pPr>
      <w:bookmarkStart w:id="508" w:name="_Toc517364048"/>
      <w:bookmarkStart w:id="509" w:name="_Toc517364177"/>
      <w:bookmarkStart w:id="510" w:name="_Toc517364516"/>
      <w:bookmarkStart w:id="511" w:name="_Toc517364644"/>
      <w:bookmarkStart w:id="512" w:name="_Toc517364830"/>
      <w:bookmarkStart w:id="513" w:name="_Toc517365124"/>
      <w:bookmarkStart w:id="514" w:name="_Toc517365331"/>
      <w:bookmarkStart w:id="515" w:name="_Toc517447204"/>
      <w:bookmarkStart w:id="516" w:name="_Toc517447626"/>
      <w:bookmarkStart w:id="517" w:name="_Toc517463008"/>
      <w:bookmarkStart w:id="518" w:name="_Toc517463254"/>
      <w:bookmarkStart w:id="519" w:name="_Toc517463702"/>
    </w:p>
    <w:p w14:paraId="1C6AD43F" w14:textId="77777777" w:rsidR="0003085E" w:rsidRPr="0003085E" w:rsidRDefault="0003085E" w:rsidP="00E32F14">
      <w:pPr>
        <w:pStyle w:val="Heading3"/>
        <w:numPr>
          <w:ilvl w:val="2"/>
          <w:numId w:val="1"/>
        </w:numPr>
      </w:pPr>
      <w:bookmarkStart w:id="520" w:name="_Toc79769821"/>
      <w:r w:rsidRPr="0003085E">
        <w:t>Spremnost odgovornih i upravljačkih kapaciteta</w:t>
      </w:r>
      <w:bookmarkEnd w:id="508"/>
      <w:bookmarkEnd w:id="509"/>
      <w:bookmarkEnd w:id="510"/>
      <w:bookmarkEnd w:id="511"/>
      <w:bookmarkEnd w:id="512"/>
      <w:bookmarkEnd w:id="513"/>
      <w:bookmarkEnd w:id="514"/>
      <w:bookmarkEnd w:id="515"/>
      <w:bookmarkEnd w:id="516"/>
      <w:bookmarkEnd w:id="517"/>
      <w:bookmarkEnd w:id="518"/>
      <w:bookmarkEnd w:id="519"/>
      <w:bookmarkEnd w:id="520"/>
    </w:p>
    <w:p w14:paraId="495D3A32" w14:textId="77777777" w:rsidR="0003085E" w:rsidRPr="0003085E" w:rsidRDefault="0003085E" w:rsidP="00712D26">
      <w:pPr>
        <w:pStyle w:val="Bezproreda1"/>
      </w:pPr>
      <w:r w:rsidRPr="0003085E">
        <w:t xml:space="preserve">Procjena spremnosti sustava civilne zaštite na temelju spremnosti odgovornih i upravljačkih kapaciteta sustava civilne zaštite provedena je analizom podataka o razini odgovornosti, osposobljenosti i uvježbanosti: </w:t>
      </w:r>
    </w:p>
    <w:p w14:paraId="188E6AAE" w14:textId="4EA8BB94" w:rsidR="0003085E" w:rsidRPr="0003085E" w:rsidRDefault="0003085E" w:rsidP="006C545A">
      <w:pPr>
        <w:pStyle w:val="Bezproreda1"/>
        <w:numPr>
          <w:ilvl w:val="0"/>
          <w:numId w:val="46"/>
        </w:numPr>
      </w:pPr>
      <w:r w:rsidRPr="0003085E">
        <w:t xml:space="preserve">čelnih osoba </w:t>
      </w:r>
      <w:r w:rsidR="00E16D96">
        <w:t xml:space="preserve">Općine </w:t>
      </w:r>
      <w:r w:rsidR="00CC37DD">
        <w:t>Stupnik</w:t>
      </w:r>
      <w:r w:rsidR="00CC37DD" w:rsidRPr="00E64EC3">
        <w:t xml:space="preserve"> </w:t>
      </w:r>
      <w:r w:rsidRPr="0003085E">
        <w:t>koji su nadležni za provođenje zakonom utvrđenih operativnih obaveza u fazi reagiranja sustava civilne zaštite, -</w:t>
      </w:r>
      <w:r w:rsidRPr="00E16D96">
        <w:rPr>
          <w:b/>
        </w:rPr>
        <w:t>visoka</w:t>
      </w:r>
    </w:p>
    <w:p w14:paraId="2A9F58DF" w14:textId="615DB57C" w:rsidR="0003085E" w:rsidRPr="0003085E" w:rsidRDefault="0003085E" w:rsidP="006C545A">
      <w:pPr>
        <w:pStyle w:val="Bezproreda1"/>
        <w:numPr>
          <w:ilvl w:val="0"/>
          <w:numId w:val="46"/>
        </w:numPr>
      </w:pPr>
      <w:r w:rsidRPr="0003085E">
        <w:t xml:space="preserve">spremnost stožera civilne zaštite </w:t>
      </w:r>
      <w:r w:rsidR="00E16D96">
        <w:t xml:space="preserve">Općine </w:t>
      </w:r>
      <w:r w:rsidR="00CC37DD">
        <w:t>Stupnik</w:t>
      </w:r>
      <w:r w:rsidR="00CC37DD" w:rsidRPr="00E64EC3">
        <w:t xml:space="preserve"> </w:t>
      </w:r>
      <w:r w:rsidRPr="0003085E">
        <w:t xml:space="preserve">- </w:t>
      </w:r>
      <w:r w:rsidRPr="00E16D96">
        <w:rPr>
          <w:b/>
        </w:rPr>
        <w:t>visoka</w:t>
      </w:r>
    </w:p>
    <w:p w14:paraId="3E213DAD" w14:textId="77777777" w:rsidR="0003085E" w:rsidRPr="0003085E" w:rsidRDefault="0003085E" w:rsidP="006C545A">
      <w:pPr>
        <w:pStyle w:val="Bezproreda1"/>
        <w:numPr>
          <w:ilvl w:val="0"/>
          <w:numId w:val="46"/>
        </w:numPr>
      </w:pPr>
      <w:r w:rsidRPr="0003085E">
        <w:t>spremnost koordinatora na mjestu izvanrednog događaja-</w:t>
      </w:r>
      <w:r w:rsidRPr="00E16D96">
        <w:rPr>
          <w:b/>
        </w:rPr>
        <w:t>vrlo niska</w:t>
      </w:r>
    </w:p>
    <w:p w14:paraId="1C47E772" w14:textId="77777777" w:rsidR="0003085E" w:rsidRPr="009D3131" w:rsidRDefault="0003085E" w:rsidP="0003085E">
      <w:pPr>
        <w:pStyle w:val="Bezproreda1"/>
        <w:ind w:left="284"/>
        <w:rPr>
          <w:sz w:val="16"/>
          <w:szCs w:val="16"/>
        </w:rPr>
      </w:pPr>
    </w:p>
    <w:p w14:paraId="0D86D2D7" w14:textId="77777777" w:rsidR="0003085E" w:rsidRPr="0003085E" w:rsidRDefault="0003085E" w:rsidP="00712D26">
      <w:pPr>
        <w:pStyle w:val="Bezproreda1"/>
        <w:rPr>
          <w:b/>
        </w:rPr>
      </w:pPr>
      <w:r w:rsidRPr="0003085E">
        <w:rPr>
          <w:b/>
        </w:rPr>
        <w:t xml:space="preserve">Čelne osobe: </w:t>
      </w:r>
    </w:p>
    <w:p w14:paraId="08532E18" w14:textId="67CFC744" w:rsidR="0003085E" w:rsidRPr="0003085E" w:rsidRDefault="0003085E" w:rsidP="00712D26">
      <w:pPr>
        <w:pStyle w:val="Bezproreda1"/>
      </w:pPr>
      <w:r w:rsidRPr="0003085E">
        <w:rPr>
          <w:i/>
        </w:rPr>
        <w:t>Razina odgovornosti</w:t>
      </w:r>
      <w:r>
        <w:t xml:space="preserve"> N</w:t>
      </w:r>
      <w:r w:rsidRPr="0003085E">
        <w:t xml:space="preserve">ačelnika </w:t>
      </w:r>
      <w:r>
        <w:t xml:space="preserve">Općine </w:t>
      </w:r>
      <w:r w:rsidR="00CC37DD">
        <w:t>Stupnik</w:t>
      </w:r>
      <w:r w:rsidR="00CC37DD" w:rsidRPr="00E64EC3">
        <w:t xml:space="preserve"> </w:t>
      </w:r>
      <w:r>
        <w:t>i N</w:t>
      </w:r>
      <w:r w:rsidRPr="0003085E">
        <w:t xml:space="preserve">ačelnika stožera civilne zaštite procjenjuje se sa </w:t>
      </w:r>
      <w:r w:rsidRPr="00E16D96">
        <w:rPr>
          <w:b/>
        </w:rPr>
        <w:t>visokom spremnošću</w:t>
      </w:r>
      <w:r w:rsidRPr="0003085E">
        <w:t xml:space="preserve">. </w:t>
      </w:r>
    </w:p>
    <w:p w14:paraId="7A1BF3BB" w14:textId="577BB380" w:rsidR="0003085E" w:rsidRPr="0003085E" w:rsidRDefault="0003085E" w:rsidP="00712D26">
      <w:pPr>
        <w:pStyle w:val="Bezproreda1"/>
      </w:pPr>
      <w:r w:rsidRPr="0003085E">
        <w:t xml:space="preserve">Što se </w:t>
      </w:r>
      <w:r w:rsidRPr="0003085E">
        <w:rPr>
          <w:i/>
        </w:rPr>
        <w:t>razine osposobljenosti</w:t>
      </w:r>
      <w:r w:rsidRPr="0003085E">
        <w:t xml:space="preserve"> tiče, ona je procijenjena </w:t>
      </w:r>
      <w:r w:rsidRPr="00E16D96">
        <w:rPr>
          <w:b/>
        </w:rPr>
        <w:t>visokom spremnošću</w:t>
      </w:r>
      <w:r w:rsidRPr="0003085E">
        <w:t xml:space="preserve"> iz razloga što su</w:t>
      </w:r>
      <w:r w:rsidR="00CC37DD">
        <w:t xml:space="preserve"> ili će,</w:t>
      </w:r>
      <w:r w:rsidRPr="0003085E">
        <w:t xml:space="preserve"> čelne osobe završile samo osposobljavanje u sustavu civilne zaštite koje provodi </w:t>
      </w:r>
      <w:r w:rsidR="00D67149">
        <w:t xml:space="preserve">Ravnateljstvo civilne zaštite-Područni ured civilne zaštite </w:t>
      </w:r>
      <w:r w:rsidR="00CC37DD">
        <w:t>Zagreb</w:t>
      </w:r>
      <w:r w:rsidRPr="0003085E">
        <w:t xml:space="preserve">. </w:t>
      </w:r>
    </w:p>
    <w:p w14:paraId="1D6242CC" w14:textId="5D0FFFD0" w:rsidR="0003085E" w:rsidRPr="0003085E" w:rsidRDefault="0003085E" w:rsidP="00712D26">
      <w:pPr>
        <w:pStyle w:val="Bezproreda1"/>
      </w:pPr>
      <w:r w:rsidRPr="0003085E">
        <w:rPr>
          <w:i/>
        </w:rPr>
        <w:t>Razina uvježbanosti</w:t>
      </w:r>
      <w:r w:rsidRPr="0003085E">
        <w:t xml:space="preserve"> je procijenjena </w:t>
      </w:r>
      <w:r w:rsidRPr="00E16D96">
        <w:rPr>
          <w:b/>
        </w:rPr>
        <w:t>niskom,</w:t>
      </w:r>
      <w:r w:rsidRPr="0003085E">
        <w:t xml:space="preserve"> zbog nedovoljnog broj prov</w:t>
      </w:r>
      <w:r w:rsidR="008F373E">
        <w:t>ed</w:t>
      </w:r>
      <w:r w:rsidRPr="0003085E">
        <w:t xml:space="preserve">enih vježbi evakuacije i spašavanja na godišnjoj razini. </w:t>
      </w:r>
    </w:p>
    <w:p w14:paraId="4520BF50" w14:textId="28B5E67A" w:rsidR="0003085E" w:rsidRPr="008A502D" w:rsidRDefault="0003085E" w:rsidP="00712D26">
      <w:pPr>
        <w:pStyle w:val="Bezproreda1"/>
        <w:rPr>
          <w:color w:val="000000"/>
        </w:rPr>
      </w:pPr>
      <w:r w:rsidRPr="00E16D96">
        <w:rPr>
          <w:b/>
        </w:rPr>
        <w:t>Stožer civilne zaštite:</w:t>
      </w:r>
      <w:r w:rsidRPr="0003085E">
        <w:t xml:space="preserve"> Stožer civilne zaštite </w:t>
      </w:r>
      <w:r w:rsidR="00E16D96">
        <w:t xml:space="preserve">Općine </w:t>
      </w:r>
      <w:r w:rsidR="00CC37DD">
        <w:t>Stupnik</w:t>
      </w:r>
      <w:r w:rsidR="00CC37DD" w:rsidRPr="00E64EC3">
        <w:t xml:space="preserve"> </w:t>
      </w:r>
      <w:r w:rsidR="00E16D96">
        <w:t xml:space="preserve">osnovan </w:t>
      </w:r>
      <w:r w:rsidR="00E16D96" w:rsidRPr="00712D26">
        <w:t>je Odlukom N</w:t>
      </w:r>
      <w:r w:rsidRPr="00712D26">
        <w:t xml:space="preserve">ačelnika </w:t>
      </w:r>
      <w:r w:rsidR="00E16D96" w:rsidRPr="00C91C3A">
        <w:t>Općin</w:t>
      </w:r>
      <w:r w:rsidR="00E16D96" w:rsidRPr="00AC5C6C">
        <w:t xml:space="preserve">e </w:t>
      </w:r>
      <w:r w:rsidR="00CC37DD" w:rsidRPr="006D7163">
        <w:t xml:space="preserve">Stupnik </w:t>
      </w:r>
      <w:r w:rsidR="005C5B5D" w:rsidRPr="006D7163">
        <w:rPr>
          <w:color w:val="000000"/>
        </w:rPr>
        <w:t>(</w:t>
      </w:r>
      <w:r w:rsidR="006D7163" w:rsidRPr="006D7163">
        <w:t>KLASA: 022-05/25-01/1; URBROJ: 238-28-</w:t>
      </w:r>
      <w:r w:rsidR="006D7163" w:rsidRPr="00DF39A6">
        <w:t>02-25-2 od 29. siječnja 2026.</w:t>
      </w:r>
      <w:r w:rsidR="005C5B5D" w:rsidRPr="00DF39A6">
        <w:rPr>
          <w:color w:val="000000"/>
        </w:rPr>
        <w:t>).</w:t>
      </w:r>
      <w:r w:rsidR="008A502D" w:rsidRPr="00DF39A6">
        <w:rPr>
          <w:color w:val="000000"/>
        </w:rPr>
        <w:t xml:space="preserve"> </w:t>
      </w:r>
      <w:r w:rsidR="00E16D96" w:rsidRPr="00DF39A6">
        <w:t>Sastoji se od N</w:t>
      </w:r>
      <w:r w:rsidRPr="00DF39A6">
        <w:t xml:space="preserve">ačelnika Stožera, zamjenika načelnika Stožera te </w:t>
      </w:r>
      <w:r w:rsidR="00DF39A6" w:rsidRPr="00DF39A6">
        <w:t>10</w:t>
      </w:r>
      <w:r w:rsidRPr="00DF39A6">
        <w:t xml:space="preserve"> članova.</w:t>
      </w:r>
      <w:r w:rsidRPr="00712D26">
        <w:t xml:space="preserve"> Stožer</w:t>
      </w:r>
      <w:r w:rsidRPr="0003085E">
        <w:t xml:space="preserve"> civilne zaštite je stručno, operativno i koordinativno tijelo za provođenje mjera i aktivnosti civilne zaštite u velikim nesrećama i katastrofama. </w:t>
      </w:r>
    </w:p>
    <w:p w14:paraId="14584332" w14:textId="77777777" w:rsidR="0003085E" w:rsidRPr="0003085E" w:rsidRDefault="0003085E" w:rsidP="00712D26">
      <w:pPr>
        <w:pStyle w:val="Bezproreda1"/>
      </w:pPr>
      <w:r w:rsidRPr="0003085E">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p>
    <w:p w14:paraId="1916948E" w14:textId="7E5360C8" w:rsidR="0003085E" w:rsidRPr="0003085E" w:rsidRDefault="0003085E" w:rsidP="00712D26">
      <w:pPr>
        <w:pStyle w:val="Bezproreda1"/>
      </w:pPr>
      <w:r w:rsidRPr="0003085E">
        <w:t xml:space="preserve">Radom stožera civilne zaštite </w:t>
      </w:r>
      <w:r w:rsidR="00E16D96">
        <w:t xml:space="preserve">Općine </w:t>
      </w:r>
      <w:r w:rsidR="00CC37DD">
        <w:t>Stupnik</w:t>
      </w:r>
      <w:r w:rsidR="00CC37DD" w:rsidRPr="00E64EC3">
        <w:t xml:space="preserve"> </w:t>
      </w:r>
      <w:r w:rsidRPr="0003085E">
        <w:t>rukovodi načelnik Stožera, a kada se proglasi velika nesr</w:t>
      </w:r>
      <w:r w:rsidR="00E16D96">
        <w:t>eća, rukovođenje preuzima N</w:t>
      </w:r>
      <w:r w:rsidRPr="0003085E">
        <w:t xml:space="preserve">ačelnik </w:t>
      </w:r>
      <w:r w:rsidR="00E16D96">
        <w:t xml:space="preserve">Općine </w:t>
      </w:r>
      <w:r w:rsidR="00CC37DD">
        <w:t>Stupnik</w:t>
      </w:r>
      <w:r w:rsidRPr="0003085E">
        <w:t xml:space="preserve">. Stožer civilne zaštite </w:t>
      </w:r>
      <w:r w:rsidR="00E16D96">
        <w:t xml:space="preserve">Općine </w:t>
      </w:r>
      <w:r w:rsidR="00CC37DD">
        <w:t>Stupnik</w:t>
      </w:r>
      <w:r w:rsidR="00CC37DD" w:rsidRPr="00E64EC3">
        <w:t xml:space="preserve"> </w:t>
      </w:r>
      <w:r w:rsidRPr="0003085E">
        <w:t>je upoznat sa Zakonom o sustavu civilne zaštite, podzakonskim aktima, načinom djelovanja sustava civilne zaštite, načelima sustava civilne zaštite i sl.</w:t>
      </w:r>
    </w:p>
    <w:p w14:paraId="124DD8B1" w14:textId="2970B41E" w:rsidR="0003085E" w:rsidRPr="0003085E" w:rsidRDefault="0003085E" w:rsidP="00712D26">
      <w:pPr>
        <w:pStyle w:val="Bezproreda1"/>
      </w:pPr>
      <w:r w:rsidRPr="0003085E">
        <w:t xml:space="preserve">Stožer civilne zaštite </w:t>
      </w:r>
      <w:r w:rsidR="00E16D96">
        <w:t xml:space="preserve">Općine </w:t>
      </w:r>
      <w:r w:rsidR="00CC37DD">
        <w:t>Stupnik</w:t>
      </w:r>
      <w:r w:rsidR="00CC37DD" w:rsidRPr="00E64EC3">
        <w:t xml:space="preserve"> </w:t>
      </w:r>
      <w:r w:rsidRPr="0003085E">
        <w:t xml:space="preserve">je osposobljen za provođenje mjera i aktivnosti u sustavu civilne zaštite. Temeljem članka 6. st.2 Pravilnika o mobilizaciji, uvjetima i načinu rada operativnih snaga sustava civilne zaštite („Narodne novine“ broj 69/16), u slučaju velike nesreće, stožer civilne zaštite </w:t>
      </w:r>
      <w:r w:rsidR="00E16D96">
        <w:t xml:space="preserve">Općine </w:t>
      </w:r>
      <w:r w:rsidR="00CC37DD">
        <w:t>Stupnik</w:t>
      </w:r>
      <w:r w:rsidR="00CC37DD" w:rsidRPr="00E64EC3">
        <w:t xml:space="preserve"> </w:t>
      </w:r>
      <w:r w:rsidRPr="0003085E">
        <w:t xml:space="preserve">može predložiti organiziranje volontera i način njihovog uključivanja u provođenje određenih mjera i aktivnosti u velikim nesrećama i katastrofama, u suradnji sa središnjim tijelom državne uprave nadležnim za organiziranje volontera. </w:t>
      </w:r>
    </w:p>
    <w:p w14:paraId="49EFD70B" w14:textId="77777777" w:rsidR="0003085E" w:rsidRPr="0003085E" w:rsidRDefault="0003085E" w:rsidP="00712D26">
      <w:pPr>
        <w:pStyle w:val="Bezproreda1"/>
      </w:pPr>
      <w:r w:rsidRPr="0003085E">
        <w:t xml:space="preserve">Razina </w:t>
      </w:r>
      <w:r w:rsidRPr="0003085E">
        <w:rPr>
          <w:i/>
        </w:rPr>
        <w:t>osposobljenosti</w:t>
      </w:r>
      <w:r w:rsidRPr="0003085E">
        <w:t xml:space="preserve"> procijenjena je </w:t>
      </w:r>
      <w:r w:rsidRPr="00E16D96">
        <w:rPr>
          <w:b/>
        </w:rPr>
        <w:t>visokom.</w:t>
      </w:r>
      <w:r w:rsidRPr="0003085E">
        <w:t xml:space="preserve"> </w:t>
      </w:r>
    </w:p>
    <w:p w14:paraId="1E8C72F6" w14:textId="77777777" w:rsidR="0003085E" w:rsidRPr="009D3131" w:rsidRDefault="0003085E" w:rsidP="0003085E">
      <w:pPr>
        <w:pStyle w:val="Bezproreda1"/>
        <w:ind w:left="284"/>
        <w:rPr>
          <w:sz w:val="16"/>
          <w:szCs w:val="16"/>
        </w:rPr>
      </w:pPr>
    </w:p>
    <w:p w14:paraId="0BDCEC42" w14:textId="0E445D4A" w:rsidR="008A502D" w:rsidRPr="00F9720F" w:rsidRDefault="0003085E" w:rsidP="008A502D">
      <w:pPr>
        <w:pStyle w:val="Bezproreda1"/>
      </w:pPr>
      <w:r w:rsidRPr="00E16D96">
        <w:rPr>
          <w:b/>
        </w:rPr>
        <w:t>Koordinator na lokaciji:</w:t>
      </w:r>
      <w:r w:rsidRPr="0003085E">
        <w:t xml:space="preserve"> 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w:t>
      </w:r>
      <w:r w:rsidRPr="0003085E">
        <w:lastRenderedPageBreak/>
        <w:t xml:space="preserve">mobilizaciji, uvjetima i načinu rada operativnih snaga sustava civilne zaštite („Narodne novine“ broj 69/16), </w:t>
      </w:r>
      <w:r w:rsidR="00E16D96">
        <w:t xml:space="preserve">Općina </w:t>
      </w:r>
      <w:r w:rsidR="00CC37DD">
        <w:t>Stupnik</w:t>
      </w:r>
      <w:r w:rsidR="00CC37DD" w:rsidRPr="00E64EC3">
        <w:t xml:space="preserve"> </w:t>
      </w:r>
      <w:r w:rsidR="000A7EB7">
        <w:t xml:space="preserve">je </w:t>
      </w:r>
      <w:r w:rsidR="000A7EB7" w:rsidRPr="000A7EB7">
        <w:t>odredila koordinatore</w:t>
      </w:r>
      <w:r w:rsidR="00D67149" w:rsidRPr="000A7EB7">
        <w:t xml:space="preserve"> za</w:t>
      </w:r>
      <w:r w:rsidR="00D67149">
        <w:t xml:space="preserve"> </w:t>
      </w:r>
      <w:r w:rsidR="008A502D">
        <w:t xml:space="preserve">svaku </w:t>
      </w:r>
      <w:r w:rsidR="00D67149">
        <w:t>ugroz</w:t>
      </w:r>
      <w:r w:rsidR="008A502D">
        <w:t>u</w:t>
      </w:r>
      <w:r w:rsidR="00D67149">
        <w:t xml:space="preserve"> </w:t>
      </w:r>
      <w:r w:rsidR="008A502D">
        <w:t>navedenu u Procjeni rizika od rujna 2021</w:t>
      </w:r>
      <w:r w:rsidR="008A502D" w:rsidRPr="003C4865">
        <w:t xml:space="preserve">. </w:t>
      </w:r>
      <w:r w:rsidR="008A502D">
        <w:t>Isti nisu prošli obuku niti osposobljavanje za postupanje u slučaju pojedinih ugroza te je njihova s</w:t>
      </w:r>
      <w:r w:rsidR="008A502D" w:rsidRPr="003C4865">
        <w:t>premnost procijenjena</w:t>
      </w:r>
      <w:r w:rsidR="008A502D">
        <w:t xml:space="preserve"> </w:t>
      </w:r>
      <w:r w:rsidR="008A502D" w:rsidRPr="003C4865">
        <w:rPr>
          <w:b/>
        </w:rPr>
        <w:t>niskom</w:t>
      </w:r>
      <w:r w:rsidR="008A502D">
        <w:rPr>
          <w:b/>
        </w:rPr>
        <w:t xml:space="preserve">. </w:t>
      </w:r>
    </w:p>
    <w:p w14:paraId="0060A008" w14:textId="3AB6F6C6" w:rsidR="00D15A5E" w:rsidRPr="009D3131" w:rsidRDefault="00D15A5E" w:rsidP="00F76E85">
      <w:pPr>
        <w:pStyle w:val="Bezproreda1"/>
        <w:rPr>
          <w:b/>
          <w:sz w:val="16"/>
          <w:szCs w:val="16"/>
        </w:rPr>
      </w:pPr>
    </w:p>
    <w:p w14:paraId="72D06C57" w14:textId="77777777" w:rsidR="0003085E" w:rsidRPr="00E16D96" w:rsidRDefault="0003085E" w:rsidP="00E32F14">
      <w:pPr>
        <w:pStyle w:val="Heading3"/>
        <w:numPr>
          <w:ilvl w:val="2"/>
          <w:numId w:val="1"/>
        </w:numPr>
      </w:pPr>
      <w:bookmarkStart w:id="521" w:name="_Toc517364049"/>
      <w:bookmarkStart w:id="522" w:name="_Toc517364178"/>
      <w:bookmarkStart w:id="523" w:name="_Toc517364517"/>
      <w:bookmarkStart w:id="524" w:name="_Toc517364645"/>
      <w:bookmarkStart w:id="525" w:name="_Toc517364831"/>
      <w:bookmarkStart w:id="526" w:name="_Toc517365125"/>
      <w:bookmarkStart w:id="527" w:name="_Toc517365332"/>
      <w:bookmarkStart w:id="528" w:name="_Toc517447205"/>
      <w:bookmarkStart w:id="529" w:name="_Toc517447627"/>
      <w:bookmarkStart w:id="530" w:name="_Toc517463009"/>
      <w:bookmarkStart w:id="531" w:name="_Toc517463255"/>
      <w:bookmarkStart w:id="532" w:name="_Toc517463703"/>
      <w:bookmarkStart w:id="533" w:name="_Toc79769822"/>
      <w:r w:rsidRPr="00E16D96">
        <w:t>Spremnost operativnih kapaciteta</w:t>
      </w:r>
      <w:bookmarkEnd w:id="521"/>
      <w:bookmarkEnd w:id="522"/>
      <w:bookmarkEnd w:id="523"/>
      <w:bookmarkEnd w:id="524"/>
      <w:bookmarkEnd w:id="525"/>
      <w:bookmarkEnd w:id="526"/>
      <w:bookmarkEnd w:id="527"/>
      <w:bookmarkEnd w:id="528"/>
      <w:bookmarkEnd w:id="529"/>
      <w:bookmarkEnd w:id="530"/>
      <w:bookmarkEnd w:id="531"/>
      <w:bookmarkEnd w:id="532"/>
      <w:bookmarkEnd w:id="533"/>
    </w:p>
    <w:p w14:paraId="40D94A14" w14:textId="77777777" w:rsidR="0003085E" w:rsidRPr="0003085E" w:rsidRDefault="0003085E" w:rsidP="00712D26">
      <w:pPr>
        <w:pStyle w:val="Bezproreda1"/>
      </w:pPr>
      <w:r w:rsidRPr="0003085E">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6AFBC07F" w14:textId="77777777" w:rsidR="0003085E" w:rsidRPr="0003085E" w:rsidRDefault="0003085E" w:rsidP="006C545A">
      <w:pPr>
        <w:pStyle w:val="Bezproreda1"/>
        <w:numPr>
          <w:ilvl w:val="0"/>
          <w:numId w:val="47"/>
        </w:numPr>
      </w:pPr>
      <w:r w:rsidRPr="0003085E">
        <w:t xml:space="preserve">popunjenost ljudstvom, </w:t>
      </w:r>
    </w:p>
    <w:p w14:paraId="5714C32B" w14:textId="77777777" w:rsidR="0003085E" w:rsidRPr="0003085E" w:rsidRDefault="0003085E" w:rsidP="006C545A">
      <w:pPr>
        <w:pStyle w:val="Bezproreda1"/>
        <w:numPr>
          <w:ilvl w:val="0"/>
          <w:numId w:val="47"/>
        </w:numPr>
      </w:pPr>
      <w:r w:rsidRPr="0003085E">
        <w:t xml:space="preserve">spremnost zapovjedništva, </w:t>
      </w:r>
    </w:p>
    <w:p w14:paraId="52902C5A" w14:textId="77777777" w:rsidR="0003085E" w:rsidRPr="0003085E" w:rsidRDefault="0003085E" w:rsidP="006C545A">
      <w:pPr>
        <w:pStyle w:val="Bezproreda1"/>
        <w:numPr>
          <w:ilvl w:val="0"/>
          <w:numId w:val="47"/>
        </w:numPr>
      </w:pPr>
      <w:r w:rsidRPr="0003085E">
        <w:t xml:space="preserve">osposobljenosti i uvježbanosti ljudstva i zapovjednog osoblja, </w:t>
      </w:r>
    </w:p>
    <w:p w14:paraId="00024979" w14:textId="77777777" w:rsidR="0003085E" w:rsidRPr="0003085E" w:rsidRDefault="0003085E" w:rsidP="006C545A">
      <w:pPr>
        <w:pStyle w:val="Bezproreda1"/>
        <w:numPr>
          <w:ilvl w:val="0"/>
          <w:numId w:val="47"/>
        </w:numPr>
      </w:pPr>
      <w:r w:rsidRPr="0003085E">
        <w:t xml:space="preserve">opremljenosti materijalno-tehničkim sredstvima, </w:t>
      </w:r>
    </w:p>
    <w:p w14:paraId="72C95316" w14:textId="77777777" w:rsidR="0003085E" w:rsidRPr="0003085E" w:rsidRDefault="0003085E" w:rsidP="006C545A">
      <w:pPr>
        <w:pStyle w:val="Bezproreda1"/>
        <w:numPr>
          <w:ilvl w:val="0"/>
          <w:numId w:val="47"/>
        </w:numPr>
      </w:pPr>
      <w:r w:rsidRPr="0003085E">
        <w:t>vremenu mobilizacijske spremnosti,</w:t>
      </w:r>
    </w:p>
    <w:p w14:paraId="308572AC" w14:textId="77777777" w:rsidR="0003085E" w:rsidRPr="0003085E" w:rsidRDefault="0003085E" w:rsidP="006C545A">
      <w:pPr>
        <w:pStyle w:val="Bezproreda1"/>
        <w:numPr>
          <w:ilvl w:val="0"/>
          <w:numId w:val="47"/>
        </w:numPr>
      </w:pPr>
      <w:r w:rsidRPr="0003085E">
        <w:t xml:space="preserve">samodostatnosti te </w:t>
      </w:r>
    </w:p>
    <w:p w14:paraId="0A8D05AE" w14:textId="77777777" w:rsidR="0003085E" w:rsidRPr="0003085E" w:rsidRDefault="0003085E" w:rsidP="006C545A">
      <w:pPr>
        <w:pStyle w:val="Bezproreda1"/>
        <w:numPr>
          <w:ilvl w:val="0"/>
          <w:numId w:val="47"/>
        </w:numPr>
      </w:pPr>
      <w:r w:rsidRPr="0003085E">
        <w:t xml:space="preserve">logističkoj potpori. </w:t>
      </w:r>
    </w:p>
    <w:p w14:paraId="5F1FABD7" w14:textId="77777777" w:rsidR="0003085E" w:rsidRPr="00577EFB" w:rsidRDefault="0003085E" w:rsidP="0003085E">
      <w:pPr>
        <w:pStyle w:val="Bezproreda1"/>
        <w:ind w:left="284"/>
        <w:rPr>
          <w:sz w:val="16"/>
          <w:szCs w:val="16"/>
        </w:rPr>
      </w:pPr>
    </w:p>
    <w:p w14:paraId="5D1049D2" w14:textId="77777777" w:rsidR="0003085E" w:rsidRPr="0003085E" w:rsidRDefault="0003085E" w:rsidP="008A502D">
      <w:pPr>
        <w:pStyle w:val="Bezproreda1"/>
      </w:pPr>
      <w:r w:rsidRPr="0003085E">
        <w:t>Načelo samodostatnosti označava da postrojbe civilne zaštite raspolažu potrebnim materijalno-tehničkim sredstvima (osobna i skupna oprema, uključujući vozila, opremu za smještaj, vodu, hranu, sanitarije) s kojima mogu samostalno djelovati na lokaciji intervencije u propisanom razdoblju s ciljem ostvarivanja kontinuiteta djelovanja i nemaju logističkih zahtjeva prema nadležnom tijelu primatelja pomoći kada pružaju pomoć izvan matičnog područja nadležnosti.</w:t>
      </w:r>
    </w:p>
    <w:p w14:paraId="54ECDAA6" w14:textId="77777777" w:rsidR="0003085E" w:rsidRPr="008A502D" w:rsidRDefault="0003085E" w:rsidP="0003085E">
      <w:pPr>
        <w:pStyle w:val="Bezproreda1"/>
        <w:ind w:left="284"/>
        <w:rPr>
          <w:sz w:val="16"/>
          <w:szCs w:val="16"/>
        </w:rPr>
      </w:pPr>
    </w:p>
    <w:p w14:paraId="1D8CF896" w14:textId="77777777" w:rsidR="0003085E" w:rsidRPr="00E16D96" w:rsidRDefault="0003085E" w:rsidP="0003085E">
      <w:pPr>
        <w:pStyle w:val="Bezproreda1"/>
        <w:ind w:left="284"/>
        <w:rPr>
          <w:b/>
        </w:rPr>
      </w:pPr>
      <w:r w:rsidRPr="00E16D96">
        <w:rPr>
          <w:b/>
        </w:rPr>
        <w:t>Operativni kapaciteti/snage sustava CZ su:</w:t>
      </w:r>
    </w:p>
    <w:p w14:paraId="442943A5" w14:textId="77777777" w:rsidR="0003085E" w:rsidRPr="0003085E" w:rsidRDefault="0003085E" w:rsidP="006C545A">
      <w:pPr>
        <w:pStyle w:val="Bezproreda1"/>
        <w:numPr>
          <w:ilvl w:val="0"/>
          <w:numId w:val="48"/>
        </w:numPr>
      </w:pPr>
      <w:r w:rsidRPr="0003085E">
        <w:t>Stožer CZ</w:t>
      </w:r>
    </w:p>
    <w:p w14:paraId="7E14F0C5" w14:textId="77777777" w:rsidR="0003085E" w:rsidRPr="0003085E" w:rsidRDefault="0003085E" w:rsidP="006C545A">
      <w:pPr>
        <w:pStyle w:val="Bezproreda1"/>
        <w:numPr>
          <w:ilvl w:val="0"/>
          <w:numId w:val="48"/>
        </w:numPr>
      </w:pPr>
      <w:r w:rsidRPr="0003085E">
        <w:t>Operativne snage vatrogastva</w:t>
      </w:r>
    </w:p>
    <w:p w14:paraId="0465C1FC" w14:textId="77777777" w:rsidR="0003085E" w:rsidRPr="0003085E" w:rsidRDefault="0003085E" w:rsidP="006C545A">
      <w:pPr>
        <w:pStyle w:val="Bezproreda1"/>
        <w:numPr>
          <w:ilvl w:val="0"/>
          <w:numId w:val="48"/>
        </w:numPr>
      </w:pPr>
      <w:r w:rsidRPr="0003085E">
        <w:t>Operativne snage Hrvatskog crvenog križa (HCK)</w:t>
      </w:r>
    </w:p>
    <w:p w14:paraId="4ECFA34F" w14:textId="350FD604" w:rsidR="0003085E" w:rsidRPr="0003085E" w:rsidRDefault="0003085E" w:rsidP="006C545A">
      <w:pPr>
        <w:pStyle w:val="Bezproreda1"/>
        <w:numPr>
          <w:ilvl w:val="0"/>
          <w:numId w:val="48"/>
        </w:numPr>
      </w:pPr>
      <w:r w:rsidRPr="0003085E">
        <w:t xml:space="preserve">Operativne snage Hrvatske </w:t>
      </w:r>
      <w:r w:rsidR="006805FC">
        <w:t>g</w:t>
      </w:r>
      <w:r w:rsidRPr="0003085E">
        <w:t>orske službe spašavanja (HGSS)</w:t>
      </w:r>
    </w:p>
    <w:p w14:paraId="0EB8E179" w14:textId="77777777" w:rsidR="0003085E" w:rsidRPr="0003085E" w:rsidRDefault="0003085E" w:rsidP="006C545A">
      <w:pPr>
        <w:pStyle w:val="Bezproreda1"/>
        <w:numPr>
          <w:ilvl w:val="0"/>
          <w:numId w:val="48"/>
        </w:numPr>
      </w:pPr>
      <w:r w:rsidRPr="0003085E">
        <w:t>Udruge</w:t>
      </w:r>
    </w:p>
    <w:p w14:paraId="65AE9547" w14:textId="17C0E1AC" w:rsidR="0003085E" w:rsidRPr="0003085E" w:rsidRDefault="00FC5D76" w:rsidP="006C545A">
      <w:pPr>
        <w:pStyle w:val="Bezproreda1"/>
        <w:numPr>
          <w:ilvl w:val="0"/>
          <w:numId w:val="48"/>
        </w:numPr>
      </w:pPr>
      <w:r>
        <w:t>P</w:t>
      </w:r>
      <w:r w:rsidR="0003085E" w:rsidRPr="0003085E">
        <w:t>ovjerenici CZ</w:t>
      </w:r>
    </w:p>
    <w:p w14:paraId="75A1B914" w14:textId="77777777" w:rsidR="0003085E" w:rsidRPr="0003085E" w:rsidRDefault="0003085E" w:rsidP="006C545A">
      <w:pPr>
        <w:pStyle w:val="Bezproreda1"/>
        <w:numPr>
          <w:ilvl w:val="0"/>
          <w:numId w:val="48"/>
        </w:numPr>
      </w:pPr>
      <w:r w:rsidRPr="0003085E">
        <w:t>Koordinatori na lokaciji</w:t>
      </w:r>
    </w:p>
    <w:p w14:paraId="0212E63A" w14:textId="44CD6705" w:rsidR="00D15A5E" w:rsidRPr="008A502D" w:rsidRDefault="0003085E" w:rsidP="00577EFB">
      <w:pPr>
        <w:pStyle w:val="Bezproreda1"/>
        <w:numPr>
          <w:ilvl w:val="0"/>
          <w:numId w:val="48"/>
        </w:numPr>
      </w:pPr>
      <w:r w:rsidRPr="0003085E">
        <w:t>Pravne osobe u sustavu CZ</w:t>
      </w:r>
    </w:p>
    <w:p w14:paraId="1A7775B2" w14:textId="77777777" w:rsidR="006D7163" w:rsidRDefault="006D7163" w:rsidP="0003085E">
      <w:pPr>
        <w:pStyle w:val="Bezproreda1"/>
        <w:ind w:left="284"/>
        <w:rPr>
          <w:b/>
          <w:u w:val="single"/>
        </w:rPr>
      </w:pPr>
    </w:p>
    <w:p w14:paraId="4A075C36" w14:textId="5016EC63" w:rsidR="0003085E" w:rsidRPr="00E16D96" w:rsidRDefault="0003085E" w:rsidP="0003085E">
      <w:pPr>
        <w:pStyle w:val="Bezproreda1"/>
        <w:ind w:left="284"/>
        <w:rPr>
          <w:b/>
          <w:u w:val="single"/>
        </w:rPr>
      </w:pPr>
      <w:r w:rsidRPr="00E16D96">
        <w:rPr>
          <w:b/>
          <w:u w:val="single"/>
        </w:rPr>
        <w:t>Stožer CZ</w:t>
      </w:r>
    </w:p>
    <w:p w14:paraId="5E13E9BC" w14:textId="1E02F073" w:rsidR="00CC37DD" w:rsidRPr="00712D26" w:rsidRDefault="00CC37DD" w:rsidP="00CC37DD">
      <w:pPr>
        <w:pStyle w:val="Bezproreda1"/>
        <w:ind w:left="284"/>
        <w:rPr>
          <w:color w:val="000000"/>
        </w:rPr>
      </w:pPr>
      <w:r w:rsidRPr="0003085E">
        <w:t xml:space="preserve">Stožer civilne zaštite </w:t>
      </w:r>
      <w:r>
        <w:t>Općine Stupnik</w:t>
      </w:r>
      <w:r w:rsidRPr="00E64EC3">
        <w:t xml:space="preserve"> </w:t>
      </w:r>
      <w:r>
        <w:t xml:space="preserve">osnovan </w:t>
      </w:r>
      <w:r w:rsidRPr="00712D26">
        <w:t xml:space="preserve">je Odlukom Načelnika </w:t>
      </w:r>
      <w:r w:rsidRPr="00C91C3A">
        <w:t xml:space="preserve">Općine </w:t>
      </w:r>
      <w:r>
        <w:t>Stupnik</w:t>
      </w:r>
      <w:r w:rsidRPr="00E64EC3">
        <w:t xml:space="preserve"> </w:t>
      </w:r>
      <w:r w:rsidR="005C5B5D" w:rsidRPr="006D7163">
        <w:rPr>
          <w:color w:val="000000"/>
        </w:rPr>
        <w:t>(</w:t>
      </w:r>
      <w:r w:rsidR="006D7163" w:rsidRPr="006D7163">
        <w:t>KLASA: 022-05/25-01/1; URBROJ: 238-28-02-25-2 od 29. siječnja 2026.</w:t>
      </w:r>
      <w:r w:rsidR="00693B30" w:rsidRPr="006D7163">
        <w:t>)</w:t>
      </w:r>
      <w:r w:rsidR="006D7163" w:rsidRPr="006D7163">
        <w:t>.</w:t>
      </w:r>
      <w:r w:rsidR="00693B30">
        <w:t xml:space="preserve"> </w:t>
      </w:r>
    </w:p>
    <w:p w14:paraId="06833E34" w14:textId="2B83B70F" w:rsidR="00CC37DD" w:rsidRDefault="00CC37DD" w:rsidP="00CC37DD">
      <w:pPr>
        <w:pStyle w:val="Bezproreda1"/>
        <w:ind w:left="284"/>
      </w:pPr>
      <w:r w:rsidRPr="00712D26">
        <w:t xml:space="preserve">Sastoji se od Načelnika Stožera, zamjenika načelnika </w:t>
      </w:r>
      <w:r w:rsidRPr="00DF39A6">
        <w:t xml:space="preserve">Stožera te </w:t>
      </w:r>
      <w:r w:rsidR="00DF39A6" w:rsidRPr="00DF39A6">
        <w:t>10</w:t>
      </w:r>
      <w:r w:rsidRPr="00DF39A6">
        <w:t xml:space="preserve"> članova.</w:t>
      </w:r>
      <w:r w:rsidRPr="00712D26">
        <w:t xml:space="preserve"> </w:t>
      </w:r>
    </w:p>
    <w:p w14:paraId="6C29E374" w14:textId="7A10A056" w:rsidR="0003085E" w:rsidRPr="0003085E" w:rsidRDefault="0003085E" w:rsidP="00577EFB">
      <w:pPr>
        <w:pStyle w:val="Bezproreda1"/>
        <w:ind w:left="284"/>
      </w:pPr>
      <w:r w:rsidRPr="0003085E">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w:t>
      </w:r>
      <w:r w:rsidR="00E16D96">
        <w:t xml:space="preserve">Općine </w:t>
      </w:r>
      <w:r w:rsidR="00CC37DD">
        <w:t>Stupnik</w:t>
      </w:r>
      <w:r w:rsidR="00CC37DD" w:rsidRPr="00E64EC3">
        <w:t xml:space="preserve"> </w:t>
      </w:r>
      <w:r w:rsidR="00E16D96">
        <w:t>rukovodi N</w:t>
      </w:r>
      <w:r w:rsidRPr="0003085E">
        <w:t>ačelnik Stožera, a kada se proglasi velika nesr</w:t>
      </w:r>
      <w:r w:rsidR="00E16D96">
        <w:t>eća, rukovođenje preuzima N</w:t>
      </w:r>
      <w:r w:rsidRPr="0003085E">
        <w:t xml:space="preserve">ačelnik </w:t>
      </w:r>
      <w:r w:rsidR="00E16D96">
        <w:t xml:space="preserve">Općine </w:t>
      </w:r>
      <w:r w:rsidR="00CC37DD">
        <w:t>Stupnik</w:t>
      </w:r>
      <w:r w:rsidRPr="0003085E">
        <w:t xml:space="preserve">. Stožer civilne zaštite </w:t>
      </w:r>
      <w:r w:rsidR="00E16D96">
        <w:t xml:space="preserve">Općine </w:t>
      </w:r>
      <w:r w:rsidR="00CC37DD">
        <w:t>Stupnik</w:t>
      </w:r>
      <w:r w:rsidR="00CC37DD" w:rsidRPr="00E64EC3">
        <w:t xml:space="preserve"> </w:t>
      </w:r>
      <w:r w:rsidRPr="0003085E">
        <w:t>je upoznat sa Zakonom o sustavu civilne zaštite, podzakonskim aktima, načinom djelovanja sustava civilne zaštite, načelim</w:t>
      </w:r>
      <w:r w:rsidR="00577EFB">
        <w:t>a sustava civilne zaštite i sl.</w:t>
      </w:r>
    </w:p>
    <w:p w14:paraId="1E07D719" w14:textId="77868906" w:rsidR="0003085E" w:rsidRPr="0003085E" w:rsidRDefault="0003085E" w:rsidP="0018525E">
      <w:pPr>
        <w:pStyle w:val="Bezproreda1"/>
        <w:ind w:left="284"/>
      </w:pPr>
      <w:r w:rsidRPr="0003085E">
        <w:t xml:space="preserve">Stožer civilne zaštite </w:t>
      </w:r>
      <w:r w:rsidR="00E16D96">
        <w:t xml:space="preserve">Općine </w:t>
      </w:r>
      <w:r w:rsidR="00CC37DD">
        <w:t>Stupnik</w:t>
      </w:r>
      <w:r w:rsidR="00CC37DD" w:rsidRPr="00E64EC3">
        <w:t xml:space="preserve"> </w:t>
      </w:r>
      <w:r w:rsidRPr="0003085E">
        <w:t xml:space="preserve">je osposobljen za provođenje mjera i aktivnosti u sustavu civilne zaštite. Temeljem članka 6. st.2 Pravilnika o mobilizaciji, uvjetima i načinu </w:t>
      </w:r>
      <w:r w:rsidRPr="0003085E">
        <w:lastRenderedPageBreak/>
        <w:t>rada operativnih snaga sustava civilne zaštite („Narodne novine</w:t>
      </w:r>
      <w:r w:rsidRPr="00577EFB">
        <w:t>“ broj 69</w:t>
      </w:r>
      <w:r w:rsidR="008570AD" w:rsidRPr="00577EFB">
        <w:t>/16</w:t>
      </w:r>
      <w:r w:rsidRPr="00577EFB">
        <w:t>), u</w:t>
      </w:r>
      <w:r w:rsidRPr="0003085E">
        <w:t xml:space="preserve"> slučaju velike nesreće, stožer civilne zaštite </w:t>
      </w:r>
      <w:r w:rsidR="00E16D96">
        <w:t xml:space="preserve">Općine </w:t>
      </w:r>
      <w:r w:rsidR="00CC37DD">
        <w:t>Stupnik</w:t>
      </w:r>
      <w:r w:rsidR="00CC37DD" w:rsidRPr="00E64EC3">
        <w:t xml:space="preserve"> </w:t>
      </w:r>
      <w:r w:rsidRPr="0003085E">
        <w:t>može predložiti organiziranje volontera i način njihovog uključivanja u provođenje određenih mjera i aktivnosti u velikim nesrećama i katastrofama, u suradnji sa središnjim tijelom državne uprave nadležnim za organiziranje volontera. Članovi stožera upoznati su sa mob zborištem i načinom pozivanja</w:t>
      </w:r>
      <w:r w:rsidR="0018525E">
        <w:t xml:space="preserve"> (Planom pozivanja Stožera CZ).</w:t>
      </w:r>
    </w:p>
    <w:p w14:paraId="0AE1B369" w14:textId="5F085AEF" w:rsidR="00D15A5E" w:rsidRPr="008A502D" w:rsidRDefault="00D15A5E" w:rsidP="00577EFB">
      <w:pPr>
        <w:pStyle w:val="Bezproreda1"/>
        <w:rPr>
          <w:sz w:val="16"/>
          <w:szCs w:val="16"/>
        </w:rPr>
      </w:pPr>
    </w:p>
    <w:p w14:paraId="29DEA21F" w14:textId="3E59821F" w:rsidR="0003085E" w:rsidRPr="00E16D96" w:rsidRDefault="0003085E" w:rsidP="0003085E">
      <w:pPr>
        <w:pStyle w:val="Bezproreda1"/>
        <w:ind w:left="284"/>
        <w:rPr>
          <w:b/>
        </w:rPr>
      </w:pPr>
      <w:r w:rsidRPr="0003085E">
        <w:t xml:space="preserve">Razina odgovornosti Stožera civilne zaštite </w:t>
      </w:r>
      <w:r w:rsidR="00E16D96">
        <w:t xml:space="preserve">Općine </w:t>
      </w:r>
      <w:r w:rsidR="00CC37DD">
        <w:t>Stupnik</w:t>
      </w:r>
      <w:r w:rsidR="00CC37DD" w:rsidRPr="00E64EC3">
        <w:t xml:space="preserve"> </w:t>
      </w:r>
      <w:r w:rsidRPr="0003085E">
        <w:t xml:space="preserve">procijenjena je </w:t>
      </w:r>
      <w:r w:rsidRPr="00E16D96">
        <w:rPr>
          <w:b/>
        </w:rPr>
        <w:t xml:space="preserve">visokom razinom spremnosti. </w:t>
      </w:r>
    </w:p>
    <w:p w14:paraId="5CFE3E20" w14:textId="77777777" w:rsidR="0003085E" w:rsidRPr="0003085E" w:rsidRDefault="0003085E" w:rsidP="0003085E">
      <w:pPr>
        <w:pStyle w:val="Bezproreda1"/>
        <w:ind w:left="284"/>
      </w:pPr>
      <w:r w:rsidRPr="0003085E">
        <w:t xml:space="preserve">Razina osposobljenosti procijenjena je visokom. </w:t>
      </w:r>
    </w:p>
    <w:p w14:paraId="0AB1CBA7" w14:textId="77777777" w:rsidR="00712D26" w:rsidRPr="008A502D" w:rsidRDefault="00712D26" w:rsidP="0003085E">
      <w:pPr>
        <w:pStyle w:val="Bezproreda1"/>
        <w:ind w:left="284"/>
        <w:rPr>
          <w:sz w:val="16"/>
          <w:szCs w:val="16"/>
          <w:u w:val="single"/>
        </w:rPr>
      </w:pPr>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685"/>
      </w:tblGrid>
      <w:tr w:rsidR="0003085E" w:rsidRPr="008A502D" w14:paraId="182173C2" w14:textId="77777777" w:rsidTr="0003085E">
        <w:tc>
          <w:tcPr>
            <w:tcW w:w="5844" w:type="dxa"/>
            <w:shd w:val="clear" w:color="auto" w:fill="9CC2E5"/>
          </w:tcPr>
          <w:p w14:paraId="61DE801C" w14:textId="77777777" w:rsidR="0003085E" w:rsidRPr="008A502D" w:rsidRDefault="0003085E" w:rsidP="0003085E">
            <w:pPr>
              <w:pStyle w:val="Bezproreda1"/>
              <w:ind w:left="284"/>
              <w:rPr>
                <w:b/>
                <w:sz w:val="20"/>
                <w:szCs w:val="20"/>
              </w:rPr>
            </w:pPr>
            <w:r w:rsidRPr="008A502D">
              <w:rPr>
                <w:b/>
                <w:sz w:val="20"/>
                <w:szCs w:val="20"/>
              </w:rPr>
              <w:t>Operativni kapaciteti-Stožer CZ</w:t>
            </w:r>
          </w:p>
        </w:tc>
        <w:tc>
          <w:tcPr>
            <w:tcW w:w="3685" w:type="dxa"/>
            <w:shd w:val="clear" w:color="auto" w:fill="9CC2E5"/>
          </w:tcPr>
          <w:p w14:paraId="2FE5A616" w14:textId="77777777" w:rsidR="0003085E" w:rsidRPr="008A502D" w:rsidRDefault="0003085E" w:rsidP="0003085E">
            <w:pPr>
              <w:pStyle w:val="Bezproreda1"/>
              <w:ind w:left="284"/>
              <w:rPr>
                <w:b/>
                <w:sz w:val="20"/>
                <w:szCs w:val="20"/>
              </w:rPr>
            </w:pPr>
            <w:r w:rsidRPr="008A502D">
              <w:rPr>
                <w:b/>
                <w:sz w:val="20"/>
                <w:szCs w:val="20"/>
              </w:rPr>
              <w:t>Stanje spremnosti</w:t>
            </w:r>
          </w:p>
        </w:tc>
      </w:tr>
      <w:tr w:rsidR="0003085E" w:rsidRPr="008A502D" w14:paraId="6295968E" w14:textId="77777777" w:rsidTr="0003085E">
        <w:tc>
          <w:tcPr>
            <w:tcW w:w="5844" w:type="dxa"/>
          </w:tcPr>
          <w:p w14:paraId="5662A42E" w14:textId="77777777" w:rsidR="0003085E" w:rsidRPr="008A502D" w:rsidRDefault="0003085E" w:rsidP="00E16D96">
            <w:pPr>
              <w:pStyle w:val="Bezproreda1"/>
              <w:rPr>
                <w:sz w:val="20"/>
                <w:szCs w:val="20"/>
              </w:rPr>
            </w:pPr>
            <w:r w:rsidRPr="008A502D">
              <w:rPr>
                <w:sz w:val="20"/>
                <w:szCs w:val="20"/>
              </w:rPr>
              <w:t>Stupanj popunjenosti ljudstvom</w:t>
            </w:r>
          </w:p>
        </w:tc>
        <w:tc>
          <w:tcPr>
            <w:tcW w:w="3685" w:type="dxa"/>
            <w:shd w:val="clear" w:color="auto" w:fill="8DFA88"/>
          </w:tcPr>
          <w:p w14:paraId="21415639" w14:textId="77777777" w:rsidR="0003085E" w:rsidRPr="008A502D" w:rsidRDefault="0003085E" w:rsidP="0003085E">
            <w:pPr>
              <w:pStyle w:val="Bezproreda1"/>
              <w:ind w:left="284"/>
              <w:rPr>
                <w:sz w:val="20"/>
                <w:szCs w:val="20"/>
              </w:rPr>
            </w:pPr>
            <w:r w:rsidRPr="008A502D">
              <w:rPr>
                <w:sz w:val="20"/>
                <w:szCs w:val="20"/>
              </w:rPr>
              <w:t>Vrlo visoka spremnost</w:t>
            </w:r>
          </w:p>
        </w:tc>
      </w:tr>
      <w:tr w:rsidR="0003085E" w:rsidRPr="008A502D" w14:paraId="23C8A7E5" w14:textId="77777777" w:rsidTr="0003085E">
        <w:tc>
          <w:tcPr>
            <w:tcW w:w="5844" w:type="dxa"/>
          </w:tcPr>
          <w:p w14:paraId="1FBDBB3A" w14:textId="77777777" w:rsidR="0003085E" w:rsidRPr="008A502D" w:rsidRDefault="0003085E" w:rsidP="00E16D96">
            <w:pPr>
              <w:pStyle w:val="Bezproreda1"/>
              <w:rPr>
                <w:sz w:val="20"/>
                <w:szCs w:val="20"/>
              </w:rPr>
            </w:pPr>
            <w:r w:rsidRPr="008A502D">
              <w:rPr>
                <w:sz w:val="20"/>
                <w:szCs w:val="20"/>
              </w:rPr>
              <w:t>Stupanj spremnosti zapovjednog osoblja</w:t>
            </w:r>
          </w:p>
        </w:tc>
        <w:tc>
          <w:tcPr>
            <w:tcW w:w="3685" w:type="dxa"/>
            <w:shd w:val="clear" w:color="auto" w:fill="FFFF00"/>
          </w:tcPr>
          <w:p w14:paraId="4CC45A4A"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76458F34" w14:textId="77777777" w:rsidTr="0003085E">
        <w:tc>
          <w:tcPr>
            <w:tcW w:w="5844" w:type="dxa"/>
          </w:tcPr>
          <w:p w14:paraId="63DDBBF4" w14:textId="77777777" w:rsidR="0003085E" w:rsidRPr="008A502D" w:rsidRDefault="0003085E" w:rsidP="00E16D96">
            <w:pPr>
              <w:pStyle w:val="Bezproreda1"/>
              <w:rPr>
                <w:sz w:val="20"/>
                <w:szCs w:val="20"/>
              </w:rPr>
            </w:pPr>
            <w:r w:rsidRPr="008A502D">
              <w:rPr>
                <w:sz w:val="20"/>
                <w:szCs w:val="20"/>
              </w:rPr>
              <w:t>Stupanj osposobljenosti ljudstva i zapovjednog osoblja</w:t>
            </w:r>
          </w:p>
        </w:tc>
        <w:tc>
          <w:tcPr>
            <w:tcW w:w="3685" w:type="dxa"/>
            <w:shd w:val="clear" w:color="auto" w:fill="FFFF00"/>
          </w:tcPr>
          <w:p w14:paraId="4C806F95"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515606F8" w14:textId="77777777" w:rsidTr="0003085E">
        <w:tc>
          <w:tcPr>
            <w:tcW w:w="5844" w:type="dxa"/>
          </w:tcPr>
          <w:p w14:paraId="6593A331" w14:textId="77777777" w:rsidR="0003085E" w:rsidRPr="008A502D" w:rsidRDefault="0003085E" w:rsidP="00E16D96">
            <w:pPr>
              <w:pStyle w:val="Bezproreda1"/>
              <w:rPr>
                <w:sz w:val="20"/>
                <w:szCs w:val="20"/>
              </w:rPr>
            </w:pPr>
            <w:r w:rsidRPr="008A502D">
              <w:rPr>
                <w:sz w:val="20"/>
                <w:szCs w:val="20"/>
              </w:rPr>
              <w:t>Stupanj uvježbanosti</w:t>
            </w:r>
          </w:p>
        </w:tc>
        <w:tc>
          <w:tcPr>
            <w:tcW w:w="3685" w:type="dxa"/>
            <w:shd w:val="clear" w:color="auto" w:fill="FFFF00"/>
          </w:tcPr>
          <w:p w14:paraId="6BE87ED1"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083191BF" w14:textId="77777777" w:rsidTr="0003085E">
        <w:tc>
          <w:tcPr>
            <w:tcW w:w="5844" w:type="dxa"/>
          </w:tcPr>
          <w:p w14:paraId="6C56396C" w14:textId="77777777" w:rsidR="0003085E" w:rsidRPr="008A502D" w:rsidRDefault="0003085E" w:rsidP="00E16D96">
            <w:pPr>
              <w:pStyle w:val="Bezproreda1"/>
              <w:rPr>
                <w:sz w:val="20"/>
                <w:szCs w:val="20"/>
              </w:rPr>
            </w:pPr>
            <w:r w:rsidRPr="008A502D">
              <w:rPr>
                <w:sz w:val="20"/>
                <w:szCs w:val="20"/>
              </w:rPr>
              <w:t>Stupanj opremljenosti materijalnim sredstvima i opremom</w:t>
            </w:r>
          </w:p>
        </w:tc>
        <w:tc>
          <w:tcPr>
            <w:tcW w:w="3685" w:type="dxa"/>
            <w:shd w:val="clear" w:color="auto" w:fill="FFFF00"/>
          </w:tcPr>
          <w:p w14:paraId="42E5E290"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63D07664" w14:textId="77777777" w:rsidTr="0003085E">
        <w:tc>
          <w:tcPr>
            <w:tcW w:w="5844" w:type="dxa"/>
          </w:tcPr>
          <w:p w14:paraId="70B10149" w14:textId="4E8AC29C" w:rsidR="0003085E" w:rsidRPr="008A502D" w:rsidRDefault="005F3DD2" w:rsidP="00E16D96">
            <w:pPr>
              <w:pStyle w:val="Bezproreda1"/>
              <w:rPr>
                <w:sz w:val="20"/>
                <w:szCs w:val="20"/>
              </w:rPr>
            </w:pPr>
            <w:r w:rsidRPr="008A502D">
              <w:rPr>
                <w:sz w:val="20"/>
                <w:szCs w:val="20"/>
              </w:rPr>
              <w:t>Vrijeme mobilizacije, spremnosti i operativne gotovosti</w:t>
            </w:r>
          </w:p>
        </w:tc>
        <w:tc>
          <w:tcPr>
            <w:tcW w:w="3685" w:type="dxa"/>
            <w:shd w:val="clear" w:color="auto" w:fill="8DFA88"/>
          </w:tcPr>
          <w:p w14:paraId="518B3080" w14:textId="77777777" w:rsidR="0003085E" w:rsidRPr="008A502D" w:rsidRDefault="0003085E" w:rsidP="0003085E">
            <w:pPr>
              <w:pStyle w:val="Bezproreda1"/>
              <w:ind w:left="284"/>
              <w:rPr>
                <w:sz w:val="20"/>
                <w:szCs w:val="20"/>
              </w:rPr>
            </w:pPr>
            <w:r w:rsidRPr="008A502D">
              <w:rPr>
                <w:sz w:val="20"/>
                <w:szCs w:val="20"/>
              </w:rPr>
              <w:t>Vrlo visoka spremnost</w:t>
            </w:r>
          </w:p>
        </w:tc>
      </w:tr>
      <w:tr w:rsidR="0003085E" w:rsidRPr="008A502D" w14:paraId="15386808" w14:textId="77777777" w:rsidTr="0003085E">
        <w:tc>
          <w:tcPr>
            <w:tcW w:w="5844" w:type="dxa"/>
          </w:tcPr>
          <w:p w14:paraId="4F5AB6A4" w14:textId="77777777" w:rsidR="0003085E" w:rsidRPr="008A502D" w:rsidRDefault="0003085E" w:rsidP="00E16D96">
            <w:pPr>
              <w:pStyle w:val="Bezproreda1"/>
              <w:rPr>
                <w:sz w:val="20"/>
                <w:szCs w:val="20"/>
              </w:rPr>
            </w:pPr>
            <w:r w:rsidRPr="008A502D">
              <w:rPr>
                <w:sz w:val="20"/>
                <w:szCs w:val="20"/>
              </w:rPr>
              <w:t>Samodostatnost i logistička potpora</w:t>
            </w:r>
          </w:p>
        </w:tc>
        <w:tc>
          <w:tcPr>
            <w:tcW w:w="3685" w:type="dxa"/>
            <w:shd w:val="clear" w:color="auto" w:fill="8DFA88"/>
          </w:tcPr>
          <w:p w14:paraId="661D8306" w14:textId="77777777" w:rsidR="0003085E" w:rsidRPr="008A502D" w:rsidRDefault="0003085E" w:rsidP="0003085E">
            <w:pPr>
              <w:pStyle w:val="Bezproreda1"/>
              <w:ind w:left="284"/>
              <w:rPr>
                <w:sz w:val="20"/>
                <w:szCs w:val="20"/>
              </w:rPr>
            </w:pPr>
            <w:r w:rsidRPr="008A502D">
              <w:rPr>
                <w:sz w:val="20"/>
                <w:szCs w:val="20"/>
              </w:rPr>
              <w:t>Vrlo visoka spremnost</w:t>
            </w:r>
          </w:p>
        </w:tc>
      </w:tr>
      <w:tr w:rsidR="0003085E" w:rsidRPr="008A502D" w14:paraId="260CF4BA" w14:textId="77777777" w:rsidTr="0003085E">
        <w:tc>
          <w:tcPr>
            <w:tcW w:w="5844" w:type="dxa"/>
          </w:tcPr>
          <w:p w14:paraId="2FFBAF22" w14:textId="77777777" w:rsidR="0003085E" w:rsidRPr="008A502D" w:rsidRDefault="0018525E" w:rsidP="0018525E">
            <w:pPr>
              <w:pStyle w:val="Bezproreda1"/>
              <w:rPr>
                <w:b/>
                <w:sz w:val="20"/>
                <w:szCs w:val="20"/>
              </w:rPr>
            </w:pPr>
            <w:r w:rsidRPr="008A502D">
              <w:rPr>
                <w:sz w:val="20"/>
                <w:szCs w:val="20"/>
              </w:rPr>
              <w:t xml:space="preserve">               </w:t>
            </w:r>
            <w:r w:rsidR="0003085E" w:rsidRPr="008A502D">
              <w:rPr>
                <w:b/>
                <w:sz w:val="20"/>
                <w:szCs w:val="20"/>
              </w:rPr>
              <w:t>ZAKLJUČAK</w:t>
            </w:r>
          </w:p>
        </w:tc>
        <w:tc>
          <w:tcPr>
            <w:tcW w:w="3685" w:type="dxa"/>
            <w:shd w:val="clear" w:color="auto" w:fill="FFFF00"/>
          </w:tcPr>
          <w:p w14:paraId="657A75FA" w14:textId="77777777" w:rsidR="0003085E" w:rsidRPr="008A502D" w:rsidRDefault="0003085E" w:rsidP="0003085E">
            <w:pPr>
              <w:pStyle w:val="Bezproreda1"/>
              <w:ind w:left="284"/>
              <w:rPr>
                <w:b/>
                <w:sz w:val="20"/>
                <w:szCs w:val="20"/>
              </w:rPr>
            </w:pPr>
            <w:r w:rsidRPr="008A502D">
              <w:rPr>
                <w:b/>
                <w:sz w:val="20"/>
                <w:szCs w:val="20"/>
              </w:rPr>
              <w:t>VISOKA SPREMNOST</w:t>
            </w:r>
          </w:p>
        </w:tc>
      </w:tr>
    </w:tbl>
    <w:p w14:paraId="0D106A37" w14:textId="77777777" w:rsidR="008A502D" w:rsidRPr="0003085E" w:rsidRDefault="008A502D" w:rsidP="0003085E">
      <w:pPr>
        <w:pStyle w:val="NoSpacing"/>
        <w:rPr>
          <w:b/>
          <w:bCs/>
          <w:u w:val="single"/>
        </w:rPr>
      </w:pPr>
    </w:p>
    <w:p w14:paraId="7F7F8464" w14:textId="77777777" w:rsidR="0003085E" w:rsidRPr="00F76E85" w:rsidRDefault="0003085E" w:rsidP="00F76E85">
      <w:pPr>
        <w:pStyle w:val="Bezproreda1"/>
        <w:rPr>
          <w:b/>
          <w:u w:val="single"/>
        </w:rPr>
      </w:pPr>
      <w:r w:rsidRPr="00247AAA">
        <w:rPr>
          <w:b/>
          <w:u w:val="single"/>
        </w:rPr>
        <w:t>Operativne snage vatrogastva</w:t>
      </w:r>
    </w:p>
    <w:p w14:paraId="5A06FACB" w14:textId="77777777" w:rsidR="0018525E" w:rsidRDefault="0018525E" w:rsidP="00F76E85">
      <w:pPr>
        <w:pStyle w:val="NoSpacing"/>
      </w:pPr>
      <w:r>
        <w:t>Procjena spremnosti snaga vatrogastva, temelji se na opremljenosti i učinkovitosti u obavljanju redovnih djelatnosti za koje su osnovani.</w:t>
      </w:r>
    </w:p>
    <w:p w14:paraId="58D0315C" w14:textId="77777777" w:rsidR="0018525E" w:rsidRPr="00712D26" w:rsidRDefault="0018525E" w:rsidP="00712D26">
      <w:pPr>
        <w:pStyle w:val="Bezproreda1"/>
        <w:rPr>
          <w:sz w:val="16"/>
          <w:szCs w:val="16"/>
        </w:rPr>
      </w:pPr>
      <w:r>
        <w:t xml:space="preserve"> </w:t>
      </w:r>
    </w:p>
    <w:p w14:paraId="719B599E" w14:textId="50DE80FA" w:rsidR="006D7163" w:rsidRPr="006D7163" w:rsidRDefault="006D7163" w:rsidP="006D7163">
      <w:pPr>
        <w:pStyle w:val="NoSpacing"/>
        <w:rPr>
          <w:rStyle w:val="BezproredaChar"/>
          <w:rFonts w:eastAsiaTheme="minorHAnsi"/>
          <w:sz w:val="20"/>
          <w:szCs w:val="20"/>
          <w:lang w:val="it-IT"/>
        </w:rPr>
      </w:pPr>
      <w:r w:rsidRPr="009D5EB1">
        <w:rPr>
          <w:sz w:val="20"/>
          <w:szCs w:val="20"/>
        </w:rPr>
        <w:t xml:space="preserve">                      </w:t>
      </w:r>
      <w:proofErr w:type="spellStart"/>
      <w:r w:rsidRPr="006D7163">
        <w:rPr>
          <w:sz w:val="20"/>
          <w:szCs w:val="20"/>
          <w:lang w:val="it-IT"/>
        </w:rPr>
        <w:t>Tablica</w:t>
      </w:r>
      <w:proofErr w:type="spellEnd"/>
      <w:r w:rsidRPr="006D7163">
        <w:rPr>
          <w:sz w:val="20"/>
          <w:szCs w:val="20"/>
          <w:lang w:val="it-IT"/>
        </w:rPr>
        <w:t xml:space="preserve"> 131: </w:t>
      </w:r>
      <w:proofErr w:type="spellStart"/>
      <w:r w:rsidRPr="006D7163">
        <w:rPr>
          <w:sz w:val="20"/>
          <w:szCs w:val="20"/>
          <w:lang w:val="it-IT"/>
        </w:rPr>
        <w:t>Pregled</w:t>
      </w:r>
      <w:proofErr w:type="spellEnd"/>
      <w:r w:rsidRPr="006D7163">
        <w:rPr>
          <w:sz w:val="20"/>
          <w:szCs w:val="20"/>
          <w:lang w:val="it-IT"/>
        </w:rPr>
        <w:t xml:space="preserve"> DVD-a </w:t>
      </w:r>
      <w:proofErr w:type="spellStart"/>
      <w:r w:rsidRPr="006D7163">
        <w:rPr>
          <w:sz w:val="20"/>
          <w:szCs w:val="20"/>
          <w:lang w:val="it-IT"/>
        </w:rPr>
        <w:t>Općine</w:t>
      </w:r>
      <w:proofErr w:type="spellEnd"/>
      <w:r w:rsidRPr="006D7163">
        <w:rPr>
          <w:sz w:val="20"/>
          <w:szCs w:val="20"/>
          <w:lang w:val="it-IT"/>
        </w:rPr>
        <w:t xml:space="preserve"> Stupnik</w:t>
      </w:r>
    </w:p>
    <w:tbl>
      <w:tblPr>
        <w:tblStyle w:val="TableGrid"/>
        <w:tblW w:w="0" w:type="auto"/>
        <w:jc w:val="center"/>
        <w:tblLook w:val="04A0" w:firstRow="1" w:lastRow="0" w:firstColumn="1" w:lastColumn="0" w:noHBand="0" w:noVBand="1"/>
      </w:tblPr>
      <w:tblGrid>
        <w:gridCol w:w="2263"/>
        <w:gridCol w:w="4530"/>
      </w:tblGrid>
      <w:tr w:rsidR="006D7163" w:rsidRPr="006D7163" w14:paraId="716DF4EF" w14:textId="77777777" w:rsidTr="004142DE">
        <w:trPr>
          <w:jc w:val="center"/>
        </w:trPr>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CC2E5" w:themeFill="accent1" w:themeFillTint="99"/>
            <w:hideMark/>
          </w:tcPr>
          <w:p w14:paraId="6FC9FC61" w14:textId="77777777" w:rsidR="006D7163" w:rsidRPr="006D7163" w:rsidRDefault="006D7163" w:rsidP="004142DE">
            <w:pPr>
              <w:pStyle w:val="Bezproreda1"/>
              <w:rPr>
                <w:sz w:val="20"/>
                <w:szCs w:val="20"/>
              </w:rPr>
            </w:pPr>
            <w:r w:rsidRPr="006D7163">
              <w:rPr>
                <w:sz w:val="20"/>
                <w:szCs w:val="20"/>
              </w:rPr>
              <w:t>Naziv DVD-a</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CC2E5" w:themeFill="accent1" w:themeFillTint="99"/>
            <w:hideMark/>
          </w:tcPr>
          <w:p w14:paraId="32E40A5A" w14:textId="77777777" w:rsidR="006D7163" w:rsidRPr="006D7163" w:rsidRDefault="006D7163" w:rsidP="004142DE">
            <w:pPr>
              <w:pStyle w:val="Bezproreda1"/>
              <w:rPr>
                <w:sz w:val="20"/>
                <w:szCs w:val="20"/>
                <w:vertAlign w:val="superscript"/>
              </w:rPr>
            </w:pPr>
            <w:r w:rsidRPr="006D7163">
              <w:rPr>
                <w:sz w:val="20"/>
                <w:szCs w:val="20"/>
              </w:rPr>
              <w:t>Tip vozila</w:t>
            </w:r>
            <w:r w:rsidRPr="006D7163">
              <w:rPr>
                <w:sz w:val="20"/>
                <w:szCs w:val="20"/>
                <w:vertAlign w:val="superscript"/>
              </w:rPr>
              <w:t>⁕</w:t>
            </w:r>
          </w:p>
        </w:tc>
      </w:tr>
      <w:tr w:rsidR="006D7163" w:rsidRPr="006D7163" w14:paraId="1E1FD449" w14:textId="77777777" w:rsidTr="004142DE">
        <w:trPr>
          <w:trHeight w:val="238"/>
          <w:jc w:val="center"/>
        </w:trPr>
        <w:tc>
          <w:tcPr>
            <w:tcW w:w="226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25A77A7" w14:textId="77777777" w:rsidR="006D7163" w:rsidRPr="006D7163" w:rsidRDefault="006D7163" w:rsidP="004142DE">
            <w:pPr>
              <w:pStyle w:val="Bezproreda1"/>
              <w:rPr>
                <w:sz w:val="20"/>
                <w:szCs w:val="20"/>
              </w:rPr>
            </w:pPr>
            <w:r w:rsidRPr="006D7163">
              <w:rPr>
                <w:sz w:val="20"/>
                <w:szCs w:val="20"/>
              </w:rPr>
              <w:t>DVD Stupnik</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ACFAD8" w14:textId="6B27570E" w:rsidR="006D7163" w:rsidRPr="006D7163" w:rsidRDefault="006D7163" w:rsidP="004142DE">
            <w:pPr>
              <w:pStyle w:val="Bezproreda1"/>
              <w:rPr>
                <w:sz w:val="20"/>
                <w:szCs w:val="20"/>
              </w:rPr>
            </w:pPr>
            <w:r w:rsidRPr="006D7163">
              <w:rPr>
                <w:sz w:val="20"/>
                <w:szCs w:val="20"/>
              </w:rPr>
              <w:t xml:space="preserve">Vozilo za prijevoz vatrogasaca </w:t>
            </w:r>
            <w:r>
              <w:rPr>
                <w:sz w:val="20"/>
                <w:szCs w:val="20"/>
              </w:rPr>
              <w:t>……</w:t>
            </w:r>
            <w:r w:rsidRPr="006D7163">
              <w:rPr>
                <w:sz w:val="20"/>
                <w:szCs w:val="20"/>
              </w:rPr>
              <w:t xml:space="preserve"> 2</w:t>
            </w:r>
          </w:p>
        </w:tc>
      </w:tr>
      <w:tr w:rsidR="006D7163" w:rsidRPr="006D7163" w14:paraId="5E0A44F2" w14:textId="77777777" w:rsidTr="004142DE">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1FC79D" w14:textId="77777777" w:rsidR="006D7163" w:rsidRPr="006D7163" w:rsidRDefault="006D7163" w:rsidP="004142DE">
            <w:pPr>
              <w:rPr>
                <w:sz w:val="20"/>
                <w:szCs w:val="20"/>
              </w:rPr>
            </w:pP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39BCBC" w14:textId="2AC54699" w:rsidR="006D7163" w:rsidRPr="006D7163" w:rsidRDefault="006D7163" w:rsidP="004142DE">
            <w:pPr>
              <w:pStyle w:val="Bezproreda1"/>
              <w:rPr>
                <w:sz w:val="20"/>
                <w:szCs w:val="20"/>
              </w:rPr>
            </w:pPr>
            <w:r w:rsidRPr="006D7163">
              <w:rPr>
                <w:sz w:val="20"/>
                <w:szCs w:val="20"/>
              </w:rPr>
              <w:t xml:space="preserve">Navalno vozilo </w:t>
            </w:r>
            <w:r>
              <w:rPr>
                <w:sz w:val="20"/>
                <w:szCs w:val="20"/>
              </w:rPr>
              <w:t>…………………….</w:t>
            </w:r>
            <w:r w:rsidRPr="006D7163">
              <w:rPr>
                <w:sz w:val="20"/>
                <w:szCs w:val="20"/>
              </w:rPr>
              <w:t xml:space="preserve"> 1</w:t>
            </w:r>
          </w:p>
        </w:tc>
      </w:tr>
      <w:tr w:rsidR="006D7163" w:rsidRPr="006D7163" w14:paraId="4EEE0A99" w14:textId="77777777" w:rsidTr="004142DE">
        <w:trPr>
          <w:trHeight w:val="125"/>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03F126" w14:textId="77777777" w:rsidR="006D7163" w:rsidRPr="006D7163" w:rsidRDefault="006D7163" w:rsidP="004142DE">
            <w:pPr>
              <w:rPr>
                <w:sz w:val="20"/>
                <w:szCs w:val="20"/>
              </w:rPr>
            </w:pP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71498" w14:textId="65020CFC" w:rsidR="006D7163" w:rsidRPr="006D7163" w:rsidRDefault="006D7163" w:rsidP="004142DE">
            <w:pPr>
              <w:pStyle w:val="Bezproreda1"/>
              <w:rPr>
                <w:sz w:val="20"/>
                <w:szCs w:val="20"/>
              </w:rPr>
            </w:pPr>
            <w:r w:rsidRPr="006D7163">
              <w:rPr>
                <w:sz w:val="20"/>
                <w:szCs w:val="20"/>
              </w:rPr>
              <w:t xml:space="preserve">Vatrogasna cisterna  </w:t>
            </w:r>
            <w:r>
              <w:rPr>
                <w:sz w:val="20"/>
                <w:szCs w:val="20"/>
              </w:rPr>
              <w:t>………………</w:t>
            </w:r>
            <w:r w:rsidRPr="006D7163">
              <w:rPr>
                <w:sz w:val="20"/>
                <w:szCs w:val="20"/>
              </w:rPr>
              <w:t xml:space="preserve">  1</w:t>
            </w:r>
          </w:p>
        </w:tc>
      </w:tr>
      <w:tr w:rsidR="006D7163" w:rsidRPr="006D7163" w14:paraId="2F7C627B" w14:textId="77777777" w:rsidTr="004142DE">
        <w:trPr>
          <w:trHeight w:val="12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196155" w14:textId="77777777" w:rsidR="006D7163" w:rsidRPr="006D7163" w:rsidRDefault="006D7163" w:rsidP="004142DE">
            <w:pPr>
              <w:rPr>
                <w:sz w:val="20"/>
                <w:szCs w:val="20"/>
              </w:rPr>
            </w:pP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B7B3DF" w14:textId="1ABBC73B" w:rsidR="006D7163" w:rsidRPr="006D7163" w:rsidRDefault="006D7163" w:rsidP="004142DE">
            <w:pPr>
              <w:pStyle w:val="Bezproreda1"/>
              <w:rPr>
                <w:sz w:val="20"/>
                <w:szCs w:val="20"/>
              </w:rPr>
            </w:pPr>
            <w:r w:rsidRPr="006D7163">
              <w:rPr>
                <w:sz w:val="20"/>
                <w:szCs w:val="20"/>
              </w:rPr>
              <w:t>Vozilo za tehničke intervencije</w:t>
            </w:r>
            <w:r>
              <w:rPr>
                <w:sz w:val="20"/>
                <w:szCs w:val="20"/>
              </w:rPr>
              <w:t>……</w:t>
            </w:r>
            <w:r w:rsidRPr="006D7163">
              <w:rPr>
                <w:sz w:val="20"/>
                <w:szCs w:val="20"/>
              </w:rPr>
              <w:t xml:space="preserve">  1 </w:t>
            </w:r>
          </w:p>
        </w:tc>
      </w:tr>
    </w:tbl>
    <w:p w14:paraId="51DAD4E3" w14:textId="77777777" w:rsidR="006D7163" w:rsidRPr="006D7163" w:rsidRDefault="006D7163" w:rsidP="006D7163">
      <w:pPr>
        <w:pStyle w:val="Bezproreda1"/>
        <w:rPr>
          <w:rStyle w:val="BezproredaChar"/>
          <w:rFonts w:eastAsiaTheme="majorEastAsia"/>
          <w:sz w:val="20"/>
          <w:szCs w:val="20"/>
        </w:rPr>
      </w:pPr>
      <w:r w:rsidRPr="006D7163">
        <w:rPr>
          <w:sz w:val="20"/>
          <w:szCs w:val="20"/>
        </w:rPr>
        <w:t xml:space="preserve">                      Izvor podataka: Općina Stupnik (* promjenjiva kategorija)</w:t>
      </w:r>
    </w:p>
    <w:p w14:paraId="47CF798B" w14:textId="77777777" w:rsidR="008A502D" w:rsidRPr="006D7163" w:rsidRDefault="008A502D" w:rsidP="00712D26">
      <w:pPr>
        <w:jc w:val="both"/>
        <w:rPr>
          <w:rStyle w:val="BezproredaChar"/>
          <w:rFonts w:eastAsiaTheme="minorHAnsi"/>
          <w:sz w:val="16"/>
          <w:szCs w:val="16"/>
        </w:rPr>
      </w:pPr>
    </w:p>
    <w:p w14:paraId="3E266D36" w14:textId="4E5C5902" w:rsidR="0018525E" w:rsidRPr="00712D26" w:rsidRDefault="0018525E" w:rsidP="00712D26">
      <w:pPr>
        <w:jc w:val="both"/>
        <w:rPr>
          <w:rFonts w:ascii="Times New Roman" w:hAnsi="Times New Roman"/>
          <w:sz w:val="20"/>
          <w:szCs w:val="20"/>
        </w:rPr>
      </w:pPr>
      <w:r w:rsidRPr="00712D26">
        <w:rPr>
          <w:rStyle w:val="BezproredaChar"/>
          <w:rFonts w:eastAsiaTheme="minorHAnsi"/>
          <w:sz w:val="20"/>
          <w:szCs w:val="20"/>
        </w:rPr>
        <w:t>Napomena: Vatrogasci se redovno osposobljavaju za provođenje zadaće zaštite od požara, no također su osposobljeni za spašavanje ljudi i imovine u slučajevima katastrofa ili velikih nesreća kada postoji potreba za evakuacijom</w:t>
      </w:r>
      <w:r w:rsidRPr="00712D26">
        <w:rPr>
          <w:rFonts w:ascii="Times New Roman" w:hAnsi="Times New Roman"/>
          <w:sz w:val="20"/>
          <w:szCs w:val="20"/>
        </w:rPr>
        <w:t xml:space="preserve">, sklanjanjem, dopremom hrane, ispumpavanjem vode, i sl. </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18525E" w:rsidRPr="005D54A8" w14:paraId="62448D99" w14:textId="77777777" w:rsidTr="008E10F7">
        <w:tc>
          <w:tcPr>
            <w:tcW w:w="5844" w:type="dxa"/>
            <w:shd w:val="clear" w:color="auto" w:fill="9CC2E5"/>
          </w:tcPr>
          <w:p w14:paraId="633892C5" w14:textId="77777777" w:rsidR="0018525E" w:rsidRPr="005D54A8" w:rsidRDefault="0018525E" w:rsidP="0018525E">
            <w:pPr>
              <w:pStyle w:val="NoSpacing"/>
              <w:rPr>
                <w:sz w:val="20"/>
                <w:szCs w:val="20"/>
              </w:rPr>
            </w:pPr>
            <w:r w:rsidRPr="005D54A8">
              <w:rPr>
                <w:sz w:val="20"/>
                <w:szCs w:val="20"/>
              </w:rPr>
              <w:t>Operativni kapaciteti-Vatrogastvo</w:t>
            </w:r>
          </w:p>
        </w:tc>
        <w:tc>
          <w:tcPr>
            <w:tcW w:w="3543" w:type="dxa"/>
            <w:shd w:val="clear" w:color="auto" w:fill="9CC2E5"/>
          </w:tcPr>
          <w:p w14:paraId="0C638DD3" w14:textId="77777777" w:rsidR="0018525E" w:rsidRPr="005D54A8" w:rsidRDefault="0018525E" w:rsidP="0018525E">
            <w:pPr>
              <w:pStyle w:val="NoSpacing"/>
              <w:rPr>
                <w:sz w:val="20"/>
                <w:szCs w:val="20"/>
              </w:rPr>
            </w:pPr>
            <w:r w:rsidRPr="005D54A8">
              <w:rPr>
                <w:sz w:val="20"/>
                <w:szCs w:val="20"/>
              </w:rPr>
              <w:t>Stanje spremnosti</w:t>
            </w:r>
          </w:p>
        </w:tc>
      </w:tr>
      <w:tr w:rsidR="0018525E" w:rsidRPr="005D54A8" w14:paraId="733F1215" w14:textId="77777777" w:rsidTr="008E10F7">
        <w:tc>
          <w:tcPr>
            <w:tcW w:w="5844" w:type="dxa"/>
          </w:tcPr>
          <w:p w14:paraId="7AF91E64" w14:textId="77777777" w:rsidR="0018525E" w:rsidRPr="005D54A8" w:rsidRDefault="0018525E" w:rsidP="0018525E">
            <w:pPr>
              <w:pStyle w:val="NoSpacing"/>
              <w:rPr>
                <w:sz w:val="20"/>
                <w:szCs w:val="20"/>
              </w:rPr>
            </w:pPr>
            <w:r w:rsidRPr="005D54A8">
              <w:rPr>
                <w:sz w:val="20"/>
                <w:szCs w:val="20"/>
              </w:rPr>
              <w:t>Stupanj popunjenosti ljudstvom</w:t>
            </w:r>
          </w:p>
        </w:tc>
        <w:tc>
          <w:tcPr>
            <w:tcW w:w="3543" w:type="dxa"/>
            <w:shd w:val="clear" w:color="auto" w:fill="8DFA88"/>
          </w:tcPr>
          <w:p w14:paraId="420FCD2D" w14:textId="77777777" w:rsidR="0018525E" w:rsidRPr="005D54A8" w:rsidRDefault="0018525E" w:rsidP="0018525E">
            <w:pPr>
              <w:pStyle w:val="NoSpacing"/>
              <w:rPr>
                <w:sz w:val="20"/>
                <w:szCs w:val="20"/>
              </w:rPr>
            </w:pPr>
            <w:r w:rsidRPr="005D54A8">
              <w:rPr>
                <w:sz w:val="20"/>
                <w:szCs w:val="20"/>
              </w:rPr>
              <w:t>Vrlo visoka spremnost</w:t>
            </w:r>
          </w:p>
        </w:tc>
      </w:tr>
      <w:tr w:rsidR="0018525E" w:rsidRPr="005D54A8" w14:paraId="6DFF93B6" w14:textId="77777777" w:rsidTr="008E10F7">
        <w:tc>
          <w:tcPr>
            <w:tcW w:w="5844" w:type="dxa"/>
          </w:tcPr>
          <w:p w14:paraId="55A5AE8E" w14:textId="77777777" w:rsidR="0018525E" w:rsidRPr="005D54A8" w:rsidRDefault="0018525E" w:rsidP="0018525E">
            <w:pPr>
              <w:pStyle w:val="NoSpacing"/>
              <w:rPr>
                <w:sz w:val="20"/>
                <w:szCs w:val="20"/>
              </w:rPr>
            </w:pPr>
            <w:r w:rsidRPr="005D54A8">
              <w:rPr>
                <w:sz w:val="20"/>
                <w:szCs w:val="20"/>
              </w:rPr>
              <w:t>Stupanj spremnosti zapovjednog osoblja</w:t>
            </w:r>
          </w:p>
        </w:tc>
        <w:tc>
          <w:tcPr>
            <w:tcW w:w="3543" w:type="dxa"/>
            <w:shd w:val="clear" w:color="auto" w:fill="8DFA88"/>
          </w:tcPr>
          <w:p w14:paraId="50267266" w14:textId="77777777" w:rsidR="0018525E" w:rsidRPr="005D54A8" w:rsidRDefault="0018525E" w:rsidP="0018525E">
            <w:pPr>
              <w:pStyle w:val="NoSpacing"/>
              <w:rPr>
                <w:sz w:val="20"/>
                <w:szCs w:val="20"/>
              </w:rPr>
            </w:pPr>
            <w:r w:rsidRPr="005D54A8">
              <w:rPr>
                <w:sz w:val="20"/>
                <w:szCs w:val="20"/>
              </w:rPr>
              <w:t>Vrlo visoka spremnost</w:t>
            </w:r>
          </w:p>
        </w:tc>
      </w:tr>
      <w:tr w:rsidR="0018525E" w:rsidRPr="005D54A8" w14:paraId="2B204666" w14:textId="77777777" w:rsidTr="008E10F7">
        <w:tc>
          <w:tcPr>
            <w:tcW w:w="5844" w:type="dxa"/>
          </w:tcPr>
          <w:p w14:paraId="00D29319" w14:textId="77777777" w:rsidR="0018525E" w:rsidRPr="005D54A8" w:rsidRDefault="0018525E" w:rsidP="0018525E">
            <w:pPr>
              <w:pStyle w:val="NoSpacing"/>
              <w:rPr>
                <w:sz w:val="20"/>
                <w:szCs w:val="20"/>
              </w:rPr>
            </w:pPr>
            <w:r w:rsidRPr="005D54A8">
              <w:rPr>
                <w:sz w:val="20"/>
                <w:szCs w:val="20"/>
              </w:rPr>
              <w:t>Stupanj osposobljenosti ljudstva i zapovjednog osoblja</w:t>
            </w:r>
          </w:p>
        </w:tc>
        <w:tc>
          <w:tcPr>
            <w:tcW w:w="3543" w:type="dxa"/>
            <w:shd w:val="clear" w:color="auto" w:fill="8DFA88"/>
          </w:tcPr>
          <w:p w14:paraId="2961E1CD" w14:textId="77777777" w:rsidR="0018525E" w:rsidRPr="005D54A8" w:rsidRDefault="0018525E" w:rsidP="0018525E">
            <w:pPr>
              <w:pStyle w:val="NoSpacing"/>
              <w:rPr>
                <w:sz w:val="20"/>
                <w:szCs w:val="20"/>
              </w:rPr>
            </w:pPr>
            <w:r w:rsidRPr="005D54A8">
              <w:rPr>
                <w:sz w:val="20"/>
                <w:szCs w:val="20"/>
              </w:rPr>
              <w:t>Vrlo visoka spremnost</w:t>
            </w:r>
          </w:p>
        </w:tc>
      </w:tr>
      <w:tr w:rsidR="0018525E" w:rsidRPr="005D54A8" w14:paraId="21747E41" w14:textId="77777777" w:rsidTr="008E10F7">
        <w:tc>
          <w:tcPr>
            <w:tcW w:w="5844" w:type="dxa"/>
          </w:tcPr>
          <w:p w14:paraId="10397CA1" w14:textId="77777777" w:rsidR="0018525E" w:rsidRPr="005D54A8" w:rsidRDefault="0018525E" w:rsidP="0018525E">
            <w:pPr>
              <w:pStyle w:val="NoSpacing"/>
              <w:rPr>
                <w:sz w:val="20"/>
                <w:szCs w:val="20"/>
              </w:rPr>
            </w:pPr>
            <w:r w:rsidRPr="005D54A8">
              <w:rPr>
                <w:sz w:val="20"/>
                <w:szCs w:val="20"/>
              </w:rPr>
              <w:t>Stupanj uvježbanosti</w:t>
            </w:r>
          </w:p>
        </w:tc>
        <w:tc>
          <w:tcPr>
            <w:tcW w:w="3543" w:type="dxa"/>
            <w:shd w:val="clear" w:color="auto" w:fill="8DFA88"/>
          </w:tcPr>
          <w:p w14:paraId="086EE5DA" w14:textId="77777777" w:rsidR="0018525E" w:rsidRPr="005D54A8" w:rsidRDefault="0018525E" w:rsidP="0018525E">
            <w:pPr>
              <w:pStyle w:val="NoSpacing"/>
              <w:rPr>
                <w:sz w:val="20"/>
                <w:szCs w:val="20"/>
              </w:rPr>
            </w:pPr>
            <w:r w:rsidRPr="005D54A8">
              <w:rPr>
                <w:sz w:val="20"/>
                <w:szCs w:val="20"/>
              </w:rPr>
              <w:t>Vrlo visoka spremnost</w:t>
            </w:r>
          </w:p>
        </w:tc>
      </w:tr>
      <w:tr w:rsidR="0018525E" w:rsidRPr="005D54A8" w14:paraId="49A792D1" w14:textId="77777777" w:rsidTr="008E10F7">
        <w:tc>
          <w:tcPr>
            <w:tcW w:w="5844" w:type="dxa"/>
          </w:tcPr>
          <w:p w14:paraId="0D1C393A" w14:textId="77777777" w:rsidR="0018525E" w:rsidRPr="005D54A8" w:rsidRDefault="0018525E" w:rsidP="0018525E">
            <w:pPr>
              <w:pStyle w:val="NoSpacing"/>
              <w:rPr>
                <w:sz w:val="20"/>
                <w:szCs w:val="20"/>
              </w:rPr>
            </w:pPr>
            <w:r w:rsidRPr="005D54A8">
              <w:rPr>
                <w:sz w:val="20"/>
                <w:szCs w:val="20"/>
              </w:rPr>
              <w:t>Stupanj opremljenosti materijalnim sredstvima i opremom</w:t>
            </w:r>
          </w:p>
        </w:tc>
        <w:tc>
          <w:tcPr>
            <w:tcW w:w="3543" w:type="dxa"/>
            <w:shd w:val="clear" w:color="auto" w:fill="FFFF00"/>
          </w:tcPr>
          <w:p w14:paraId="0ECC2B58" w14:textId="77777777" w:rsidR="0018525E" w:rsidRPr="005D54A8" w:rsidRDefault="0018525E" w:rsidP="0018525E">
            <w:pPr>
              <w:pStyle w:val="NoSpacing"/>
              <w:rPr>
                <w:sz w:val="20"/>
                <w:szCs w:val="20"/>
              </w:rPr>
            </w:pPr>
            <w:r w:rsidRPr="005D54A8">
              <w:rPr>
                <w:sz w:val="20"/>
                <w:szCs w:val="20"/>
              </w:rPr>
              <w:t>Visoka spremnost</w:t>
            </w:r>
          </w:p>
        </w:tc>
      </w:tr>
      <w:tr w:rsidR="0018525E" w:rsidRPr="005D54A8" w14:paraId="10F5BC12" w14:textId="77777777" w:rsidTr="008E10F7">
        <w:tc>
          <w:tcPr>
            <w:tcW w:w="5844" w:type="dxa"/>
          </w:tcPr>
          <w:p w14:paraId="3CB834D4" w14:textId="7FD63678" w:rsidR="0018525E" w:rsidRPr="005D54A8" w:rsidRDefault="005F3DD2" w:rsidP="0018525E">
            <w:pPr>
              <w:pStyle w:val="NoSpacing"/>
              <w:rPr>
                <w:sz w:val="20"/>
                <w:szCs w:val="20"/>
              </w:rPr>
            </w:pPr>
            <w:r w:rsidRPr="005D54A8">
              <w:rPr>
                <w:sz w:val="20"/>
                <w:szCs w:val="20"/>
              </w:rPr>
              <w:t>Vrijeme mobilizacije, spremnosti i operativne gotovosti</w:t>
            </w:r>
          </w:p>
        </w:tc>
        <w:tc>
          <w:tcPr>
            <w:tcW w:w="3543" w:type="dxa"/>
            <w:shd w:val="clear" w:color="auto" w:fill="8DFA88"/>
          </w:tcPr>
          <w:p w14:paraId="01CF8388" w14:textId="77777777" w:rsidR="0018525E" w:rsidRPr="005D54A8" w:rsidRDefault="0018525E" w:rsidP="0018525E">
            <w:pPr>
              <w:pStyle w:val="NoSpacing"/>
              <w:rPr>
                <w:sz w:val="20"/>
                <w:szCs w:val="20"/>
              </w:rPr>
            </w:pPr>
            <w:r w:rsidRPr="005D54A8">
              <w:rPr>
                <w:sz w:val="20"/>
                <w:szCs w:val="20"/>
              </w:rPr>
              <w:t>Vrlo visoka spremnost</w:t>
            </w:r>
          </w:p>
        </w:tc>
      </w:tr>
      <w:tr w:rsidR="0018525E" w:rsidRPr="005D54A8" w14:paraId="285E4B1C" w14:textId="77777777" w:rsidTr="008E10F7">
        <w:tc>
          <w:tcPr>
            <w:tcW w:w="5844" w:type="dxa"/>
          </w:tcPr>
          <w:p w14:paraId="3E3CB2D7" w14:textId="77777777" w:rsidR="0018525E" w:rsidRPr="005D54A8" w:rsidRDefault="0018525E" w:rsidP="0018525E">
            <w:pPr>
              <w:pStyle w:val="NoSpacing"/>
              <w:rPr>
                <w:sz w:val="20"/>
                <w:szCs w:val="20"/>
              </w:rPr>
            </w:pPr>
            <w:r w:rsidRPr="005D54A8">
              <w:rPr>
                <w:sz w:val="20"/>
                <w:szCs w:val="20"/>
              </w:rPr>
              <w:t>Samodostatnost i logistička potpora</w:t>
            </w:r>
          </w:p>
        </w:tc>
        <w:tc>
          <w:tcPr>
            <w:tcW w:w="3543" w:type="dxa"/>
            <w:shd w:val="clear" w:color="auto" w:fill="FFFF00"/>
          </w:tcPr>
          <w:p w14:paraId="39A5CAB5" w14:textId="77777777" w:rsidR="0018525E" w:rsidRPr="005D54A8" w:rsidRDefault="0018525E" w:rsidP="0018525E">
            <w:pPr>
              <w:pStyle w:val="NoSpacing"/>
              <w:rPr>
                <w:sz w:val="20"/>
                <w:szCs w:val="20"/>
              </w:rPr>
            </w:pPr>
            <w:r w:rsidRPr="005D54A8">
              <w:rPr>
                <w:sz w:val="20"/>
                <w:szCs w:val="20"/>
              </w:rPr>
              <w:t>Visoka spremnost</w:t>
            </w:r>
          </w:p>
        </w:tc>
      </w:tr>
      <w:tr w:rsidR="0018525E" w:rsidRPr="005D54A8" w14:paraId="2046D8F6" w14:textId="77777777" w:rsidTr="008E10F7">
        <w:tc>
          <w:tcPr>
            <w:tcW w:w="5844" w:type="dxa"/>
          </w:tcPr>
          <w:p w14:paraId="44744458" w14:textId="77777777" w:rsidR="0018525E" w:rsidRPr="005D54A8" w:rsidRDefault="0018525E" w:rsidP="0018525E">
            <w:pPr>
              <w:pStyle w:val="NoSpacing"/>
              <w:rPr>
                <w:b/>
                <w:sz w:val="20"/>
                <w:szCs w:val="20"/>
              </w:rPr>
            </w:pPr>
            <w:r w:rsidRPr="005D54A8">
              <w:rPr>
                <w:b/>
                <w:sz w:val="20"/>
                <w:szCs w:val="20"/>
              </w:rPr>
              <w:t>ZAKLJUČAK</w:t>
            </w:r>
          </w:p>
        </w:tc>
        <w:tc>
          <w:tcPr>
            <w:tcW w:w="3543" w:type="dxa"/>
            <w:shd w:val="clear" w:color="auto" w:fill="8DFA88"/>
          </w:tcPr>
          <w:p w14:paraId="3B6EAF46" w14:textId="77777777" w:rsidR="0018525E" w:rsidRPr="005D54A8" w:rsidRDefault="0018525E" w:rsidP="0018525E">
            <w:pPr>
              <w:pStyle w:val="NoSpacing"/>
              <w:rPr>
                <w:b/>
                <w:sz w:val="20"/>
                <w:szCs w:val="20"/>
              </w:rPr>
            </w:pPr>
            <w:r w:rsidRPr="005D54A8">
              <w:rPr>
                <w:b/>
                <w:sz w:val="20"/>
                <w:szCs w:val="20"/>
              </w:rPr>
              <w:t>VRLO VISOKA SPREMNOST</w:t>
            </w:r>
          </w:p>
        </w:tc>
      </w:tr>
    </w:tbl>
    <w:p w14:paraId="1D6CCA49" w14:textId="77777777" w:rsidR="00D15A5E" w:rsidRDefault="00D15A5E" w:rsidP="00F76E85">
      <w:pPr>
        <w:pStyle w:val="Bezproreda1"/>
        <w:rPr>
          <w:b/>
          <w:color w:val="000000"/>
          <w:u w:val="single"/>
        </w:rPr>
      </w:pPr>
    </w:p>
    <w:p w14:paraId="09D78C7D" w14:textId="77777777" w:rsidR="006D7163" w:rsidRDefault="006D7163" w:rsidP="00F76E85">
      <w:pPr>
        <w:pStyle w:val="Bezproreda1"/>
        <w:rPr>
          <w:b/>
          <w:color w:val="000000"/>
          <w:u w:val="single"/>
        </w:rPr>
      </w:pPr>
    </w:p>
    <w:p w14:paraId="2968E14F" w14:textId="2E841D82" w:rsidR="0003085E" w:rsidRPr="00B47AB7" w:rsidRDefault="0003085E" w:rsidP="00F76E85">
      <w:pPr>
        <w:pStyle w:val="Bezproreda1"/>
        <w:rPr>
          <w:b/>
          <w:color w:val="000000"/>
          <w:u w:val="single"/>
        </w:rPr>
      </w:pPr>
      <w:r w:rsidRPr="00B47AB7">
        <w:rPr>
          <w:b/>
          <w:color w:val="000000"/>
          <w:u w:val="single"/>
        </w:rPr>
        <w:t>Operativne snage Hrvatskog crvenog križa (HCK)</w:t>
      </w:r>
      <w:r w:rsidR="00CD26E4">
        <w:rPr>
          <w:b/>
          <w:color w:val="000000"/>
          <w:u w:val="single"/>
        </w:rPr>
        <w:t xml:space="preserve"> GDCK </w:t>
      </w:r>
      <w:r w:rsidR="00CC37DD">
        <w:rPr>
          <w:b/>
          <w:color w:val="000000"/>
          <w:u w:val="single"/>
        </w:rPr>
        <w:t>Samobor</w:t>
      </w:r>
    </w:p>
    <w:p w14:paraId="3798581C" w14:textId="0F3FCB7E" w:rsidR="0003085E" w:rsidRDefault="0003085E" w:rsidP="00F76E85">
      <w:pPr>
        <w:pStyle w:val="Bezproreda1"/>
      </w:pPr>
      <w:r w:rsidRPr="00B47AB7">
        <w:rPr>
          <w:bCs/>
        </w:rPr>
        <w:t xml:space="preserve">Operativne snage </w:t>
      </w:r>
      <w:r w:rsidR="006805FC">
        <w:rPr>
          <w:bCs/>
        </w:rPr>
        <w:t>c</w:t>
      </w:r>
      <w:r w:rsidRPr="00B47AB7">
        <w:rPr>
          <w:bCs/>
        </w:rPr>
        <w:t>rvenog križa su snaga</w:t>
      </w:r>
      <w:r>
        <w:rPr>
          <w:bCs/>
        </w:rPr>
        <w:t xml:space="preserve"> koja se i u redovnoj djelatnosti bavi</w:t>
      </w:r>
      <w:r w:rsidR="00712D26">
        <w:rPr>
          <w:bCs/>
        </w:rPr>
        <w:t xml:space="preserve"> zaštitom i spašavanjem ljudi. </w:t>
      </w:r>
      <w:r>
        <w:t>Procjena spremnosti</w:t>
      </w:r>
      <w:r w:rsidRPr="00A42771">
        <w:t xml:space="preserve"> </w:t>
      </w:r>
      <w:r>
        <w:t>Hrvatskog crvenog križa, temelji se na opremljenosti i učinkovitosti u obavljanju redovnih djelatnosti za koje su</w:t>
      </w:r>
      <w:r w:rsidR="0018525E">
        <w:t xml:space="preserve"> osnovani.</w:t>
      </w:r>
    </w:p>
    <w:p w14:paraId="6A78FDCA" w14:textId="77777777" w:rsidR="0003085E" w:rsidRDefault="0003085E" w:rsidP="005D54A8">
      <w:pPr>
        <w:pStyle w:val="NoSpacing"/>
        <w:rPr>
          <w:bCs/>
        </w:rPr>
      </w:pPr>
    </w:p>
    <w:p w14:paraId="72558350" w14:textId="77777777" w:rsidR="006D7163" w:rsidRDefault="006D7163" w:rsidP="005D54A8">
      <w:pPr>
        <w:pStyle w:val="NoSpacing"/>
        <w:rPr>
          <w:bCs/>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03085E" w:rsidRPr="005D54A8" w14:paraId="5667A6D4" w14:textId="77777777" w:rsidTr="0003085E">
        <w:tc>
          <w:tcPr>
            <w:tcW w:w="5844" w:type="dxa"/>
            <w:shd w:val="clear" w:color="auto" w:fill="9CC2E5"/>
          </w:tcPr>
          <w:p w14:paraId="3EAD237F" w14:textId="77777777" w:rsidR="0003085E" w:rsidRPr="005D54A8" w:rsidRDefault="0003085E" w:rsidP="0003085E">
            <w:pPr>
              <w:pStyle w:val="Bezproreda1"/>
              <w:rPr>
                <w:sz w:val="20"/>
                <w:szCs w:val="20"/>
              </w:rPr>
            </w:pPr>
            <w:r w:rsidRPr="005D54A8">
              <w:rPr>
                <w:sz w:val="20"/>
                <w:szCs w:val="20"/>
              </w:rPr>
              <w:lastRenderedPageBreak/>
              <w:t>Operativni kapaciteti-HCK</w:t>
            </w:r>
          </w:p>
        </w:tc>
        <w:tc>
          <w:tcPr>
            <w:tcW w:w="3543" w:type="dxa"/>
            <w:shd w:val="clear" w:color="auto" w:fill="9CC2E5"/>
          </w:tcPr>
          <w:p w14:paraId="1337954F" w14:textId="77777777" w:rsidR="0003085E" w:rsidRPr="005D54A8" w:rsidRDefault="0003085E" w:rsidP="0003085E">
            <w:pPr>
              <w:pStyle w:val="Bezproreda1"/>
              <w:rPr>
                <w:sz w:val="20"/>
                <w:szCs w:val="20"/>
              </w:rPr>
            </w:pPr>
            <w:r w:rsidRPr="005D54A8">
              <w:rPr>
                <w:sz w:val="20"/>
                <w:szCs w:val="20"/>
              </w:rPr>
              <w:t>Stanje spremnosti</w:t>
            </w:r>
          </w:p>
        </w:tc>
      </w:tr>
      <w:tr w:rsidR="0003085E" w:rsidRPr="005D54A8" w14:paraId="76BB8FB7" w14:textId="77777777" w:rsidTr="0003085E">
        <w:tc>
          <w:tcPr>
            <w:tcW w:w="5844" w:type="dxa"/>
          </w:tcPr>
          <w:p w14:paraId="6177F685" w14:textId="77777777" w:rsidR="0003085E" w:rsidRPr="005D54A8" w:rsidRDefault="0003085E" w:rsidP="0003085E">
            <w:pPr>
              <w:pStyle w:val="Bezproreda1"/>
              <w:rPr>
                <w:sz w:val="20"/>
                <w:szCs w:val="20"/>
              </w:rPr>
            </w:pPr>
            <w:r w:rsidRPr="005D54A8">
              <w:rPr>
                <w:sz w:val="20"/>
                <w:szCs w:val="20"/>
              </w:rPr>
              <w:t>Stupanj popunjenosti ljudstvom</w:t>
            </w:r>
          </w:p>
        </w:tc>
        <w:tc>
          <w:tcPr>
            <w:tcW w:w="3543" w:type="dxa"/>
            <w:shd w:val="clear" w:color="auto" w:fill="8DFA88"/>
          </w:tcPr>
          <w:p w14:paraId="52392E8C"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3EB7A68D" w14:textId="77777777" w:rsidTr="0003085E">
        <w:tc>
          <w:tcPr>
            <w:tcW w:w="5844" w:type="dxa"/>
          </w:tcPr>
          <w:p w14:paraId="14855E0A" w14:textId="77777777" w:rsidR="0003085E" w:rsidRPr="005D54A8" w:rsidRDefault="0003085E" w:rsidP="0003085E">
            <w:pPr>
              <w:pStyle w:val="Bezproreda1"/>
              <w:rPr>
                <w:sz w:val="20"/>
                <w:szCs w:val="20"/>
              </w:rPr>
            </w:pPr>
            <w:r w:rsidRPr="005D54A8">
              <w:rPr>
                <w:sz w:val="20"/>
                <w:szCs w:val="20"/>
              </w:rPr>
              <w:t>Stupanj spremnosti zapovjednog osoblja</w:t>
            </w:r>
          </w:p>
        </w:tc>
        <w:tc>
          <w:tcPr>
            <w:tcW w:w="3543" w:type="dxa"/>
            <w:shd w:val="clear" w:color="auto" w:fill="8DFA88"/>
          </w:tcPr>
          <w:p w14:paraId="5B75512A"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14E32572" w14:textId="77777777" w:rsidTr="0003085E">
        <w:tc>
          <w:tcPr>
            <w:tcW w:w="5844" w:type="dxa"/>
          </w:tcPr>
          <w:p w14:paraId="267D5773" w14:textId="77777777" w:rsidR="0003085E" w:rsidRPr="005D54A8" w:rsidRDefault="0003085E" w:rsidP="0003085E">
            <w:pPr>
              <w:pStyle w:val="Bezproreda1"/>
              <w:rPr>
                <w:sz w:val="20"/>
                <w:szCs w:val="20"/>
              </w:rPr>
            </w:pPr>
            <w:r w:rsidRPr="005D54A8">
              <w:rPr>
                <w:sz w:val="20"/>
                <w:szCs w:val="20"/>
              </w:rPr>
              <w:t>Stupanj osposobljenosti ljudstva i zapovjednog osoblja</w:t>
            </w:r>
          </w:p>
        </w:tc>
        <w:tc>
          <w:tcPr>
            <w:tcW w:w="3543" w:type="dxa"/>
            <w:shd w:val="clear" w:color="auto" w:fill="8DFA88"/>
          </w:tcPr>
          <w:p w14:paraId="3190A3A8"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069286DC" w14:textId="77777777" w:rsidTr="0003085E">
        <w:tc>
          <w:tcPr>
            <w:tcW w:w="5844" w:type="dxa"/>
          </w:tcPr>
          <w:p w14:paraId="69204FD7" w14:textId="77777777" w:rsidR="0003085E" w:rsidRPr="005D54A8" w:rsidRDefault="0003085E" w:rsidP="0003085E">
            <w:pPr>
              <w:pStyle w:val="Bezproreda1"/>
              <w:rPr>
                <w:sz w:val="20"/>
                <w:szCs w:val="20"/>
              </w:rPr>
            </w:pPr>
            <w:r w:rsidRPr="005D54A8">
              <w:rPr>
                <w:sz w:val="20"/>
                <w:szCs w:val="20"/>
              </w:rPr>
              <w:t>Stupanj uvježbanosti</w:t>
            </w:r>
          </w:p>
        </w:tc>
        <w:tc>
          <w:tcPr>
            <w:tcW w:w="3543" w:type="dxa"/>
            <w:shd w:val="clear" w:color="auto" w:fill="8DFA88"/>
          </w:tcPr>
          <w:p w14:paraId="17A3EB9C"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74B790AB" w14:textId="77777777" w:rsidTr="0003085E">
        <w:tc>
          <w:tcPr>
            <w:tcW w:w="5844" w:type="dxa"/>
          </w:tcPr>
          <w:p w14:paraId="3E4C4877" w14:textId="77777777" w:rsidR="0003085E" w:rsidRPr="005D54A8" w:rsidRDefault="0003085E" w:rsidP="0003085E">
            <w:pPr>
              <w:pStyle w:val="Bezproreda1"/>
              <w:rPr>
                <w:sz w:val="20"/>
                <w:szCs w:val="20"/>
              </w:rPr>
            </w:pPr>
            <w:r w:rsidRPr="005D54A8">
              <w:rPr>
                <w:sz w:val="20"/>
                <w:szCs w:val="20"/>
              </w:rPr>
              <w:t>Stupanj opremljenosti materijalnim sredstvima i opremom</w:t>
            </w:r>
          </w:p>
        </w:tc>
        <w:tc>
          <w:tcPr>
            <w:tcW w:w="3543" w:type="dxa"/>
            <w:shd w:val="clear" w:color="auto" w:fill="FFFF00"/>
          </w:tcPr>
          <w:p w14:paraId="0F84CCF5"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5AC44F52" w14:textId="77777777" w:rsidTr="0003085E">
        <w:tc>
          <w:tcPr>
            <w:tcW w:w="5844" w:type="dxa"/>
          </w:tcPr>
          <w:p w14:paraId="4135DCC4" w14:textId="1CE55F99" w:rsidR="0003085E" w:rsidRPr="005D54A8" w:rsidRDefault="0003085E" w:rsidP="0003085E">
            <w:pPr>
              <w:pStyle w:val="Bezproreda1"/>
              <w:rPr>
                <w:sz w:val="20"/>
                <w:szCs w:val="20"/>
              </w:rPr>
            </w:pPr>
            <w:r w:rsidRPr="005D54A8">
              <w:rPr>
                <w:sz w:val="20"/>
                <w:szCs w:val="20"/>
              </w:rPr>
              <w:t>Vr</w:t>
            </w:r>
            <w:r w:rsidR="005F3DD2" w:rsidRPr="005D54A8">
              <w:rPr>
                <w:sz w:val="20"/>
                <w:szCs w:val="20"/>
              </w:rPr>
              <w:t>ijeme</w:t>
            </w:r>
            <w:r w:rsidRPr="005D54A8">
              <w:rPr>
                <w:sz w:val="20"/>
                <w:szCs w:val="20"/>
              </w:rPr>
              <w:t xml:space="preserve"> mob</w:t>
            </w:r>
            <w:r w:rsidR="005F3DD2" w:rsidRPr="005D54A8">
              <w:rPr>
                <w:sz w:val="20"/>
                <w:szCs w:val="20"/>
              </w:rPr>
              <w:t>ilizacije,</w:t>
            </w:r>
            <w:r w:rsidRPr="005D54A8">
              <w:rPr>
                <w:sz w:val="20"/>
                <w:szCs w:val="20"/>
              </w:rPr>
              <w:t xml:space="preserve"> </w:t>
            </w:r>
            <w:r w:rsidR="005F3DD2" w:rsidRPr="005D54A8">
              <w:rPr>
                <w:sz w:val="20"/>
                <w:szCs w:val="20"/>
              </w:rPr>
              <w:t>s</w:t>
            </w:r>
            <w:r w:rsidRPr="005D54A8">
              <w:rPr>
                <w:sz w:val="20"/>
                <w:szCs w:val="20"/>
              </w:rPr>
              <w:t>premnosti i operativne gotovosti</w:t>
            </w:r>
          </w:p>
        </w:tc>
        <w:tc>
          <w:tcPr>
            <w:tcW w:w="3543" w:type="dxa"/>
            <w:shd w:val="clear" w:color="auto" w:fill="8DFA88"/>
          </w:tcPr>
          <w:p w14:paraId="4A6333BA"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0131DE01" w14:textId="77777777" w:rsidTr="0003085E">
        <w:tc>
          <w:tcPr>
            <w:tcW w:w="5844" w:type="dxa"/>
          </w:tcPr>
          <w:p w14:paraId="3823D415" w14:textId="77777777" w:rsidR="0003085E" w:rsidRPr="005D54A8" w:rsidRDefault="0003085E" w:rsidP="0003085E">
            <w:pPr>
              <w:pStyle w:val="Bezproreda1"/>
              <w:rPr>
                <w:sz w:val="20"/>
                <w:szCs w:val="20"/>
              </w:rPr>
            </w:pPr>
            <w:r w:rsidRPr="005D54A8">
              <w:rPr>
                <w:sz w:val="20"/>
                <w:szCs w:val="20"/>
              </w:rPr>
              <w:t>Samodostatnost i logistička potpora</w:t>
            </w:r>
          </w:p>
        </w:tc>
        <w:tc>
          <w:tcPr>
            <w:tcW w:w="3543" w:type="dxa"/>
            <w:shd w:val="clear" w:color="auto" w:fill="FFFF00"/>
          </w:tcPr>
          <w:p w14:paraId="518BF48E"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4D010CDA" w14:textId="77777777" w:rsidTr="0003085E">
        <w:tc>
          <w:tcPr>
            <w:tcW w:w="5844" w:type="dxa"/>
          </w:tcPr>
          <w:p w14:paraId="711E8DD9" w14:textId="77777777" w:rsidR="0003085E" w:rsidRPr="005D54A8" w:rsidRDefault="0003085E" w:rsidP="0003085E">
            <w:pPr>
              <w:pStyle w:val="Bezproreda1"/>
              <w:rPr>
                <w:b/>
                <w:sz w:val="20"/>
                <w:szCs w:val="20"/>
              </w:rPr>
            </w:pPr>
            <w:r w:rsidRPr="005D54A8">
              <w:rPr>
                <w:b/>
                <w:sz w:val="20"/>
                <w:szCs w:val="20"/>
              </w:rPr>
              <w:t>ZAKLJUČAK</w:t>
            </w:r>
          </w:p>
        </w:tc>
        <w:tc>
          <w:tcPr>
            <w:tcW w:w="3543" w:type="dxa"/>
            <w:shd w:val="clear" w:color="auto" w:fill="8DFA88"/>
          </w:tcPr>
          <w:p w14:paraId="3C34B498" w14:textId="77777777" w:rsidR="0003085E" w:rsidRPr="005D54A8" w:rsidRDefault="0003085E" w:rsidP="0003085E">
            <w:pPr>
              <w:pStyle w:val="Bezproreda1"/>
              <w:rPr>
                <w:b/>
                <w:sz w:val="20"/>
                <w:szCs w:val="20"/>
              </w:rPr>
            </w:pPr>
            <w:r w:rsidRPr="005D54A8">
              <w:rPr>
                <w:b/>
                <w:sz w:val="20"/>
                <w:szCs w:val="20"/>
              </w:rPr>
              <w:t>VRLO VISOKA SPREMNOST</w:t>
            </w:r>
          </w:p>
        </w:tc>
      </w:tr>
    </w:tbl>
    <w:p w14:paraId="66DA4FA1" w14:textId="77777777" w:rsidR="00CC37DD" w:rsidRDefault="00CC37DD" w:rsidP="00F76E85">
      <w:pPr>
        <w:pStyle w:val="Bezproreda1"/>
        <w:rPr>
          <w:b/>
          <w:u w:val="single"/>
        </w:rPr>
      </w:pPr>
    </w:p>
    <w:p w14:paraId="6A299D47" w14:textId="6E2A0D94" w:rsidR="0003085E" w:rsidRPr="0003085E" w:rsidRDefault="0003085E" w:rsidP="00F76E85">
      <w:pPr>
        <w:pStyle w:val="Bezproreda1"/>
        <w:rPr>
          <w:b/>
          <w:u w:val="single"/>
        </w:rPr>
      </w:pPr>
      <w:r w:rsidRPr="0003085E">
        <w:rPr>
          <w:b/>
          <w:u w:val="single"/>
        </w:rPr>
        <w:t xml:space="preserve">Operativne snage Hrvatske </w:t>
      </w:r>
      <w:r w:rsidR="006805FC">
        <w:rPr>
          <w:b/>
          <w:u w:val="single"/>
        </w:rPr>
        <w:t>g</w:t>
      </w:r>
      <w:r w:rsidRPr="0003085E">
        <w:rPr>
          <w:b/>
          <w:u w:val="single"/>
        </w:rPr>
        <w:t>orske službe spašavanja (HGSS)</w:t>
      </w:r>
    </w:p>
    <w:p w14:paraId="29E9F752" w14:textId="1C6B6AC0" w:rsidR="0003085E" w:rsidRDefault="0003085E" w:rsidP="0003085E">
      <w:pPr>
        <w:pStyle w:val="Bezproreda1"/>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r>
        <w:t>Procjena spremnosti</w:t>
      </w:r>
      <w:r w:rsidRPr="00A42771">
        <w:t xml:space="preserve"> </w:t>
      </w:r>
      <w:r>
        <w:t>Hrvatske gorske službe spašavanja, temelji se na opremljenosti i učinkovitosti u obavljanju redovnih djelatnosti za koje su osnovani.</w:t>
      </w:r>
    </w:p>
    <w:p w14:paraId="5996251B" w14:textId="77777777" w:rsidR="005D54A8" w:rsidRPr="005D54A8" w:rsidRDefault="005D54A8" w:rsidP="0003085E">
      <w:pPr>
        <w:pStyle w:val="Bezproreda1"/>
        <w:rPr>
          <w:bCs/>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03085E" w:rsidRPr="005D54A8" w14:paraId="687378A3" w14:textId="77777777" w:rsidTr="0003085E">
        <w:tc>
          <w:tcPr>
            <w:tcW w:w="5844" w:type="dxa"/>
            <w:shd w:val="clear" w:color="auto" w:fill="9CC2E5"/>
          </w:tcPr>
          <w:p w14:paraId="0FC1D62A" w14:textId="77777777" w:rsidR="0003085E" w:rsidRPr="005D54A8" w:rsidRDefault="0003085E" w:rsidP="0003085E">
            <w:pPr>
              <w:pStyle w:val="Bezproreda1"/>
              <w:rPr>
                <w:sz w:val="20"/>
                <w:szCs w:val="20"/>
              </w:rPr>
            </w:pPr>
            <w:r w:rsidRPr="005D54A8">
              <w:rPr>
                <w:sz w:val="20"/>
                <w:szCs w:val="20"/>
              </w:rPr>
              <w:t>Operativni kapaciteti-HGSS</w:t>
            </w:r>
          </w:p>
        </w:tc>
        <w:tc>
          <w:tcPr>
            <w:tcW w:w="3543" w:type="dxa"/>
            <w:shd w:val="clear" w:color="auto" w:fill="9CC2E5"/>
          </w:tcPr>
          <w:p w14:paraId="1A41C6C7" w14:textId="77777777" w:rsidR="0003085E" w:rsidRPr="005D54A8" w:rsidRDefault="0003085E" w:rsidP="0003085E">
            <w:pPr>
              <w:pStyle w:val="Bezproreda1"/>
              <w:rPr>
                <w:sz w:val="20"/>
                <w:szCs w:val="20"/>
              </w:rPr>
            </w:pPr>
            <w:r w:rsidRPr="005D54A8">
              <w:rPr>
                <w:sz w:val="20"/>
                <w:szCs w:val="20"/>
              </w:rPr>
              <w:t>Stanje spremnosti</w:t>
            </w:r>
          </w:p>
        </w:tc>
      </w:tr>
      <w:tr w:rsidR="0003085E" w:rsidRPr="005D54A8" w14:paraId="109FC3A1" w14:textId="77777777" w:rsidTr="0003085E">
        <w:tc>
          <w:tcPr>
            <w:tcW w:w="5844" w:type="dxa"/>
          </w:tcPr>
          <w:p w14:paraId="30E7F5D5" w14:textId="77777777" w:rsidR="0003085E" w:rsidRPr="005D54A8" w:rsidRDefault="0003085E" w:rsidP="0003085E">
            <w:pPr>
              <w:pStyle w:val="Bezproreda1"/>
              <w:rPr>
                <w:sz w:val="20"/>
                <w:szCs w:val="20"/>
              </w:rPr>
            </w:pPr>
            <w:r w:rsidRPr="005D54A8">
              <w:rPr>
                <w:sz w:val="20"/>
                <w:szCs w:val="20"/>
              </w:rPr>
              <w:t>Stupanj popunjenosti ljudstvom</w:t>
            </w:r>
          </w:p>
        </w:tc>
        <w:tc>
          <w:tcPr>
            <w:tcW w:w="3543" w:type="dxa"/>
            <w:shd w:val="clear" w:color="auto" w:fill="8DFA88"/>
          </w:tcPr>
          <w:p w14:paraId="4DCEC671"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0EC73087" w14:textId="77777777" w:rsidTr="0003085E">
        <w:tc>
          <w:tcPr>
            <w:tcW w:w="5844" w:type="dxa"/>
          </w:tcPr>
          <w:p w14:paraId="5C20C483" w14:textId="77777777" w:rsidR="0003085E" w:rsidRPr="005D54A8" w:rsidRDefault="0003085E" w:rsidP="0003085E">
            <w:pPr>
              <w:pStyle w:val="Bezproreda1"/>
              <w:rPr>
                <w:sz w:val="20"/>
                <w:szCs w:val="20"/>
              </w:rPr>
            </w:pPr>
            <w:r w:rsidRPr="005D54A8">
              <w:rPr>
                <w:sz w:val="20"/>
                <w:szCs w:val="20"/>
              </w:rPr>
              <w:t>Stupanj spremnosti zapovjednog osoblja</w:t>
            </w:r>
          </w:p>
        </w:tc>
        <w:tc>
          <w:tcPr>
            <w:tcW w:w="3543" w:type="dxa"/>
            <w:shd w:val="clear" w:color="auto" w:fill="8DFA88"/>
          </w:tcPr>
          <w:p w14:paraId="701FCB4D"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5CCD928C" w14:textId="77777777" w:rsidTr="0003085E">
        <w:tc>
          <w:tcPr>
            <w:tcW w:w="5844" w:type="dxa"/>
          </w:tcPr>
          <w:p w14:paraId="0A9D5FB9" w14:textId="77777777" w:rsidR="0003085E" w:rsidRPr="005D54A8" w:rsidRDefault="0003085E" w:rsidP="0003085E">
            <w:pPr>
              <w:pStyle w:val="Bezproreda1"/>
              <w:rPr>
                <w:sz w:val="20"/>
                <w:szCs w:val="20"/>
              </w:rPr>
            </w:pPr>
            <w:r w:rsidRPr="005D54A8">
              <w:rPr>
                <w:sz w:val="20"/>
                <w:szCs w:val="20"/>
              </w:rPr>
              <w:t>Stupanj osposobljenosti ljudstva i zapovjednog osoblja</w:t>
            </w:r>
          </w:p>
        </w:tc>
        <w:tc>
          <w:tcPr>
            <w:tcW w:w="3543" w:type="dxa"/>
            <w:shd w:val="clear" w:color="auto" w:fill="8DFA88"/>
          </w:tcPr>
          <w:p w14:paraId="526DE3EB"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4C4050A3" w14:textId="77777777" w:rsidTr="0003085E">
        <w:tc>
          <w:tcPr>
            <w:tcW w:w="5844" w:type="dxa"/>
          </w:tcPr>
          <w:p w14:paraId="557BFF71" w14:textId="77777777" w:rsidR="0003085E" w:rsidRPr="005D54A8" w:rsidRDefault="0003085E" w:rsidP="0003085E">
            <w:pPr>
              <w:pStyle w:val="Bezproreda1"/>
              <w:rPr>
                <w:sz w:val="20"/>
                <w:szCs w:val="20"/>
              </w:rPr>
            </w:pPr>
            <w:r w:rsidRPr="005D54A8">
              <w:rPr>
                <w:sz w:val="20"/>
                <w:szCs w:val="20"/>
              </w:rPr>
              <w:t>Stupanj uvježbanosti</w:t>
            </w:r>
          </w:p>
        </w:tc>
        <w:tc>
          <w:tcPr>
            <w:tcW w:w="3543" w:type="dxa"/>
            <w:shd w:val="clear" w:color="auto" w:fill="8DFA88"/>
          </w:tcPr>
          <w:p w14:paraId="11037230"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5FCECAD5" w14:textId="77777777" w:rsidTr="0003085E">
        <w:tc>
          <w:tcPr>
            <w:tcW w:w="5844" w:type="dxa"/>
          </w:tcPr>
          <w:p w14:paraId="5A6255B4" w14:textId="77777777" w:rsidR="0003085E" w:rsidRPr="005D54A8" w:rsidRDefault="0003085E" w:rsidP="0003085E">
            <w:pPr>
              <w:pStyle w:val="Bezproreda1"/>
              <w:rPr>
                <w:sz w:val="20"/>
                <w:szCs w:val="20"/>
              </w:rPr>
            </w:pPr>
            <w:r w:rsidRPr="005D54A8">
              <w:rPr>
                <w:sz w:val="20"/>
                <w:szCs w:val="20"/>
              </w:rPr>
              <w:t>Stupanj opremljenosti materijalnim sredstvima i opremom</w:t>
            </w:r>
          </w:p>
        </w:tc>
        <w:tc>
          <w:tcPr>
            <w:tcW w:w="3543" w:type="dxa"/>
            <w:shd w:val="clear" w:color="auto" w:fill="FFFF00"/>
          </w:tcPr>
          <w:p w14:paraId="097EC817"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64A820A6" w14:textId="77777777" w:rsidTr="0003085E">
        <w:tc>
          <w:tcPr>
            <w:tcW w:w="5844" w:type="dxa"/>
          </w:tcPr>
          <w:p w14:paraId="1B483B3A" w14:textId="3DEB16D2" w:rsidR="0003085E" w:rsidRPr="005D54A8" w:rsidRDefault="005F3DD2" w:rsidP="0003085E">
            <w:pPr>
              <w:pStyle w:val="Bezproreda1"/>
              <w:rPr>
                <w:sz w:val="20"/>
                <w:szCs w:val="20"/>
              </w:rPr>
            </w:pPr>
            <w:r w:rsidRPr="005D54A8">
              <w:rPr>
                <w:sz w:val="20"/>
                <w:szCs w:val="20"/>
              </w:rPr>
              <w:t>Vrijeme mobilizacije, spremnosti i operativne gotovosti</w:t>
            </w:r>
          </w:p>
        </w:tc>
        <w:tc>
          <w:tcPr>
            <w:tcW w:w="3543" w:type="dxa"/>
            <w:shd w:val="clear" w:color="auto" w:fill="8DFA88"/>
          </w:tcPr>
          <w:p w14:paraId="3D14DE7C"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7EAD2BDD" w14:textId="77777777" w:rsidTr="0003085E">
        <w:tc>
          <w:tcPr>
            <w:tcW w:w="5844" w:type="dxa"/>
          </w:tcPr>
          <w:p w14:paraId="20F965D6" w14:textId="77777777" w:rsidR="0003085E" w:rsidRPr="005D54A8" w:rsidRDefault="0003085E" w:rsidP="0003085E">
            <w:pPr>
              <w:pStyle w:val="Bezproreda1"/>
              <w:rPr>
                <w:sz w:val="20"/>
                <w:szCs w:val="20"/>
              </w:rPr>
            </w:pPr>
            <w:r w:rsidRPr="005D54A8">
              <w:rPr>
                <w:sz w:val="20"/>
                <w:szCs w:val="20"/>
              </w:rPr>
              <w:t>Samodostatnost i logistička potpora</w:t>
            </w:r>
          </w:p>
        </w:tc>
        <w:tc>
          <w:tcPr>
            <w:tcW w:w="3543" w:type="dxa"/>
            <w:shd w:val="clear" w:color="auto" w:fill="FFFF00"/>
          </w:tcPr>
          <w:p w14:paraId="1AC47AF1"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4ADE5AAA" w14:textId="77777777" w:rsidTr="0003085E">
        <w:tc>
          <w:tcPr>
            <w:tcW w:w="5844" w:type="dxa"/>
          </w:tcPr>
          <w:p w14:paraId="5478C5F4" w14:textId="77777777" w:rsidR="0003085E" w:rsidRPr="005D54A8" w:rsidRDefault="0003085E" w:rsidP="0003085E">
            <w:pPr>
              <w:pStyle w:val="Bezproreda1"/>
              <w:rPr>
                <w:b/>
                <w:sz w:val="20"/>
                <w:szCs w:val="20"/>
              </w:rPr>
            </w:pPr>
            <w:r w:rsidRPr="005D54A8">
              <w:rPr>
                <w:b/>
                <w:sz w:val="20"/>
                <w:szCs w:val="20"/>
              </w:rPr>
              <w:t>ZAKLJUČAK</w:t>
            </w:r>
          </w:p>
        </w:tc>
        <w:tc>
          <w:tcPr>
            <w:tcW w:w="3543" w:type="dxa"/>
            <w:shd w:val="clear" w:color="auto" w:fill="8DFA88"/>
          </w:tcPr>
          <w:p w14:paraId="384F0778" w14:textId="77777777" w:rsidR="0003085E" w:rsidRPr="005D54A8" w:rsidRDefault="0003085E" w:rsidP="0003085E">
            <w:pPr>
              <w:pStyle w:val="Bezproreda1"/>
              <w:rPr>
                <w:b/>
                <w:sz w:val="20"/>
                <w:szCs w:val="20"/>
              </w:rPr>
            </w:pPr>
            <w:r w:rsidRPr="005D54A8">
              <w:rPr>
                <w:b/>
                <w:sz w:val="20"/>
                <w:szCs w:val="20"/>
              </w:rPr>
              <w:t>VRLO VISOKA SPREMNOST</w:t>
            </w:r>
          </w:p>
        </w:tc>
      </w:tr>
    </w:tbl>
    <w:p w14:paraId="3E435D72" w14:textId="77777777" w:rsidR="00CD26E4" w:rsidRPr="007C163F" w:rsidRDefault="00CD26E4" w:rsidP="0003085E">
      <w:pPr>
        <w:pStyle w:val="NoSpacing"/>
        <w:ind w:left="284"/>
        <w:rPr>
          <w:bCs/>
          <w:sz w:val="16"/>
          <w:szCs w:val="16"/>
        </w:rPr>
      </w:pPr>
    </w:p>
    <w:p w14:paraId="3964B628" w14:textId="77777777" w:rsidR="0003085E" w:rsidRPr="00F76E85" w:rsidRDefault="0003085E" w:rsidP="00F76E85">
      <w:pPr>
        <w:pStyle w:val="Bezproreda1"/>
        <w:rPr>
          <w:b/>
          <w:u w:val="single"/>
        </w:rPr>
      </w:pPr>
      <w:r w:rsidRPr="00F76E85">
        <w:rPr>
          <w:b/>
          <w:u w:val="single"/>
        </w:rPr>
        <w:t>Udruge</w:t>
      </w:r>
    </w:p>
    <w:p w14:paraId="6FBC9FF8" w14:textId="641B247A" w:rsidR="00CD26E4" w:rsidRDefault="00CD26E4" w:rsidP="00CD26E4">
      <w:pPr>
        <w:pStyle w:val="NoSpacing"/>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3251D732" w14:textId="77777777" w:rsidR="00CD26E4" w:rsidRDefault="00CD26E4" w:rsidP="00CD26E4">
      <w:pPr>
        <w:pStyle w:val="NoSpacing"/>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769A2612" w14:textId="77777777" w:rsidR="00CC37DD" w:rsidRPr="00AD4D8B" w:rsidRDefault="00CC37DD" w:rsidP="006C545A">
      <w:pPr>
        <w:pStyle w:val="Bezproreda1"/>
        <w:numPr>
          <w:ilvl w:val="0"/>
          <w:numId w:val="77"/>
        </w:numPr>
      </w:pPr>
      <w:r w:rsidRPr="00AD4D8B">
        <w:t>Udruga hrvatskih dragovoljaca domovinskog rata Stupnik</w:t>
      </w:r>
    </w:p>
    <w:p w14:paraId="12B3817E" w14:textId="77777777" w:rsidR="00CC37DD" w:rsidRPr="00AD4D8B" w:rsidRDefault="00CC37DD" w:rsidP="006C545A">
      <w:pPr>
        <w:pStyle w:val="Bezproreda1"/>
        <w:numPr>
          <w:ilvl w:val="0"/>
          <w:numId w:val="77"/>
        </w:numPr>
      </w:pPr>
      <w:r w:rsidRPr="00AD4D8B">
        <w:t>Lovačko društvo „Sokol“</w:t>
      </w:r>
    </w:p>
    <w:p w14:paraId="0B7B897B" w14:textId="77777777" w:rsidR="00CC37DD" w:rsidRPr="00AD4D8B" w:rsidRDefault="00CC37DD" w:rsidP="006C545A">
      <w:pPr>
        <w:pStyle w:val="Bezproreda1"/>
        <w:numPr>
          <w:ilvl w:val="0"/>
          <w:numId w:val="77"/>
        </w:numPr>
      </w:pPr>
      <w:r w:rsidRPr="00AD4D8B">
        <w:t>Športsko ribolovna udruga Stupnik</w:t>
      </w:r>
    </w:p>
    <w:p w14:paraId="1D55EAD5" w14:textId="77777777" w:rsidR="00CC37DD" w:rsidRPr="00AD4D8B" w:rsidRDefault="00CC37DD" w:rsidP="006C545A">
      <w:pPr>
        <w:pStyle w:val="Bezproreda1"/>
        <w:numPr>
          <w:ilvl w:val="0"/>
          <w:numId w:val="77"/>
        </w:numPr>
      </w:pPr>
      <w:r w:rsidRPr="00AD4D8B">
        <w:t>Hrvatsko planinarsko društvo Stupnik</w:t>
      </w:r>
    </w:p>
    <w:p w14:paraId="426EBCC1" w14:textId="564811F8" w:rsidR="00CD26E4" w:rsidRPr="00CC37DD" w:rsidRDefault="00CC37DD" w:rsidP="006C545A">
      <w:pPr>
        <w:pStyle w:val="Bezproreda1"/>
        <w:numPr>
          <w:ilvl w:val="0"/>
          <w:numId w:val="77"/>
        </w:numPr>
      </w:pPr>
      <w:r w:rsidRPr="00AD4D8B">
        <w:t>Izviđački odred Stupnik</w:t>
      </w:r>
    </w:p>
    <w:p w14:paraId="2D4C02BE" w14:textId="77777777" w:rsidR="00CD26E4" w:rsidRDefault="00CD26E4" w:rsidP="00F76E85">
      <w:pPr>
        <w:pStyle w:val="NoSpacing"/>
        <w:rPr>
          <w:bCs/>
          <w:sz w:val="16"/>
          <w:szCs w:val="16"/>
        </w:rPr>
      </w:pPr>
    </w:p>
    <w:p w14:paraId="7A58E8FD" w14:textId="77777777" w:rsidR="005D54A8" w:rsidRPr="007C163F" w:rsidRDefault="005D54A8" w:rsidP="00F76E85">
      <w:pPr>
        <w:pStyle w:val="NoSpacing"/>
        <w:rPr>
          <w:bCs/>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03085E" w:rsidRPr="005D54A8" w14:paraId="45489C34" w14:textId="77777777" w:rsidTr="0003085E">
        <w:tc>
          <w:tcPr>
            <w:tcW w:w="5844" w:type="dxa"/>
            <w:shd w:val="clear" w:color="auto" w:fill="9CC2E5"/>
          </w:tcPr>
          <w:p w14:paraId="58120991" w14:textId="77777777" w:rsidR="0003085E" w:rsidRPr="005D54A8" w:rsidRDefault="0003085E" w:rsidP="0003085E">
            <w:pPr>
              <w:pStyle w:val="Bezproreda1"/>
              <w:rPr>
                <w:sz w:val="20"/>
                <w:szCs w:val="20"/>
              </w:rPr>
            </w:pPr>
            <w:r w:rsidRPr="005D54A8">
              <w:rPr>
                <w:sz w:val="20"/>
                <w:szCs w:val="20"/>
              </w:rPr>
              <w:t>Operativni kapaciteti-Udruge</w:t>
            </w:r>
          </w:p>
        </w:tc>
        <w:tc>
          <w:tcPr>
            <w:tcW w:w="3543" w:type="dxa"/>
            <w:shd w:val="clear" w:color="auto" w:fill="9CC2E5"/>
          </w:tcPr>
          <w:p w14:paraId="4705D1A6" w14:textId="77777777" w:rsidR="0003085E" w:rsidRPr="005D54A8" w:rsidRDefault="0003085E" w:rsidP="0003085E">
            <w:pPr>
              <w:pStyle w:val="Bezproreda1"/>
              <w:rPr>
                <w:sz w:val="20"/>
                <w:szCs w:val="20"/>
              </w:rPr>
            </w:pPr>
            <w:r w:rsidRPr="005D54A8">
              <w:rPr>
                <w:sz w:val="20"/>
                <w:szCs w:val="20"/>
              </w:rPr>
              <w:t>Stanje spremnosti</w:t>
            </w:r>
          </w:p>
        </w:tc>
      </w:tr>
      <w:tr w:rsidR="0003085E" w:rsidRPr="005D54A8" w14:paraId="1126A9B9" w14:textId="77777777" w:rsidTr="0003085E">
        <w:tc>
          <w:tcPr>
            <w:tcW w:w="5844" w:type="dxa"/>
          </w:tcPr>
          <w:p w14:paraId="0D9D5B00" w14:textId="77777777" w:rsidR="0003085E" w:rsidRPr="005D54A8" w:rsidRDefault="0003085E" w:rsidP="0003085E">
            <w:pPr>
              <w:pStyle w:val="Bezproreda1"/>
              <w:rPr>
                <w:sz w:val="20"/>
                <w:szCs w:val="20"/>
              </w:rPr>
            </w:pPr>
            <w:r w:rsidRPr="005D54A8">
              <w:rPr>
                <w:sz w:val="20"/>
                <w:szCs w:val="20"/>
              </w:rPr>
              <w:t>Stupanj popunjenosti ljudstvom</w:t>
            </w:r>
          </w:p>
        </w:tc>
        <w:tc>
          <w:tcPr>
            <w:tcW w:w="3543" w:type="dxa"/>
            <w:shd w:val="clear" w:color="auto" w:fill="FFFF00"/>
          </w:tcPr>
          <w:p w14:paraId="68B8B5E3"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181CD450" w14:textId="77777777" w:rsidTr="0003085E">
        <w:tc>
          <w:tcPr>
            <w:tcW w:w="5844" w:type="dxa"/>
          </w:tcPr>
          <w:p w14:paraId="1349D309" w14:textId="77777777" w:rsidR="0003085E" w:rsidRPr="005D54A8" w:rsidRDefault="0003085E" w:rsidP="0003085E">
            <w:pPr>
              <w:pStyle w:val="Bezproreda1"/>
              <w:rPr>
                <w:sz w:val="20"/>
                <w:szCs w:val="20"/>
              </w:rPr>
            </w:pPr>
            <w:r w:rsidRPr="005D54A8">
              <w:rPr>
                <w:sz w:val="20"/>
                <w:szCs w:val="20"/>
              </w:rPr>
              <w:t>Stupanj spremnosti zapovjednog osoblja</w:t>
            </w:r>
          </w:p>
        </w:tc>
        <w:tc>
          <w:tcPr>
            <w:tcW w:w="3543" w:type="dxa"/>
            <w:shd w:val="clear" w:color="auto" w:fill="FFFF00"/>
          </w:tcPr>
          <w:p w14:paraId="1231B5EC"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79D24C54" w14:textId="77777777" w:rsidTr="0003085E">
        <w:tc>
          <w:tcPr>
            <w:tcW w:w="5844" w:type="dxa"/>
          </w:tcPr>
          <w:p w14:paraId="2509AFAB" w14:textId="77777777" w:rsidR="0003085E" w:rsidRPr="005D54A8" w:rsidRDefault="0003085E" w:rsidP="0003085E">
            <w:pPr>
              <w:pStyle w:val="Bezproreda1"/>
              <w:rPr>
                <w:sz w:val="20"/>
                <w:szCs w:val="20"/>
              </w:rPr>
            </w:pPr>
            <w:r w:rsidRPr="005D54A8">
              <w:rPr>
                <w:sz w:val="20"/>
                <w:szCs w:val="20"/>
              </w:rPr>
              <w:t>Stupanj osposobljenosti ljudstva i zapovjednog osoblja</w:t>
            </w:r>
          </w:p>
        </w:tc>
        <w:tc>
          <w:tcPr>
            <w:tcW w:w="3543" w:type="dxa"/>
            <w:shd w:val="clear" w:color="auto" w:fill="FFC000"/>
          </w:tcPr>
          <w:p w14:paraId="7FA50C35" w14:textId="77777777" w:rsidR="0003085E" w:rsidRPr="005D54A8" w:rsidRDefault="0003085E" w:rsidP="0003085E">
            <w:pPr>
              <w:pStyle w:val="Bezproreda1"/>
              <w:rPr>
                <w:sz w:val="20"/>
                <w:szCs w:val="20"/>
              </w:rPr>
            </w:pPr>
            <w:r w:rsidRPr="005D54A8">
              <w:rPr>
                <w:sz w:val="20"/>
                <w:szCs w:val="20"/>
              </w:rPr>
              <w:t>Niska spremnost</w:t>
            </w:r>
          </w:p>
        </w:tc>
      </w:tr>
      <w:tr w:rsidR="0003085E" w:rsidRPr="005D54A8" w14:paraId="25C553B7" w14:textId="77777777" w:rsidTr="0003085E">
        <w:tc>
          <w:tcPr>
            <w:tcW w:w="5844" w:type="dxa"/>
          </w:tcPr>
          <w:p w14:paraId="13C7351E" w14:textId="77777777" w:rsidR="0003085E" w:rsidRPr="005D54A8" w:rsidRDefault="0003085E" w:rsidP="0003085E">
            <w:pPr>
              <w:pStyle w:val="Bezproreda1"/>
              <w:rPr>
                <w:sz w:val="20"/>
                <w:szCs w:val="20"/>
              </w:rPr>
            </w:pPr>
            <w:r w:rsidRPr="005D54A8">
              <w:rPr>
                <w:sz w:val="20"/>
                <w:szCs w:val="20"/>
              </w:rPr>
              <w:t>Stupanj uvježbanosti</w:t>
            </w:r>
          </w:p>
        </w:tc>
        <w:tc>
          <w:tcPr>
            <w:tcW w:w="3543" w:type="dxa"/>
            <w:shd w:val="clear" w:color="auto" w:fill="FFC000"/>
          </w:tcPr>
          <w:p w14:paraId="5C4D8A73" w14:textId="77777777" w:rsidR="0003085E" w:rsidRPr="005D54A8" w:rsidRDefault="0003085E" w:rsidP="0003085E">
            <w:pPr>
              <w:pStyle w:val="Bezproreda1"/>
              <w:rPr>
                <w:sz w:val="20"/>
                <w:szCs w:val="20"/>
              </w:rPr>
            </w:pPr>
            <w:r w:rsidRPr="005D54A8">
              <w:rPr>
                <w:sz w:val="20"/>
                <w:szCs w:val="20"/>
              </w:rPr>
              <w:t>Niska spremnost</w:t>
            </w:r>
          </w:p>
        </w:tc>
      </w:tr>
      <w:tr w:rsidR="0003085E" w:rsidRPr="005D54A8" w14:paraId="3A7E3DB9" w14:textId="77777777" w:rsidTr="0003085E">
        <w:tc>
          <w:tcPr>
            <w:tcW w:w="5844" w:type="dxa"/>
          </w:tcPr>
          <w:p w14:paraId="1E296993" w14:textId="77777777" w:rsidR="0003085E" w:rsidRPr="005D54A8" w:rsidRDefault="0003085E" w:rsidP="0003085E">
            <w:pPr>
              <w:pStyle w:val="Bezproreda1"/>
              <w:rPr>
                <w:sz w:val="20"/>
                <w:szCs w:val="20"/>
              </w:rPr>
            </w:pPr>
            <w:r w:rsidRPr="005D54A8">
              <w:rPr>
                <w:sz w:val="20"/>
                <w:szCs w:val="20"/>
              </w:rPr>
              <w:t>Stupanj opremljenosti materijalnim sredstvima i opremom</w:t>
            </w:r>
          </w:p>
        </w:tc>
        <w:tc>
          <w:tcPr>
            <w:tcW w:w="3543" w:type="dxa"/>
            <w:shd w:val="clear" w:color="auto" w:fill="FFC000"/>
          </w:tcPr>
          <w:p w14:paraId="35C3FAEE" w14:textId="77777777" w:rsidR="0003085E" w:rsidRPr="005D54A8" w:rsidRDefault="0003085E" w:rsidP="0003085E">
            <w:pPr>
              <w:pStyle w:val="Bezproreda1"/>
              <w:rPr>
                <w:sz w:val="20"/>
                <w:szCs w:val="20"/>
              </w:rPr>
            </w:pPr>
            <w:r w:rsidRPr="005D54A8">
              <w:rPr>
                <w:sz w:val="20"/>
                <w:szCs w:val="20"/>
              </w:rPr>
              <w:t>Niska spremnost</w:t>
            </w:r>
          </w:p>
        </w:tc>
      </w:tr>
      <w:tr w:rsidR="0003085E" w:rsidRPr="005D54A8" w14:paraId="31C15099" w14:textId="77777777" w:rsidTr="0003085E">
        <w:tc>
          <w:tcPr>
            <w:tcW w:w="5844" w:type="dxa"/>
          </w:tcPr>
          <w:p w14:paraId="1812C411" w14:textId="263AACC1" w:rsidR="0003085E" w:rsidRPr="005D54A8" w:rsidRDefault="005F3DD2" w:rsidP="0003085E">
            <w:pPr>
              <w:pStyle w:val="Bezproreda1"/>
              <w:rPr>
                <w:sz w:val="20"/>
                <w:szCs w:val="20"/>
              </w:rPr>
            </w:pPr>
            <w:r w:rsidRPr="005D54A8">
              <w:rPr>
                <w:sz w:val="20"/>
                <w:szCs w:val="20"/>
              </w:rPr>
              <w:t>Vrijeme mobilizacije, spremnosti i operativne gotovosti</w:t>
            </w:r>
          </w:p>
        </w:tc>
        <w:tc>
          <w:tcPr>
            <w:tcW w:w="3543" w:type="dxa"/>
            <w:shd w:val="clear" w:color="auto" w:fill="FFFF00"/>
          </w:tcPr>
          <w:p w14:paraId="22F87C32"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07B2D31B" w14:textId="77777777" w:rsidTr="0003085E">
        <w:tc>
          <w:tcPr>
            <w:tcW w:w="5844" w:type="dxa"/>
          </w:tcPr>
          <w:p w14:paraId="603DCD87" w14:textId="77777777" w:rsidR="0003085E" w:rsidRPr="005D54A8" w:rsidRDefault="0003085E" w:rsidP="0003085E">
            <w:pPr>
              <w:pStyle w:val="Bezproreda1"/>
              <w:rPr>
                <w:sz w:val="20"/>
                <w:szCs w:val="20"/>
              </w:rPr>
            </w:pPr>
            <w:r w:rsidRPr="005D54A8">
              <w:rPr>
                <w:sz w:val="20"/>
                <w:szCs w:val="20"/>
              </w:rPr>
              <w:t>Samodostatnost i logistička potpora</w:t>
            </w:r>
          </w:p>
        </w:tc>
        <w:tc>
          <w:tcPr>
            <w:tcW w:w="3543" w:type="dxa"/>
            <w:shd w:val="clear" w:color="auto" w:fill="FFFF00"/>
          </w:tcPr>
          <w:p w14:paraId="3E02ACFA"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637D3469" w14:textId="77777777" w:rsidTr="0003085E">
        <w:tc>
          <w:tcPr>
            <w:tcW w:w="5844" w:type="dxa"/>
          </w:tcPr>
          <w:p w14:paraId="725975F1" w14:textId="77777777" w:rsidR="0003085E" w:rsidRPr="005D54A8" w:rsidRDefault="0003085E" w:rsidP="0003085E">
            <w:pPr>
              <w:pStyle w:val="Bezproreda1"/>
              <w:rPr>
                <w:b/>
                <w:sz w:val="20"/>
                <w:szCs w:val="20"/>
              </w:rPr>
            </w:pPr>
            <w:r w:rsidRPr="005D54A8">
              <w:rPr>
                <w:b/>
                <w:sz w:val="20"/>
                <w:szCs w:val="20"/>
              </w:rPr>
              <w:t>ZAKLJUČAK</w:t>
            </w:r>
          </w:p>
        </w:tc>
        <w:tc>
          <w:tcPr>
            <w:tcW w:w="3543" w:type="dxa"/>
            <w:shd w:val="clear" w:color="auto" w:fill="FFFF00"/>
          </w:tcPr>
          <w:p w14:paraId="6D0E9529" w14:textId="77777777" w:rsidR="0003085E" w:rsidRPr="005D54A8" w:rsidRDefault="0003085E" w:rsidP="0003085E">
            <w:pPr>
              <w:pStyle w:val="Bezproreda1"/>
              <w:rPr>
                <w:b/>
                <w:sz w:val="20"/>
                <w:szCs w:val="20"/>
              </w:rPr>
            </w:pPr>
            <w:r w:rsidRPr="005D54A8">
              <w:rPr>
                <w:b/>
                <w:sz w:val="20"/>
                <w:szCs w:val="20"/>
              </w:rPr>
              <w:t>VISOKA SPREMNOST</w:t>
            </w:r>
          </w:p>
        </w:tc>
      </w:tr>
    </w:tbl>
    <w:p w14:paraId="55509D59" w14:textId="77777777" w:rsidR="0003085E" w:rsidRPr="007C163F" w:rsidRDefault="0003085E" w:rsidP="00A47FD5">
      <w:pPr>
        <w:pStyle w:val="NoSpacing"/>
        <w:rPr>
          <w:b/>
          <w:bCs/>
          <w:sz w:val="16"/>
          <w:szCs w:val="16"/>
          <w:u w:val="single"/>
        </w:rPr>
      </w:pPr>
    </w:p>
    <w:p w14:paraId="149004A0" w14:textId="77777777" w:rsidR="006D7163" w:rsidRDefault="006D7163" w:rsidP="00A47FD5">
      <w:pPr>
        <w:pStyle w:val="Bezproreda1"/>
        <w:rPr>
          <w:b/>
          <w:u w:val="single"/>
        </w:rPr>
      </w:pPr>
    </w:p>
    <w:p w14:paraId="5BFB3053" w14:textId="77777777" w:rsidR="006D7163" w:rsidRDefault="006D7163" w:rsidP="00A47FD5">
      <w:pPr>
        <w:pStyle w:val="Bezproreda1"/>
        <w:rPr>
          <w:b/>
          <w:u w:val="single"/>
        </w:rPr>
      </w:pPr>
    </w:p>
    <w:p w14:paraId="3108FE1E" w14:textId="77777777" w:rsidR="006D7163" w:rsidRDefault="006D7163" w:rsidP="00A47FD5">
      <w:pPr>
        <w:pStyle w:val="Bezproreda1"/>
        <w:rPr>
          <w:b/>
          <w:u w:val="single"/>
        </w:rPr>
      </w:pPr>
    </w:p>
    <w:p w14:paraId="2572747F" w14:textId="77777777" w:rsidR="006D7163" w:rsidRDefault="006D7163" w:rsidP="00A47FD5">
      <w:pPr>
        <w:pStyle w:val="Bezproreda1"/>
        <w:rPr>
          <w:b/>
          <w:u w:val="single"/>
        </w:rPr>
      </w:pPr>
    </w:p>
    <w:p w14:paraId="1DF9DB31" w14:textId="77777777" w:rsidR="006D7163" w:rsidRDefault="006D7163" w:rsidP="00A47FD5">
      <w:pPr>
        <w:pStyle w:val="Bezproreda1"/>
        <w:rPr>
          <w:b/>
          <w:u w:val="single"/>
        </w:rPr>
      </w:pPr>
    </w:p>
    <w:p w14:paraId="10B14D2E" w14:textId="32EBDFEA" w:rsidR="0003085E" w:rsidRPr="0003085E" w:rsidRDefault="00CD26E4" w:rsidP="00A47FD5">
      <w:pPr>
        <w:pStyle w:val="Bezproreda1"/>
        <w:rPr>
          <w:b/>
        </w:rPr>
      </w:pPr>
      <w:r>
        <w:rPr>
          <w:b/>
          <w:u w:val="single"/>
        </w:rPr>
        <w:lastRenderedPageBreak/>
        <w:t>P</w:t>
      </w:r>
      <w:r w:rsidR="0003085E" w:rsidRPr="00A47FD5">
        <w:rPr>
          <w:b/>
          <w:u w:val="single"/>
        </w:rPr>
        <w:t>ovjerenici CZ</w:t>
      </w:r>
    </w:p>
    <w:p w14:paraId="13997156" w14:textId="25CC3442" w:rsidR="00D15A5E" w:rsidRDefault="005E66E8" w:rsidP="005E66E8">
      <w:pPr>
        <w:pStyle w:val="Bezproreda1"/>
      </w:pPr>
      <w:r w:rsidRPr="00DF39A6">
        <w:t>Za potrebe civilne zaštite Općina</w:t>
      </w:r>
      <w:r w:rsidR="00DF39A6" w:rsidRPr="00DF39A6">
        <w:t xml:space="preserve"> Stupnik je Odlukom KLASA: 024-06/22-01/1; UR.BROJ: 238-28-02-22-121 od 15. studenog 2022. godine</w:t>
      </w:r>
      <w:r w:rsidRPr="00DF39A6">
        <w:t xml:space="preserve"> imenova</w:t>
      </w:r>
      <w:r w:rsidR="00DF39A6" w:rsidRPr="00DF39A6">
        <w:t>la</w:t>
      </w:r>
      <w:r w:rsidRPr="00DF39A6">
        <w:t xml:space="preserve"> </w:t>
      </w:r>
      <w:r w:rsidR="005D54A8" w:rsidRPr="00DF39A6">
        <w:rPr>
          <w:b/>
        </w:rPr>
        <w:t>13</w:t>
      </w:r>
      <w:r w:rsidRPr="00DF39A6">
        <w:rPr>
          <w:b/>
        </w:rPr>
        <w:t xml:space="preserve"> povjerenika</w:t>
      </w:r>
      <w:r w:rsidRPr="00DF39A6">
        <w:t xml:space="preserve"> </w:t>
      </w:r>
      <w:r w:rsidRPr="00DF39A6">
        <w:rPr>
          <w:b/>
        </w:rPr>
        <w:t>CZ</w:t>
      </w:r>
      <w:r w:rsidRPr="00DF39A6">
        <w:t xml:space="preserve"> i </w:t>
      </w:r>
      <w:r w:rsidR="005D54A8" w:rsidRPr="00DF39A6">
        <w:rPr>
          <w:b/>
        </w:rPr>
        <w:t>13</w:t>
      </w:r>
      <w:r w:rsidRPr="00DF39A6">
        <w:rPr>
          <w:b/>
        </w:rPr>
        <w:t xml:space="preserve"> zamjenika povjerenika.</w:t>
      </w:r>
      <w:r>
        <w:rPr>
          <w:b/>
        </w:rPr>
        <w:t xml:space="preserve"> </w:t>
      </w:r>
      <w:r w:rsidRPr="00577EFB">
        <w:t>Povjerenici</w:t>
      </w:r>
      <w:r w:rsidRPr="008E0930">
        <w:t xml:space="preserve"> civilne zaštite imaju izuzetno važnu ulogu, kako u preventivi, tako i tijekom djelovanja cjelovitog sustava civilne zaštite u velikim nesrećama. </w:t>
      </w:r>
    </w:p>
    <w:p w14:paraId="4AD07AD4" w14:textId="77777777" w:rsidR="006D7163" w:rsidRPr="007C163F" w:rsidRDefault="006D7163" w:rsidP="005E66E8">
      <w:pPr>
        <w:pStyle w:val="Bezproreda1"/>
        <w:rPr>
          <w:sz w:val="16"/>
          <w:szCs w:val="16"/>
        </w:rPr>
      </w:pPr>
    </w:p>
    <w:p w14:paraId="7CEA9C1F" w14:textId="009DAF56" w:rsidR="00E57CA6" w:rsidRDefault="00E57CA6" w:rsidP="005E66E8">
      <w:pPr>
        <w:pStyle w:val="Bezproreda1"/>
      </w:pPr>
      <w:r>
        <w:t>Njihove zadaće obuhvaćaju sljedeće aktivnosti:</w:t>
      </w:r>
    </w:p>
    <w:p w14:paraId="4F745D3A" w14:textId="36FB02C8" w:rsidR="00E57CA6" w:rsidRDefault="00E57CA6" w:rsidP="006C545A">
      <w:pPr>
        <w:pStyle w:val="NoSpacing"/>
        <w:numPr>
          <w:ilvl w:val="0"/>
          <w:numId w:val="45"/>
        </w:numPr>
        <w:ind w:left="851" w:hanging="284"/>
        <w:jc w:val="left"/>
      </w:pPr>
      <w:r>
        <w:t xml:space="preserve">sudjelovanje u pripremanju i osposobljavanju građana za osobnu i uzajamnu zaštitu te usklađivanje provođenja osobne i uzajamne zaštite i pomoći pripadnicima ranjivih skupina u naselju ili ulici za koju su odlukom načelnika Općine </w:t>
      </w:r>
      <w:r w:rsidR="005E66E8">
        <w:t>Stupnik</w:t>
      </w:r>
      <w:r w:rsidR="00A47FD5">
        <w:t xml:space="preserve"> </w:t>
      </w:r>
      <w:r>
        <w:t>imenovani povjerenikom</w:t>
      </w:r>
    </w:p>
    <w:p w14:paraId="3E295F99" w14:textId="77777777" w:rsidR="00E57CA6" w:rsidRDefault="00E57CA6" w:rsidP="006C545A">
      <w:pPr>
        <w:pStyle w:val="NoSpacing"/>
        <w:numPr>
          <w:ilvl w:val="0"/>
          <w:numId w:val="45"/>
        </w:numPr>
        <w:ind w:left="851" w:hanging="284"/>
        <w:jc w:val="left"/>
      </w:pPr>
      <w:r>
        <w:t>obavješćivanje građana o potrebi i načinima pravodobnog poduzimanja mjera i postupaka civilne zaštite te o mobilizaciji za sudjelovanje u civilnoj zaštiti,</w:t>
      </w:r>
    </w:p>
    <w:p w14:paraId="54454F24" w14:textId="77777777" w:rsidR="00E57CA6" w:rsidRDefault="00E57CA6" w:rsidP="006C545A">
      <w:pPr>
        <w:pStyle w:val="NoSpacing"/>
        <w:numPr>
          <w:ilvl w:val="0"/>
          <w:numId w:val="45"/>
        </w:numPr>
        <w:ind w:left="851" w:hanging="284"/>
        <w:jc w:val="left"/>
      </w:pPr>
      <w:r>
        <w:t>sudjelovanje u organiziranju i provođenju evakuacije, sklanjanja i zbrinjavanja i drugih mjera civilne zaštite,</w:t>
      </w:r>
    </w:p>
    <w:p w14:paraId="01F9FAC3" w14:textId="76002695" w:rsidR="00E57CA6" w:rsidRDefault="00E57CA6" w:rsidP="006C545A">
      <w:pPr>
        <w:pStyle w:val="NoSpacing"/>
        <w:numPr>
          <w:ilvl w:val="0"/>
          <w:numId w:val="45"/>
        </w:numPr>
        <w:ind w:left="851" w:hanging="284"/>
        <w:jc w:val="left"/>
      </w:pPr>
      <w:r>
        <w:t xml:space="preserve">obavljanje poslova i zadaća prema nalozima načelnika i/ili stožera civilne zaštite Općine </w:t>
      </w:r>
      <w:r w:rsidR="005E66E8">
        <w:t xml:space="preserve">Stupnik </w:t>
      </w:r>
      <w:r>
        <w:t>usmjerenih na ostvarivanje spašavanja u velikoj nesreći. Isti nisu osposobljeni za obavljanje zadaća iz sustava CZ ali su upoznati sa zadaćom i voljni su ju obavljati.</w:t>
      </w:r>
    </w:p>
    <w:p w14:paraId="6E15C6C8" w14:textId="77777777" w:rsidR="00E57CA6" w:rsidRPr="00DF39A6" w:rsidRDefault="00E57CA6" w:rsidP="00E57CA6">
      <w:pPr>
        <w:pStyle w:val="NoSpacing"/>
        <w:ind w:left="284"/>
        <w:rPr>
          <w:bCs/>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E57CA6" w:rsidRPr="005D54A8" w14:paraId="1A2E1A65" w14:textId="77777777" w:rsidTr="008E10F7">
        <w:tc>
          <w:tcPr>
            <w:tcW w:w="5844" w:type="dxa"/>
            <w:shd w:val="clear" w:color="auto" w:fill="9CC2E5"/>
          </w:tcPr>
          <w:p w14:paraId="5477CC7C" w14:textId="77777777" w:rsidR="00E57CA6" w:rsidRPr="005D54A8" w:rsidRDefault="00E57CA6" w:rsidP="00C80E70">
            <w:pPr>
              <w:pStyle w:val="NoSpacing"/>
              <w:rPr>
                <w:b/>
                <w:sz w:val="20"/>
                <w:szCs w:val="20"/>
              </w:rPr>
            </w:pPr>
            <w:r w:rsidRPr="005D54A8">
              <w:rPr>
                <w:b/>
                <w:sz w:val="20"/>
                <w:szCs w:val="20"/>
              </w:rPr>
              <w:t>Operativni kapaciteti- povjerenici CZ</w:t>
            </w:r>
          </w:p>
        </w:tc>
        <w:tc>
          <w:tcPr>
            <w:tcW w:w="3543" w:type="dxa"/>
            <w:shd w:val="clear" w:color="auto" w:fill="9CC2E5"/>
          </w:tcPr>
          <w:p w14:paraId="12EC9C1F" w14:textId="77777777" w:rsidR="00E57CA6" w:rsidRPr="005D54A8" w:rsidRDefault="00E57CA6" w:rsidP="00E57CA6">
            <w:pPr>
              <w:pStyle w:val="NoSpacing"/>
              <w:rPr>
                <w:b/>
                <w:sz w:val="20"/>
                <w:szCs w:val="20"/>
              </w:rPr>
            </w:pPr>
            <w:r w:rsidRPr="005D54A8">
              <w:rPr>
                <w:b/>
                <w:sz w:val="20"/>
                <w:szCs w:val="20"/>
              </w:rPr>
              <w:t>Stanje spremnosti</w:t>
            </w:r>
          </w:p>
        </w:tc>
      </w:tr>
      <w:tr w:rsidR="00CD26E4" w:rsidRPr="005D54A8" w14:paraId="49B4860A" w14:textId="77777777" w:rsidTr="00CD26E4">
        <w:tc>
          <w:tcPr>
            <w:tcW w:w="5844" w:type="dxa"/>
          </w:tcPr>
          <w:p w14:paraId="75B752F4" w14:textId="77777777" w:rsidR="00CD26E4" w:rsidRPr="005D54A8" w:rsidRDefault="00CD26E4" w:rsidP="00CD26E4">
            <w:pPr>
              <w:pStyle w:val="NoSpacing"/>
              <w:rPr>
                <w:sz w:val="20"/>
                <w:szCs w:val="20"/>
              </w:rPr>
            </w:pPr>
            <w:r w:rsidRPr="005D54A8">
              <w:rPr>
                <w:sz w:val="20"/>
                <w:szCs w:val="20"/>
              </w:rPr>
              <w:t>Stupanj popunjenosti ljudstvom</w:t>
            </w:r>
          </w:p>
        </w:tc>
        <w:tc>
          <w:tcPr>
            <w:tcW w:w="3543" w:type="dxa"/>
            <w:shd w:val="clear" w:color="auto" w:fill="FFFF00"/>
          </w:tcPr>
          <w:p w14:paraId="14F658AC" w14:textId="77777777" w:rsidR="00CD26E4" w:rsidRPr="005D54A8" w:rsidRDefault="00CD26E4" w:rsidP="00CD26E4">
            <w:pPr>
              <w:pStyle w:val="Bezproreda1"/>
              <w:rPr>
                <w:sz w:val="20"/>
                <w:szCs w:val="20"/>
              </w:rPr>
            </w:pPr>
            <w:r w:rsidRPr="005D54A8">
              <w:rPr>
                <w:sz w:val="20"/>
                <w:szCs w:val="20"/>
              </w:rPr>
              <w:t>Visoka spremnost</w:t>
            </w:r>
          </w:p>
        </w:tc>
      </w:tr>
      <w:tr w:rsidR="00E57CA6" w:rsidRPr="005D54A8" w14:paraId="29619BBF" w14:textId="77777777" w:rsidTr="00CD26E4">
        <w:tc>
          <w:tcPr>
            <w:tcW w:w="5844" w:type="dxa"/>
          </w:tcPr>
          <w:p w14:paraId="2D871962" w14:textId="77777777" w:rsidR="00E57CA6" w:rsidRPr="005D54A8" w:rsidRDefault="00E57CA6" w:rsidP="00E57CA6">
            <w:pPr>
              <w:pStyle w:val="NoSpacing"/>
              <w:rPr>
                <w:sz w:val="20"/>
                <w:szCs w:val="20"/>
              </w:rPr>
            </w:pPr>
            <w:r w:rsidRPr="005D54A8">
              <w:rPr>
                <w:sz w:val="20"/>
                <w:szCs w:val="20"/>
              </w:rPr>
              <w:t>Stupanj spremnosti zapovjednog osoblja</w:t>
            </w:r>
          </w:p>
        </w:tc>
        <w:tc>
          <w:tcPr>
            <w:tcW w:w="3543" w:type="dxa"/>
            <w:shd w:val="clear" w:color="auto" w:fill="FFFF00"/>
          </w:tcPr>
          <w:p w14:paraId="32E57FB9" w14:textId="77777777" w:rsidR="00E57CA6" w:rsidRPr="005D54A8" w:rsidRDefault="00CD26E4" w:rsidP="00E57CA6">
            <w:pPr>
              <w:pStyle w:val="NoSpacing"/>
              <w:rPr>
                <w:sz w:val="20"/>
                <w:szCs w:val="20"/>
              </w:rPr>
            </w:pPr>
            <w:r w:rsidRPr="005D54A8">
              <w:rPr>
                <w:sz w:val="20"/>
                <w:szCs w:val="20"/>
              </w:rPr>
              <w:t>Visoka spremnost</w:t>
            </w:r>
          </w:p>
        </w:tc>
      </w:tr>
      <w:tr w:rsidR="00E57CA6" w:rsidRPr="005D54A8" w14:paraId="119132AB" w14:textId="77777777" w:rsidTr="00CD26E4">
        <w:tc>
          <w:tcPr>
            <w:tcW w:w="5844" w:type="dxa"/>
          </w:tcPr>
          <w:p w14:paraId="20A0C96D" w14:textId="77777777" w:rsidR="00E57CA6" w:rsidRPr="005D54A8" w:rsidRDefault="00E57CA6" w:rsidP="00E57CA6">
            <w:pPr>
              <w:pStyle w:val="NoSpacing"/>
              <w:rPr>
                <w:sz w:val="20"/>
                <w:szCs w:val="20"/>
              </w:rPr>
            </w:pPr>
            <w:r w:rsidRPr="005D54A8">
              <w:rPr>
                <w:sz w:val="20"/>
                <w:szCs w:val="20"/>
              </w:rPr>
              <w:t>Stupanj osposobljenosti ljudstva i zapovjednog osoblja</w:t>
            </w:r>
          </w:p>
        </w:tc>
        <w:tc>
          <w:tcPr>
            <w:tcW w:w="3543" w:type="dxa"/>
            <w:shd w:val="clear" w:color="auto" w:fill="FFFF00"/>
          </w:tcPr>
          <w:p w14:paraId="535C28AC" w14:textId="77777777" w:rsidR="00E57CA6" w:rsidRPr="005D54A8" w:rsidRDefault="00CD26E4" w:rsidP="00E57CA6">
            <w:pPr>
              <w:pStyle w:val="NoSpacing"/>
              <w:rPr>
                <w:sz w:val="20"/>
                <w:szCs w:val="20"/>
              </w:rPr>
            </w:pPr>
            <w:r w:rsidRPr="005D54A8">
              <w:rPr>
                <w:sz w:val="20"/>
                <w:szCs w:val="20"/>
              </w:rPr>
              <w:t>Visoka spremnost</w:t>
            </w:r>
          </w:p>
        </w:tc>
      </w:tr>
      <w:tr w:rsidR="00CD26E4" w:rsidRPr="005D54A8" w14:paraId="7D101933" w14:textId="77777777" w:rsidTr="00CD26E4">
        <w:tc>
          <w:tcPr>
            <w:tcW w:w="5844" w:type="dxa"/>
          </w:tcPr>
          <w:p w14:paraId="0A5177FB" w14:textId="77777777" w:rsidR="00CD26E4" w:rsidRPr="005D54A8" w:rsidRDefault="00CD26E4" w:rsidP="00CD26E4">
            <w:pPr>
              <w:pStyle w:val="NoSpacing"/>
              <w:rPr>
                <w:sz w:val="20"/>
                <w:szCs w:val="20"/>
              </w:rPr>
            </w:pPr>
            <w:r w:rsidRPr="005D54A8">
              <w:rPr>
                <w:sz w:val="20"/>
                <w:szCs w:val="20"/>
              </w:rPr>
              <w:t>Stupanj uvježbanosti</w:t>
            </w:r>
          </w:p>
        </w:tc>
        <w:tc>
          <w:tcPr>
            <w:tcW w:w="3543" w:type="dxa"/>
            <w:shd w:val="clear" w:color="auto" w:fill="FFC000"/>
          </w:tcPr>
          <w:p w14:paraId="727491F3" w14:textId="77777777" w:rsidR="00CD26E4" w:rsidRPr="005D54A8" w:rsidRDefault="00CD26E4" w:rsidP="00CD26E4">
            <w:pPr>
              <w:pStyle w:val="Bezproreda1"/>
              <w:rPr>
                <w:sz w:val="20"/>
                <w:szCs w:val="20"/>
              </w:rPr>
            </w:pPr>
            <w:r w:rsidRPr="005D54A8">
              <w:rPr>
                <w:sz w:val="20"/>
                <w:szCs w:val="20"/>
              </w:rPr>
              <w:t>Niska spremnost</w:t>
            </w:r>
          </w:p>
        </w:tc>
      </w:tr>
      <w:tr w:rsidR="00CD26E4" w:rsidRPr="005D54A8" w14:paraId="20A1B165" w14:textId="77777777" w:rsidTr="00CD26E4">
        <w:tc>
          <w:tcPr>
            <w:tcW w:w="5844" w:type="dxa"/>
          </w:tcPr>
          <w:p w14:paraId="6DA3B887" w14:textId="77777777" w:rsidR="00CD26E4" w:rsidRPr="005D54A8" w:rsidRDefault="00CD26E4" w:rsidP="00CD26E4">
            <w:pPr>
              <w:pStyle w:val="NoSpacing"/>
              <w:rPr>
                <w:sz w:val="20"/>
                <w:szCs w:val="20"/>
              </w:rPr>
            </w:pPr>
            <w:r w:rsidRPr="005D54A8">
              <w:rPr>
                <w:sz w:val="20"/>
                <w:szCs w:val="20"/>
              </w:rPr>
              <w:t>Stupanj opremljenosti materijalnim sredstvima i opremom</w:t>
            </w:r>
          </w:p>
        </w:tc>
        <w:tc>
          <w:tcPr>
            <w:tcW w:w="3543" w:type="dxa"/>
            <w:shd w:val="clear" w:color="auto" w:fill="FFC000"/>
          </w:tcPr>
          <w:p w14:paraId="3CEB0EC0" w14:textId="77777777" w:rsidR="00CD26E4" w:rsidRPr="005D54A8" w:rsidRDefault="00CD26E4" w:rsidP="00CD26E4">
            <w:pPr>
              <w:pStyle w:val="Bezproreda1"/>
              <w:rPr>
                <w:sz w:val="20"/>
                <w:szCs w:val="20"/>
              </w:rPr>
            </w:pPr>
            <w:r w:rsidRPr="005D54A8">
              <w:rPr>
                <w:sz w:val="20"/>
                <w:szCs w:val="20"/>
              </w:rPr>
              <w:t>Niska spremnost</w:t>
            </w:r>
          </w:p>
        </w:tc>
      </w:tr>
      <w:tr w:rsidR="00CD26E4" w:rsidRPr="005D54A8" w14:paraId="55F73445" w14:textId="77777777" w:rsidTr="00CD26E4">
        <w:tc>
          <w:tcPr>
            <w:tcW w:w="5844" w:type="dxa"/>
          </w:tcPr>
          <w:p w14:paraId="761F3AC4" w14:textId="6AAE3D5F" w:rsidR="00CD26E4" w:rsidRPr="005D54A8" w:rsidRDefault="005F3DD2" w:rsidP="00CD26E4">
            <w:pPr>
              <w:pStyle w:val="NoSpacing"/>
              <w:rPr>
                <w:sz w:val="20"/>
                <w:szCs w:val="20"/>
              </w:rPr>
            </w:pPr>
            <w:r w:rsidRPr="005D54A8">
              <w:rPr>
                <w:sz w:val="20"/>
                <w:szCs w:val="20"/>
              </w:rPr>
              <w:t>Vrijeme mobilizacije, spremnosti i operativne gotovosti</w:t>
            </w:r>
          </w:p>
        </w:tc>
        <w:tc>
          <w:tcPr>
            <w:tcW w:w="3543" w:type="dxa"/>
            <w:shd w:val="clear" w:color="auto" w:fill="FFFF00"/>
          </w:tcPr>
          <w:p w14:paraId="271E718F" w14:textId="77777777" w:rsidR="00CD26E4" w:rsidRPr="005D54A8" w:rsidRDefault="00CD26E4" w:rsidP="00CD26E4">
            <w:pPr>
              <w:pStyle w:val="NoSpacing"/>
              <w:rPr>
                <w:sz w:val="20"/>
                <w:szCs w:val="20"/>
              </w:rPr>
            </w:pPr>
            <w:r w:rsidRPr="005D54A8">
              <w:rPr>
                <w:sz w:val="20"/>
                <w:szCs w:val="20"/>
              </w:rPr>
              <w:t>Visoka spremnost</w:t>
            </w:r>
          </w:p>
        </w:tc>
      </w:tr>
      <w:tr w:rsidR="00CD26E4" w:rsidRPr="005D54A8" w14:paraId="015DBB8D" w14:textId="77777777" w:rsidTr="00CD26E4">
        <w:tc>
          <w:tcPr>
            <w:tcW w:w="5844" w:type="dxa"/>
          </w:tcPr>
          <w:p w14:paraId="079D1330" w14:textId="77777777" w:rsidR="00CD26E4" w:rsidRPr="005D54A8" w:rsidRDefault="00CD26E4" w:rsidP="00CD26E4">
            <w:pPr>
              <w:pStyle w:val="NoSpacing"/>
              <w:rPr>
                <w:sz w:val="20"/>
                <w:szCs w:val="20"/>
              </w:rPr>
            </w:pPr>
            <w:r w:rsidRPr="005D54A8">
              <w:rPr>
                <w:sz w:val="20"/>
                <w:szCs w:val="20"/>
              </w:rPr>
              <w:t>Samodostatnost i logistička potpora</w:t>
            </w:r>
          </w:p>
        </w:tc>
        <w:tc>
          <w:tcPr>
            <w:tcW w:w="3543" w:type="dxa"/>
            <w:shd w:val="clear" w:color="auto" w:fill="FFC000"/>
          </w:tcPr>
          <w:p w14:paraId="2FF5BCEE" w14:textId="77777777" w:rsidR="00CD26E4" w:rsidRPr="005D54A8" w:rsidRDefault="00CD26E4" w:rsidP="00CD26E4">
            <w:pPr>
              <w:pStyle w:val="NoSpacing"/>
              <w:rPr>
                <w:sz w:val="20"/>
                <w:szCs w:val="20"/>
              </w:rPr>
            </w:pPr>
            <w:r w:rsidRPr="005D54A8">
              <w:rPr>
                <w:sz w:val="20"/>
                <w:szCs w:val="20"/>
              </w:rPr>
              <w:t>Niska spremnost</w:t>
            </w:r>
          </w:p>
        </w:tc>
      </w:tr>
      <w:tr w:rsidR="00CD26E4" w:rsidRPr="005D54A8" w14:paraId="61A2B86F" w14:textId="77777777" w:rsidTr="00C80E70">
        <w:tc>
          <w:tcPr>
            <w:tcW w:w="5844" w:type="dxa"/>
          </w:tcPr>
          <w:p w14:paraId="03F0AF79" w14:textId="77777777" w:rsidR="00CD26E4" w:rsidRPr="005D54A8" w:rsidRDefault="00CD26E4" w:rsidP="00CD26E4">
            <w:pPr>
              <w:pStyle w:val="NoSpacing"/>
              <w:rPr>
                <w:sz w:val="20"/>
                <w:szCs w:val="20"/>
              </w:rPr>
            </w:pPr>
            <w:r w:rsidRPr="005D54A8">
              <w:rPr>
                <w:sz w:val="20"/>
                <w:szCs w:val="20"/>
              </w:rPr>
              <w:t>ZAKLJUČAK</w:t>
            </w:r>
          </w:p>
        </w:tc>
        <w:tc>
          <w:tcPr>
            <w:tcW w:w="3543" w:type="dxa"/>
            <w:shd w:val="clear" w:color="auto" w:fill="FFFF00"/>
          </w:tcPr>
          <w:p w14:paraId="43885E9E" w14:textId="77777777" w:rsidR="00CD26E4" w:rsidRPr="005D54A8" w:rsidRDefault="00C80E70" w:rsidP="00CD26E4">
            <w:pPr>
              <w:pStyle w:val="NoSpacing"/>
              <w:rPr>
                <w:sz w:val="20"/>
                <w:szCs w:val="20"/>
              </w:rPr>
            </w:pPr>
            <w:r w:rsidRPr="005D54A8">
              <w:rPr>
                <w:b/>
                <w:sz w:val="20"/>
                <w:szCs w:val="20"/>
              </w:rPr>
              <w:t>VISOKA SPREMNOST</w:t>
            </w:r>
          </w:p>
        </w:tc>
      </w:tr>
    </w:tbl>
    <w:p w14:paraId="3A8A5D88" w14:textId="77777777" w:rsidR="0003085E" w:rsidRDefault="0003085E" w:rsidP="0003085E">
      <w:pPr>
        <w:pStyle w:val="NoSpacing"/>
        <w:rPr>
          <w:bCs/>
        </w:rPr>
      </w:pPr>
    </w:p>
    <w:p w14:paraId="6932F0C3" w14:textId="77777777" w:rsidR="0003085E" w:rsidRPr="00A47FD5" w:rsidRDefault="0003085E" w:rsidP="00A47FD5">
      <w:pPr>
        <w:pStyle w:val="Bezproreda1"/>
        <w:rPr>
          <w:b/>
          <w:u w:val="single"/>
        </w:rPr>
      </w:pPr>
      <w:r w:rsidRPr="00A47FD5">
        <w:rPr>
          <w:b/>
          <w:u w:val="single"/>
        </w:rPr>
        <w:t>Koordinatori na lokaciji</w:t>
      </w:r>
    </w:p>
    <w:p w14:paraId="624B582E" w14:textId="77777777" w:rsidR="0003085E" w:rsidRDefault="0003085E" w:rsidP="00A47FD5">
      <w:pPr>
        <w:pStyle w:val="Bezproreda1"/>
      </w:pPr>
      <w:r w:rsidRPr="006A13D3">
        <w:t>Sukladno specifičnostima izvanrednog događaja, načelnik</w:t>
      </w:r>
      <w:r>
        <w:t xml:space="preserve"> </w:t>
      </w:r>
      <w:r w:rsidRPr="006A13D3">
        <w:t>s</w:t>
      </w:r>
      <w:r>
        <w:t xml:space="preserve">tožera civilne zaštite određuje </w:t>
      </w:r>
      <w:r w:rsidRPr="006A13D3">
        <w:t>koordinatora na lokaciji. Koordinator na lokaciji</w:t>
      </w:r>
      <w:r>
        <w:t xml:space="preserve"> </w:t>
      </w:r>
      <w:r w:rsidRPr="006A13D3">
        <w:t>procjenj</w:t>
      </w:r>
      <w:r>
        <w:t xml:space="preserve">uje nastalu situaciju i njezine </w:t>
      </w:r>
      <w:r w:rsidRPr="006A13D3">
        <w:t>posljedice na terenu te u suradnji s nadležnim</w:t>
      </w:r>
      <w:r>
        <w:t xml:space="preserve"> </w:t>
      </w:r>
      <w:r w:rsidRPr="006A13D3">
        <w:t>stožerom civil</w:t>
      </w:r>
      <w:r>
        <w:t xml:space="preserve">ne zaštite usklađuje djelovanje </w:t>
      </w:r>
      <w:r w:rsidRPr="006A13D3">
        <w:t>operativnih snaga sustava civilne zaštite,</w:t>
      </w:r>
      <w:r>
        <w:t xml:space="preserve"> </w:t>
      </w:r>
      <w:r w:rsidRPr="006A13D3">
        <w:t>poradi poduzimanja mj</w:t>
      </w:r>
      <w:r>
        <w:t xml:space="preserve">era i aktivnosti za otklanjanje </w:t>
      </w:r>
      <w:r w:rsidRPr="006A13D3">
        <w:t>posljedice izvanrednog</w:t>
      </w:r>
      <w:r>
        <w:t xml:space="preserve"> </w:t>
      </w:r>
      <w:r w:rsidRPr="006A13D3">
        <w:t xml:space="preserve">događaja. </w:t>
      </w:r>
    </w:p>
    <w:p w14:paraId="1625895D" w14:textId="1D7441B0" w:rsidR="005D54A8" w:rsidRPr="005D54A8" w:rsidRDefault="005D54A8" w:rsidP="005D54A8">
      <w:pPr>
        <w:jc w:val="both"/>
        <w:rPr>
          <w:rFonts w:ascii="Times New Roman" w:hAnsi="Times New Roman" w:cs="Times New Roman"/>
          <w:sz w:val="24"/>
          <w:szCs w:val="24"/>
        </w:rPr>
      </w:pPr>
      <w:r w:rsidRPr="005D54A8">
        <w:rPr>
          <w:rFonts w:ascii="Times New Roman" w:hAnsi="Times New Roman" w:cs="Times New Roman"/>
          <w:sz w:val="24"/>
          <w:szCs w:val="24"/>
        </w:rPr>
        <w:t>Temeljem čl. 26. st. 2. Pravilnika o mobilizaciji, uvjetima i načinu rada operativnih snaga sustava civilne zaštite („Narodne novine“ broj 69/16), Općina Stupnik je Odlukom KLASA: 240-01/22-01/1; URBROJ: 238-28-03-22-19, od 07. prosinca 2022.</w:t>
      </w:r>
      <w:r w:rsidR="006D7163">
        <w:rPr>
          <w:rFonts w:ascii="Times New Roman" w:hAnsi="Times New Roman" w:cs="Times New Roman"/>
          <w:sz w:val="24"/>
          <w:szCs w:val="24"/>
        </w:rPr>
        <w:t xml:space="preserve"> </w:t>
      </w:r>
      <w:r w:rsidRPr="005D54A8">
        <w:rPr>
          <w:rFonts w:ascii="Times New Roman" w:hAnsi="Times New Roman" w:cs="Times New Roman"/>
          <w:sz w:val="24"/>
          <w:szCs w:val="24"/>
        </w:rPr>
        <w:t>godine odredila</w:t>
      </w:r>
      <w:r w:rsidR="006D7163">
        <w:rPr>
          <w:rFonts w:ascii="Times New Roman" w:hAnsi="Times New Roman" w:cs="Times New Roman"/>
          <w:sz w:val="24"/>
          <w:szCs w:val="24"/>
        </w:rPr>
        <w:t xml:space="preserve"> </w:t>
      </w:r>
      <w:r w:rsidRPr="005D54A8">
        <w:rPr>
          <w:rFonts w:ascii="Times New Roman" w:hAnsi="Times New Roman" w:cs="Times New Roman"/>
          <w:sz w:val="24"/>
          <w:szCs w:val="24"/>
        </w:rPr>
        <w:t xml:space="preserve">koordinatore za svaku ugrozu navedenu u Procjeni rizika od rujna 2021. Isti nisu prošli obuku niti osposobljavanje za postupanje u slučaju pojedinih ugroza te je njihova spremnost procijenjena </w:t>
      </w:r>
      <w:r w:rsidRPr="005D54A8">
        <w:rPr>
          <w:rFonts w:ascii="Times New Roman" w:hAnsi="Times New Roman" w:cs="Times New Roman"/>
          <w:b/>
          <w:sz w:val="24"/>
          <w:szCs w:val="24"/>
        </w:rPr>
        <w:t xml:space="preserve">niskom. </w:t>
      </w: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C80E70" w:rsidRPr="005D54A8" w14:paraId="34035791" w14:textId="77777777" w:rsidTr="00F061A2">
        <w:tc>
          <w:tcPr>
            <w:tcW w:w="5844" w:type="dxa"/>
            <w:shd w:val="clear" w:color="auto" w:fill="9CC2E5"/>
          </w:tcPr>
          <w:p w14:paraId="12AB33A8" w14:textId="77777777" w:rsidR="00C80E70" w:rsidRPr="005D54A8" w:rsidRDefault="00C80E70" w:rsidP="00C80E70">
            <w:pPr>
              <w:pStyle w:val="NoSpacing"/>
              <w:rPr>
                <w:b/>
                <w:sz w:val="20"/>
                <w:szCs w:val="20"/>
              </w:rPr>
            </w:pPr>
            <w:r w:rsidRPr="005D54A8">
              <w:rPr>
                <w:b/>
                <w:sz w:val="20"/>
                <w:szCs w:val="20"/>
              </w:rPr>
              <w:t>Operativni kapaciteti-koordinatori CZ</w:t>
            </w:r>
          </w:p>
        </w:tc>
        <w:tc>
          <w:tcPr>
            <w:tcW w:w="3543" w:type="dxa"/>
            <w:shd w:val="clear" w:color="auto" w:fill="9CC2E5"/>
          </w:tcPr>
          <w:p w14:paraId="4CE97A3D" w14:textId="77777777" w:rsidR="00C80E70" w:rsidRPr="005D54A8" w:rsidRDefault="00C80E70" w:rsidP="00F061A2">
            <w:pPr>
              <w:pStyle w:val="NoSpacing"/>
              <w:rPr>
                <w:b/>
                <w:sz w:val="20"/>
                <w:szCs w:val="20"/>
              </w:rPr>
            </w:pPr>
            <w:r w:rsidRPr="005D54A8">
              <w:rPr>
                <w:b/>
                <w:sz w:val="20"/>
                <w:szCs w:val="20"/>
              </w:rPr>
              <w:t>Stanje spremnosti</w:t>
            </w:r>
          </w:p>
        </w:tc>
      </w:tr>
      <w:tr w:rsidR="00C80E70" w:rsidRPr="005D54A8" w14:paraId="2DD9703B" w14:textId="77777777" w:rsidTr="005D54A8">
        <w:tc>
          <w:tcPr>
            <w:tcW w:w="5844" w:type="dxa"/>
          </w:tcPr>
          <w:p w14:paraId="7F43349B" w14:textId="77777777" w:rsidR="00C80E70" w:rsidRPr="005D54A8" w:rsidRDefault="00C80E70" w:rsidP="00F061A2">
            <w:pPr>
              <w:pStyle w:val="NoSpacing"/>
              <w:rPr>
                <w:sz w:val="20"/>
                <w:szCs w:val="20"/>
              </w:rPr>
            </w:pPr>
            <w:r w:rsidRPr="005D54A8">
              <w:rPr>
                <w:sz w:val="20"/>
                <w:szCs w:val="20"/>
              </w:rPr>
              <w:t>Stupanj popunjenosti ljudstvom</w:t>
            </w:r>
          </w:p>
        </w:tc>
        <w:tc>
          <w:tcPr>
            <w:tcW w:w="3543" w:type="dxa"/>
            <w:shd w:val="clear" w:color="auto" w:fill="FFFF00"/>
          </w:tcPr>
          <w:p w14:paraId="504623D5" w14:textId="6CFCB996" w:rsidR="00C80E70" w:rsidRPr="005D54A8" w:rsidRDefault="005D54A8" w:rsidP="00F061A2">
            <w:pPr>
              <w:pStyle w:val="Bezproreda1"/>
              <w:rPr>
                <w:sz w:val="20"/>
                <w:szCs w:val="20"/>
              </w:rPr>
            </w:pPr>
            <w:r w:rsidRPr="005D54A8">
              <w:rPr>
                <w:sz w:val="20"/>
                <w:szCs w:val="20"/>
              </w:rPr>
              <w:t>Visoka spremnost</w:t>
            </w:r>
          </w:p>
        </w:tc>
      </w:tr>
      <w:tr w:rsidR="00C80E70" w:rsidRPr="005D54A8" w14:paraId="16EE4841" w14:textId="77777777" w:rsidTr="005D54A8">
        <w:tc>
          <w:tcPr>
            <w:tcW w:w="5844" w:type="dxa"/>
          </w:tcPr>
          <w:p w14:paraId="09B356B6" w14:textId="77777777" w:rsidR="00C80E70" w:rsidRPr="005D54A8" w:rsidRDefault="00C80E70" w:rsidP="00F061A2">
            <w:pPr>
              <w:pStyle w:val="NoSpacing"/>
              <w:rPr>
                <w:sz w:val="20"/>
                <w:szCs w:val="20"/>
              </w:rPr>
            </w:pPr>
            <w:r w:rsidRPr="005D54A8">
              <w:rPr>
                <w:sz w:val="20"/>
                <w:szCs w:val="20"/>
              </w:rPr>
              <w:t>Stupanj spremnosti zapovjednog osoblja</w:t>
            </w:r>
          </w:p>
        </w:tc>
        <w:tc>
          <w:tcPr>
            <w:tcW w:w="3543" w:type="dxa"/>
            <w:shd w:val="clear" w:color="auto" w:fill="FFFF00"/>
          </w:tcPr>
          <w:p w14:paraId="40123E56" w14:textId="286D5BB3" w:rsidR="00C80E70" w:rsidRPr="005D54A8" w:rsidRDefault="005D54A8" w:rsidP="00F061A2">
            <w:pPr>
              <w:pStyle w:val="NoSpacing"/>
              <w:rPr>
                <w:sz w:val="20"/>
                <w:szCs w:val="20"/>
              </w:rPr>
            </w:pPr>
            <w:r w:rsidRPr="005D54A8">
              <w:rPr>
                <w:sz w:val="20"/>
                <w:szCs w:val="20"/>
              </w:rPr>
              <w:t>Visoka spremnost</w:t>
            </w:r>
          </w:p>
        </w:tc>
      </w:tr>
      <w:tr w:rsidR="00C80E70" w:rsidRPr="005D54A8" w14:paraId="171D9101" w14:textId="77777777" w:rsidTr="005D54A8">
        <w:tc>
          <w:tcPr>
            <w:tcW w:w="5844" w:type="dxa"/>
          </w:tcPr>
          <w:p w14:paraId="4E56A560" w14:textId="77777777" w:rsidR="00C80E70" w:rsidRPr="005D54A8" w:rsidRDefault="00C80E70" w:rsidP="00F061A2">
            <w:pPr>
              <w:pStyle w:val="NoSpacing"/>
              <w:rPr>
                <w:sz w:val="20"/>
                <w:szCs w:val="20"/>
              </w:rPr>
            </w:pPr>
            <w:r w:rsidRPr="005D54A8">
              <w:rPr>
                <w:sz w:val="20"/>
                <w:szCs w:val="20"/>
              </w:rPr>
              <w:t>Stupanj osposobljenosti ljudstva i zapovjednog osoblja</w:t>
            </w:r>
          </w:p>
        </w:tc>
        <w:tc>
          <w:tcPr>
            <w:tcW w:w="3543" w:type="dxa"/>
            <w:shd w:val="clear" w:color="auto" w:fill="FFC000"/>
          </w:tcPr>
          <w:p w14:paraId="6D1343D1" w14:textId="378609A1" w:rsidR="00C80E70" w:rsidRPr="005D54A8" w:rsidRDefault="005D54A8" w:rsidP="00F061A2">
            <w:pPr>
              <w:pStyle w:val="NoSpacing"/>
              <w:rPr>
                <w:sz w:val="20"/>
                <w:szCs w:val="20"/>
              </w:rPr>
            </w:pPr>
            <w:r w:rsidRPr="005D54A8">
              <w:rPr>
                <w:sz w:val="20"/>
                <w:szCs w:val="20"/>
              </w:rPr>
              <w:t>N</w:t>
            </w:r>
            <w:r w:rsidR="00577EFB" w:rsidRPr="005D54A8">
              <w:rPr>
                <w:sz w:val="20"/>
                <w:szCs w:val="20"/>
              </w:rPr>
              <w:t>iska spremnost</w:t>
            </w:r>
          </w:p>
        </w:tc>
      </w:tr>
      <w:tr w:rsidR="00C80E70" w:rsidRPr="005D54A8" w14:paraId="305FD9D9" w14:textId="77777777" w:rsidTr="00577EFB">
        <w:tc>
          <w:tcPr>
            <w:tcW w:w="5844" w:type="dxa"/>
          </w:tcPr>
          <w:p w14:paraId="64509260" w14:textId="77777777" w:rsidR="00C80E70" w:rsidRPr="005D54A8" w:rsidRDefault="00C80E70" w:rsidP="00F061A2">
            <w:pPr>
              <w:pStyle w:val="NoSpacing"/>
              <w:rPr>
                <w:sz w:val="20"/>
                <w:szCs w:val="20"/>
              </w:rPr>
            </w:pPr>
            <w:r w:rsidRPr="005D54A8">
              <w:rPr>
                <w:sz w:val="20"/>
                <w:szCs w:val="20"/>
              </w:rPr>
              <w:t>Stupanj uvježbanosti</w:t>
            </w:r>
          </w:p>
        </w:tc>
        <w:tc>
          <w:tcPr>
            <w:tcW w:w="3543" w:type="dxa"/>
            <w:shd w:val="clear" w:color="auto" w:fill="FF0000"/>
          </w:tcPr>
          <w:p w14:paraId="020C63DD" w14:textId="7E9BDB7A" w:rsidR="00C80E70" w:rsidRPr="005D54A8" w:rsidRDefault="00577EFB" w:rsidP="00F061A2">
            <w:pPr>
              <w:pStyle w:val="Bezproreda1"/>
              <w:rPr>
                <w:sz w:val="20"/>
                <w:szCs w:val="20"/>
              </w:rPr>
            </w:pPr>
            <w:r w:rsidRPr="005D54A8">
              <w:rPr>
                <w:sz w:val="20"/>
                <w:szCs w:val="20"/>
              </w:rPr>
              <w:t>Vrlo niska spremnost</w:t>
            </w:r>
          </w:p>
        </w:tc>
      </w:tr>
      <w:tr w:rsidR="00C80E70" w:rsidRPr="005D54A8" w14:paraId="2D0765F0" w14:textId="77777777" w:rsidTr="00F061A2">
        <w:tc>
          <w:tcPr>
            <w:tcW w:w="5844" w:type="dxa"/>
          </w:tcPr>
          <w:p w14:paraId="68351507" w14:textId="77777777" w:rsidR="00C80E70" w:rsidRPr="005D54A8" w:rsidRDefault="00C80E70" w:rsidP="00F061A2">
            <w:pPr>
              <w:pStyle w:val="NoSpacing"/>
              <w:rPr>
                <w:sz w:val="20"/>
                <w:szCs w:val="20"/>
              </w:rPr>
            </w:pPr>
            <w:r w:rsidRPr="005D54A8">
              <w:rPr>
                <w:sz w:val="20"/>
                <w:szCs w:val="20"/>
              </w:rPr>
              <w:t>Stupanj opremljenosti materijalnim sredstvima i opremom</w:t>
            </w:r>
          </w:p>
        </w:tc>
        <w:tc>
          <w:tcPr>
            <w:tcW w:w="3543" w:type="dxa"/>
            <w:shd w:val="clear" w:color="auto" w:fill="FFC000"/>
          </w:tcPr>
          <w:p w14:paraId="57748B0D" w14:textId="77777777" w:rsidR="00C80E70" w:rsidRPr="005D54A8" w:rsidRDefault="00C80E70" w:rsidP="00F061A2">
            <w:pPr>
              <w:pStyle w:val="Bezproreda1"/>
              <w:rPr>
                <w:sz w:val="20"/>
                <w:szCs w:val="20"/>
              </w:rPr>
            </w:pPr>
            <w:r w:rsidRPr="005D54A8">
              <w:rPr>
                <w:sz w:val="20"/>
                <w:szCs w:val="20"/>
              </w:rPr>
              <w:t>Niska spremnost</w:t>
            </w:r>
          </w:p>
        </w:tc>
      </w:tr>
      <w:tr w:rsidR="00C80E70" w:rsidRPr="005D54A8" w14:paraId="7AF87CC8" w14:textId="77777777" w:rsidTr="001632D3">
        <w:tc>
          <w:tcPr>
            <w:tcW w:w="5844" w:type="dxa"/>
          </w:tcPr>
          <w:p w14:paraId="0FDE7777" w14:textId="754C92D4" w:rsidR="00C80E70" w:rsidRPr="005D54A8" w:rsidRDefault="005F3DD2" w:rsidP="00F061A2">
            <w:pPr>
              <w:pStyle w:val="NoSpacing"/>
              <w:rPr>
                <w:sz w:val="20"/>
                <w:szCs w:val="20"/>
              </w:rPr>
            </w:pPr>
            <w:r w:rsidRPr="005D54A8">
              <w:rPr>
                <w:sz w:val="20"/>
                <w:szCs w:val="20"/>
              </w:rPr>
              <w:t>Vrijeme mobilizacije, spremnosti i operativne gotovosti</w:t>
            </w:r>
          </w:p>
        </w:tc>
        <w:tc>
          <w:tcPr>
            <w:tcW w:w="3543" w:type="dxa"/>
            <w:shd w:val="clear" w:color="auto" w:fill="FFC000"/>
          </w:tcPr>
          <w:p w14:paraId="6499CA73" w14:textId="2D41ACA3" w:rsidR="00C80E70" w:rsidRPr="005D54A8" w:rsidRDefault="001632D3" w:rsidP="00F061A2">
            <w:pPr>
              <w:pStyle w:val="NoSpacing"/>
              <w:rPr>
                <w:sz w:val="20"/>
                <w:szCs w:val="20"/>
              </w:rPr>
            </w:pPr>
            <w:r w:rsidRPr="005D54A8">
              <w:rPr>
                <w:sz w:val="20"/>
                <w:szCs w:val="20"/>
              </w:rPr>
              <w:t>Niska spremnost</w:t>
            </w:r>
          </w:p>
        </w:tc>
      </w:tr>
      <w:tr w:rsidR="00C80E70" w:rsidRPr="005D54A8" w14:paraId="3D497F8C" w14:textId="77777777" w:rsidTr="00F061A2">
        <w:tc>
          <w:tcPr>
            <w:tcW w:w="5844" w:type="dxa"/>
          </w:tcPr>
          <w:p w14:paraId="29D81126" w14:textId="77777777" w:rsidR="00C80E70" w:rsidRPr="005D54A8" w:rsidRDefault="00C80E70" w:rsidP="00F061A2">
            <w:pPr>
              <w:pStyle w:val="NoSpacing"/>
              <w:rPr>
                <w:sz w:val="20"/>
                <w:szCs w:val="20"/>
              </w:rPr>
            </w:pPr>
            <w:r w:rsidRPr="005D54A8">
              <w:rPr>
                <w:sz w:val="20"/>
                <w:szCs w:val="20"/>
              </w:rPr>
              <w:t>Samodostatnost i logistička potpora</w:t>
            </w:r>
          </w:p>
        </w:tc>
        <w:tc>
          <w:tcPr>
            <w:tcW w:w="3543" w:type="dxa"/>
            <w:shd w:val="clear" w:color="auto" w:fill="FFC000"/>
          </w:tcPr>
          <w:p w14:paraId="6116A875" w14:textId="77777777" w:rsidR="00C80E70" w:rsidRPr="005D54A8" w:rsidRDefault="00C80E70" w:rsidP="00F061A2">
            <w:pPr>
              <w:pStyle w:val="NoSpacing"/>
              <w:rPr>
                <w:sz w:val="20"/>
                <w:szCs w:val="20"/>
              </w:rPr>
            </w:pPr>
            <w:r w:rsidRPr="005D54A8">
              <w:rPr>
                <w:sz w:val="20"/>
                <w:szCs w:val="20"/>
              </w:rPr>
              <w:t>Niska spremnost</w:t>
            </w:r>
          </w:p>
        </w:tc>
      </w:tr>
      <w:tr w:rsidR="00C80E70" w:rsidRPr="005D54A8" w14:paraId="4F95B8B3" w14:textId="77777777" w:rsidTr="005D54A8">
        <w:tc>
          <w:tcPr>
            <w:tcW w:w="5844" w:type="dxa"/>
          </w:tcPr>
          <w:p w14:paraId="47AEFF0B" w14:textId="77777777" w:rsidR="00C80E70" w:rsidRPr="005D54A8" w:rsidRDefault="00C80E70" w:rsidP="00F061A2">
            <w:pPr>
              <w:pStyle w:val="NoSpacing"/>
              <w:rPr>
                <w:sz w:val="20"/>
                <w:szCs w:val="20"/>
              </w:rPr>
            </w:pPr>
            <w:r w:rsidRPr="005D54A8">
              <w:rPr>
                <w:sz w:val="20"/>
                <w:szCs w:val="20"/>
              </w:rPr>
              <w:t>ZAKLJUČAK</w:t>
            </w:r>
          </w:p>
        </w:tc>
        <w:tc>
          <w:tcPr>
            <w:tcW w:w="3543" w:type="dxa"/>
            <w:shd w:val="clear" w:color="auto" w:fill="FFC000"/>
          </w:tcPr>
          <w:p w14:paraId="1F7B1307" w14:textId="334A1A59" w:rsidR="00C80E70" w:rsidRPr="005D54A8" w:rsidRDefault="00C80E70" w:rsidP="00F061A2">
            <w:pPr>
              <w:pStyle w:val="NoSpacing"/>
              <w:rPr>
                <w:sz w:val="20"/>
                <w:szCs w:val="20"/>
              </w:rPr>
            </w:pPr>
            <w:r w:rsidRPr="005D54A8">
              <w:rPr>
                <w:b/>
                <w:sz w:val="20"/>
                <w:szCs w:val="20"/>
              </w:rPr>
              <w:t>NISKA SPREMNOST</w:t>
            </w:r>
          </w:p>
        </w:tc>
      </w:tr>
    </w:tbl>
    <w:p w14:paraId="3E0E568D" w14:textId="77777777" w:rsidR="0003085E" w:rsidRPr="00A47FD5" w:rsidRDefault="0003085E" w:rsidP="00A47FD5">
      <w:pPr>
        <w:pStyle w:val="Bezproreda1"/>
        <w:rPr>
          <w:b/>
          <w:u w:val="single"/>
        </w:rPr>
      </w:pPr>
      <w:r w:rsidRPr="00A47FD5">
        <w:rPr>
          <w:b/>
          <w:bCs/>
          <w:u w:val="single"/>
        </w:rPr>
        <w:lastRenderedPageBreak/>
        <w:t>Pravne osobe</w:t>
      </w:r>
      <w:r w:rsidRPr="00A47FD5">
        <w:rPr>
          <w:b/>
          <w:u w:val="single"/>
        </w:rPr>
        <w:t xml:space="preserve"> u sustavu CZ</w:t>
      </w:r>
    </w:p>
    <w:p w14:paraId="471B37DD" w14:textId="77777777" w:rsidR="0003085E" w:rsidRPr="00165A38" w:rsidRDefault="0003085E" w:rsidP="00A47FD5">
      <w:pPr>
        <w:pStyle w:val="Bezproreda1"/>
      </w:pPr>
      <w:r>
        <w:t>Procjena spremnosti</w:t>
      </w:r>
      <w:r w:rsidRPr="00A42771">
        <w:t xml:space="preserve"> pravnih osoba </w:t>
      </w:r>
      <w:r>
        <w:t>od interesa za sustav CZ</w:t>
      </w:r>
      <w:r w:rsidR="00E57CA6">
        <w:t xml:space="preserve"> Općine</w:t>
      </w:r>
      <w:r>
        <w:t xml:space="preserve"> koje je svojom odlukom od</w:t>
      </w:r>
      <w:r w:rsidR="00E57CA6">
        <w:t>redio N</w:t>
      </w:r>
      <w:r>
        <w:t xml:space="preserve">ačelnik, temelji se na opremljenosti i učinkovitosti istih u obavljanju redovnih djelatnosti za </w:t>
      </w:r>
      <w:r w:rsidRPr="00165A38">
        <w:t>koje su osnovani.</w:t>
      </w:r>
    </w:p>
    <w:p w14:paraId="7A3AEE8D" w14:textId="5600C65D" w:rsidR="0003085E" w:rsidRPr="005C5B5D" w:rsidRDefault="0003085E" w:rsidP="00A47FD5">
      <w:pPr>
        <w:pStyle w:val="Bezproreda1"/>
        <w:rPr>
          <w:color w:val="000000"/>
        </w:rPr>
      </w:pPr>
      <w:r w:rsidRPr="006D7163">
        <w:t xml:space="preserve">Odlukom </w:t>
      </w:r>
      <w:r w:rsidR="00E57CA6" w:rsidRPr="006D7163">
        <w:t>N</w:t>
      </w:r>
      <w:r w:rsidRPr="006D7163">
        <w:t xml:space="preserve">ačelnika </w:t>
      </w:r>
      <w:r w:rsidR="005C5B5D" w:rsidRPr="006D7163">
        <w:rPr>
          <w:color w:val="000000"/>
        </w:rPr>
        <w:t>(</w:t>
      </w:r>
      <w:r w:rsidR="006D7163" w:rsidRPr="006D7163">
        <w:t>KLASA: 024-02/23-01/10, URBROJ: 238-28-01-23-16, Stupnik, 12. prosinca 2023.</w:t>
      </w:r>
      <w:r w:rsidR="005C5B5D" w:rsidRPr="006D7163">
        <w:rPr>
          <w:color w:val="000000"/>
        </w:rPr>
        <w:t xml:space="preserve">) </w:t>
      </w:r>
      <w:r w:rsidRPr="006D7163">
        <w:t>određene</w:t>
      </w:r>
      <w:r>
        <w:t xml:space="preserve"> su sljedeće pravne osobe od interesa za sustav CZ </w:t>
      </w:r>
      <w:r w:rsidR="00E57CA6">
        <w:t xml:space="preserve">Općine </w:t>
      </w:r>
      <w:r w:rsidR="005E66E8">
        <w:t>Stupnik</w:t>
      </w:r>
      <w:r w:rsidR="00434647">
        <w:t>:</w:t>
      </w:r>
    </w:p>
    <w:p w14:paraId="483CAA64" w14:textId="77777777" w:rsidR="005E66E8" w:rsidRPr="006D7163" w:rsidRDefault="005E66E8" w:rsidP="006C545A">
      <w:pPr>
        <w:pStyle w:val="Bezproreda1"/>
        <w:numPr>
          <w:ilvl w:val="0"/>
          <w:numId w:val="79"/>
        </w:numPr>
      </w:pPr>
      <w:r w:rsidRPr="006D7163">
        <w:t>Fliba d.o.o.</w:t>
      </w:r>
    </w:p>
    <w:p w14:paraId="5A619CA9" w14:textId="77777777" w:rsidR="005E66E8" w:rsidRPr="006D7163" w:rsidRDefault="005E66E8" w:rsidP="006C545A">
      <w:pPr>
        <w:pStyle w:val="Bezproreda1"/>
        <w:numPr>
          <w:ilvl w:val="0"/>
          <w:numId w:val="79"/>
        </w:numPr>
      </w:pPr>
      <w:r w:rsidRPr="006D7163">
        <w:t>Područna škola Stupnik</w:t>
      </w:r>
    </w:p>
    <w:p w14:paraId="60CB1934" w14:textId="5BD41C64" w:rsidR="005C5B5D" w:rsidRPr="006D7163" w:rsidRDefault="008570AD" w:rsidP="006C545A">
      <w:pPr>
        <w:pStyle w:val="Bezproreda1"/>
        <w:numPr>
          <w:ilvl w:val="0"/>
          <w:numId w:val="79"/>
        </w:numPr>
      </w:pPr>
      <w:r w:rsidRPr="006D7163">
        <w:t>Stupnički komunalac</w:t>
      </w:r>
      <w:r w:rsidR="00712DA9" w:rsidRPr="006D7163">
        <w:t xml:space="preserve"> d.o.o.</w:t>
      </w:r>
    </w:p>
    <w:p w14:paraId="1685A87C" w14:textId="18EC142B" w:rsidR="00B36021" w:rsidRPr="006D7163" w:rsidRDefault="00B36021" w:rsidP="006C545A">
      <w:pPr>
        <w:pStyle w:val="Bezproreda1"/>
        <w:numPr>
          <w:ilvl w:val="0"/>
          <w:numId w:val="79"/>
        </w:numPr>
      </w:pPr>
      <w:r w:rsidRPr="006D7163">
        <w:t>Smit Commerce d.o.o.</w:t>
      </w:r>
    </w:p>
    <w:p w14:paraId="38C85DB0" w14:textId="79BF0911" w:rsidR="00B36021" w:rsidRPr="006D7163" w:rsidRDefault="00B36021" w:rsidP="006C545A">
      <w:pPr>
        <w:pStyle w:val="Bezproreda1"/>
        <w:numPr>
          <w:ilvl w:val="0"/>
          <w:numId w:val="79"/>
        </w:numPr>
      </w:pPr>
      <w:r w:rsidRPr="006D7163">
        <w:t>Patricia promet d.o.o.</w:t>
      </w:r>
    </w:p>
    <w:p w14:paraId="0EA1284B" w14:textId="57937A5F" w:rsidR="00B36021" w:rsidRPr="006D7163" w:rsidRDefault="00B36021" w:rsidP="006C545A">
      <w:pPr>
        <w:pStyle w:val="Bezproreda1"/>
        <w:numPr>
          <w:ilvl w:val="0"/>
          <w:numId w:val="79"/>
        </w:numPr>
      </w:pPr>
      <w:r w:rsidRPr="006D7163">
        <w:rPr>
          <w:color w:val="000000"/>
        </w:rPr>
        <w:t>Konzum plus d.o.o.</w:t>
      </w:r>
    </w:p>
    <w:p w14:paraId="6D6310DC" w14:textId="77777777" w:rsidR="00C80E70" w:rsidRPr="005F3DD2" w:rsidRDefault="00C80E70" w:rsidP="00A47FD5">
      <w:pPr>
        <w:pStyle w:val="Bezproreda1"/>
        <w:rPr>
          <w:color w:val="000000"/>
          <w:sz w:val="16"/>
          <w:szCs w:val="16"/>
        </w:rPr>
      </w:pPr>
    </w:p>
    <w:p w14:paraId="0C8AC5CE" w14:textId="77777777" w:rsidR="0003085E" w:rsidRPr="00AA5841" w:rsidRDefault="0003085E" w:rsidP="00A47FD5">
      <w:pPr>
        <w:pStyle w:val="Bezproreda1"/>
        <w:rPr>
          <w:color w:val="000000"/>
        </w:rPr>
      </w:pPr>
      <w:r w:rsidRPr="00AA5841">
        <w:rPr>
          <w:color w:val="000000"/>
        </w:rPr>
        <w:t>Pored navedenih Pravnih osoba</w:t>
      </w:r>
      <w:r>
        <w:rPr>
          <w:color w:val="000000"/>
        </w:rPr>
        <w:t xml:space="preserve"> u odluci su navedeni i drugi sudionici u provođenju zadaća proizašlih iz Zakona o sustavu CZ</w:t>
      </w:r>
    </w:p>
    <w:p w14:paraId="42D3294E" w14:textId="77777777" w:rsidR="0003085E" w:rsidRPr="005F3DD2" w:rsidRDefault="0003085E" w:rsidP="0003085E">
      <w:pPr>
        <w:ind w:left="360"/>
        <w:jc w:val="both"/>
        <w:rPr>
          <w:rFonts w:ascii="Times New Roman" w:hAnsi="Times New Roman"/>
          <w:b/>
          <w:color w:val="000000"/>
          <w:sz w:val="16"/>
          <w:szCs w:val="16"/>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2"/>
        <w:gridCol w:w="2750"/>
      </w:tblGrid>
      <w:tr w:rsidR="0003085E" w:rsidRPr="00B36021" w14:paraId="7AAC7C61" w14:textId="77777777" w:rsidTr="0003085E">
        <w:tc>
          <w:tcPr>
            <w:tcW w:w="6127" w:type="dxa"/>
            <w:shd w:val="clear" w:color="auto" w:fill="9CC2E5"/>
          </w:tcPr>
          <w:p w14:paraId="39E47B64" w14:textId="77777777" w:rsidR="0003085E" w:rsidRPr="00B36021" w:rsidRDefault="0003085E" w:rsidP="0003085E">
            <w:pPr>
              <w:pStyle w:val="Bezproreda1"/>
              <w:rPr>
                <w:sz w:val="20"/>
                <w:szCs w:val="20"/>
              </w:rPr>
            </w:pPr>
            <w:r w:rsidRPr="00B36021">
              <w:rPr>
                <w:sz w:val="20"/>
                <w:szCs w:val="20"/>
              </w:rPr>
              <w:t>Operativni kapaciteti-pravne osobe</w:t>
            </w:r>
          </w:p>
        </w:tc>
        <w:tc>
          <w:tcPr>
            <w:tcW w:w="2801" w:type="dxa"/>
            <w:shd w:val="clear" w:color="auto" w:fill="9CC2E5"/>
          </w:tcPr>
          <w:p w14:paraId="0D5E6DF1" w14:textId="77777777" w:rsidR="0003085E" w:rsidRPr="00B36021" w:rsidRDefault="0003085E" w:rsidP="0003085E">
            <w:pPr>
              <w:pStyle w:val="Bezproreda1"/>
              <w:rPr>
                <w:sz w:val="20"/>
                <w:szCs w:val="20"/>
              </w:rPr>
            </w:pPr>
            <w:r w:rsidRPr="00B36021">
              <w:rPr>
                <w:sz w:val="20"/>
                <w:szCs w:val="20"/>
              </w:rPr>
              <w:t>Stanje spremnosti</w:t>
            </w:r>
          </w:p>
        </w:tc>
      </w:tr>
      <w:tr w:rsidR="0003085E" w:rsidRPr="00B36021" w14:paraId="4E316749" w14:textId="77777777" w:rsidTr="0003085E">
        <w:tc>
          <w:tcPr>
            <w:tcW w:w="6127" w:type="dxa"/>
          </w:tcPr>
          <w:p w14:paraId="462CA088" w14:textId="77777777" w:rsidR="0003085E" w:rsidRPr="00B36021" w:rsidRDefault="0003085E" w:rsidP="0003085E">
            <w:pPr>
              <w:pStyle w:val="Bezproreda1"/>
              <w:rPr>
                <w:sz w:val="20"/>
                <w:szCs w:val="20"/>
              </w:rPr>
            </w:pPr>
            <w:r w:rsidRPr="00B36021">
              <w:rPr>
                <w:sz w:val="20"/>
                <w:szCs w:val="20"/>
              </w:rPr>
              <w:t>Stupanj popunjenosti ljudstvom</w:t>
            </w:r>
          </w:p>
        </w:tc>
        <w:tc>
          <w:tcPr>
            <w:tcW w:w="2801" w:type="dxa"/>
            <w:shd w:val="clear" w:color="auto" w:fill="FFFF00"/>
          </w:tcPr>
          <w:p w14:paraId="39174EA8"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37EED024" w14:textId="77777777" w:rsidTr="0003085E">
        <w:tc>
          <w:tcPr>
            <w:tcW w:w="6127" w:type="dxa"/>
          </w:tcPr>
          <w:p w14:paraId="585436B5" w14:textId="77777777" w:rsidR="0003085E" w:rsidRPr="00B36021" w:rsidRDefault="0003085E" w:rsidP="0003085E">
            <w:pPr>
              <w:pStyle w:val="Bezproreda1"/>
              <w:rPr>
                <w:sz w:val="20"/>
                <w:szCs w:val="20"/>
              </w:rPr>
            </w:pPr>
            <w:r w:rsidRPr="00B36021">
              <w:rPr>
                <w:sz w:val="20"/>
                <w:szCs w:val="20"/>
              </w:rPr>
              <w:t>Stupanj spremnosti zapovjednog osoblja</w:t>
            </w:r>
          </w:p>
        </w:tc>
        <w:tc>
          <w:tcPr>
            <w:tcW w:w="2801" w:type="dxa"/>
            <w:shd w:val="clear" w:color="auto" w:fill="FFFF00"/>
          </w:tcPr>
          <w:p w14:paraId="31C399C4"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32399F7E" w14:textId="77777777" w:rsidTr="0003085E">
        <w:tc>
          <w:tcPr>
            <w:tcW w:w="6127" w:type="dxa"/>
          </w:tcPr>
          <w:p w14:paraId="5FB3CA0C" w14:textId="77777777" w:rsidR="0003085E" w:rsidRPr="00B36021" w:rsidRDefault="0003085E" w:rsidP="0003085E">
            <w:pPr>
              <w:pStyle w:val="Bezproreda1"/>
              <w:rPr>
                <w:sz w:val="20"/>
                <w:szCs w:val="20"/>
              </w:rPr>
            </w:pPr>
            <w:r w:rsidRPr="00B36021">
              <w:rPr>
                <w:sz w:val="20"/>
                <w:szCs w:val="20"/>
              </w:rPr>
              <w:t>Stupanj osposobljenosti ljudstva i zapovjednog osoblja</w:t>
            </w:r>
          </w:p>
        </w:tc>
        <w:tc>
          <w:tcPr>
            <w:tcW w:w="2801" w:type="dxa"/>
            <w:shd w:val="clear" w:color="auto" w:fill="FFFF00"/>
          </w:tcPr>
          <w:p w14:paraId="0F5B0774"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6F8A1BA4" w14:textId="77777777" w:rsidTr="0003085E">
        <w:tc>
          <w:tcPr>
            <w:tcW w:w="6127" w:type="dxa"/>
          </w:tcPr>
          <w:p w14:paraId="67A88102" w14:textId="77777777" w:rsidR="0003085E" w:rsidRPr="00B36021" w:rsidRDefault="0003085E" w:rsidP="0003085E">
            <w:pPr>
              <w:pStyle w:val="Bezproreda1"/>
              <w:rPr>
                <w:sz w:val="20"/>
                <w:szCs w:val="20"/>
              </w:rPr>
            </w:pPr>
            <w:r w:rsidRPr="00B36021">
              <w:rPr>
                <w:sz w:val="20"/>
                <w:szCs w:val="20"/>
              </w:rPr>
              <w:t>Stupanj uvježbanosti</w:t>
            </w:r>
          </w:p>
        </w:tc>
        <w:tc>
          <w:tcPr>
            <w:tcW w:w="2801" w:type="dxa"/>
            <w:shd w:val="clear" w:color="auto" w:fill="FFC000"/>
          </w:tcPr>
          <w:p w14:paraId="466A1A92" w14:textId="77777777" w:rsidR="0003085E" w:rsidRPr="00B36021" w:rsidRDefault="0003085E" w:rsidP="0003085E">
            <w:pPr>
              <w:pStyle w:val="Bezproreda1"/>
              <w:rPr>
                <w:sz w:val="20"/>
                <w:szCs w:val="20"/>
              </w:rPr>
            </w:pPr>
            <w:r w:rsidRPr="00B36021">
              <w:rPr>
                <w:sz w:val="20"/>
                <w:szCs w:val="20"/>
              </w:rPr>
              <w:t>Niska spremnost</w:t>
            </w:r>
          </w:p>
        </w:tc>
      </w:tr>
      <w:tr w:rsidR="0003085E" w:rsidRPr="00B36021" w14:paraId="09D2D55D" w14:textId="77777777" w:rsidTr="0003085E">
        <w:tc>
          <w:tcPr>
            <w:tcW w:w="6127" w:type="dxa"/>
          </w:tcPr>
          <w:p w14:paraId="20536328" w14:textId="77777777" w:rsidR="0003085E" w:rsidRPr="00B36021" w:rsidRDefault="0003085E" w:rsidP="0003085E">
            <w:pPr>
              <w:pStyle w:val="Bezproreda1"/>
              <w:rPr>
                <w:sz w:val="20"/>
                <w:szCs w:val="20"/>
              </w:rPr>
            </w:pPr>
            <w:r w:rsidRPr="00B36021">
              <w:rPr>
                <w:sz w:val="20"/>
                <w:szCs w:val="20"/>
              </w:rPr>
              <w:t>Stupanj opremljenosti materijalnim sredstvima i opremom</w:t>
            </w:r>
          </w:p>
        </w:tc>
        <w:tc>
          <w:tcPr>
            <w:tcW w:w="2801" w:type="dxa"/>
            <w:shd w:val="clear" w:color="auto" w:fill="FFFF00"/>
          </w:tcPr>
          <w:p w14:paraId="3A0FC3AF"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5D0896B1" w14:textId="77777777" w:rsidTr="0003085E">
        <w:tc>
          <w:tcPr>
            <w:tcW w:w="6127" w:type="dxa"/>
          </w:tcPr>
          <w:p w14:paraId="784FFA84" w14:textId="6B982FAF" w:rsidR="0003085E" w:rsidRPr="00B36021" w:rsidRDefault="005F3DD2" w:rsidP="0003085E">
            <w:pPr>
              <w:pStyle w:val="Bezproreda1"/>
              <w:rPr>
                <w:sz w:val="20"/>
                <w:szCs w:val="20"/>
              </w:rPr>
            </w:pPr>
            <w:r w:rsidRPr="00B36021">
              <w:rPr>
                <w:sz w:val="20"/>
                <w:szCs w:val="20"/>
              </w:rPr>
              <w:t>Vrijeme mobilizacije, spremnosti i operativne gotovosti</w:t>
            </w:r>
          </w:p>
        </w:tc>
        <w:tc>
          <w:tcPr>
            <w:tcW w:w="2801" w:type="dxa"/>
            <w:shd w:val="clear" w:color="auto" w:fill="FFC000"/>
          </w:tcPr>
          <w:p w14:paraId="2F4AA0D3" w14:textId="77777777" w:rsidR="0003085E" w:rsidRPr="00B36021" w:rsidRDefault="0003085E" w:rsidP="0003085E">
            <w:pPr>
              <w:pStyle w:val="Bezproreda1"/>
              <w:rPr>
                <w:sz w:val="20"/>
                <w:szCs w:val="20"/>
              </w:rPr>
            </w:pPr>
            <w:r w:rsidRPr="00B36021">
              <w:rPr>
                <w:sz w:val="20"/>
                <w:szCs w:val="20"/>
              </w:rPr>
              <w:t>Niska spremnost</w:t>
            </w:r>
          </w:p>
        </w:tc>
      </w:tr>
      <w:tr w:rsidR="0003085E" w:rsidRPr="00B36021" w14:paraId="272D2132" w14:textId="77777777" w:rsidTr="0003085E">
        <w:tc>
          <w:tcPr>
            <w:tcW w:w="6127" w:type="dxa"/>
          </w:tcPr>
          <w:p w14:paraId="2D89EE8D" w14:textId="77777777" w:rsidR="0003085E" w:rsidRPr="00B36021" w:rsidRDefault="0003085E" w:rsidP="0003085E">
            <w:pPr>
              <w:pStyle w:val="Bezproreda1"/>
              <w:rPr>
                <w:sz w:val="20"/>
                <w:szCs w:val="20"/>
              </w:rPr>
            </w:pPr>
            <w:r w:rsidRPr="00B36021">
              <w:rPr>
                <w:sz w:val="20"/>
                <w:szCs w:val="20"/>
              </w:rPr>
              <w:t>Samodostatnost i logistička potpora</w:t>
            </w:r>
          </w:p>
        </w:tc>
        <w:tc>
          <w:tcPr>
            <w:tcW w:w="2801" w:type="dxa"/>
            <w:shd w:val="clear" w:color="auto" w:fill="FFFF00"/>
          </w:tcPr>
          <w:p w14:paraId="1F91606E"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551448D8" w14:textId="77777777" w:rsidTr="0003085E">
        <w:tc>
          <w:tcPr>
            <w:tcW w:w="6127" w:type="dxa"/>
          </w:tcPr>
          <w:p w14:paraId="095F4EB6" w14:textId="77777777" w:rsidR="0003085E" w:rsidRPr="00B36021" w:rsidRDefault="0003085E" w:rsidP="0003085E">
            <w:pPr>
              <w:pStyle w:val="Bezproreda1"/>
              <w:rPr>
                <w:b/>
                <w:sz w:val="20"/>
                <w:szCs w:val="20"/>
              </w:rPr>
            </w:pPr>
            <w:r w:rsidRPr="00B36021">
              <w:rPr>
                <w:b/>
                <w:sz w:val="20"/>
                <w:szCs w:val="20"/>
              </w:rPr>
              <w:t>ZAKLJUČAK</w:t>
            </w:r>
          </w:p>
        </w:tc>
        <w:tc>
          <w:tcPr>
            <w:tcW w:w="2801" w:type="dxa"/>
            <w:shd w:val="clear" w:color="auto" w:fill="FFFF00"/>
          </w:tcPr>
          <w:p w14:paraId="285B63E6" w14:textId="77777777" w:rsidR="0003085E" w:rsidRPr="00B36021" w:rsidRDefault="0003085E" w:rsidP="0003085E">
            <w:pPr>
              <w:pStyle w:val="Bezproreda1"/>
              <w:rPr>
                <w:b/>
                <w:sz w:val="20"/>
                <w:szCs w:val="20"/>
              </w:rPr>
            </w:pPr>
            <w:r w:rsidRPr="00B36021">
              <w:rPr>
                <w:b/>
                <w:sz w:val="20"/>
                <w:szCs w:val="20"/>
              </w:rPr>
              <w:t>VISOKA SPREMNOST</w:t>
            </w:r>
          </w:p>
        </w:tc>
      </w:tr>
    </w:tbl>
    <w:p w14:paraId="621C7232" w14:textId="77777777" w:rsidR="00B36021" w:rsidRDefault="00B36021" w:rsidP="00165A38">
      <w:pPr>
        <w:pStyle w:val="Bezproreda1"/>
        <w:rPr>
          <w:sz w:val="16"/>
          <w:szCs w:val="16"/>
        </w:rPr>
      </w:pPr>
    </w:p>
    <w:p w14:paraId="27B14C4F" w14:textId="77777777" w:rsidR="00B36021" w:rsidRPr="00165A38" w:rsidRDefault="00B36021" w:rsidP="00165A38">
      <w:pPr>
        <w:pStyle w:val="Bezproreda1"/>
        <w:rPr>
          <w:sz w:val="16"/>
          <w:szCs w:val="16"/>
        </w:rPr>
      </w:pPr>
    </w:p>
    <w:p w14:paraId="532A6ECA" w14:textId="77777777" w:rsidR="0003085E" w:rsidRPr="0003085E" w:rsidRDefault="0003085E" w:rsidP="00E32F14">
      <w:pPr>
        <w:pStyle w:val="Heading3"/>
        <w:keepLines w:val="0"/>
        <w:numPr>
          <w:ilvl w:val="2"/>
          <w:numId w:val="1"/>
        </w:numPr>
        <w:spacing w:before="240" w:after="60"/>
      </w:pPr>
      <w:bookmarkStart w:id="534" w:name="_Toc517364050"/>
      <w:bookmarkStart w:id="535" w:name="_Toc517364179"/>
      <w:bookmarkStart w:id="536" w:name="_Toc517364518"/>
      <w:bookmarkStart w:id="537" w:name="_Toc517364646"/>
      <w:bookmarkStart w:id="538" w:name="_Toc517364832"/>
      <w:bookmarkStart w:id="539" w:name="_Toc517365126"/>
      <w:bookmarkStart w:id="540" w:name="_Toc517365333"/>
      <w:bookmarkStart w:id="541" w:name="_Toc517447206"/>
      <w:bookmarkStart w:id="542" w:name="_Toc517447628"/>
      <w:bookmarkStart w:id="543" w:name="_Toc517463010"/>
      <w:bookmarkStart w:id="544" w:name="_Toc517463256"/>
      <w:bookmarkStart w:id="545" w:name="_Toc517463704"/>
      <w:bookmarkStart w:id="546" w:name="_Toc517717200"/>
      <w:bookmarkStart w:id="547" w:name="_Toc517717456"/>
      <w:bookmarkStart w:id="548" w:name="_Toc79769823"/>
      <w:r w:rsidRPr="007F31DB">
        <w:t>Stanje mobilnosti operativnih kapaciteta sustava civilne zaštite i stanje komunikacijskih kapaciteta</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14:paraId="1DE9185F" w14:textId="77777777" w:rsidR="0003085E" w:rsidRDefault="0003085E" w:rsidP="00165A38">
      <w:pPr>
        <w:pStyle w:val="Bezproreda1"/>
      </w:pPr>
      <w:r w:rsidRPr="0082724F">
        <w:t>Procjena spremnosti sustava civilne zaštite provodi se na temelju procjene stanja mobilnosti</w:t>
      </w:r>
      <w:r>
        <w:t xml:space="preserve"> </w:t>
      </w:r>
      <w:r w:rsidRPr="0082724F">
        <w:t>operativnih kapaciteta sustava civilne zaštite i stanja komunikacijskih kapaciteta na temelju</w:t>
      </w:r>
      <w:r>
        <w:t xml:space="preserve"> </w:t>
      </w:r>
      <w:r w:rsidRPr="0082724F">
        <w:t xml:space="preserve">procjene stanja transportne potpore i komunikacijskih kapaciteta. </w:t>
      </w:r>
    </w:p>
    <w:p w14:paraId="1258B7F3" w14:textId="77777777" w:rsidR="0003085E" w:rsidRPr="00CF474B" w:rsidRDefault="0003085E" w:rsidP="00165A38">
      <w:pPr>
        <w:pStyle w:val="Bezproreda1"/>
      </w:pPr>
      <w:r w:rsidRPr="0082724F">
        <w:t xml:space="preserve">Ukupna </w:t>
      </w:r>
      <w:r w:rsidRPr="0082724F">
        <w:rPr>
          <w:b/>
          <w:bCs/>
        </w:rPr>
        <w:t>razina spremnosti</w:t>
      </w:r>
      <w:r>
        <w:rPr>
          <w:b/>
          <w:bCs/>
        </w:rPr>
        <w:t xml:space="preserve"> </w:t>
      </w:r>
      <w:r w:rsidRPr="0082724F">
        <w:rPr>
          <w:b/>
          <w:bCs/>
        </w:rPr>
        <w:t xml:space="preserve">operativnih kapaciteta </w:t>
      </w:r>
      <w:r w:rsidRPr="0082724F">
        <w:t xml:space="preserve">procijenjena je </w:t>
      </w:r>
      <w:r w:rsidRPr="0082724F">
        <w:rPr>
          <w:b/>
          <w:bCs/>
        </w:rPr>
        <w:t xml:space="preserve">visokom </w:t>
      </w:r>
      <w:r w:rsidRPr="0082724F">
        <w:t>i to posebno zbog spremnosti najvažnijih</w:t>
      </w:r>
      <w:r>
        <w:t xml:space="preserve"> </w:t>
      </w:r>
      <w:r w:rsidRPr="0082724F">
        <w:t>operativnih kapaciteta od značaja za sustav civilne zaštite u cjelini</w:t>
      </w:r>
      <w:r w:rsidR="00E57CA6">
        <w:t>.</w:t>
      </w:r>
    </w:p>
    <w:p w14:paraId="4169FE4E" w14:textId="77777777" w:rsidR="007C163F" w:rsidRPr="005F3DD2" w:rsidRDefault="007C163F" w:rsidP="00A47FD5">
      <w:pPr>
        <w:pStyle w:val="Bezproreda1"/>
        <w:rPr>
          <w:color w:val="000000"/>
          <w:sz w:val="16"/>
          <w:szCs w:val="16"/>
        </w:rPr>
      </w:pPr>
    </w:p>
    <w:p w14:paraId="7095AB08" w14:textId="1C534425" w:rsidR="0003085E" w:rsidRDefault="00E57CA6" w:rsidP="00A47FD5">
      <w:pPr>
        <w:pStyle w:val="Bezproreda1"/>
        <w:rPr>
          <w:color w:val="000000"/>
        </w:rPr>
      </w:pPr>
      <w:r>
        <w:rPr>
          <w:color w:val="000000"/>
        </w:rPr>
        <w:t xml:space="preserve">Općina </w:t>
      </w:r>
      <w:r w:rsidR="005E66E8">
        <w:t>Stupnik</w:t>
      </w:r>
      <w:r w:rsidR="00A47FD5">
        <w:t xml:space="preserve"> </w:t>
      </w:r>
      <w:r w:rsidR="0003085E" w:rsidRPr="00050EE0">
        <w:rPr>
          <w:color w:val="000000"/>
        </w:rPr>
        <w:t>ne raspolaže satelitskim mobilnim telefonima kao ni mobilnim radio uređajima, međutim može osigurati klasične mobilne telefone za potrebe nositelja p</w:t>
      </w:r>
      <w:r w:rsidR="00165A38">
        <w:rPr>
          <w:color w:val="000000"/>
        </w:rPr>
        <w:t xml:space="preserve">ojedinih aktivnosti na terenu. </w:t>
      </w:r>
      <w:r>
        <w:rPr>
          <w:color w:val="000000"/>
        </w:rPr>
        <w:t xml:space="preserve">Općina </w:t>
      </w:r>
      <w:r w:rsidR="0003085E" w:rsidRPr="00050EE0">
        <w:rPr>
          <w:color w:val="000000"/>
        </w:rPr>
        <w:t xml:space="preserve">također ne posjeduje adekvatna prijevozna sredstva za prijevoz operativnih snaga na eventualno ugrožena područja. Ipak, </w:t>
      </w:r>
      <w:r>
        <w:rPr>
          <w:color w:val="000000"/>
        </w:rPr>
        <w:t>Općina</w:t>
      </w:r>
      <w:r w:rsidR="0003085E" w:rsidRPr="00050EE0">
        <w:rPr>
          <w:color w:val="000000"/>
        </w:rPr>
        <w:t xml:space="preserve"> u vrlo kratkom vremenu može osigurati prijevoz, angažirajući privatne Pravne osobe iz Odluke koje raspolažu potrebnim materijalnim sredstvima.</w:t>
      </w:r>
      <w:r w:rsidR="00165A38">
        <w:rPr>
          <w:color w:val="000000"/>
        </w:rPr>
        <w:t xml:space="preserve"> </w:t>
      </w:r>
      <w:r w:rsidR="0003085E" w:rsidRPr="00050EE0">
        <w:rPr>
          <w:color w:val="000000"/>
        </w:rPr>
        <w:t xml:space="preserve">Sukladno navedenom, stanje mobilnosti operativnih kapaciteta sustava civilne zaštite i stanja komunikacijskih kapaciteta </w:t>
      </w:r>
      <w:r>
        <w:rPr>
          <w:color w:val="000000"/>
        </w:rPr>
        <w:t xml:space="preserve">Općine </w:t>
      </w:r>
      <w:r w:rsidR="005E66E8">
        <w:t xml:space="preserve">Stupnik </w:t>
      </w:r>
      <w:r w:rsidR="0003085E" w:rsidRPr="00050EE0">
        <w:rPr>
          <w:color w:val="000000"/>
        </w:rPr>
        <w:t xml:space="preserve">je niska obzirom da </w:t>
      </w:r>
      <w:r>
        <w:rPr>
          <w:color w:val="000000"/>
        </w:rPr>
        <w:t>Općina</w:t>
      </w:r>
      <w:r w:rsidR="0003085E" w:rsidRPr="00050EE0">
        <w:rPr>
          <w:color w:val="000000"/>
        </w:rPr>
        <w:t xml:space="preserve"> ne posjeduje svoja mobilna niti komunikacijska sredstva, no opremljenost gotovih operativnih snaga na području </w:t>
      </w:r>
      <w:r>
        <w:rPr>
          <w:color w:val="000000"/>
        </w:rPr>
        <w:t>Općine</w:t>
      </w:r>
      <w:r w:rsidR="0003085E" w:rsidRPr="00050EE0">
        <w:rPr>
          <w:color w:val="000000"/>
        </w:rPr>
        <w:t xml:space="preserve"> je </w:t>
      </w:r>
      <w:r w:rsidR="0003085E" w:rsidRPr="00FD1FB2">
        <w:rPr>
          <w:b/>
          <w:color w:val="000000"/>
        </w:rPr>
        <w:t>visoka.</w:t>
      </w:r>
    </w:p>
    <w:p w14:paraId="4097D856" w14:textId="77777777" w:rsidR="007C163F" w:rsidRPr="005F3DD2" w:rsidRDefault="007C163F" w:rsidP="00A47FD5">
      <w:pPr>
        <w:pStyle w:val="Bezproreda1"/>
        <w:rPr>
          <w:color w:val="000000"/>
          <w:sz w:val="16"/>
          <w:szCs w:val="16"/>
        </w:rPr>
      </w:pPr>
    </w:p>
    <w:p w14:paraId="38CF563B" w14:textId="5B21F3EE" w:rsidR="0003085E" w:rsidRDefault="0003085E" w:rsidP="00A47FD5">
      <w:pPr>
        <w:pStyle w:val="Bezproreda1"/>
        <w:rPr>
          <w:color w:val="000000"/>
        </w:rPr>
      </w:pPr>
      <w:r w:rsidRPr="00050EE0">
        <w:rPr>
          <w:color w:val="000000"/>
        </w:rPr>
        <w:t>HGSS, HCK i Vatrogasci posjeduju vlastita vozila i komunikacijska sredstva s mogućnošću međusobnog povezivanja u slučaju katastrofe ili velike nesreće.</w:t>
      </w:r>
    </w:p>
    <w:p w14:paraId="4E4C2B32" w14:textId="77777777" w:rsidR="007C163F" w:rsidRPr="005F3DD2" w:rsidRDefault="007C163F" w:rsidP="00A47FD5">
      <w:pPr>
        <w:pStyle w:val="Bezproreda1"/>
        <w:rPr>
          <w:color w:val="000000"/>
          <w:sz w:val="16"/>
          <w:szCs w:val="16"/>
        </w:rPr>
      </w:pPr>
    </w:p>
    <w:p w14:paraId="052BE6E2" w14:textId="0DF36A92" w:rsidR="0003085E" w:rsidRDefault="0003085E" w:rsidP="00A47FD5">
      <w:pPr>
        <w:pStyle w:val="Bezproreda1"/>
        <w:rPr>
          <w:color w:val="000000"/>
        </w:rPr>
      </w:pPr>
      <w:r>
        <w:rPr>
          <w:color w:val="000000"/>
        </w:rPr>
        <w:t>Tablica u nastavku prikazuje analizu sustava civilne zaštite u području reagiranja gdje se vizualno uočavaju pojedina problematična područja sustava reagiranja.</w:t>
      </w:r>
    </w:p>
    <w:p w14:paraId="00453097" w14:textId="203E74A1" w:rsidR="0003085E" w:rsidRDefault="0003085E" w:rsidP="00165A38">
      <w:pPr>
        <w:pStyle w:val="Bezproreda1"/>
        <w:rPr>
          <w:sz w:val="16"/>
          <w:szCs w:val="16"/>
        </w:rPr>
      </w:pPr>
    </w:p>
    <w:p w14:paraId="170D08AD" w14:textId="77777777" w:rsidR="005F3DD2" w:rsidRPr="00165A38" w:rsidRDefault="005F3DD2" w:rsidP="00165A38">
      <w:pPr>
        <w:pStyle w:val="Bezproreda1"/>
        <w:rPr>
          <w:sz w:val="16"/>
          <w:szCs w:val="16"/>
        </w:rPr>
      </w:pPr>
    </w:p>
    <w:p w14:paraId="7965C514" w14:textId="1F542ED0" w:rsidR="0003085E" w:rsidRPr="0003085E" w:rsidRDefault="00E57CA6" w:rsidP="0003085E">
      <w:pPr>
        <w:pStyle w:val="Bezproreda1"/>
        <w:rPr>
          <w:sz w:val="20"/>
          <w:szCs w:val="20"/>
        </w:rPr>
      </w:pPr>
      <w:r>
        <w:rPr>
          <w:sz w:val="20"/>
          <w:szCs w:val="20"/>
        </w:rPr>
        <w:t xml:space="preserve"> </w:t>
      </w:r>
      <w:r w:rsidR="0003085E" w:rsidRPr="0003085E">
        <w:rPr>
          <w:sz w:val="20"/>
          <w:szCs w:val="20"/>
        </w:rPr>
        <w:t xml:space="preserve"> </w:t>
      </w:r>
      <w:r w:rsidR="0003085E">
        <w:rPr>
          <w:sz w:val="20"/>
          <w:szCs w:val="20"/>
        </w:rPr>
        <w:t xml:space="preserve">   </w:t>
      </w:r>
      <w:r w:rsidR="007711C2">
        <w:rPr>
          <w:sz w:val="20"/>
          <w:szCs w:val="20"/>
        </w:rPr>
        <w:t xml:space="preserve"> </w:t>
      </w:r>
      <w:r w:rsidR="00605CB1">
        <w:rPr>
          <w:sz w:val="20"/>
          <w:szCs w:val="20"/>
        </w:rPr>
        <w:t>Tablica 13</w:t>
      </w:r>
      <w:r w:rsidR="00D15A5E">
        <w:rPr>
          <w:sz w:val="20"/>
          <w:szCs w:val="20"/>
        </w:rPr>
        <w:t>2</w:t>
      </w:r>
      <w:r w:rsidR="0003085E" w:rsidRPr="0003085E">
        <w:rPr>
          <w:sz w:val="20"/>
          <w:szCs w:val="20"/>
        </w:rPr>
        <w:t>: Analiza sustava civilne zaštite-područje reagiranja</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03085E" w:rsidRPr="0003085E" w14:paraId="39AE72A6" w14:textId="77777777" w:rsidTr="0003085E">
        <w:trPr>
          <w:trHeight w:val="300"/>
        </w:trPr>
        <w:tc>
          <w:tcPr>
            <w:tcW w:w="4961" w:type="dxa"/>
            <w:vMerge w:val="restart"/>
            <w:tcBorders>
              <w:top w:val="thinThickSmallGap" w:sz="24" w:space="0" w:color="auto"/>
              <w:left w:val="thinThickSmallGap" w:sz="24" w:space="0" w:color="auto"/>
            </w:tcBorders>
          </w:tcPr>
          <w:p w14:paraId="50468142" w14:textId="77777777" w:rsidR="0003085E" w:rsidRPr="0003085E" w:rsidRDefault="0003085E" w:rsidP="0003085E">
            <w:pPr>
              <w:pStyle w:val="Bezproreda1"/>
              <w:rPr>
                <w:sz w:val="20"/>
                <w:szCs w:val="20"/>
              </w:rPr>
            </w:pPr>
          </w:p>
          <w:p w14:paraId="3BD9A5E8" w14:textId="77777777" w:rsidR="0003085E" w:rsidRPr="0003085E" w:rsidRDefault="0003085E" w:rsidP="0003085E">
            <w:pPr>
              <w:pStyle w:val="Bezproreda1"/>
              <w:rPr>
                <w:b/>
                <w:sz w:val="20"/>
                <w:szCs w:val="20"/>
              </w:rPr>
            </w:pPr>
            <w:r w:rsidRPr="0003085E">
              <w:rPr>
                <w:b/>
                <w:sz w:val="20"/>
                <w:szCs w:val="20"/>
              </w:rPr>
              <w:t>PODRUČJE REAGIRANJA</w:t>
            </w:r>
          </w:p>
        </w:tc>
        <w:tc>
          <w:tcPr>
            <w:tcW w:w="1134" w:type="dxa"/>
            <w:tcBorders>
              <w:top w:val="thinThickSmallGap" w:sz="24" w:space="0" w:color="auto"/>
            </w:tcBorders>
            <w:shd w:val="clear" w:color="auto" w:fill="FF0000"/>
          </w:tcPr>
          <w:p w14:paraId="27BE8276" w14:textId="77777777" w:rsidR="0003085E" w:rsidRPr="0003085E" w:rsidRDefault="0003085E" w:rsidP="0003085E">
            <w:pPr>
              <w:pStyle w:val="Bezproreda1"/>
              <w:rPr>
                <w:sz w:val="20"/>
                <w:szCs w:val="20"/>
              </w:rPr>
            </w:pPr>
            <w:r w:rsidRPr="0003085E">
              <w:rPr>
                <w:sz w:val="20"/>
                <w:szCs w:val="20"/>
              </w:rPr>
              <w:t>Vrlo niska spremnost</w:t>
            </w:r>
          </w:p>
        </w:tc>
        <w:tc>
          <w:tcPr>
            <w:tcW w:w="1134" w:type="dxa"/>
            <w:tcBorders>
              <w:top w:val="thinThickSmallGap" w:sz="24" w:space="0" w:color="auto"/>
            </w:tcBorders>
            <w:shd w:val="clear" w:color="auto" w:fill="FFC000"/>
          </w:tcPr>
          <w:p w14:paraId="529F9FCA" w14:textId="77777777" w:rsidR="0003085E" w:rsidRPr="0003085E" w:rsidRDefault="0003085E" w:rsidP="0003085E">
            <w:pPr>
              <w:pStyle w:val="Bezproreda1"/>
              <w:rPr>
                <w:sz w:val="20"/>
                <w:szCs w:val="20"/>
              </w:rPr>
            </w:pPr>
            <w:r w:rsidRPr="0003085E">
              <w:rPr>
                <w:sz w:val="20"/>
                <w:szCs w:val="20"/>
              </w:rPr>
              <w:t>Niska spremnost</w:t>
            </w:r>
          </w:p>
        </w:tc>
        <w:tc>
          <w:tcPr>
            <w:tcW w:w="1134" w:type="dxa"/>
            <w:tcBorders>
              <w:top w:val="thinThickSmallGap" w:sz="24" w:space="0" w:color="auto"/>
            </w:tcBorders>
            <w:shd w:val="clear" w:color="auto" w:fill="FFFF00"/>
          </w:tcPr>
          <w:p w14:paraId="50C1E7B1" w14:textId="77777777" w:rsidR="0003085E" w:rsidRPr="0003085E" w:rsidRDefault="0003085E" w:rsidP="0003085E">
            <w:pPr>
              <w:pStyle w:val="Bezproreda1"/>
              <w:rPr>
                <w:sz w:val="20"/>
                <w:szCs w:val="20"/>
              </w:rPr>
            </w:pPr>
            <w:r w:rsidRPr="0003085E">
              <w:rPr>
                <w:sz w:val="20"/>
                <w:szCs w:val="20"/>
              </w:rPr>
              <w:t>Visoka spremnost</w:t>
            </w:r>
          </w:p>
        </w:tc>
        <w:tc>
          <w:tcPr>
            <w:tcW w:w="1276" w:type="dxa"/>
            <w:tcBorders>
              <w:top w:val="thinThickSmallGap" w:sz="24" w:space="0" w:color="auto"/>
              <w:right w:val="thinThickSmallGap" w:sz="24" w:space="0" w:color="auto"/>
            </w:tcBorders>
            <w:shd w:val="clear" w:color="auto" w:fill="92D050"/>
          </w:tcPr>
          <w:p w14:paraId="39E24CF0" w14:textId="77777777" w:rsidR="0003085E" w:rsidRPr="0003085E" w:rsidRDefault="0003085E" w:rsidP="0003085E">
            <w:pPr>
              <w:pStyle w:val="Bezproreda1"/>
              <w:rPr>
                <w:sz w:val="20"/>
                <w:szCs w:val="20"/>
              </w:rPr>
            </w:pPr>
            <w:r w:rsidRPr="0003085E">
              <w:rPr>
                <w:sz w:val="20"/>
                <w:szCs w:val="20"/>
              </w:rPr>
              <w:t>Vrlo visoka spremnost</w:t>
            </w:r>
          </w:p>
        </w:tc>
      </w:tr>
      <w:tr w:rsidR="0003085E" w:rsidRPr="0003085E" w14:paraId="4E28A983" w14:textId="77777777" w:rsidTr="00165A38">
        <w:trPr>
          <w:trHeight w:val="48"/>
        </w:trPr>
        <w:tc>
          <w:tcPr>
            <w:tcW w:w="4961" w:type="dxa"/>
            <w:vMerge/>
            <w:tcBorders>
              <w:left w:val="thinThickSmallGap" w:sz="24" w:space="0" w:color="auto"/>
              <w:bottom w:val="double" w:sz="4" w:space="0" w:color="auto"/>
            </w:tcBorders>
          </w:tcPr>
          <w:p w14:paraId="74710D83" w14:textId="77777777" w:rsidR="0003085E" w:rsidRPr="0003085E" w:rsidRDefault="0003085E" w:rsidP="0003085E">
            <w:pPr>
              <w:pStyle w:val="Bezproreda1"/>
              <w:rPr>
                <w:sz w:val="20"/>
                <w:szCs w:val="20"/>
              </w:rPr>
            </w:pPr>
          </w:p>
        </w:tc>
        <w:tc>
          <w:tcPr>
            <w:tcW w:w="1134" w:type="dxa"/>
            <w:tcBorders>
              <w:bottom w:val="double" w:sz="4" w:space="0" w:color="auto"/>
            </w:tcBorders>
          </w:tcPr>
          <w:p w14:paraId="3020582C" w14:textId="77777777" w:rsidR="0003085E" w:rsidRPr="0003085E" w:rsidRDefault="0003085E" w:rsidP="00165A38">
            <w:pPr>
              <w:pStyle w:val="Bezproreda1"/>
              <w:jc w:val="center"/>
              <w:rPr>
                <w:sz w:val="20"/>
                <w:szCs w:val="20"/>
              </w:rPr>
            </w:pPr>
            <w:r w:rsidRPr="0003085E">
              <w:rPr>
                <w:sz w:val="20"/>
                <w:szCs w:val="20"/>
              </w:rPr>
              <w:t>4</w:t>
            </w:r>
          </w:p>
        </w:tc>
        <w:tc>
          <w:tcPr>
            <w:tcW w:w="1134" w:type="dxa"/>
            <w:tcBorders>
              <w:bottom w:val="double" w:sz="4" w:space="0" w:color="auto"/>
            </w:tcBorders>
          </w:tcPr>
          <w:p w14:paraId="63E353F1" w14:textId="77777777" w:rsidR="0003085E" w:rsidRPr="0003085E" w:rsidRDefault="0003085E" w:rsidP="00165A38">
            <w:pPr>
              <w:pStyle w:val="Bezproreda1"/>
              <w:jc w:val="center"/>
              <w:rPr>
                <w:sz w:val="20"/>
                <w:szCs w:val="20"/>
              </w:rPr>
            </w:pPr>
            <w:r w:rsidRPr="0003085E">
              <w:rPr>
                <w:sz w:val="20"/>
                <w:szCs w:val="20"/>
              </w:rPr>
              <w:t>3</w:t>
            </w:r>
          </w:p>
        </w:tc>
        <w:tc>
          <w:tcPr>
            <w:tcW w:w="1134" w:type="dxa"/>
            <w:tcBorders>
              <w:bottom w:val="double" w:sz="4" w:space="0" w:color="auto"/>
            </w:tcBorders>
          </w:tcPr>
          <w:p w14:paraId="23183B17" w14:textId="77777777" w:rsidR="0003085E" w:rsidRPr="0003085E" w:rsidRDefault="0003085E" w:rsidP="00165A38">
            <w:pPr>
              <w:pStyle w:val="Bezproreda1"/>
              <w:jc w:val="center"/>
              <w:rPr>
                <w:sz w:val="20"/>
                <w:szCs w:val="20"/>
              </w:rPr>
            </w:pPr>
            <w:r w:rsidRPr="0003085E">
              <w:rPr>
                <w:sz w:val="20"/>
                <w:szCs w:val="20"/>
              </w:rPr>
              <w:t>2</w:t>
            </w:r>
          </w:p>
        </w:tc>
        <w:tc>
          <w:tcPr>
            <w:tcW w:w="1276" w:type="dxa"/>
            <w:tcBorders>
              <w:bottom w:val="double" w:sz="4" w:space="0" w:color="auto"/>
              <w:right w:val="thinThickSmallGap" w:sz="24" w:space="0" w:color="auto"/>
            </w:tcBorders>
          </w:tcPr>
          <w:p w14:paraId="739FA277" w14:textId="77777777" w:rsidR="0003085E" w:rsidRPr="0003085E" w:rsidRDefault="0003085E" w:rsidP="00165A38">
            <w:pPr>
              <w:pStyle w:val="Bezproreda1"/>
              <w:jc w:val="center"/>
              <w:rPr>
                <w:sz w:val="20"/>
                <w:szCs w:val="20"/>
              </w:rPr>
            </w:pPr>
            <w:r w:rsidRPr="0003085E">
              <w:rPr>
                <w:sz w:val="20"/>
                <w:szCs w:val="20"/>
              </w:rPr>
              <w:t>1</w:t>
            </w:r>
          </w:p>
        </w:tc>
      </w:tr>
      <w:tr w:rsidR="0003085E" w:rsidRPr="0003085E" w14:paraId="799A0DE1" w14:textId="77777777" w:rsidTr="0003085E">
        <w:tc>
          <w:tcPr>
            <w:tcW w:w="4961" w:type="dxa"/>
            <w:tcBorders>
              <w:top w:val="double" w:sz="4" w:space="0" w:color="auto"/>
              <w:left w:val="thinThickSmallGap" w:sz="24" w:space="0" w:color="auto"/>
            </w:tcBorders>
          </w:tcPr>
          <w:p w14:paraId="08FBF137" w14:textId="77777777" w:rsidR="0003085E" w:rsidRPr="0003085E" w:rsidRDefault="0003085E" w:rsidP="0003085E">
            <w:pPr>
              <w:pStyle w:val="Bezproreda1"/>
              <w:rPr>
                <w:bCs/>
                <w:sz w:val="20"/>
                <w:szCs w:val="20"/>
              </w:rPr>
            </w:pPr>
            <w:r w:rsidRPr="0003085E">
              <w:rPr>
                <w:bCs/>
                <w:sz w:val="20"/>
                <w:szCs w:val="20"/>
              </w:rPr>
              <w:t>Spremnost odgovornih i upravljačkih kapaciteta</w:t>
            </w:r>
          </w:p>
        </w:tc>
        <w:tc>
          <w:tcPr>
            <w:tcW w:w="1134" w:type="dxa"/>
            <w:tcBorders>
              <w:top w:val="double" w:sz="4" w:space="0" w:color="auto"/>
            </w:tcBorders>
          </w:tcPr>
          <w:p w14:paraId="446190AA" w14:textId="77777777" w:rsidR="0003085E" w:rsidRPr="0003085E" w:rsidRDefault="0003085E" w:rsidP="0003085E">
            <w:pPr>
              <w:pStyle w:val="Bezproreda1"/>
              <w:rPr>
                <w:sz w:val="20"/>
                <w:szCs w:val="20"/>
              </w:rPr>
            </w:pPr>
          </w:p>
        </w:tc>
        <w:tc>
          <w:tcPr>
            <w:tcW w:w="1134" w:type="dxa"/>
            <w:tcBorders>
              <w:top w:val="double" w:sz="4" w:space="0" w:color="auto"/>
            </w:tcBorders>
          </w:tcPr>
          <w:p w14:paraId="6DF7A0BF" w14:textId="77777777" w:rsidR="0003085E" w:rsidRPr="0003085E" w:rsidRDefault="0003085E" w:rsidP="0003085E">
            <w:pPr>
              <w:pStyle w:val="Bezproreda1"/>
              <w:rPr>
                <w:sz w:val="20"/>
                <w:szCs w:val="20"/>
              </w:rPr>
            </w:pPr>
          </w:p>
        </w:tc>
        <w:tc>
          <w:tcPr>
            <w:tcW w:w="1134" w:type="dxa"/>
            <w:tcBorders>
              <w:top w:val="double" w:sz="4" w:space="0" w:color="auto"/>
            </w:tcBorders>
          </w:tcPr>
          <w:p w14:paraId="4FDEBB2B" w14:textId="77777777" w:rsidR="0003085E" w:rsidRPr="0003085E" w:rsidRDefault="0003085E" w:rsidP="0003085E">
            <w:pPr>
              <w:pStyle w:val="Bezproreda1"/>
              <w:rPr>
                <w:sz w:val="20"/>
                <w:szCs w:val="20"/>
              </w:rPr>
            </w:pPr>
            <w:r w:rsidRPr="0003085E">
              <w:rPr>
                <w:sz w:val="20"/>
                <w:szCs w:val="20"/>
              </w:rPr>
              <w:t>X</w:t>
            </w:r>
          </w:p>
        </w:tc>
        <w:tc>
          <w:tcPr>
            <w:tcW w:w="1276" w:type="dxa"/>
            <w:tcBorders>
              <w:top w:val="double" w:sz="4" w:space="0" w:color="auto"/>
              <w:right w:val="thinThickSmallGap" w:sz="24" w:space="0" w:color="auto"/>
            </w:tcBorders>
          </w:tcPr>
          <w:p w14:paraId="2EBF3D29" w14:textId="77777777" w:rsidR="0003085E" w:rsidRPr="0003085E" w:rsidRDefault="0003085E" w:rsidP="0003085E">
            <w:pPr>
              <w:pStyle w:val="Bezproreda1"/>
              <w:rPr>
                <w:sz w:val="20"/>
                <w:szCs w:val="20"/>
              </w:rPr>
            </w:pPr>
          </w:p>
        </w:tc>
      </w:tr>
      <w:tr w:rsidR="0003085E" w:rsidRPr="0003085E" w14:paraId="687F8BAF" w14:textId="77777777" w:rsidTr="0003085E">
        <w:tc>
          <w:tcPr>
            <w:tcW w:w="4961" w:type="dxa"/>
            <w:tcBorders>
              <w:left w:val="thinThickSmallGap" w:sz="24" w:space="0" w:color="auto"/>
            </w:tcBorders>
          </w:tcPr>
          <w:p w14:paraId="26137597" w14:textId="77777777" w:rsidR="0003085E" w:rsidRPr="0003085E" w:rsidRDefault="0003085E" w:rsidP="0003085E">
            <w:pPr>
              <w:pStyle w:val="Bezproreda1"/>
              <w:rPr>
                <w:bCs/>
                <w:sz w:val="20"/>
                <w:szCs w:val="20"/>
              </w:rPr>
            </w:pPr>
            <w:r w:rsidRPr="0003085E">
              <w:rPr>
                <w:bCs/>
                <w:sz w:val="20"/>
                <w:szCs w:val="20"/>
              </w:rPr>
              <w:t>Spremnost operativnih kapaciteta</w:t>
            </w:r>
          </w:p>
        </w:tc>
        <w:tc>
          <w:tcPr>
            <w:tcW w:w="1134" w:type="dxa"/>
          </w:tcPr>
          <w:p w14:paraId="5392D747" w14:textId="77777777" w:rsidR="0003085E" w:rsidRPr="0003085E" w:rsidRDefault="0003085E" w:rsidP="0003085E">
            <w:pPr>
              <w:pStyle w:val="Bezproreda1"/>
              <w:rPr>
                <w:sz w:val="20"/>
                <w:szCs w:val="20"/>
              </w:rPr>
            </w:pPr>
          </w:p>
        </w:tc>
        <w:tc>
          <w:tcPr>
            <w:tcW w:w="1134" w:type="dxa"/>
          </w:tcPr>
          <w:p w14:paraId="4359AC30" w14:textId="77777777" w:rsidR="0003085E" w:rsidRPr="0003085E" w:rsidRDefault="0003085E" w:rsidP="0003085E">
            <w:pPr>
              <w:pStyle w:val="Bezproreda1"/>
              <w:rPr>
                <w:sz w:val="20"/>
                <w:szCs w:val="20"/>
              </w:rPr>
            </w:pPr>
          </w:p>
        </w:tc>
        <w:tc>
          <w:tcPr>
            <w:tcW w:w="1134" w:type="dxa"/>
          </w:tcPr>
          <w:p w14:paraId="622F8EC5" w14:textId="77777777" w:rsidR="0003085E" w:rsidRPr="0003085E" w:rsidRDefault="0003085E" w:rsidP="0003085E">
            <w:pPr>
              <w:pStyle w:val="Bezproreda1"/>
              <w:rPr>
                <w:sz w:val="20"/>
                <w:szCs w:val="20"/>
              </w:rPr>
            </w:pPr>
            <w:r w:rsidRPr="0003085E">
              <w:rPr>
                <w:sz w:val="20"/>
                <w:szCs w:val="20"/>
              </w:rPr>
              <w:t>X</w:t>
            </w:r>
          </w:p>
        </w:tc>
        <w:tc>
          <w:tcPr>
            <w:tcW w:w="1276" w:type="dxa"/>
            <w:tcBorders>
              <w:right w:val="thinThickSmallGap" w:sz="24" w:space="0" w:color="auto"/>
            </w:tcBorders>
          </w:tcPr>
          <w:p w14:paraId="5584F388" w14:textId="77777777" w:rsidR="0003085E" w:rsidRPr="0003085E" w:rsidRDefault="0003085E" w:rsidP="0003085E">
            <w:pPr>
              <w:pStyle w:val="Bezproreda1"/>
              <w:rPr>
                <w:sz w:val="20"/>
                <w:szCs w:val="20"/>
              </w:rPr>
            </w:pPr>
          </w:p>
        </w:tc>
      </w:tr>
      <w:tr w:rsidR="0003085E" w:rsidRPr="0003085E" w14:paraId="21DDCEBD" w14:textId="77777777" w:rsidTr="0003085E">
        <w:tc>
          <w:tcPr>
            <w:tcW w:w="4961" w:type="dxa"/>
            <w:tcBorders>
              <w:left w:val="thinThickSmallGap" w:sz="24" w:space="0" w:color="auto"/>
            </w:tcBorders>
          </w:tcPr>
          <w:p w14:paraId="001EAC45" w14:textId="77777777" w:rsidR="0003085E" w:rsidRPr="00C80E70" w:rsidRDefault="0003085E" w:rsidP="0003085E">
            <w:pPr>
              <w:pStyle w:val="Bezproreda1"/>
              <w:rPr>
                <w:sz w:val="20"/>
                <w:szCs w:val="20"/>
              </w:rPr>
            </w:pPr>
            <w:r w:rsidRPr="0003085E">
              <w:rPr>
                <w:bCs/>
                <w:sz w:val="20"/>
                <w:szCs w:val="20"/>
              </w:rPr>
              <w:t xml:space="preserve">Stanje </w:t>
            </w:r>
            <w:r w:rsidRPr="0003085E">
              <w:rPr>
                <w:sz w:val="20"/>
                <w:szCs w:val="20"/>
              </w:rPr>
              <w:t>mobilnosti operativnih kapaciteta sustava civilne zaštite i st</w:t>
            </w:r>
            <w:r w:rsidR="00C80E70">
              <w:rPr>
                <w:sz w:val="20"/>
                <w:szCs w:val="20"/>
              </w:rPr>
              <w:t>anje komunikacijskih kapaciteta</w:t>
            </w:r>
          </w:p>
        </w:tc>
        <w:tc>
          <w:tcPr>
            <w:tcW w:w="1134" w:type="dxa"/>
          </w:tcPr>
          <w:p w14:paraId="33C37190" w14:textId="77777777" w:rsidR="0003085E" w:rsidRPr="0003085E" w:rsidRDefault="0003085E" w:rsidP="0003085E">
            <w:pPr>
              <w:pStyle w:val="Bezproreda1"/>
              <w:rPr>
                <w:sz w:val="20"/>
                <w:szCs w:val="20"/>
              </w:rPr>
            </w:pPr>
          </w:p>
        </w:tc>
        <w:tc>
          <w:tcPr>
            <w:tcW w:w="1134" w:type="dxa"/>
          </w:tcPr>
          <w:p w14:paraId="6BE87861" w14:textId="77777777" w:rsidR="0003085E" w:rsidRPr="0003085E" w:rsidRDefault="0003085E" w:rsidP="0003085E">
            <w:pPr>
              <w:pStyle w:val="Bezproreda1"/>
              <w:rPr>
                <w:sz w:val="20"/>
                <w:szCs w:val="20"/>
              </w:rPr>
            </w:pPr>
          </w:p>
        </w:tc>
        <w:tc>
          <w:tcPr>
            <w:tcW w:w="1134" w:type="dxa"/>
          </w:tcPr>
          <w:p w14:paraId="505F0C03" w14:textId="77777777" w:rsidR="0003085E" w:rsidRPr="0003085E" w:rsidRDefault="0003085E" w:rsidP="0003085E">
            <w:pPr>
              <w:pStyle w:val="Bezproreda1"/>
              <w:rPr>
                <w:sz w:val="20"/>
                <w:szCs w:val="20"/>
              </w:rPr>
            </w:pPr>
            <w:r w:rsidRPr="0003085E">
              <w:rPr>
                <w:sz w:val="20"/>
                <w:szCs w:val="20"/>
              </w:rPr>
              <w:t>X</w:t>
            </w:r>
          </w:p>
        </w:tc>
        <w:tc>
          <w:tcPr>
            <w:tcW w:w="1276" w:type="dxa"/>
            <w:tcBorders>
              <w:right w:val="thinThickSmallGap" w:sz="24" w:space="0" w:color="auto"/>
            </w:tcBorders>
          </w:tcPr>
          <w:p w14:paraId="695CA2C8" w14:textId="77777777" w:rsidR="0003085E" w:rsidRPr="0003085E" w:rsidRDefault="0003085E" w:rsidP="0003085E">
            <w:pPr>
              <w:pStyle w:val="Bezproreda1"/>
              <w:rPr>
                <w:sz w:val="20"/>
                <w:szCs w:val="20"/>
              </w:rPr>
            </w:pPr>
          </w:p>
        </w:tc>
      </w:tr>
      <w:tr w:rsidR="0003085E" w:rsidRPr="0003085E" w14:paraId="20A6173D" w14:textId="77777777" w:rsidTr="0003085E">
        <w:tc>
          <w:tcPr>
            <w:tcW w:w="4961" w:type="dxa"/>
            <w:tcBorders>
              <w:top w:val="double" w:sz="4" w:space="0" w:color="auto"/>
              <w:left w:val="thinThickSmallGap" w:sz="24" w:space="0" w:color="auto"/>
              <w:bottom w:val="thinThickSmallGap" w:sz="24" w:space="0" w:color="auto"/>
            </w:tcBorders>
          </w:tcPr>
          <w:p w14:paraId="5550FAB5" w14:textId="77777777" w:rsidR="0003085E" w:rsidRPr="0003085E" w:rsidRDefault="0003085E" w:rsidP="0003085E">
            <w:pPr>
              <w:pStyle w:val="Bezproreda1"/>
              <w:rPr>
                <w:b/>
                <w:sz w:val="20"/>
                <w:szCs w:val="20"/>
              </w:rPr>
            </w:pPr>
            <w:r w:rsidRPr="0003085E">
              <w:rPr>
                <w:b/>
                <w:sz w:val="20"/>
                <w:szCs w:val="20"/>
              </w:rPr>
              <w:t>Područje reagiranja-zbirno</w:t>
            </w:r>
          </w:p>
        </w:tc>
        <w:tc>
          <w:tcPr>
            <w:tcW w:w="1134" w:type="dxa"/>
            <w:tcBorders>
              <w:top w:val="double" w:sz="4" w:space="0" w:color="auto"/>
              <w:bottom w:val="thinThickSmallGap" w:sz="24" w:space="0" w:color="auto"/>
            </w:tcBorders>
          </w:tcPr>
          <w:p w14:paraId="1EAEC7A0"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322CFEBF"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0335B304" w14:textId="77777777" w:rsidR="0003085E" w:rsidRPr="0003085E" w:rsidRDefault="0003085E" w:rsidP="0003085E">
            <w:pPr>
              <w:pStyle w:val="Bezproreda1"/>
              <w:rPr>
                <w:b/>
                <w:sz w:val="20"/>
                <w:szCs w:val="20"/>
              </w:rPr>
            </w:pPr>
            <w:r w:rsidRPr="0003085E">
              <w:rPr>
                <w:b/>
                <w:sz w:val="20"/>
                <w:szCs w:val="20"/>
              </w:rPr>
              <w:t>X</w:t>
            </w:r>
          </w:p>
        </w:tc>
        <w:tc>
          <w:tcPr>
            <w:tcW w:w="1276" w:type="dxa"/>
            <w:tcBorders>
              <w:top w:val="double" w:sz="4" w:space="0" w:color="auto"/>
              <w:bottom w:val="thinThickSmallGap" w:sz="24" w:space="0" w:color="auto"/>
              <w:right w:val="thinThickSmallGap" w:sz="24" w:space="0" w:color="auto"/>
            </w:tcBorders>
          </w:tcPr>
          <w:p w14:paraId="3E215AD3" w14:textId="77777777" w:rsidR="0003085E" w:rsidRPr="0003085E" w:rsidRDefault="0003085E" w:rsidP="0003085E">
            <w:pPr>
              <w:pStyle w:val="Bezproreda1"/>
              <w:rPr>
                <w:sz w:val="20"/>
                <w:szCs w:val="20"/>
              </w:rPr>
            </w:pPr>
          </w:p>
        </w:tc>
      </w:tr>
    </w:tbl>
    <w:p w14:paraId="1ED64DB0" w14:textId="5688D81C" w:rsidR="0003085E" w:rsidRPr="0003085E" w:rsidRDefault="0003085E" w:rsidP="0003085E">
      <w:pPr>
        <w:pStyle w:val="Bezproreda1"/>
        <w:rPr>
          <w:sz w:val="20"/>
          <w:szCs w:val="20"/>
        </w:rPr>
      </w:pPr>
      <w:r>
        <w:rPr>
          <w:sz w:val="20"/>
          <w:szCs w:val="20"/>
        </w:rPr>
        <w:t xml:space="preserve">     </w:t>
      </w:r>
      <w:r w:rsidRPr="0003085E">
        <w:rPr>
          <w:sz w:val="20"/>
          <w:szCs w:val="20"/>
        </w:rPr>
        <w:t xml:space="preserve">Izvor podataka: </w:t>
      </w:r>
      <w:r w:rsidR="00E57CA6">
        <w:rPr>
          <w:sz w:val="20"/>
          <w:szCs w:val="20"/>
        </w:rPr>
        <w:t xml:space="preserve">Općina </w:t>
      </w:r>
      <w:r w:rsidR="005E66E8">
        <w:rPr>
          <w:sz w:val="20"/>
          <w:szCs w:val="20"/>
        </w:rPr>
        <w:t>Stupnik</w:t>
      </w:r>
    </w:p>
    <w:p w14:paraId="1E6F1A34" w14:textId="77777777" w:rsidR="0003085E" w:rsidRPr="0003085E" w:rsidRDefault="0003085E" w:rsidP="0003085E">
      <w:pPr>
        <w:pStyle w:val="Bezproreda1"/>
        <w:rPr>
          <w:sz w:val="20"/>
          <w:szCs w:val="20"/>
        </w:rPr>
      </w:pPr>
    </w:p>
    <w:p w14:paraId="274CF863" w14:textId="2CD92B65" w:rsidR="0003085E" w:rsidRPr="0003085E" w:rsidRDefault="007711C2" w:rsidP="0003085E">
      <w:pPr>
        <w:pStyle w:val="Bezproreda1"/>
        <w:rPr>
          <w:sz w:val="20"/>
          <w:szCs w:val="20"/>
        </w:rPr>
      </w:pPr>
      <w:r>
        <w:rPr>
          <w:sz w:val="20"/>
          <w:szCs w:val="20"/>
        </w:rPr>
        <w:t xml:space="preserve">      </w:t>
      </w:r>
      <w:r w:rsidR="00605CB1">
        <w:rPr>
          <w:sz w:val="20"/>
          <w:szCs w:val="20"/>
        </w:rPr>
        <w:t>Tablica 13</w:t>
      </w:r>
      <w:r w:rsidR="00D15A5E">
        <w:rPr>
          <w:sz w:val="20"/>
          <w:szCs w:val="20"/>
        </w:rPr>
        <w:t>3</w:t>
      </w:r>
      <w:r w:rsidR="0003085E" w:rsidRPr="0003085E">
        <w:rPr>
          <w:sz w:val="20"/>
          <w:szCs w:val="20"/>
        </w:rPr>
        <w:t>: Analiza sustava civilne zaštite</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03085E" w:rsidRPr="0003085E" w14:paraId="6DFD0DC2" w14:textId="77777777" w:rsidTr="0003085E">
        <w:trPr>
          <w:trHeight w:val="300"/>
        </w:trPr>
        <w:tc>
          <w:tcPr>
            <w:tcW w:w="4961" w:type="dxa"/>
            <w:vMerge w:val="restart"/>
            <w:tcBorders>
              <w:top w:val="thinThickSmallGap" w:sz="24" w:space="0" w:color="auto"/>
              <w:left w:val="thinThickSmallGap" w:sz="24" w:space="0" w:color="auto"/>
            </w:tcBorders>
          </w:tcPr>
          <w:p w14:paraId="4EE1A9FB" w14:textId="77777777" w:rsidR="0003085E" w:rsidRPr="0003085E" w:rsidRDefault="0003085E" w:rsidP="0003085E">
            <w:pPr>
              <w:pStyle w:val="Bezproreda1"/>
              <w:rPr>
                <w:sz w:val="20"/>
                <w:szCs w:val="20"/>
              </w:rPr>
            </w:pPr>
          </w:p>
          <w:p w14:paraId="4242EEFB" w14:textId="77777777" w:rsidR="0003085E" w:rsidRPr="0003085E" w:rsidRDefault="0003085E" w:rsidP="0003085E">
            <w:pPr>
              <w:pStyle w:val="Bezproreda1"/>
              <w:rPr>
                <w:b/>
                <w:sz w:val="20"/>
                <w:szCs w:val="20"/>
              </w:rPr>
            </w:pPr>
          </w:p>
        </w:tc>
        <w:tc>
          <w:tcPr>
            <w:tcW w:w="1134" w:type="dxa"/>
            <w:tcBorders>
              <w:top w:val="thinThickSmallGap" w:sz="24" w:space="0" w:color="auto"/>
            </w:tcBorders>
            <w:shd w:val="clear" w:color="auto" w:fill="FF0000"/>
          </w:tcPr>
          <w:p w14:paraId="1CD6E322" w14:textId="77777777" w:rsidR="0003085E" w:rsidRPr="0003085E" w:rsidRDefault="0003085E" w:rsidP="0003085E">
            <w:pPr>
              <w:pStyle w:val="Bezproreda1"/>
              <w:rPr>
                <w:sz w:val="20"/>
                <w:szCs w:val="20"/>
              </w:rPr>
            </w:pPr>
            <w:r w:rsidRPr="0003085E">
              <w:rPr>
                <w:sz w:val="20"/>
                <w:szCs w:val="20"/>
              </w:rPr>
              <w:t>Vrlo niska spremnost</w:t>
            </w:r>
          </w:p>
        </w:tc>
        <w:tc>
          <w:tcPr>
            <w:tcW w:w="1134" w:type="dxa"/>
            <w:tcBorders>
              <w:top w:val="thinThickSmallGap" w:sz="24" w:space="0" w:color="auto"/>
            </w:tcBorders>
            <w:shd w:val="clear" w:color="auto" w:fill="FFC000"/>
          </w:tcPr>
          <w:p w14:paraId="7AD461EB" w14:textId="77777777" w:rsidR="0003085E" w:rsidRPr="0003085E" w:rsidRDefault="0003085E" w:rsidP="0003085E">
            <w:pPr>
              <w:pStyle w:val="Bezproreda1"/>
              <w:rPr>
                <w:sz w:val="20"/>
                <w:szCs w:val="20"/>
              </w:rPr>
            </w:pPr>
            <w:r w:rsidRPr="0003085E">
              <w:rPr>
                <w:sz w:val="20"/>
                <w:szCs w:val="20"/>
              </w:rPr>
              <w:t>Niska spremnost</w:t>
            </w:r>
          </w:p>
        </w:tc>
        <w:tc>
          <w:tcPr>
            <w:tcW w:w="1134" w:type="dxa"/>
            <w:tcBorders>
              <w:top w:val="thinThickSmallGap" w:sz="24" w:space="0" w:color="auto"/>
            </w:tcBorders>
            <w:shd w:val="clear" w:color="auto" w:fill="FFFF00"/>
          </w:tcPr>
          <w:p w14:paraId="40BD7B04" w14:textId="77777777" w:rsidR="0003085E" w:rsidRPr="0003085E" w:rsidRDefault="0003085E" w:rsidP="0003085E">
            <w:pPr>
              <w:pStyle w:val="Bezproreda1"/>
              <w:rPr>
                <w:sz w:val="20"/>
                <w:szCs w:val="20"/>
              </w:rPr>
            </w:pPr>
            <w:r w:rsidRPr="0003085E">
              <w:rPr>
                <w:sz w:val="20"/>
                <w:szCs w:val="20"/>
              </w:rPr>
              <w:t>Visoka spremnost</w:t>
            </w:r>
          </w:p>
        </w:tc>
        <w:tc>
          <w:tcPr>
            <w:tcW w:w="1276" w:type="dxa"/>
            <w:tcBorders>
              <w:top w:val="thinThickSmallGap" w:sz="24" w:space="0" w:color="auto"/>
              <w:right w:val="thinThickSmallGap" w:sz="24" w:space="0" w:color="auto"/>
            </w:tcBorders>
            <w:shd w:val="clear" w:color="auto" w:fill="92D050"/>
          </w:tcPr>
          <w:p w14:paraId="40253207" w14:textId="77777777" w:rsidR="0003085E" w:rsidRPr="0003085E" w:rsidRDefault="0003085E" w:rsidP="0003085E">
            <w:pPr>
              <w:pStyle w:val="Bezproreda1"/>
              <w:rPr>
                <w:sz w:val="20"/>
                <w:szCs w:val="20"/>
              </w:rPr>
            </w:pPr>
            <w:r w:rsidRPr="0003085E">
              <w:rPr>
                <w:sz w:val="20"/>
                <w:szCs w:val="20"/>
              </w:rPr>
              <w:t>Vrlo visoka spremnost</w:t>
            </w:r>
          </w:p>
        </w:tc>
      </w:tr>
      <w:tr w:rsidR="0003085E" w:rsidRPr="0003085E" w14:paraId="548DD3C7" w14:textId="77777777" w:rsidTr="0003085E">
        <w:trPr>
          <w:trHeight w:val="165"/>
        </w:trPr>
        <w:tc>
          <w:tcPr>
            <w:tcW w:w="4961" w:type="dxa"/>
            <w:vMerge/>
            <w:tcBorders>
              <w:left w:val="thinThickSmallGap" w:sz="24" w:space="0" w:color="auto"/>
              <w:bottom w:val="double" w:sz="4" w:space="0" w:color="auto"/>
            </w:tcBorders>
          </w:tcPr>
          <w:p w14:paraId="2005B5CD" w14:textId="77777777" w:rsidR="0003085E" w:rsidRPr="0003085E" w:rsidRDefault="0003085E" w:rsidP="0003085E">
            <w:pPr>
              <w:pStyle w:val="Bezproreda1"/>
              <w:rPr>
                <w:sz w:val="20"/>
                <w:szCs w:val="20"/>
              </w:rPr>
            </w:pPr>
          </w:p>
        </w:tc>
        <w:tc>
          <w:tcPr>
            <w:tcW w:w="1134" w:type="dxa"/>
            <w:tcBorders>
              <w:bottom w:val="double" w:sz="4" w:space="0" w:color="auto"/>
            </w:tcBorders>
          </w:tcPr>
          <w:p w14:paraId="161C49B9" w14:textId="77777777" w:rsidR="0003085E" w:rsidRPr="0003085E" w:rsidRDefault="0003085E" w:rsidP="00165A38">
            <w:pPr>
              <w:pStyle w:val="Bezproreda1"/>
              <w:jc w:val="center"/>
              <w:rPr>
                <w:sz w:val="20"/>
                <w:szCs w:val="20"/>
              </w:rPr>
            </w:pPr>
            <w:r w:rsidRPr="0003085E">
              <w:rPr>
                <w:sz w:val="20"/>
                <w:szCs w:val="20"/>
              </w:rPr>
              <w:t>4</w:t>
            </w:r>
          </w:p>
        </w:tc>
        <w:tc>
          <w:tcPr>
            <w:tcW w:w="1134" w:type="dxa"/>
            <w:tcBorders>
              <w:bottom w:val="double" w:sz="4" w:space="0" w:color="auto"/>
            </w:tcBorders>
          </w:tcPr>
          <w:p w14:paraId="56450649" w14:textId="77777777" w:rsidR="0003085E" w:rsidRPr="0003085E" w:rsidRDefault="0003085E" w:rsidP="00165A38">
            <w:pPr>
              <w:pStyle w:val="Bezproreda1"/>
              <w:jc w:val="center"/>
              <w:rPr>
                <w:sz w:val="20"/>
                <w:szCs w:val="20"/>
              </w:rPr>
            </w:pPr>
            <w:r w:rsidRPr="0003085E">
              <w:rPr>
                <w:sz w:val="20"/>
                <w:szCs w:val="20"/>
              </w:rPr>
              <w:t>3</w:t>
            </w:r>
          </w:p>
        </w:tc>
        <w:tc>
          <w:tcPr>
            <w:tcW w:w="1134" w:type="dxa"/>
            <w:tcBorders>
              <w:bottom w:val="double" w:sz="4" w:space="0" w:color="auto"/>
            </w:tcBorders>
          </w:tcPr>
          <w:p w14:paraId="310F14AF" w14:textId="77777777" w:rsidR="0003085E" w:rsidRPr="0003085E" w:rsidRDefault="0003085E" w:rsidP="00165A38">
            <w:pPr>
              <w:pStyle w:val="Bezproreda1"/>
              <w:jc w:val="center"/>
              <w:rPr>
                <w:sz w:val="20"/>
                <w:szCs w:val="20"/>
              </w:rPr>
            </w:pPr>
            <w:r w:rsidRPr="0003085E">
              <w:rPr>
                <w:sz w:val="20"/>
                <w:szCs w:val="20"/>
              </w:rPr>
              <w:t>2</w:t>
            </w:r>
          </w:p>
        </w:tc>
        <w:tc>
          <w:tcPr>
            <w:tcW w:w="1276" w:type="dxa"/>
            <w:tcBorders>
              <w:bottom w:val="double" w:sz="4" w:space="0" w:color="auto"/>
              <w:right w:val="thinThickSmallGap" w:sz="24" w:space="0" w:color="auto"/>
            </w:tcBorders>
          </w:tcPr>
          <w:p w14:paraId="2A994236" w14:textId="77777777" w:rsidR="0003085E" w:rsidRPr="0003085E" w:rsidRDefault="0003085E" w:rsidP="00165A38">
            <w:pPr>
              <w:pStyle w:val="Bezproreda1"/>
              <w:jc w:val="center"/>
              <w:rPr>
                <w:sz w:val="20"/>
                <w:szCs w:val="20"/>
              </w:rPr>
            </w:pPr>
            <w:r w:rsidRPr="0003085E">
              <w:rPr>
                <w:sz w:val="20"/>
                <w:szCs w:val="20"/>
              </w:rPr>
              <w:t>1</w:t>
            </w:r>
          </w:p>
        </w:tc>
      </w:tr>
      <w:tr w:rsidR="0003085E" w:rsidRPr="0003085E" w14:paraId="5F29E5DC" w14:textId="77777777" w:rsidTr="0003085E">
        <w:tc>
          <w:tcPr>
            <w:tcW w:w="4961" w:type="dxa"/>
            <w:tcBorders>
              <w:top w:val="double" w:sz="4" w:space="0" w:color="auto"/>
              <w:left w:val="thinThickSmallGap" w:sz="24" w:space="0" w:color="auto"/>
            </w:tcBorders>
          </w:tcPr>
          <w:p w14:paraId="6002620B" w14:textId="77777777" w:rsidR="0003085E" w:rsidRPr="0003085E" w:rsidRDefault="0003085E" w:rsidP="0003085E">
            <w:pPr>
              <w:pStyle w:val="Bezproreda1"/>
              <w:rPr>
                <w:bCs/>
                <w:sz w:val="20"/>
                <w:szCs w:val="20"/>
              </w:rPr>
            </w:pPr>
            <w:r w:rsidRPr="0003085E">
              <w:rPr>
                <w:bCs/>
                <w:sz w:val="20"/>
                <w:szCs w:val="20"/>
              </w:rPr>
              <w:t>PODRUČJE PREVENTIVE</w:t>
            </w:r>
          </w:p>
        </w:tc>
        <w:tc>
          <w:tcPr>
            <w:tcW w:w="1134" w:type="dxa"/>
            <w:tcBorders>
              <w:top w:val="double" w:sz="4" w:space="0" w:color="auto"/>
            </w:tcBorders>
          </w:tcPr>
          <w:p w14:paraId="56781749" w14:textId="77777777" w:rsidR="0003085E" w:rsidRPr="0003085E" w:rsidRDefault="0003085E" w:rsidP="0003085E">
            <w:pPr>
              <w:pStyle w:val="Bezproreda1"/>
              <w:rPr>
                <w:sz w:val="20"/>
                <w:szCs w:val="20"/>
              </w:rPr>
            </w:pPr>
          </w:p>
        </w:tc>
        <w:tc>
          <w:tcPr>
            <w:tcW w:w="1134" w:type="dxa"/>
            <w:tcBorders>
              <w:top w:val="double" w:sz="4" w:space="0" w:color="auto"/>
            </w:tcBorders>
          </w:tcPr>
          <w:p w14:paraId="58223CCF" w14:textId="77777777" w:rsidR="0003085E" w:rsidRPr="0003085E" w:rsidRDefault="0003085E" w:rsidP="0003085E">
            <w:pPr>
              <w:pStyle w:val="Bezproreda1"/>
              <w:rPr>
                <w:sz w:val="20"/>
                <w:szCs w:val="20"/>
              </w:rPr>
            </w:pPr>
          </w:p>
        </w:tc>
        <w:tc>
          <w:tcPr>
            <w:tcW w:w="1134" w:type="dxa"/>
            <w:tcBorders>
              <w:top w:val="double" w:sz="4" w:space="0" w:color="auto"/>
            </w:tcBorders>
          </w:tcPr>
          <w:p w14:paraId="3483C39E" w14:textId="77777777" w:rsidR="0003085E" w:rsidRPr="0003085E" w:rsidRDefault="0003085E" w:rsidP="0003085E">
            <w:pPr>
              <w:pStyle w:val="Bezproreda1"/>
              <w:rPr>
                <w:sz w:val="20"/>
                <w:szCs w:val="20"/>
              </w:rPr>
            </w:pPr>
            <w:r w:rsidRPr="0003085E">
              <w:rPr>
                <w:sz w:val="20"/>
                <w:szCs w:val="20"/>
              </w:rPr>
              <w:t>X</w:t>
            </w:r>
          </w:p>
        </w:tc>
        <w:tc>
          <w:tcPr>
            <w:tcW w:w="1276" w:type="dxa"/>
            <w:tcBorders>
              <w:top w:val="double" w:sz="4" w:space="0" w:color="auto"/>
              <w:right w:val="thinThickSmallGap" w:sz="24" w:space="0" w:color="auto"/>
            </w:tcBorders>
          </w:tcPr>
          <w:p w14:paraId="3DF445E3" w14:textId="77777777" w:rsidR="0003085E" w:rsidRPr="0003085E" w:rsidRDefault="0003085E" w:rsidP="0003085E">
            <w:pPr>
              <w:pStyle w:val="Bezproreda1"/>
              <w:rPr>
                <w:sz w:val="20"/>
                <w:szCs w:val="20"/>
              </w:rPr>
            </w:pPr>
          </w:p>
        </w:tc>
      </w:tr>
      <w:tr w:rsidR="0003085E" w:rsidRPr="0003085E" w14:paraId="70AA3366" w14:textId="77777777" w:rsidTr="0003085E">
        <w:tc>
          <w:tcPr>
            <w:tcW w:w="4961" w:type="dxa"/>
            <w:tcBorders>
              <w:left w:val="thinThickSmallGap" w:sz="24" w:space="0" w:color="auto"/>
            </w:tcBorders>
          </w:tcPr>
          <w:p w14:paraId="6564254D" w14:textId="77777777" w:rsidR="0003085E" w:rsidRPr="0003085E" w:rsidRDefault="0003085E" w:rsidP="0003085E">
            <w:pPr>
              <w:pStyle w:val="Bezproreda1"/>
              <w:rPr>
                <w:bCs/>
                <w:sz w:val="20"/>
                <w:szCs w:val="20"/>
              </w:rPr>
            </w:pPr>
            <w:r w:rsidRPr="0003085E">
              <w:rPr>
                <w:bCs/>
                <w:sz w:val="20"/>
                <w:szCs w:val="20"/>
              </w:rPr>
              <w:t>PODRUČJE REAGIRANJA</w:t>
            </w:r>
          </w:p>
        </w:tc>
        <w:tc>
          <w:tcPr>
            <w:tcW w:w="1134" w:type="dxa"/>
          </w:tcPr>
          <w:p w14:paraId="4DF7E8E4" w14:textId="77777777" w:rsidR="0003085E" w:rsidRPr="0003085E" w:rsidRDefault="0003085E" w:rsidP="0003085E">
            <w:pPr>
              <w:pStyle w:val="Bezproreda1"/>
              <w:rPr>
                <w:sz w:val="20"/>
                <w:szCs w:val="20"/>
              </w:rPr>
            </w:pPr>
          </w:p>
        </w:tc>
        <w:tc>
          <w:tcPr>
            <w:tcW w:w="1134" w:type="dxa"/>
          </w:tcPr>
          <w:p w14:paraId="3AAE5E93" w14:textId="77777777" w:rsidR="0003085E" w:rsidRPr="0003085E" w:rsidRDefault="0003085E" w:rsidP="0003085E">
            <w:pPr>
              <w:pStyle w:val="Bezproreda1"/>
              <w:rPr>
                <w:sz w:val="20"/>
                <w:szCs w:val="20"/>
              </w:rPr>
            </w:pPr>
          </w:p>
        </w:tc>
        <w:tc>
          <w:tcPr>
            <w:tcW w:w="1134" w:type="dxa"/>
          </w:tcPr>
          <w:p w14:paraId="4E6F0EE2" w14:textId="77777777" w:rsidR="0003085E" w:rsidRPr="0003085E" w:rsidRDefault="0003085E" w:rsidP="0003085E">
            <w:pPr>
              <w:pStyle w:val="Bezproreda1"/>
              <w:rPr>
                <w:sz w:val="20"/>
                <w:szCs w:val="20"/>
              </w:rPr>
            </w:pPr>
            <w:r w:rsidRPr="0003085E">
              <w:rPr>
                <w:sz w:val="20"/>
                <w:szCs w:val="20"/>
              </w:rPr>
              <w:t>X</w:t>
            </w:r>
          </w:p>
        </w:tc>
        <w:tc>
          <w:tcPr>
            <w:tcW w:w="1276" w:type="dxa"/>
            <w:tcBorders>
              <w:right w:val="thinThickSmallGap" w:sz="24" w:space="0" w:color="auto"/>
            </w:tcBorders>
          </w:tcPr>
          <w:p w14:paraId="159ADA02" w14:textId="77777777" w:rsidR="0003085E" w:rsidRPr="0003085E" w:rsidRDefault="0003085E" w:rsidP="0003085E">
            <w:pPr>
              <w:pStyle w:val="Bezproreda1"/>
              <w:rPr>
                <w:sz w:val="20"/>
                <w:szCs w:val="20"/>
              </w:rPr>
            </w:pPr>
          </w:p>
        </w:tc>
      </w:tr>
      <w:tr w:rsidR="0003085E" w:rsidRPr="0003085E" w14:paraId="38CDE089" w14:textId="77777777" w:rsidTr="0003085E">
        <w:tc>
          <w:tcPr>
            <w:tcW w:w="4961" w:type="dxa"/>
            <w:tcBorders>
              <w:top w:val="double" w:sz="4" w:space="0" w:color="auto"/>
              <w:left w:val="thinThickSmallGap" w:sz="24" w:space="0" w:color="auto"/>
              <w:bottom w:val="thinThickSmallGap" w:sz="24" w:space="0" w:color="auto"/>
            </w:tcBorders>
          </w:tcPr>
          <w:p w14:paraId="4C82C47E" w14:textId="77777777" w:rsidR="0003085E" w:rsidRPr="0003085E" w:rsidRDefault="0003085E" w:rsidP="0003085E">
            <w:pPr>
              <w:pStyle w:val="Bezproreda1"/>
              <w:rPr>
                <w:b/>
                <w:sz w:val="20"/>
                <w:szCs w:val="20"/>
              </w:rPr>
            </w:pPr>
            <w:r w:rsidRPr="0003085E">
              <w:rPr>
                <w:b/>
                <w:sz w:val="20"/>
                <w:szCs w:val="20"/>
              </w:rPr>
              <w:t>SUSTAV CIVILNE ZAŠTITE-zbirno</w:t>
            </w:r>
          </w:p>
        </w:tc>
        <w:tc>
          <w:tcPr>
            <w:tcW w:w="1134" w:type="dxa"/>
            <w:tcBorders>
              <w:top w:val="double" w:sz="4" w:space="0" w:color="auto"/>
              <w:bottom w:val="thinThickSmallGap" w:sz="24" w:space="0" w:color="auto"/>
            </w:tcBorders>
          </w:tcPr>
          <w:p w14:paraId="4FB8FA1A"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065F999B"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1C9480D7" w14:textId="77777777" w:rsidR="0003085E" w:rsidRPr="0003085E" w:rsidRDefault="0003085E" w:rsidP="0003085E">
            <w:pPr>
              <w:pStyle w:val="Bezproreda1"/>
              <w:rPr>
                <w:b/>
                <w:sz w:val="20"/>
                <w:szCs w:val="20"/>
              </w:rPr>
            </w:pPr>
            <w:r w:rsidRPr="0003085E">
              <w:rPr>
                <w:b/>
                <w:sz w:val="20"/>
                <w:szCs w:val="20"/>
              </w:rPr>
              <w:t>X</w:t>
            </w:r>
          </w:p>
        </w:tc>
        <w:tc>
          <w:tcPr>
            <w:tcW w:w="1276" w:type="dxa"/>
            <w:tcBorders>
              <w:top w:val="double" w:sz="4" w:space="0" w:color="auto"/>
              <w:bottom w:val="thinThickSmallGap" w:sz="24" w:space="0" w:color="auto"/>
              <w:right w:val="thinThickSmallGap" w:sz="24" w:space="0" w:color="auto"/>
            </w:tcBorders>
          </w:tcPr>
          <w:p w14:paraId="081F6E0F" w14:textId="77777777" w:rsidR="0003085E" w:rsidRPr="0003085E" w:rsidRDefault="0003085E" w:rsidP="0003085E">
            <w:pPr>
              <w:pStyle w:val="Bezproreda1"/>
              <w:rPr>
                <w:sz w:val="20"/>
                <w:szCs w:val="20"/>
              </w:rPr>
            </w:pPr>
          </w:p>
        </w:tc>
      </w:tr>
    </w:tbl>
    <w:p w14:paraId="4D2BAC41" w14:textId="4131E389" w:rsidR="00A47FD5" w:rsidRDefault="0003085E" w:rsidP="00165A38">
      <w:pPr>
        <w:pStyle w:val="Bezproreda1"/>
        <w:rPr>
          <w:sz w:val="20"/>
          <w:szCs w:val="20"/>
        </w:rPr>
      </w:pPr>
      <w:r>
        <w:rPr>
          <w:sz w:val="20"/>
          <w:szCs w:val="20"/>
        </w:rPr>
        <w:t xml:space="preserve"> </w:t>
      </w:r>
      <w:r w:rsidR="00E57CA6">
        <w:rPr>
          <w:sz w:val="20"/>
          <w:szCs w:val="20"/>
        </w:rPr>
        <w:t xml:space="preserve">  </w:t>
      </w:r>
      <w:r>
        <w:rPr>
          <w:sz w:val="20"/>
          <w:szCs w:val="20"/>
        </w:rPr>
        <w:t xml:space="preserve">   </w:t>
      </w:r>
      <w:r w:rsidR="00E57CA6">
        <w:rPr>
          <w:sz w:val="20"/>
          <w:szCs w:val="20"/>
        </w:rPr>
        <w:t xml:space="preserve">Izvor podataka: Općina </w:t>
      </w:r>
      <w:r w:rsidR="005E66E8">
        <w:rPr>
          <w:sz w:val="20"/>
          <w:szCs w:val="20"/>
        </w:rPr>
        <w:t>Stupnik</w:t>
      </w:r>
    </w:p>
    <w:p w14:paraId="1F7C1434" w14:textId="77777777" w:rsidR="00C80E70" w:rsidRDefault="00C80E70" w:rsidP="00165A38">
      <w:pPr>
        <w:pStyle w:val="Bezproreda1"/>
        <w:rPr>
          <w:sz w:val="20"/>
          <w:szCs w:val="20"/>
        </w:rPr>
      </w:pPr>
    </w:p>
    <w:p w14:paraId="761FD984" w14:textId="77777777" w:rsidR="00C80E70" w:rsidRDefault="00C80E70" w:rsidP="00165A38">
      <w:pPr>
        <w:pStyle w:val="Bezproreda1"/>
        <w:rPr>
          <w:sz w:val="20"/>
          <w:szCs w:val="20"/>
        </w:rPr>
      </w:pPr>
    </w:p>
    <w:p w14:paraId="692BFFD5" w14:textId="26C3FFCE" w:rsidR="00C80E70" w:rsidRPr="001E0A4C" w:rsidRDefault="00C80E70" w:rsidP="00165A38">
      <w:pPr>
        <w:pStyle w:val="Bezproreda1"/>
        <w:rPr>
          <w:sz w:val="20"/>
          <w:szCs w:val="20"/>
          <w:lang w:val="en-US"/>
        </w:rPr>
      </w:pPr>
    </w:p>
    <w:p w14:paraId="5802781A" w14:textId="77777777" w:rsidR="00490C78" w:rsidRDefault="00A4087F" w:rsidP="00E32F14">
      <w:pPr>
        <w:pStyle w:val="Heading1"/>
        <w:numPr>
          <w:ilvl w:val="0"/>
          <w:numId w:val="1"/>
        </w:numPr>
        <w:ind w:left="851" w:hanging="567"/>
      </w:pPr>
      <w:bookmarkStart w:id="549" w:name="_Toc517456345"/>
      <w:bookmarkStart w:id="550" w:name="_Toc517456523"/>
      <w:bookmarkStart w:id="551" w:name="_Toc517461515"/>
      <w:bookmarkStart w:id="552" w:name="_Toc79769824"/>
      <w:r>
        <w:t>VREDNOVANJE RIZIKA</w:t>
      </w:r>
      <w:bookmarkEnd w:id="549"/>
      <w:bookmarkEnd w:id="550"/>
      <w:bookmarkEnd w:id="551"/>
      <w:bookmarkEnd w:id="552"/>
    </w:p>
    <w:p w14:paraId="71C66299" w14:textId="77777777" w:rsidR="00A47FD5" w:rsidRDefault="00A47FD5" w:rsidP="00A47FD5">
      <w:pPr>
        <w:pStyle w:val="Bezproreda1"/>
      </w:pPr>
    </w:p>
    <w:p w14:paraId="62C169A9" w14:textId="77777777" w:rsidR="00E57CA6" w:rsidRDefault="00E57CA6" w:rsidP="00A47FD5">
      <w:pPr>
        <w:pStyle w:val="Bezproreda1"/>
      </w:pPr>
      <w:r w:rsidRPr="00C325D5">
        <w:t>Vrednovanje rizika posljednji je od koraka u procesu procjene rizika te predstavlja</w:t>
      </w:r>
      <w:r>
        <w:t xml:space="preserve"> osnovu za </w:t>
      </w:r>
      <w:r w:rsidRPr="00C325D5">
        <w:t>odabir mjera obrade rizika odnosno vodi prema izradi javnih politika za smanjenje</w:t>
      </w:r>
      <w:r>
        <w:t xml:space="preserve"> rizika od </w:t>
      </w:r>
      <w:r w:rsidRPr="00C325D5">
        <w:t>velikih nesreća.</w:t>
      </w:r>
      <w:r>
        <w:t xml:space="preserve"> </w:t>
      </w:r>
    </w:p>
    <w:p w14:paraId="30FF6FC2" w14:textId="77777777" w:rsidR="00E57CA6" w:rsidRDefault="00E57CA6" w:rsidP="00A47FD5">
      <w:pPr>
        <w:pStyle w:val="Bezproreda1"/>
      </w:pPr>
      <w:r w:rsidRPr="00C325D5">
        <w:t>Vrednovanje rizika je proces uspoređivanja rezultata analize rizika s kriterijima i provodi se</w:t>
      </w:r>
      <w:r>
        <w:t xml:space="preserve"> </w:t>
      </w:r>
      <w:r w:rsidRPr="00C325D5">
        <w:t>uz primjenu ALARP načela (As Low As Reasonably Practicable – što niže, a da je razumno</w:t>
      </w:r>
      <w:r>
        <w:t xml:space="preserve"> </w:t>
      </w:r>
      <w:r w:rsidRPr="00C325D5">
        <w:t xml:space="preserve">moguće). </w:t>
      </w:r>
    </w:p>
    <w:p w14:paraId="526F2683" w14:textId="77777777" w:rsidR="00E57CA6" w:rsidRDefault="00E57CA6" w:rsidP="00A47FD5">
      <w:pPr>
        <w:pStyle w:val="Bezproreda1"/>
      </w:pPr>
      <w:r w:rsidRPr="00C325D5">
        <w:t>Rizici se razvrstavaju u tri razreda:</w:t>
      </w:r>
    </w:p>
    <w:p w14:paraId="0D2562E8" w14:textId="77777777" w:rsidR="00E57CA6" w:rsidRPr="00C325D5" w:rsidRDefault="00E57CA6" w:rsidP="006C545A">
      <w:pPr>
        <w:pStyle w:val="Bezproreda1"/>
        <w:numPr>
          <w:ilvl w:val="0"/>
          <w:numId w:val="52"/>
        </w:numPr>
        <w:rPr>
          <w:b/>
          <w:sz w:val="32"/>
          <w:szCs w:val="32"/>
        </w:rPr>
      </w:pPr>
      <w:r w:rsidRPr="00C325D5">
        <w:rPr>
          <w:b/>
          <w:bCs/>
        </w:rPr>
        <w:t>Prihvatljive</w:t>
      </w:r>
      <w:r w:rsidRPr="00C325D5">
        <w:t>: Prihvatljivi su svi niski, za koje uz uobičajene nije potrebno planirati</w:t>
      </w:r>
      <w:r>
        <w:t xml:space="preserve"> </w:t>
      </w:r>
      <w:r w:rsidRPr="00C325D5">
        <w:t>poduzimanje dodatnih mjera.</w:t>
      </w:r>
    </w:p>
    <w:p w14:paraId="6E5026A9" w14:textId="77777777" w:rsidR="00E57CA6" w:rsidRDefault="00E57CA6" w:rsidP="006C545A">
      <w:pPr>
        <w:pStyle w:val="Bezproreda1"/>
        <w:numPr>
          <w:ilvl w:val="0"/>
          <w:numId w:val="52"/>
        </w:numPr>
        <w:rPr>
          <w:b/>
          <w:sz w:val="32"/>
          <w:szCs w:val="32"/>
        </w:rPr>
      </w:pPr>
      <w:r w:rsidRPr="00C325D5">
        <w:rPr>
          <w:b/>
          <w:bCs/>
        </w:rPr>
        <w:t>Tolerirane</w:t>
      </w:r>
      <w:r w:rsidRPr="00C325D5">
        <w:t>: Tolerirani rizici su svi:</w:t>
      </w:r>
    </w:p>
    <w:p w14:paraId="13E80D12" w14:textId="77777777" w:rsidR="00E57CA6" w:rsidRDefault="00E57CA6" w:rsidP="006C545A">
      <w:pPr>
        <w:pStyle w:val="Bezproreda1"/>
        <w:numPr>
          <w:ilvl w:val="0"/>
          <w:numId w:val="54"/>
        </w:numPr>
        <w:rPr>
          <w:b/>
          <w:sz w:val="32"/>
          <w:szCs w:val="32"/>
        </w:rPr>
      </w:pPr>
      <w:r w:rsidRPr="00C325D5">
        <w:t>Umjereni koji se mogu prihvatiti iz razloga što troškovi smanjenja rizika premašuju</w:t>
      </w:r>
      <w:r>
        <w:t xml:space="preserve"> </w:t>
      </w:r>
      <w:r w:rsidRPr="00C325D5">
        <w:t>korist/dobit,</w:t>
      </w:r>
    </w:p>
    <w:p w14:paraId="484A1FC4" w14:textId="77777777" w:rsidR="00E57CA6" w:rsidRPr="00C325D5" w:rsidRDefault="00E57CA6" w:rsidP="006C545A">
      <w:pPr>
        <w:pStyle w:val="Bezproreda1"/>
        <w:numPr>
          <w:ilvl w:val="0"/>
          <w:numId w:val="54"/>
        </w:numPr>
        <w:rPr>
          <w:b/>
          <w:sz w:val="32"/>
          <w:szCs w:val="32"/>
        </w:rPr>
      </w:pPr>
      <w:r w:rsidRPr="00C325D5">
        <w:t>Visoki koji se mogu prihvatiti iz raz</w:t>
      </w:r>
      <w:r>
        <w:t xml:space="preserve">loga što je njihovo umanjivanje </w:t>
      </w:r>
      <w:r w:rsidRPr="00C325D5">
        <w:t>nepraktično ili</w:t>
      </w:r>
      <w:r>
        <w:t xml:space="preserve"> </w:t>
      </w:r>
      <w:r w:rsidRPr="00C325D5">
        <w:t>troškovi uvelike premašuju korist/dobit.</w:t>
      </w:r>
    </w:p>
    <w:p w14:paraId="5EB16CD5" w14:textId="77777777" w:rsidR="00E57CA6" w:rsidRPr="00C325D5" w:rsidRDefault="00E57CA6" w:rsidP="006C545A">
      <w:pPr>
        <w:pStyle w:val="Bezproreda1"/>
        <w:numPr>
          <w:ilvl w:val="0"/>
          <w:numId w:val="53"/>
        </w:numPr>
        <w:rPr>
          <w:b/>
          <w:sz w:val="32"/>
          <w:szCs w:val="32"/>
        </w:rPr>
      </w:pPr>
      <w:r w:rsidRPr="00C325D5">
        <w:rPr>
          <w:b/>
        </w:rPr>
        <w:t>Neprihvatljive:</w:t>
      </w:r>
      <w:r w:rsidRPr="00C325D5">
        <w:t xml:space="preserve"> Neprihvatljivi rizici su svi vrlo vis</w:t>
      </w:r>
      <w:r>
        <w:t xml:space="preserve">oki koji se ne mogu prihvatiti, </w:t>
      </w:r>
      <w:r w:rsidRPr="00C325D5">
        <w:t>izuzev u</w:t>
      </w:r>
      <w:r>
        <w:t xml:space="preserve"> iznimnim situacijama.</w:t>
      </w:r>
    </w:p>
    <w:p w14:paraId="57A8FDEC" w14:textId="77777777" w:rsidR="00E57CA6" w:rsidRDefault="00E57CA6" w:rsidP="00E57CA6">
      <w:pPr>
        <w:pStyle w:val="NoSpacing"/>
        <w:ind w:left="360"/>
        <w:rPr>
          <w:b/>
        </w:rPr>
      </w:pPr>
    </w:p>
    <w:p w14:paraId="092218B6" w14:textId="77777777" w:rsidR="00E57CA6" w:rsidRDefault="00E57CA6" w:rsidP="00E57CA6">
      <w:pPr>
        <w:pStyle w:val="NoSpacing"/>
        <w:rPr>
          <w:b/>
          <w:sz w:val="32"/>
          <w:szCs w:val="32"/>
          <w:lang w:eastAsia="hr-HR"/>
        </w:rPr>
      </w:pPr>
    </w:p>
    <w:p w14:paraId="7C1AA6A6" w14:textId="77777777" w:rsidR="00E57CA6" w:rsidRDefault="00E57CA6" w:rsidP="00E57CA6">
      <w:pPr>
        <w:pStyle w:val="NoSpacing"/>
        <w:jc w:val="center"/>
        <w:rPr>
          <w:noProof/>
        </w:rPr>
      </w:pPr>
      <w:r w:rsidRPr="00392389">
        <w:rPr>
          <w:noProof/>
          <w:lang w:val="en-US"/>
        </w:rPr>
        <w:lastRenderedPageBreak/>
        <w:drawing>
          <wp:inline distT="0" distB="0" distL="0" distR="0" wp14:anchorId="1F34A37D" wp14:editId="632C05CE">
            <wp:extent cx="2720840" cy="2481943"/>
            <wp:effectExtent l="0" t="0" r="3810" b="0"/>
            <wp:docPr id="333" name="Slika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29917" cy="2490223"/>
                    </a:xfrm>
                    <a:prstGeom prst="rect">
                      <a:avLst/>
                    </a:prstGeom>
                    <a:noFill/>
                    <a:ln>
                      <a:noFill/>
                    </a:ln>
                  </pic:spPr>
                </pic:pic>
              </a:graphicData>
            </a:graphic>
          </wp:inline>
        </w:drawing>
      </w:r>
    </w:p>
    <w:p w14:paraId="257838C6" w14:textId="530DCAFF" w:rsidR="00E57CA6" w:rsidRPr="007E14A0" w:rsidRDefault="00E57CA6" w:rsidP="007E14A0">
      <w:pPr>
        <w:pStyle w:val="Bezproreda1"/>
        <w:rPr>
          <w:rFonts w:eastAsia="Calibri"/>
          <w:sz w:val="20"/>
          <w:szCs w:val="20"/>
        </w:rPr>
      </w:pPr>
      <w:r w:rsidRPr="007E14A0">
        <w:rPr>
          <w:rFonts w:eastAsia="Calibri"/>
          <w:sz w:val="20"/>
          <w:szCs w:val="20"/>
        </w:rPr>
        <w:t xml:space="preserve">               </w:t>
      </w:r>
      <w:r w:rsidR="00392E42">
        <w:rPr>
          <w:rFonts w:eastAsia="Calibri"/>
          <w:sz w:val="20"/>
          <w:szCs w:val="20"/>
        </w:rPr>
        <w:t xml:space="preserve">                       </w:t>
      </w:r>
      <w:r w:rsidR="00605CB1">
        <w:rPr>
          <w:rFonts w:eastAsia="Calibri"/>
          <w:sz w:val="20"/>
          <w:szCs w:val="20"/>
        </w:rPr>
        <w:t>Slika 22</w:t>
      </w:r>
      <w:r w:rsidR="00392E42">
        <w:rPr>
          <w:rFonts w:eastAsia="Calibri"/>
          <w:sz w:val="20"/>
          <w:szCs w:val="20"/>
        </w:rPr>
        <w:t xml:space="preserve">: </w:t>
      </w:r>
      <w:r w:rsidRPr="007E14A0">
        <w:rPr>
          <w:rFonts w:eastAsia="Calibri"/>
          <w:sz w:val="20"/>
          <w:szCs w:val="20"/>
        </w:rPr>
        <w:t xml:space="preserve"> </w:t>
      </w:r>
      <w:r w:rsidRPr="007E14A0">
        <w:rPr>
          <w:rFonts w:eastAsia="Calibri"/>
          <w:sz w:val="20"/>
          <w:szCs w:val="20"/>
          <w:lang w:eastAsia="en-US"/>
        </w:rPr>
        <w:t>ALARP načela</w:t>
      </w:r>
    </w:p>
    <w:p w14:paraId="1026D12F" w14:textId="698D6ACE" w:rsidR="00E57CA6" w:rsidRDefault="00E57CA6" w:rsidP="007E14A0">
      <w:pPr>
        <w:pStyle w:val="Bezproreda1"/>
        <w:rPr>
          <w:rFonts w:eastAsia="Calibri"/>
          <w:sz w:val="20"/>
          <w:szCs w:val="20"/>
        </w:rPr>
      </w:pPr>
      <w:r w:rsidRPr="007E14A0">
        <w:rPr>
          <w:rFonts w:eastAsia="Calibri"/>
          <w:sz w:val="20"/>
          <w:szCs w:val="20"/>
        </w:rPr>
        <w:t xml:space="preserve">                                      Izvor podatka: Smjernice </w:t>
      </w:r>
      <w:r w:rsidR="005E66E8">
        <w:rPr>
          <w:rFonts w:eastAsia="Calibri"/>
          <w:sz w:val="20"/>
          <w:szCs w:val="20"/>
        </w:rPr>
        <w:t>Zagrebačke</w:t>
      </w:r>
      <w:r w:rsidRPr="007E14A0">
        <w:rPr>
          <w:rFonts w:eastAsia="Calibri"/>
          <w:sz w:val="20"/>
          <w:szCs w:val="20"/>
        </w:rPr>
        <w:t xml:space="preserve"> županije </w:t>
      </w:r>
    </w:p>
    <w:p w14:paraId="3C33B5F7" w14:textId="77777777" w:rsidR="007E14A0" w:rsidRPr="007E14A0" w:rsidRDefault="007E14A0" w:rsidP="007E14A0">
      <w:pPr>
        <w:pStyle w:val="Bezproreda1"/>
        <w:rPr>
          <w:rFonts w:eastAsia="Calibri"/>
          <w:sz w:val="20"/>
          <w:szCs w:val="20"/>
        </w:rPr>
      </w:pPr>
    </w:p>
    <w:p w14:paraId="26D89FEC" w14:textId="77777777" w:rsidR="00A47FD5" w:rsidRPr="00A47FD5" w:rsidRDefault="00A47FD5" w:rsidP="00A47FD5">
      <w:pPr>
        <w:spacing w:after="0" w:line="240" w:lineRule="auto"/>
        <w:jc w:val="both"/>
        <w:rPr>
          <w:rFonts w:ascii="Times New Roman" w:eastAsia="Calibri" w:hAnsi="Times New Roman" w:cs="Times New Roman"/>
          <w:sz w:val="24"/>
          <w:szCs w:val="24"/>
        </w:rPr>
      </w:pPr>
      <w:r w:rsidRPr="00A47FD5">
        <w:rPr>
          <w:rFonts w:ascii="Times New Roman" w:eastAsia="Calibri" w:hAnsi="Times New Roman" w:cs="Times New Roman"/>
          <w:b/>
          <w:sz w:val="24"/>
          <w:szCs w:val="24"/>
        </w:rPr>
        <w:t xml:space="preserve">Vrednovanje </w:t>
      </w:r>
      <w:r w:rsidRPr="00A47FD5">
        <w:rPr>
          <w:rFonts w:ascii="Times New Roman" w:eastAsia="Calibri" w:hAnsi="Times New Roman" w:cs="Times New Roman"/>
          <w:sz w:val="24"/>
          <w:szCs w:val="24"/>
        </w:rPr>
        <w:t xml:space="preserve">je izvršeno na način da su rezultati procjene rizika, dobiveni za svaki od obrađenih rizika, za svaki od scenarija ( najvjerojatniji događaj i najgori mogući događaj) </w:t>
      </w:r>
      <w:r w:rsidRPr="00A47FD5">
        <w:rPr>
          <w:rFonts w:ascii="Times New Roman" w:eastAsia="Calibri" w:hAnsi="Times New Roman" w:cs="Times New Roman"/>
          <w:b/>
          <w:sz w:val="24"/>
          <w:szCs w:val="24"/>
        </w:rPr>
        <w:t>zbrojeni</w:t>
      </w:r>
      <w:r w:rsidRPr="00A47FD5">
        <w:rPr>
          <w:rFonts w:ascii="Times New Roman" w:eastAsia="Calibri" w:hAnsi="Times New Roman" w:cs="Times New Roman"/>
          <w:sz w:val="24"/>
          <w:szCs w:val="24"/>
        </w:rPr>
        <w:t>.</w:t>
      </w:r>
      <w:r w:rsidRPr="00A47FD5">
        <w:rPr>
          <w:rFonts w:ascii="Times New Roman" w:eastAsia="Calibri" w:hAnsi="Times New Roman" w:cs="Times New Roman"/>
          <w:sz w:val="24"/>
          <w:szCs w:val="24"/>
          <w:vertAlign w:val="superscript"/>
        </w:rPr>
        <w:footnoteReference w:id="40"/>
      </w:r>
    </w:p>
    <w:p w14:paraId="5F7BD662" w14:textId="576201C8" w:rsidR="00E57CA6" w:rsidRDefault="00E57CA6" w:rsidP="00A47FD5">
      <w:pPr>
        <w:pStyle w:val="NoSpacing"/>
      </w:pPr>
      <w:r w:rsidRPr="00C325D5">
        <w:t>Svrha vrednovanja rizika je priprema podloge za odlučivanje o važnosti pojedinih rizika,</w:t>
      </w:r>
      <w:r>
        <w:t xml:space="preserve"> </w:t>
      </w:r>
      <w:r w:rsidRPr="00C325D5">
        <w:t>odnosno da li će se određeni rizik prihvatiti ili će se poduz</w:t>
      </w:r>
      <w:r w:rsidR="008F373E">
        <w:t>e</w:t>
      </w:r>
      <w:r w:rsidRPr="00C325D5">
        <w:t>ti određene mjere kako bi se</w:t>
      </w:r>
      <w:r>
        <w:t xml:space="preserve"> </w:t>
      </w:r>
      <w:r w:rsidRPr="00C325D5">
        <w:t xml:space="preserve">rizik umanjio. </w:t>
      </w:r>
    </w:p>
    <w:p w14:paraId="2CDC498A" w14:textId="64D2C99A" w:rsidR="00E57CA6" w:rsidRPr="00C325D5" w:rsidRDefault="00E57CA6" w:rsidP="00A47FD5">
      <w:pPr>
        <w:pStyle w:val="NoSpacing"/>
        <w:rPr>
          <w:b/>
          <w:sz w:val="32"/>
          <w:szCs w:val="32"/>
          <w:lang w:eastAsia="hr-HR"/>
        </w:rPr>
      </w:pPr>
      <w:r w:rsidRPr="00C325D5">
        <w:t>U procesu odlučivanja o važnosti pojedinih rizika koristila se analiza rizika i</w:t>
      </w:r>
      <w:r>
        <w:t xml:space="preserve"> </w:t>
      </w:r>
      <w:r w:rsidRPr="00C325D5">
        <w:t xml:space="preserve">scenariji koji su sastavni dio Procjene rizika od velikih nesreća za </w:t>
      </w:r>
      <w:r w:rsidR="007E14A0">
        <w:t xml:space="preserve">Općinu </w:t>
      </w:r>
      <w:r w:rsidR="005E66E8">
        <w:t>Stupnik</w:t>
      </w:r>
      <w:r>
        <w:t>.</w:t>
      </w:r>
    </w:p>
    <w:p w14:paraId="19FE081B" w14:textId="77777777" w:rsidR="00E57CA6" w:rsidRDefault="00E57CA6" w:rsidP="007E14A0">
      <w:pPr>
        <w:pStyle w:val="NoSpacing"/>
        <w:ind w:left="284"/>
        <w:rPr>
          <w:color w:val="000000"/>
          <w:sz w:val="22"/>
        </w:rPr>
      </w:pPr>
    </w:p>
    <w:p w14:paraId="4189A689" w14:textId="77777777" w:rsidR="00E57CA6" w:rsidRDefault="00E57CA6" w:rsidP="00A47FD5">
      <w:pPr>
        <w:pStyle w:val="NoSpacing"/>
        <w:jc w:val="left"/>
        <w:rPr>
          <w:color w:val="000000"/>
        </w:rPr>
      </w:pPr>
      <w:r w:rsidRPr="00FD1FB2">
        <w:rPr>
          <w:color w:val="000000"/>
        </w:rPr>
        <w:t>Kod vrednovanja treba sukladno slici podijeliti rizike u tri područja i unijeti ih u tablicu rizika s tim da vrlo visok rizik spada sigurno u neprihvatljivo područje, a nizak rizik u prihvatljivo. Mogućnost smanjenja rizika očituje se iz opisa scenarija i same analize. Polje vrednovanja potrebno je označiti sljedećim bojama:</w:t>
      </w:r>
    </w:p>
    <w:p w14:paraId="58C6AE7C" w14:textId="77777777" w:rsidR="00E57CA6" w:rsidRPr="00FD1FB2" w:rsidRDefault="00E57CA6" w:rsidP="00E57CA6">
      <w:pPr>
        <w:pStyle w:val="NoSpacing"/>
        <w:ind w:left="567"/>
        <w:jc w:val="left"/>
        <w:rPr>
          <w:b/>
          <w:lang w:eastAsia="hr-HR"/>
        </w:rPr>
      </w:pPr>
      <w:r w:rsidRPr="00FD1FB2">
        <w:rPr>
          <w:color w:val="000000"/>
        </w:rPr>
        <w:br/>
      </w:r>
      <w:r w:rsidRPr="00FD1FB2">
        <w:rPr>
          <w:color w:val="000000"/>
        </w:rPr>
        <w:sym w:font="Symbol" w:char="F0B7"/>
      </w:r>
      <w:r w:rsidRPr="00FD1FB2">
        <w:rPr>
          <w:color w:val="000000"/>
        </w:rPr>
        <w:t xml:space="preserve"> crveno – neprihvatljivi rizici (zbroj 7, 8 i 9)</w:t>
      </w:r>
      <w:r w:rsidRPr="00FD1FB2">
        <w:rPr>
          <w:color w:val="000000"/>
        </w:rPr>
        <w:br/>
      </w:r>
      <w:r w:rsidRPr="00FD1FB2">
        <w:rPr>
          <w:color w:val="000000"/>
        </w:rPr>
        <w:sym w:font="Symbol" w:char="F0B7"/>
      </w:r>
      <w:r w:rsidRPr="00FD1FB2">
        <w:rPr>
          <w:color w:val="000000"/>
        </w:rPr>
        <w:t xml:space="preserve"> narančasto i žuto – tolerantni rizici (zbroj 4, 5 i 6)</w:t>
      </w:r>
      <w:r w:rsidRPr="00FD1FB2">
        <w:rPr>
          <w:color w:val="000000"/>
        </w:rPr>
        <w:br/>
      </w:r>
      <w:r w:rsidRPr="00FD1FB2">
        <w:rPr>
          <w:color w:val="000000"/>
        </w:rPr>
        <w:sym w:font="Symbol" w:char="F0B7"/>
      </w:r>
      <w:r w:rsidRPr="00FD1FB2">
        <w:rPr>
          <w:color w:val="000000"/>
        </w:rPr>
        <w:t xml:space="preserve"> zeleno – prihvatljivi rizici (zbroj 1,2 i 3)</w:t>
      </w:r>
    </w:p>
    <w:p w14:paraId="5920A748" w14:textId="77777777" w:rsidR="00E57CA6" w:rsidRDefault="00E57CA6" w:rsidP="00E57CA6">
      <w:pPr>
        <w:pStyle w:val="NoSpacing"/>
        <w:jc w:val="center"/>
        <w:rPr>
          <w:b/>
          <w:sz w:val="32"/>
          <w:szCs w:val="32"/>
          <w:lang w:eastAsia="hr-HR"/>
        </w:rPr>
      </w:pPr>
    </w:p>
    <w:p w14:paraId="54BE65FF" w14:textId="77777777" w:rsidR="00E57CA6" w:rsidRPr="004225F9" w:rsidRDefault="00E57CA6" w:rsidP="00A47FD5">
      <w:pPr>
        <w:pStyle w:val="NoSpacing"/>
      </w:pPr>
      <w:r w:rsidRPr="004225F9">
        <w:t xml:space="preserve">Vrednovanje provodi </w:t>
      </w:r>
      <w:r>
        <w:t>povjerenstvo za izradu Procjene rizika</w:t>
      </w:r>
      <w:r w:rsidRPr="004225F9">
        <w:t>. Pri tome treba izraditi tablični pre</w:t>
      </w:r>
      <w:r>
        <w:t xml:space="preserve">gled po </w:t>
      </w:r>
      <w:r w:rsidRPr="004225F9">
        <w:t>različitim</w:t>
      </w:r>
      <w:r>
        <w:t xml:space="preserve"> </w:t>
      </w:r>
      <w:r w:rsidRPr="004225F9">
        <w:t xml:space="preserve">scenarijima prijetnji velikom nesrećom i unijeti </w:t>
      </w:r>
      <w:r>
        <w:t xml:space="preserve">brojčanu vrijednost izračunatih </w:t>
      </w:r>
      <w:r w:rsidRPr="004225F9">
        <w:t xml:space="preserve">rizika za vjerojatne scenarije </w:t>
      </w:r>
      <w:r>
        <w:t xml:space="preserve">i </w:t>
      </w:r>
      <w:r w:rsidRPr="004225F9">
        <w:t>s</w:t>
      </w:r>
      <w:r>
        <w:t xml:space="preserve"> </w:t>
      </w:r>
      <w:r w:rsidRPr="004225F9">
        <w:t>najgorim posljedicama u sljedeću tablicu:</w:t>
      </w:r>
    </w:p>
    <w:p w14:paraId="275BD69B" w14:textId="77777777" w:rsidR="00E57CA6" w:rsidRDefault="00E57CA6" w:rsidP="00E57CA6">
      <w:pPr>
        <w:pStyle w:val="NoSpacing"/>
        <w:rPr>
          <w:b/>
          <w:sz w:val="32"/>
          <w:szCs w:val="32"/>
          <w:lang w:eastAsia="hr-HR"/>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417"/>
        <w:gridCol w:w="851"/>
        <w:gridCol w:w="1984"/>
        <w:gridCol w:w="1985"/>
      </w:tblGrid>
      <w:tr w:rsidR="001E0A4C" w:rsidRPr="007E14A0" w14:paraId="6AF55E90" w14:textId="77777777" w:rsidTr="00F061A2">
        <w:trPr>
          <w:trHeight w:val="201"/>
        </w:trPr>
        <w:tc>
          <w:tcPr>
            <w:tcW w:w="3227" w:type="dxa"/>
            <w:vMerge w:val="restart"/>
            <w:shd w:val="clear" w:color="auto" w:fill="5B9BD5"/>
          </w:tcPr>
          <w:p w14:paraId="0944D287" w14:textId="77777777" w:rsidR="001E0A4C" w:rsidRPr="007E14A0" w:rsidRDefault="001E0A4C" w:rsidP="00F061A2">
            <w:pPr>
              <w:pStyle w:val="Bezproreda1"/>
              <w:jc w:val="center"/>
              <w:rPr>
                <w:b/>
                <w:sz w:val="18"/>
                <w:szCs w:val="18"/>
              </w:rPr>
            </w:pPr>
            <w:r w:rsidRPr="007E14A0">
              <w:rPr>
                <w:b/>
                <w:sz w:val="18"/>
                <w:szCs w:val="18"/>
              </w:rPr>
              <w:t>Scenarij</w:t>
            </w:r>
          </w:p>
        </w:tc>
        <w:tc>
          <w:tcPr>
            <w:tcW w:w="4252" w:type="dxa"/>
            <w:gridSpan w:val="3"/>
            <w:shd w:val="clear" w:color="auto" w:fill="5B9BD5"/>
          </w:tcPr>
          <w:p w14:paraId="304D2CD5" w14:textId="77777777" w:rsidR="001E0A4C" w:rsidRPr="007E14A0" w:rsidRDefault="001E0A4C" w:rsidP="00F061A2">
            <w:pPr>
              <w:pStyle w:val="Bezproreda1"/>
              <w:jc w:val="center"/>
              <w:rPr>
                <w:b/>
                <w:sz w:val="18"/>
                <w:szCs w:val="18"/>
              </w:rPr>
            </w:pPr>
            <w:r w:rsidRPr="007E14A0">
              <w:rPr>
                <w:b/>
                <w:sz w:val="18"/>
                <w:szCs w:val="18"/>
              </w:rPr>
              <w:t>Vrednovanje rizika</w:t>
            </w:r>
          </w:p>
        </w:tc>
        <w:tc>
          <w:tcPr>
            <w:tcW w:w="1985" w:type="dxa"/>
            <w:vMerge w:val="restart"/>
            <w:shd w:val="clear" w:color="auto" w:fill="5B9BD5"/>
          </w:tcPr>
          <w:p w14:paraId="1BBDAC2A" w14:textId="77777777" w:rsidR="001E0A4C" w:rsidRPr="007E14A0" w:rsidRDefault="001E0A4C" w:rsidP="00F061A2">
            <w:pPr>
              <w:pStyle w:val="Bezproreda1"/>
              <w:rPr>
                <w:b/>
                <w:sz w:val="18"/>
                <w:szCs w:val="18"/>
              </w:rPr>
            </w:pPr>
            <w:r w:rsidRPr="007E14A0">
              <w:rPr>
                <w:b/>
                <w:sz w:val="18"/>
                <w:szCs w:val="18"/>
              </w:rPr>
              <w:t xml:space="preserve">   </w:t>
            </w:r>
          </w:p>
          <w:p w14:paraId="5682975B" w14:textId="77777777" w:rsidR="001E0A4C" w:rsidRPr="007E14A0" w:rsidRDefault="001E0A4C" w:rsidP="00F061A2">
            <w:pPr>
              <w:pStyle w:val="Bezproreda1"/>
              <w:rPr>
                <w:b/>
                <w:sz w:val="18"/>
                <w:szCs w:val="18"/>
              </w:rPr>
            </w:pPr>
            <w:r w:rsidRPr="007E14A0">
              <w:rPr>
                <w:b/>
                <w:sz w:val="18"/>
                <w:szCs w:val="18"/>
              </w:rPr>
              <w:t>Ocjena prihvatljivosti</w:t>
            </w:r>
          </w:p>
        </w:tc>
      </w:tr>
      <w:tr w:rsidR="001E0A4C" w:rsidRPr="007E14A0" w14:paraId="388C02B2" w14:textId="77777777" w:rsidTr="00F061A2">
        <w:trPr>
          <w:trHeight w:val="218"/>
        </w:trPr>
        <w:tc>
          <w:tcPr>
            <w:tcW w:w="3227" w:type="dxa"/>
            <w:vMerge/>
            <w:shd w:val="clear" w:color="auto" w:fill="5B9BD5"/>
          </w:tcPr>
          <w:p w14:paraId="6239B8B7" w14:textId="77777777" w:rsidR="001E0A4C" w:rsidRPr="007E14A0" w:rsidRDefault="001E0A4C" w:rsidP="00F061A2">
            <w:pPr>
              <w:pStyle w:val="Bezproreda1"/>
              <w:rPr>
                <w:sz w:val="20"/>
                <w:szCs w:val="20"/>
              </w:rPr>
            </w:pPr>
          </w:p>
        </w:tc>
        <w:tc>
          <w:tcPr>
            <w:tcW w:w="1417" w:type="dxa"/>
            <w:shd w:val="clear" w:color="auto" w:fill="5B9BD5"/>
          </w:tcPr>
          <w:p w14:paraId="5B702ECD" w14:textId="77777777" w:rsidR="001E0A4C" w:rsidRPr="007E14A0" w:rsidRDefault="001E0A4C" w:rsidP="00F061A2">
            <w:pPr>
              <w:pStyle w:val="Bezproreda1"/>
              <w:rPr>
                <w:b/>
                <w:sz w:val="18"/>
                <w:szCs w:val="18"/>
              </w:rPr>
            </w:pPr>
            <w:r w:rsidRPr="007E14A0">
              <w:rPr>
                <w:b/>
                <w:sz w:val="18"/>
                <w:szCs w:val="18"/>
              </w:rPr>
              <w:t>Najvjerojatniji</w:t>
            </w:r>
          </w:p>
        </w:tc>
        <w:tc>
          <w:tcPr>
            <w:tcW w:w="851" w:type="dxa"/>
            <w:shd w:val="clear" w:color="auto" w:fill="5B9BD5"/>
          </w:tcPr>
          <w:p w14:paraId="79C06502" w14:textId="77777777" w:rsidR="001E0A4C" w:rsidRPr="007E14A0" w:rsidRDefault="001E0A4C" w:rsidP="00F061A2">
            <w:pPr>
              <w:pStyle w:val="Bezproreda1"/>
              <w:rPr>
                <w:b/>
                <w:sz w:val="18"/>
                <w:szCs w:val="18"/>
              </w:rPr>
            </w:pPr>
            <w:r w:rsidRPr="007E14A0">
              <w:rPr>
                <w:b/>
                <w:sz w:val="18"/>
                <w:szCs w:val="18"/>
              </w:rPr>
              <w:t>Najgori</w:t>
            </w:r>
          </w:p>
        </w:tc>
        <w:tc>
          <w:tcPr>
            <w:tcW w:w="1984" w:type="dxa"/>
            <w:shd w:val="clear" w:color="auto" w:fill="5B9BD5"/>
          </w:tcPr>
          <w:p w14:paraId="64EFE533" w14:textId="77777777" w:rsidR="001E0A4C" w:rsidRPr="007E14A0" w:rsidRDefault="001E0A4C" w:rsidP="00F061A2">
            <w:pPr>
              <w:pStyle w:val="Bezproreda1"/>
              <w:rPr>
                <w:b/>
                <w:sz w:val="18"/>
                <w:szCs w:val="18"/>
              </w:rPr>
            </w:pPr>
            <w:r w:rsidRPr="007E14A0">
              <w:rPr>
                <w:b/>
                <w:sz w:val="18"/>
                <w:szCs w:val="18"/>
              </w:rPr>
              <w:t>Ocjena prihvatljivosti</w:t>
            </w:r>
          </w:p>
        </w:tc>
        <w:tc>
          <w:tcPr>
            <w:tcW w:w="1985" w:type="dxa"/>
            <w:vMerge/>
            <w:shd w:val="clear" w:color="auto" w:fill="5B9BD5"/>
          </w:tcPr>
          <w:p w14:paraId="6238CFE2" w14:textId="77777777" w:rsidR="001E0A4C" w:rsidRPr="007E14A0" w:rsidRDefault="001E0A4C" w:rsidP="00F061A2">
            <w:pPr>
              <w:pStyle w:val="Bezproreda1"/>
              <w:rPr>
                <w:sz w:val="20"/>
                <w:szCs w:val="20"/>
              </w:rPr>
            </w:pPr>
          </w:p>
        </w:tc>
      </w:tr>
      <w:tr w:rsidR="001E0A4C" w:rsidRPr="007E14A0" w14:paraId="6AE05B26" w14:textId="77777777" w:rsidTr="006D7163">
        <w:tc>
          <w:tcPr>
            <w:tcW w:w="3227" w:type="dxa"/>
          </w:tcPr>
          <w:p w14:paraId="6E502839" w14:textId="77777777" w:rsidR="001E0A4C" w:rsidRPr="007E14A0" w:rsidRDefault="001E0A4C" w:rsidP="00F061A2">
            <w:pPr>
              <w:pStyle w:val="Bezproreda1"/>
              <w:rPr>
                <w:sz w:val="20"/>
                <w:szCs w:val="20"/>
              </w:rPr>
            </w:pPr>
            <w:r w:rsidRPr="007E14A0">
              <w:rPr>
                <w:sz w:val="20"/>
                <w:szCs w:val="20"/>
              </w:rPr>
              <w:t>Potres</w:t>
            </w:r>
          </w:p>
        </w:tc>
        <w:tc>
          <w:tcPr>
            <w:tcW w:w="1417" w:type="dxa"/>
          </w:tcPr>
          <w:p w14:paraId="14241071" w14:textId="4B7D6B78" w:rsidR="001E0A4C" w:rsidRPr="007E14A0" w:rsidRDefault="006D7163" w:rsidP="00F061A2">
            <w:pPr>
              <w:pStyle w:val="Bezproreda1"/>
              <w:jc w:val="center"/>
              <w:rPr>
                <w:sz w:val="20"/>
                <w:szCs w:val="20"/>
              </w:rPr>
            </w:pPr>
            <w:r>
              <w:rPr>
                <w:sz w:val="20"/>
                <w:szCs w:val="20"/>
              </w:rPr>
              <w:t>2</w:t>
            </w:r>
          </w:p>
        </w:tc>
        <w:tc>
          <w:tcPr>
            <w:tcW w:w="851" w:type="dxa"/>
          </w:tcPr>
          <w:p w14:paraId="46976ABC" w14:textId="577503B9" w:rsidR="001E0A4C" w:rsidRPr="007E14A0" w:rsidRDefault="006D7163" w:rsidP="00F061A2">
            <w:pPr>
              <w:pStyle w:val="Bezproreda1"/>
              <w:jc w:val="center"/>
              <w:rPr>
                <w:sz w:val="20"/>
                <w:szCs w:val="20"/>
              </w:rPr>
            </w:pPr>
            <w:r>
              <w:rPr>
                <w:sz w:val="20"/>
                <w:szCs w:val="20"/>
              </w:rPr>
              <w:t>3</w:t>
            </w:r>
          </w:p>
        </w:tc>
        <w:tc>
          <w:tcPr>
            <w:tcW w:w="1984" w:type="dxa"/>
            <w:shd w:val="clear" w:color="auto" w:fill="FFC000"/>
          </w:tcPr>
          <w:p w14:paraId="39E6842A" w14:textId="3ADFBE13" w:rsidR="001E0A4C" w:rsidRPr="007E14A0" w:rsidRDefault="006D7163" w:rsidP="00F061A2">
            <w:pPr>
              <w:pStyle w:val="Bezproreda1"/>
              <w:jc w:val="center"/>
              <w:rPr>
                <w:sz w:val="20"/>
                <w:szCs w:val="20"/>
              </w:rPr>
            </w:pPr>
            <w:r>
              <w:rPr>
                <w:sz w:val="20"/>
                <w:szCs w:val="20"/>
              </w:rPr>
              <w:t>5</w:t>
            </w:r>
          </w:p>
        </w:tc>
        <w:tc>
          <w:tcPr>
            <w:tcW w:w="1985" w:type="dxa"/>
            <w:shd w:val="clear" w:color="auto" w:fill="FFFFFF"/>
          </w:tcPr>
          <w:p w14:paraId="5B691F3D" w14:textId="70803B29" w:rsidR="001E0A4C" w:rsidRPr="007E14A0" w:rsidRDefault="006D7163" w:rsidP="00F061A2">
            <w:pPr>
              <w:pStyle w:val="Bezproreda1"/>
              <w:rPr>
                <w:sz w:val="20"/>
                <w:szCs w:val="20"/>
              </w:rPr>
            </w:pPr>
            <w:r w:rsidRPr="007E14A0">
              <w:rPr>
                <w:sz w:val="20"/>
                <w:szCs w:val="20"/>
              </w:rPr>
              <w:t>Tolerirani rizik</w:t>
            </w:r>
          </w:p>
        </w:tc>
      </w:tr>
      <w:tr w:rsidR="001E0A4C" w:rsidRPr="007E14A0" w14:paraId="67742E85" w14:textId="77777777" w:rsidTr="00F061A2">
        <w:tc>
          <w:tcPr>
            <w:tcW w:w="3227" w:type="dxa"/>
          </w:tcPr>
          <w:p w14:paraId="3C15A18A" w14:textId="77777777" w:rsidR="001E0A4C" w:rsidRPr="007E14A0" w:rsidRDefault="001E0A4C" w:rsidP="00F061A2">
            <w:pPr>
              <w:pStyle w:val="Bezproreda1"/>
              <w:rPr>
                <w:sz w:val="20"/>
                <w:szCs w:val="20"/>
              </w:rPr>
            </w:pPr>
            <w:r w:rsidRPr="007E14A0">
              <w:rPr>
                <w:sz w:val="20"/>
                <w:szCs w:val="20"/>
              </w:rPr>
              <w:t>Poplava</w:t>
            </w:r>
          </w:p>
        </w:tc>
        <w:tc>
          <w:tcPr>
            <w:tcW w:w="1417" w:type="dxa"/>
          </w:tcPr>
          <w:p w14:paraId="24E2F1CB" w14:textId="77777777" w:rsidR="001E0A4C" w:rsidRPr="007E14A0" w:rsidRDefault="001E0A4C" w:rsidP="00F061A2">
            <w:pPr>
              <w:pStyle w:val="Bezproreda1"/>
              <w:jc w:val="center"/>
              <w:rPr>
                <w:sz w:val="20"/>
                <w:szCs w:val="20"/>
              </w:rPr>
            </w:pPr>
            <w:r w:rsidRPr="007E14A0">
              <w:rPr>
                <w:sz w:val="20"/>
                <w:szCs w:val="20"/>
              </w:rPr>
              <w:t>1</w:t>
            </w:r>
          </w:p>
        </w:tc>
        <w:tc>
          <w:tcPr>
            <w:tcW w:w="851" w:type="dxa"/>
          </w:tcPr>
          <w:p w14:paraId="3162B73D" w14:textId="77777777" w:rsidR="001E0A4C" w:rsidRPr="007E14A0" w:rsidRDefault="001E0A4C" w:rsidP="00F061A2">
            <w:pPr>
              <w:pStyle w:val="Bezproreda1"/>
              <w:jc w:val="center"/>
              <w:rPr>
                <w:sz w:val="20"/>
                <w:szCs w:val="20"/>
              </w:rPr>
            </w:pPr>
            <w:r w:rsidRPr="007E14A0">
              <w:rPr>
                <w:sz w:val="20"/>
                <w:szCs w:val="20"/>
              </w:rPr>
              <w:t>1</w:t>
            </w:r>
          </w:p>
        </w:tc>
        <w:tc>
          <w:tcPr>
            <w:tcW w:w="1984" w:type="dxa"/>
            <w:shd w:val="clear" w:color="auto" w:fill="00FF00"/>
          </w:tcPr>
          <w:p w14:paraId="331C655E" w14:textId="77777777" w:rsidR="001E0A4C" w:rsidRPr="007E14A0" w:rsidRDefault="001E0A4C" w:rsidP="00F061A2">
            <w:pPr>
              <w:pStyle w:val="Bezproreda1"/>
              <w:jc w:val="center"/>
              <w:rPr>
                <w:sz w:val="20"/>
                <w:szCs w:val="20"/>
              </w:rPr>
            </w:pPr>
            <w:r w:rsidRPr="007E14A0">
              <w:rPr>
                <w:sz w:val="20"/>
                <w:szCs w:val="20"/>
              </w:rPr>
              <w:t>2</w:t>
            </w:r>
          </w:p>
        </w:tc>
        <w:tc>
          <w:tcPr>
            <w:tcW w:w="1985" w:type="dxa"/>
            <w:shd w:val="clear" w:color="auto" w:fill="FFFFFF"/>
          </w:tcPr>
          <w:p w14:paraId="6369A88E" w14:textId="77777777" w:rsidR="001E0A4C" w:rsidRPr="007E14A0" w:rsidRDefault="001E0A4C" w:rsidP="00F061A2">
            <w:pPr>
              <w:pStyle w:val="Bezproreda1"/>
              <w:rPr>
                <w:sz w:val="20"/>
                <w:szCs w:val="20"/>
              </w:rPr>
            </w:pPr>
            <w:r w:rsidRPr="007E14A0">
              <w:rPr>
                <w:sz w:val="20"/>
                <w:szCs w:val="20"/>
              </w:rPr>
              <w:t xml:space="preserve">Prihvatljivi rizik </w:t>
            </w:r>
          </w:p>
        </w:tc>
      </w:tr>
      <w:tr w:rsidR="001E0A4C" w:rsidRPr="007E14A0" w14:paraId="3E43FE99" w14:textId="77777777" w:rsidTr="00F061A2">
        <w:tc>
          <w:tcPr>
            <w:tcW w:w="3227" w:type="dxa"/>
          </w:tcPr>
          <w:p w14:paraId="6F298379" w14:textId="77777777" w:rsidR="001E0A4C" w:rsidRPr="007E14A0" w:rsidRDefault="001E0A4C" w:rsidP="00F061A2">
            <w:pPr>
              <w:pStyle w:val="Bezproreda1"/>
              <w:rPr>
                <w:sz w:val="20"/>
                <w:szCs w:val="20"/>
              </w:rPr>
            </w:pPr>
            <w:r w:rsidRPr="007E14A0">
              <w:rPr>
                <w:sz w:val="20"/>
                <w:szCs w:val="20"/>
              </w:rPr>
              <w:t>Ekstremne vremenske pojave-visoke temperature</w:t>
            </w:r>
          </w:p>
        </w:tc>
        <w:tc>
          <w:tcPr>
            <w:tcW w:w="1417" w:type="dxa"/>
          </w:tcPr>
          <w:p w14:paraId="26A5AD06" w14:textId="77777777" w:rsidR="001E0A4C" w:rsidRPr="007E14A0" w:rsidRDefault="001E0A4C" w:rsidP="00F061A2">
            <w:pPr>
              <w:pStyle w:val="Bezproreda1"/>
              <w:jc w:val="center"/>
              <w:rPr>
                <w:sz w:val="20"/>
                <w:szCs w:val="20"/>
              </w:rPr>
            </w:pPr>
            <w:r>
              <w:rPr>
                <w:sz w:val="20"/>
                <w:szCs w:val="20"/>
              </w:rPr>
              <w:t>1</w:t>
            </w:r>
          </w:p>
        </w:tc>
        <w:tc>
          <w:tcPr>
            <w:tcW w:w="851" w:type="dxa"/>
          </w:tcPr>
          <w:p w14:paraId="3CEB8098" w14:textId="77777777" w:rsidR="001E0A4C" w:rsidRPr="007E14A0" w:rsidRDefault="001E0A4C" w:rsidP="00F061A2">
            <w:pPr>
              <w:pStyle w:val="Bezproreda1"/>
              <w:jc w:val="center"/>
              <w:rPr>
                <w:sz w:val="20"/>
                <w:szCs w:val="20"/>
              </w:rPr>
            </w:pPr>
            <w:r w:rsidRPr="007E14A0">
              <w:rPr>
                <w:sz w:val="20"/>
                <w:szCs w:val="20"/>
              </w:rPr>
              <w:t>2</w:t>
            </w:r>
          </w:p>
        </w:tc>
        <w:tc>
          <w:tcPr>
            <w:tcW w:w="1984" w:type="dxa"/>
            <w:shd w:val="clear" w:color="auto" w:fill="00FF00"/>
          </w:tcPr>
          <w:p w14:paraId="31B110A6" w14:textId="77777777" w:rsidR="001E0A4C" w:rsidRPr="007E14A0" w:rsidRDefault="001E0A4C" w:rsidP="00F061A2">
            <w:pPr>
              <w:pStyle w:val="Bezproreda1"/>
              <w:jc w:val="center"/>
              <w:rPr>
                <w:sz w:val="20"/>
                <w:szCs w:val="20"/>
              </w:rPr>
            </w:pPr>
            <w:r>
              <w:rPr>
                <w:sz w:val="20"/>
                <w:szCs w:val="20"/>
              </w:rPr>
              <w:t>3</w:t>
            </w:r>
          </w:p>
        </w:tc>
        <w:tc>
          <w:tcPr>
            <w:tcW w:w="1985" w:type="dxa"/>
            <w:shd w:val="clear" w:color="auto" w:fill="FFFFFF"/>
          </w:tcPr>
          <w:p w14:paraId="70D88A71" w14:textId="77777777" w:rsidR="001E0A4C" w:rsidRPr="007E14A0" w:rsidRDefault="001E0A4C" w:rsidP="00F061A2">
            <w:pPr>
              <w:pStyle w:val="Bezproreda1"/>
              <w:rPr>
                <w:sz w:val="20"/>
                <w:szCs w:val="20"/>
              </w:rPr>
            </w:pPr>
            <w:r w:rsidRPr="007E14A0">
              <w:rPr>
                <w:sz w:val="20"/>
                <w:szCs w:val="20"/>
              </w:rPr>
              <w:t>Prihvatljivi rizik</w:t>
            </w:r>
          </w:p>
        </w:tc>
      </w:tr>
      <w:tr w:rsidR="001E0A4C" w:rsidRPr="007E14A0" w14:paraId="2AE026F3" w14:textId="77777777" w:rsidTr="00F061A2">
        <w:tc>
          <w:tcPr>
            <w:tcW w:w="3227" w:type="dxa"/>
          </w:tcPr>
          <w:p w14:paraId="518AFCA3" w14:textId="77777777" w:rsidR="001E0A4C" w:rsidRPr="007E14A0" w:rsidRDefault="001E0A4C" w:rsidP="00F061A2">
            <w:pPr>
              <w:pStyle w:val="Bezproreda1"/>
              <w:rPr>
                <w:sz w:val="20"/>
                <w:szCs w:val="20"/>
              </w:rPr>
            </w:pPr>
            <w:r w:rsidRPr="007E14A0">
              <w:rPr>
                <w:sz w:val="20"/>
                <w:szCs w:val="20"/>
              </w:rPr>
              <w:t>Epidemije i pandemije</w:t>
            </w:r>
          </w:p>
        </w:tc>
        <w:tc>
          <w:tcPr>
            <w:tcW w:w="1417" w:type="dxa"/>
          </w:tcPr>
          <w:p w14:paraId="5C0AD6E0" w14:textId="77777777" w:rsidR="001E0A4C" w:rsidRPr="007E14A0" w:rsidRDefault="001E0A4C" w:rsidP="00F061A2">
            <w:pPr>
              <w:pStyle w:val="Bezproreda1"/>
              <w:jc w:val="center"/>
              <w:rPr>
                <w:sz w:val="20"/>
                <w:szCs w:val="20"/>
              </w:rPr>
            </w:pPr>
            <w:r w:rsidRPr="007E14A0">
              <w:rPr>
                <w:sz w:val="20"/>
                <w:szCs w:val="20"/>
              </w:rPr>
              <w:t>2</w:t>
            </w:r>
          </w:p>
        </w:tc>
        <w:tc>
          <w:tcPr>
            <w:tcW w:w="851" w:type="dxa"/>
          </w:tcPr>
          <w:p w14:paraId="26E22B2A" w14:textId="77777777" w:rsidR="001E0A4C" w:rsidRPr="007E14A0" w:rsidRDefault="001E0A4C" w:rsidP="00F061A2">
            <w:pPr>
              <w:pStyle w:val="Bezproreda1"/>
              <w:jc w:val="center"/>
              <w:rPr>
                <w:sz w:val="20"/>
                <w:szCs w:val="20"/>
              </w:rPr>
            </w:pPr>
            <w:r w:rsidRPr="007E14A0">
              <w:rPr>
                <w:sz w:val="20"/>
                <w:szCs w:val="20"/>
              </w:rPr>
              <w:t>3</w:t>
            </w:r>
          </w:p>
        </w:tc>
        <w:tc>
          <w:tcPr>
            <w:tcW w:w="1984" w:type="dxa"/>
            <w:shd w:val="clear" w:color="auto" w:fill="FFC000"/>
          </w:tcPr>
          <w:p w14:paraId="4D9EB14A" w14:textId="77777777" w:rsidR="001E0A4C" w:rsidRPr="007E14A0" w:rsidRDefault="001E0A4C" w:rsidP="00F061A2">
            <w:pPr>
              <w:pStyle w:val="Bezproreda1"/>
              <w:jc w:val="center"/>
              <w:rPr>
                <w:sz w:val="20"/>
                <w:szCs w:val="20"/>
              </w:rPr>
            </w:pPr>
            <w:r w:rsidRPr="007E14A0">
              <w:rPr>
                <w:sz w:val="20"/>
                <w:szCs w:val="20"/>
              </w:rPr>
              <w:t>5</w:t>
            </w:r>
          </w:p>
        </w:tc>
        <w:tc>
          <w:tcPr>
            <w:tcW w:w="1985" w:type="dxa"/>
            <w:shd w:val="clear" w:color="auto" w:fill="FFFFFF"/>
          </w:tcPr>
          <w:p w14:paraId="5C044537" w14:textId="77777777" w:rsidR="001E0A4C" w:rsidRPr="007E14A0" w:rsidRDefault="001E0A4C" w:rsidP="00F061A2">
            <w:pPr>
              <w:pStyle w:val="Bezproreda1"/>
              <w:rPr>
                <w:sz w:val="20"/>
                <w:szCs w:val="20"/>
              </w:rPr>
            </w:pPr>
            <w:r w:rsidRPr="007E14A0">
              <w:rPr>
                <w:sz w:val="20"/>
                <w:szCs w:val="20"/>
              </w:rPr>
              <w:t>Tolerirani rizik</w:t>
            </w:r>
          </w:p>
        </w:tc>
      </w:tr>
      <w:tr w:rsidR="00605CB1" w:rsidRPr="007E14A0" w14:paraId="7E3A3884" w14:textId="77777777" w:rsidTr="00B36021">
        <w:tc>
          <w:tcPr>
            <w:tcW w:w="3227" w:type="dxa"/>
          </w:tcPr>
          <w:p w14:paraId="6A7D8A93" w14:textId="78721B90" w:rsidR="00605CB1" w:rsidRPr="007E14A0" w:rsidRDefault="00605CB1" w:rsidP="00605CB1">
            <w:pPr>
              <w:pStyle w:val="Bezproreda1"/>
              <w:rPr>
                <w:sz w:val="20"/>
                <w:szCs w:val="20"/>
              </w:rPr>
            </w:pPr>
            <w:r>
              <w:rPr>
                <w:sz w:val="20"/>
                <w:szCs w:val="20"/>
              </w:rPr>
              <w:t>Tehničko-tehnološke nesreće</w:t>
            </w:r>
          </w:p>
        </w:tc>
        <w:tc>
          <w:tcPr>
            <w:tcW w:w="1417" w:type="dxa"/>
          </w:tcPr>
          <w:p w14:paraId="6D3A1080" w14:textId="5B53EDC2" w:rsidR="00605CB1" w:rsidRPr="007E14A0" w:rsidRDefault="00605CB1" w:rsidP="00F061A2">
            <w:pPr>
              <w:pStyle w:val="Bezproreda1"/>
              <w:jc w:val="center"/>
              <w:rPr>
                <w:sz w:val="20"/>
                <w:szCs w:val="20"/>
              </w:rPr>
            </w:pPr>
            <w:r>
              <w:rPr>
                <w:sz w:val="20"/>
                <w:szCs w:val="20"/>
              </w:rPr>
              <w:t>1</w:t>
            </w:r>
          </w:p>
        </w:tc>
        <w:tc>
          <w:tcPr>
            <w:tcW w:w="851" w:type="dxa"/>
          </w:tcPr>
          <w:p w14:paraId="6797FC4D" w14:textId="664FE618" w:rsidR="00605CB1" w:rsidRPr="007E14A0" w:rsidRDefault="00B36021" w:rsidP="00F061A2">
            <w:pPr>
              <w:pStyle w:val="Bezproreda1"/>
              <w:jc w:val="center"/>
              <w:rPr>
                <w:sz w:val="20"/>
                <w:szCs w:val="20"/>
              </w:rPr>
            </w:pPr>
            <w:r>
              <w:rPr>
                <w:sz w:val="20"/>
                <w:szCs w:val="20"/>
              </w:rPr>
              <w:t>3</w:t>
            </w:r>
          </w:p>
        </w:tc>
        <w:tc>
          <w:tcPr>
            <w:tcW w:w="1984" w:type="dxa"/>
            <w:shd w:val="clear" w:color="auto" w:fill="FFFF00"/>
          </w:tcPr>
          <w:p w14:paraId="4CB71546" w14:textId="4EADA74F" w:rsidR="00605CB1" w:rsidRPr="007E14A0" w:rsidRDefault="00B36021" w:rsidP="00F061A2">
            <w:pPr>
              <w:pStyle w:val="Bezproreda1"/>
              <w:jc w:val="center"/>
              <w:rPr>
                <w:sz w:val="20"/>
                <w:szCs w:val="20"/>
              </w:rPr>
            </w:pPr>
            <w:r>
              <w:rPr>
                <w:sz w:val="20"/>
                <w:szCs w:val="20"/>
              </w:rPr>
              <w:t>4</w:t>
            </w:r>
          </w:p>
        </w:tc>
        <w:tc>
          <w:tcPr>
            <w:tcW w:w="1985" w:type="dxa"/>
            <w:shd w:val="clear" w:color="auto" w:fill="FFFFFF"/>
          </w:tcPr>
          <w:p w14:paraId="26B80F93" w14:textId="1A985965" w:rsidR="00605CB1" w:rsidRPr="007E14A0" w:rsidRDefault="00605CB1" w:rsidP="00F061A2">
            <w:pPr>
              <w:pStyle w:val="Bezproreda1"/>
              <w:rPr>
                <w:sz w:val="20"/>
                <w:szCs w:val="20"/>
              </w:rPr>
            </w:pPr>
            <w:r w:rsidRPr="007E14A0">
              <w:rPr>
                <w:sz w:val="20"/>
                <w:szCs w:val="20"/>
              </w:rPr>
              <w:t>Prihvatljivi rizik</w:t>
            </w:r>
          </w:p>
        </w:tc>
      </w:tr>
    </w:tbl>
    <w:p w14:paraId="1DF14557" w14:textId="77777777" w:rsidR="001E0A4C" w:rsidRDefault="001E0A4C" w:rsidP="00E57CA6">
      <w:pPr>
        <w:pStyle w:val="NoSpacing"/>
        <w:rPr>
          <w:b/>
          <w:sz w:val="32"/>
          <w:szCs w:val="32"/>
          <w:lang w:eastAsia="hr-HR"/>
        </w:rPr>
      </w:pPr>
    </w:p>
    <w:p w14:paraId="4BFDCFF4" w14:textId="13285D93" w:rsidR="00E57CA6" w:rsidRPr="00CF474B" w:rsidRDefault="00E57CA6" w:rsidP="00E57CA6">
      <w:pPr>
        <w:pStyle w:val="NoSpacing"/>
        <w:rPr>
          <w:lang w:eastAsia="hr-HR"/>
        </w:rPr>
      </w:pPr>
      <w:r w:rsidRPr="000647EB">
        <w:rPr>
          <w:lang w:eastAsia="hr-HR"/>
        </w:rPr>
        <w:lastRenderedPageBreak/>
        <w:t xml:space="preserve">Prema gornjoj tabeli za </w:t>
      </w:r>
      <w:r w:rsidR="00673212">
        <w:rPr>
          <w:lang w:eastAsia="hr-HR"/>
        </w:rPr>
        <w:t xml:space="preserve">Općinu </w:t>
      </w:r>
      <w:r w:rsidR="005E66E8">
        <w:t xml:space="preserve">Stupnik </w:t>
      </w:r>
      <w:r w:rsidRPr="000647EB">
        <w:rPr>
          <w:lang w:eastAsia="hr-HR"/>
        </w:rPr>
        <w:t>su:</w:t>
      </w:r>
    </w:p>
    <w:p w14:paraId="631FAA11" w14:textId="77777777" w:rsidR="00E57CA6" w:rsidRDefault="00E57CA6" w:rsidP="00E57CA6">
      <w:pPr>
        <w:pStyle w:val="NoSpacing"/>
      </w:pPr>
      <w:r w:rsidRPr="000647EB">
        <w:rPr>
          <w:b/>
        </w:rPr>
        <w:t>Neprihvatljivi rizici:</w:t>
      </w:r>
    </w:p>
    <w:p w14:paraId="50CC33A1" w14:textId="2F8E4A6E" w:rsidR="00E57CA6" w:rsidRDefault="00240C8C" w:rsidP="006C545A">
      <w:pPr>
        <w:pStyle w:val="NoSpacing"/>
        <w:numPr>
          <w:ilvl w:val="0"/>
          <w:numId w:val="51"/>
        </w:numPr>
      </w:pPr>
      <w:r>
        <w:t>Nema</w:t>
      </w:r>
      <w:r w:rsidR="00E57CA6" w:rsidRPr="000647EB">
        <w:br/>
      </w:r>
    </w:p>
    <w:p w14:paraId="44E57F14" w14:textId="77777777" w:rsidR="00E57CA6" w:rsidRDefault="00E57CA6" w:rsidP="00E57CA6">
      <w:pPr>
        <w:pStyle w:val="NoSpacing"/>
      </w:pPr>
      <w:r w:rsidRPr="000647EB">
        <w:rPr>
          <w:b/>
        </w:rPr>
        <w:t>Tolerirani rizici:</w:t>
      </w:r>
    </w:p>
    <w:p w14:paraId="55A3A83C" w14:textId="77777777" w:rsidR="00240C8C" w:rsidRDefault="00240C8C" w:rsidP="006C545A">
      <w:pPr>
        <w:pStyle w:val="NoSpacing"/>
        <w:numPr>
          <w:ilvl w:val="0"/>
          <w:numId w:val="49"/>
        </w:numPr>
      </w:pPr>
      <w:r>
        <w:t xml:space="preserve">Potres </w:t>
      </w:r>
    </w:p>
    <w:p w14:paraId="33490911" w14:textId="54622EA1" w:rsidR="00E57CA6" w:rsidRDefault="00E57CA6" w:rsidP="006C545A">
      <w:pPr>
        <w:pStyle w:val="NoSpacing"/>
        <w:numPr>
          <w:ilvl w:val="0"/>
          <w:numId w:val="49"/>
        </w:numPr>
      </w:pPr>
      <w:r>
        <w:t>Epidemije i pandemije</w:t>
      </w:r>
    </w:p>
    <w:p w14:paraId="368E6BB0" w14:textId="303857CF" w:rsidR="00B36021" w:rsidRDefault="00B36021" w:rsidP="00B36021">
      <w:pPr>
        <w:pStyle w:val="NoSpacing"/>
        <w:numPr>
          <w:ilvl w:val="0"/>
          <w:numId w:val="49"/>
        </w:numPr>
      </w:pPr>
      <w:r>
        <w:t>Tehničko-tehnološke katastrofe</w:t>
      </w:r>
    </w:p>
    <w:p w14:paraId="20FCFC29" w14:textId="77777777" w:rsidR="00E57CA6" w:rsidRDefault="00E57CA6" w:rsidP="00E57CA6">
      <w:pPr>
        <w:pStyle w:val="NoSpacing"/>
      </w:pPr>
    </w:p>
    <w:p w14:paraId="24627335" w14:textId="77777777" w:rsidR="00E57CA6" w:rsidRPr="000647EB" w:rsidRDefault="00E57CA6" w:rsidP="00E57CA6">
      <w:pPr>
        <w:pStyle w:val="NoSpacing"/>
        <w:rPr>
          <w:b/>
        </w:rPr>
      </w:pPr>
      <w:r w:rsidRPr="000647EB">
        <w:rPr>
          <w:b/>
        </w:rPr>
        <w:t>Prihvatljivi rizici:</w:t>
      </w:r>
    </w:p>
    <w:p w14:paraId="6FEA8893" w14:textId="77777777" w:rsidR="00E57CA6" w:rsidRDefault="00E57CA6" w:rsidP="006C545A">
      <w:pPr>
        <w:pStyle w:val="NoSpacing"/>
        <w:numPr>
          <w:ilvl w:val="0"/>
          <w:numId w:val="50"/>
        </w:numPr>
      </w:pPr>
      <w:r>
        <w:t>Poplava</w:t>
      </w:r>
    </w:p>
    <w:p w14:paraId="138664D1" w14:textId="11ED5170" w:rsidR="007E14A0" w:rsidRDefault="007E14A0" w:rsidP="006C545A">
      <w:pPr>
        <w:pStyle w:val="NoSpacing"/>
        <w:numPr>
          <w:ilvl w:val="0"/>
          <w:numId w:val="50"/>
        </w:numPr>
      </w:pPr>
      <w:r>
        <w:t>Ekstremne vremenske pojave-visoke temperature</w:t>
      </w:r>
    </w:p>
    <w:p w14:paraId="25D671AE" w14:textId="77777777" w:rsidR="00E57CA6" w:rsidRDefault="00E57CA6" w:rsidP="00E57CA6">
      <w:pPr>
        <w:pStyle w:val="NoSpacing"/>
      </w:pPr>
    </w:p>
    <w:p w14:paraId="22B8EE01" w14:textId="51A4BDF3" w:rsidR="00595A3F" w:rsidRPr="00906319" w:rsidRDefault="00595A3F" w:rsidP="00E57CA6">
      <w:pPr>
        <w:pStyle w:val="NoSpacing"/>
        <w:rPr>
          <w:b/>
        </w:rPr>
      </w:pPr>
    </w:p>
    <w:p w14:paraId="36919EC6" w14:textId="00CA212D" w:rsidR="00E57CA6" w:rsidRPr="00240C8C" w:rsidRDefault="00E57CA6" w:rsidP="00240C8C">
      <w:pPr>
        <w:pStyle w:val="NoSpacing"/>
        <w:rPr>
          <w:b/>
        </w:rPr>
      </w:pPr>
      <w:r w:rsidRPr="004203E4">
        <w:rPr>
          <w:b/>
        </w:rPr>
        <w:t>ZAKLJUČAK:</w:t>
      </w:r>
    </w:p>
    <w:p w14:paraId="0B84EE52" w14:textId="77777777" w:rsidR="00E57CA6" w:rsidRPr="00891918" w:rsidRDefault="00E57CA6" w:rsidP="00880916">
      <w:pPr>
        <w:pStyle w:val="Bezproreda1"/>
      </w:pPr>
      <w:r>
        <w:t>Iz</w:t>
      </w:r>
      <w:r w:rsidRPr="00891918">
        <w:t xml:space="preserve"> tablica</w:t>
      </w:r>
      <w:r>
        <w:t xml:space="preserve"> u poglavlju 7.</w:t>
      </w:r>
      <w:r w:rsidRPr="00891918">
        <w:t xml:space="preserve"> vidljivo je da je stanje sustava CZ iz područja preventive i područja reagiranja ocijenjena kao</w:t>
      </w:r>
      <w:r w:rsidRPr="00673212">
        <w:rPr>
          <w:b/>
        </w:rPr>
        <w:t xml:space="preserve"> „Visoka spremnost“. </w:t>
      </w:r>
    </w:p>
    <w:p w14:paraId="411306B7" w14:textId="77777777" w:rsidR="00915583" w:rsidRDefault="00915583" w:rsidP="00915583">
      <w:pPr>
        <w:spacing w:after="0" w:line="240" w:lineRule="auto"/>
        <w:jc w:val="both"/>
        <w:rPr>
          <w:rFonts w:ascii="Times New Roman" w:eastAsia="Times New Roman" w:hAnsi="Times New Roman" w:cs="Times New Roman"/>
          <w:sz w:val="24"/>
          <w:szCs w:val="24"/>
          <w:lang w:eastAsia="hr-HR"/>
        </w:rPr>
      </w:pPr>
    </w:p>
    <w:p w14:paraId="4DEA86FA" w14:textId="77777777" w:rsidR="00B36021" w:rsidRPr="00891918" w:rsidRDefault="00B36021" w:rsidP="00B36021">
      <w:pPr>
        <w:pStyle w:val="Bezproreda1"/>
      </w:pPr>
      <w:r w:rsidRPr="00891918">
        <w:t xml:space="preserve">No analizirajući pojedine dijelove sustava CZ uočava se da su određene snage ocjenjene pretežno  „nisko“ i „vrlo nisko“. To se posebno odnosi na </w:t>
      </w:r>
      <w:r>
        <w:t>povjerenike i koordinatore koji su tek proteklih godina zaživjeli na terenu.</w:t>
      </w:r>
    </w:p>
    <w:p w14:paraId="39490ED8" w14:textId="33DE970F" w:rsidR="00B36021" w:rsidRDefault="00B36021" w:rsidP="00B36021">
      <w:pPr>
        <w:pStyle w:val="Bezproreda1"/>
      </w:pPr>
      <w:r w:rsidRPr="00891918">
        <w:t>S druge strane, gotove snage kao što su Vatrogasci, HGSS i Crveni križ kontinuirano se opremaju i osposobljavaju za izvršenje zahtjevnih i složenih zadaća u raznim oblicima ugroza koje prijete građanima u određenoj sredini pa tako i na području</w:t>
      </w:r>
      <w:r>
        <w:t xml:space="preserve"> Općine Stupnik</w:t>
      </w:r>
      <w:r w:rsidRPr="00891918">
        <w:t>.</w:t>
      </w:r>
    </w:p>
    <w:p w14:paraId="67796557" w14:textId="77777777" w:rsidR="00E57CA6" w:rsidRPr="00891918" w:rsidRDefault="00E57CA6" w:rsidP="00B36021">
      <w:pPr>
        <w:pStyle w:val="Bezproreda1"/>
      </w:pPr>
    </w:p>
    <w:p w14:paraId="3731A814" w14:textId="14A64949" w:rsidR="00E57CA6" w:rsidRPr="00891918" w:rsidRDefault="00E57CA6" w:rsidP="00880916">
      <w:pPr>
        <w:pStyle w:val="Bezproreda1"/>
      </w:pPr>
      <w:r w:rsidRPr="00891918">
        <w:rPr>
          <w:b/>
        </w:rPr>
        <w:t>Stoga je zaključak povjerenstva</w:t>
      </w:r>
      <w:r w:rsidRPr="00891918">
        <w:t xml:space="preserve"> koji proizlazi iz činjeničnog stanja na terenu i mogućnosti korištenja određenih snaga na terenu, </w:t>
      </w:r>
      <w:r w:rsidRPr="00891918">
        <w:rPr>
          <w:b/>
        </w:rPr>
        <w:t xml:space="preserve">da se nastavi sa daljnjim opremanjem i usavršavanjem gotovih snaga koje djeluju na području </w:t>
      </w:r>
      <w:r w:rsidR="00673212">
        <w:rPr>
          <w:b/>
        </w:rPr>
        <w:t xml:space="preserve">Općine </w:t>
      </w:r>
      <w:r w:rsidR="005E66E8" w:rsidRPr="005E66E8">
        <w:rPr>
          <w:b/>
        </w:rPr>
        <w:t>Stupnik</w:t>
      </w:r>
      <w:r w:rsidR="005E66E8">
        <w:t xml:space="preserve"> </w:t>
      </w:r>
      <w:r>
        <w:rPr>
          <w:b/>
        </w:rPr>
        <w:t xml:space="preserve">(prije svega </w:t>
      </w:r>
      <w:r w:rsidR="00673212">
        <w:rPr>
          <w:b/>
        </w:rPr>
        <w:t xml:space="preserve">DVD </w:t>
      </w:r>
      <w:r w:rsidR="005E66E8">
        <w:rPr>
          <w:b/>
        </w:rPr>
        <w:t>Stupnik</w:t>
      </w:r>
      <w:r w:rsidRPr="00952EF5">
        <w:rPr>
          <w:b/>
        </w:rPr>
        <w:t>, HGS</w:t>
      </w:r>
      <w:r w:rsidR="00D369DF">
        <w:rPr>
          <w:b/>
        </w:rPr>
        <w:t xml:space="preserve">S-stanica </w:t>
      </w:r>
      <w:r w:rsidR="005E66E8">
        <w:rPr>
          <w:b/>
        </w:rPr>
        <w:t>Samobor</w:t>
      </w:r>
      <w:r w:rsidR="00D369DF">
        <w:rPr>
          <w:b/>
        </w:rPr>
        <w:t xml:space="preserve"> i GDCK </w:t>
      </w:r>
      <w:r w:rsidR="005E66E8">
        <w:rPr>
          <w:b/>
        </w:rPr>
        <w:t>Samobor</w:t>
      </w:r>
      <w:r w:rsidRPr="00952EF5">
        <w:rPr>
          <w:b/>
        </w:rPr>
        <w:t>).</w:t>
      </w:r>
    </w:p>
    <w:p w14:paraId="0709C935" w14:textId="77777777" w:rsidR="00E57CA6" w:rsidRDefault="00E57CA6" w:rsidP="00D369DF">
      <w:pPr>
        <w:pStyle w:val="Bezproreda1"/>
      </w:pPr>
    </w:p>
    <w:p w14:paraId="5B3D3E47" w14:textId="77777777" w:rsidR="00A27F43" w:rsidRPr="00205A85" w:rsidRDefault="00A27F43" w:rsidP="00A27F43">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Uslijed imenovanja koordinatora i imenovanja povjerenika civilne zaštite, kao i uvježbavanja članova stožera civilne zaštite u proteklom periodu došlo je do povećanja ocjenjivanja spremnosti navedenih snaga u postupanju po pojedinoj ugrozi navedenoj u Procjeni rizika.</w:t>
      </w:r>
    </w:p>
    <w:p w14:paraId="578B1E01" w14:textId="77777777" w:rsidR="00A27F43" w:rsidRPr="00205A85" w:rsidRDefault="00A27F43" w:rsidP="00A27F43">
      <w:pPr>
        <w:spacing w:after="0" w:line="240" w:lineRule="auto"/>
        <w:ind w:left="284"/>
        <w:jc w:val="both"/>
        <w:rPr>
          <w:rFonts w:ascii="Times New Roman" w:eastAsia="Times New Roman" w:hAnsi="Times New Roman" w:cs="Times New Roman"/>
          <w:sz w:val="24"/>
          <w:szCs w:val="24"/>
          <w:lang w:eastAsia="hr-HR"/>
        </w:rPr>
      </w:pPr>
    </w:p>
    <w:p w14:paraId="0F0B0201" w14:textId="0AB2568F" w:rsidR="00A27F43" w:rsidRPr="00A27F43" w:rsidRDefault="00A27F43" w:rsidP="00A27F43">
      <w:pPr>
        <w:jc w:val="both"/>
        <w:rPr>
          <w:rFonts w:ascii="Times New Roman" w:hAnsi="Times New Roman"/>
          <w:bCs/>
          <w:color w:val="000000"/>
          <w:sz w:val="24"/>
          <w:szCs w:val="24"/>
        </w:rPr>
      </w:pPr>
      <w:r w:rsidRPr="00A27F43">
        <w:rPr>
          <w:rFonts w:ascii="Times New Roman" w:hAnsi="Times New Roman"/>
          <w:bCs/>
          <w:color w:val="000000"/>
          <w:sz w:val="24"/>
          <w:szCs w:val="24"/>
        </w:rPr>
        <w:t xml:space="preserve">Vidljiv je i napredak u spremnosti Stožera CZ, Povjerenika CZ </w:t>
      </w:r>
      <w:r>
        <w:rPr>
          <w:rFonts w:ascii="Times New Roman" w:hAnsi="Times New Roman"/>
          <w:bCs/>
          <w:color w:val="000000"/>
          <w:sz w:val="24"/>
          <w:szCs w:val="24"/>
        </w:rPr>
        <w:t xml:space="preserve">i Koordinatora na lokaciji </w:t>
      </w:r>
      <w:r w:rsidRPr="00A27F43">
        <w:rPr>
          <w:rFonts w:ascii="Times New Roman" w:hAnsi="Times New Roman"/>
          <w:bCs/>
          <w:color w:val="000000"/>
          <w:sz w:val="24"/>
          <w:szCs w:val="24"/>
        </w:rPr>
        <w:t>u odnosu na proteklo razdoblje koje je obrađivala Procjena rizika od velikih nesreća za područje Općine Stupnik i to prije svega zbog njihovog uvježbavanja u proteklom periodu.</w:t>
      </w:r>
    </w:p>
    <w:p w14:paraId="462F2523" w14:textId="76AF5D53" w:rsidR="00A27F43" w:rsidRDefault="00A27F43" w:rsidP="00A27F43">
      <w:pPr>
        <w:spacing w:after="0" w:line="240" w:lineRule="auto"/>
        <w:jc w:val="both"/>
        <w:rPr>
          <w:rFonts w:ascii="Times New Roman" w:eastAsia="Times New Roman" w:hAnsi="Times New Roman" w:cs="Times New Roman"/>
          <w:sz w:val="24"/>
          <w:szCs w:val="24"/>
          <w:lang w:eastAsia="hr-HR"/>
        </w:rPr>
      </w:pPr>
      <w:r w:rsidRPr="00205A85">
        <w:rPr>
          <w:rFonts w:ascii="Times New Roman" w:eastAsia="Times New Roman" w:hAnsi="Times New Roman" w:cs="Times New Roman"/>
          <w:b/>
          <w:sz w:val="24"/>
          <w:szCs w:val="24"/>
          <w:lang w:eastAsia="hr-HR"/>
        </w:rPr>
        <w:t xml:space="preserve">Povjerenici CZ i koordinatori na lokaciji </w:t>
      </w:r>
      <w:r>
        <w:rPr>
          <w:rFonts w:ascii="Times New Roman" w:eastAsia="Times New Roman" w:hAnsi="Times New Roman" w:cs="Times New Roman"/>
          <w:sz w:val="24"/>
          <w:szCs w:val="24"/>
          <w:lang w:eastAsia="hr-HR"/>
        </w:rPr>
        <w:t>su</w:t>
      </w:r>
      <w:r w:rsidRPr="00205A85">
        <w:rPr>
          <w:rFonts w:ascii="Times New Roman" w:eastAsia="Times New Roman" w:hAnsi="Times New Roman" w:cs="Times New Roman"/>
          <w:sz w:val="24"/>
          <w:szCs w:val="24"/>
          <w:lang w:eastAsia="hr-HR"/>
        </w:rPr>
        <w:t xml:space="preserve"> ispomoć gotovim snagama na terenu i obavlja</w:t>
      </w:r>
      <w:r>
        <w:rPr>
          <w:rFonts w:ascii="Times New Roman" w:eastAsia="Times New Roman" w:hAnsi="Times New Roman" w:cs="Times New Roman"/>
          <w:sz w:val="24"/>
          <w:szCs w:val="24"/>
          <w:lang w:eastAsia="hr-HR"/>
        </w:rPr>
        <w:t>ju</w:t>
      </w:r>
      <w:r w:rsidRPr="00205A85">
        <w:rPr>
          <w:rFonts w:ascii="Times New Roman" w:eastAsia="Times New Roman" w:hAnsi="Times New Roman" w:cs="Times New Roman"/>
          <w:sz w:val="24"/>
          <w:szCs w:val="24"/>
          <w:lang w:eastAsia="hr-HR"/>
        </w:rPr>
        <w:t xml:space="preserve"> zadaće predviđene zakonom o sustavu CZ.</w:t>
      </w:r>
    </w:p>
    <w:p w14:paraId="2671490D" w14:textId="409C2DE4" w:rsidR="00A27F43" w:rsidRDefault="00A27F43" w:rsidP="00A27F43">
      <w:pPr>
        <w:jc w:val="both"/>
        <w:rPr>
          <w:rFonts w:ascii="Times New Roman" w:eastAsia="Times New Roman" w:hAnsi="Times New Roman" w:cs="Times New Roman"/>
          <w:sz w:val="24"/>
          <w:szCs w:val="24"/>
          <w:lang w:eastAsia="hr-HR"/>
        </w:rPr>
      </w:pPr>
      <w:r w:rsidRPr="00205A85">
        <w:rPr>
          <w:rFonts w:ascii="Times New Roman" w:eastAsia="Times New Roman" w:hAnsi="Times New Roman" w:cs="Times New Roman"/>
          <w:sz w:val="24"/>
          <w:szCs w:val="24"/>
          <w:lang w:eastAsia="hr-HR"/>
        </w:rPr>
        <w:t>Isti će se, zajedno sa novim Stožerom CZ, u narednom periodu, dodatno educirati i uvježbati za postupanje po svakoj ugrozi</w:t>
      </w:r>
      <w:r>
        <w:rPr>
          <w:rFonts w:ascii="Times New Roman" w:eastAsia="Times New Roman" w:hAnsi="Times New Roman" w:cs="Times New Roman"/>
          <w:sz w:val="24"/>
          <w:szCs w:val="24"/>
          <w:lang w:eastAsia="hr-HR"/>
        </w:rPr>
        <w:t xml:space="preserve"> </w:t>
      </w:r>
      <w:r w:rsidRPr="00205A85">
        <w:rPr>
          <w:rFonts w:ascii="Times New Roman" w:eastAsia="Times New Roman" w:hAnsi="Times New Roman" w:cs="Times New Roman"/>
          <w:sz w:val="24"/>
          <w:szCs w:val="24"/>
          <w:lang w:eastAsia="hr-HR"/>
        </w:rPr>
        <w:t xml:space="preserve">navedenoj u procjeni rizika </w:t>
      </w:r>
      <w:r>
        <w:rPr>
          <w:rFonts w:ascii="Times New Roman" w:eastAsia="Times New Roman" w:hAnsi="Times New Roman" w:cs="Times New Roman"/>
          <w:sz w:val="24"/>
          <w:szCs w:val="24"/>
          <w:lang w:eastAsia="hr-HR"/>
        </w:rPr>
        <w:t>Općine Stupnik.</w:t>
      </w:r>
    </w:p>
    <w:p w14:paraId="630C396F" w14:textId="5CECA16F" w:rsidR="00A27F43" w:rsidRPr="00764DB4" w:rsidRDefault="00A27F43" w:rsidP="00A27F43">
      <w:pPr>
        <w:spacing w:after="0" w:line="240" w:lineRule="auto"/>
        <w:jc w:val="both"/>
        <w:rPr>
          <w:rFonts w:ascii="Times New Roman" w:eastAsia="Times New Roman" w:hAnsi="Times New Roman" w:cs="Times New Roman"/>
          <w:b/>
          <w:bCs/>
          <w:sz w:val="24"/>
          <w:szCs w:val="24"/>
          <w:lang w:eastAsia="hr-HR"/>
        </w:rPr>
      </w:pPr>
      <w:r w:rsidRPr="00764DB4">
        <w:rPr>
          <w:rFonts w:ascii="Times New Roman" w:eastAsia="Times New Roman" w:hAnsi="Times New Roman" w:cs="Times New Roman"/>
          <w:b/>
          <w:bCs/>
          <w:sz w:val="24"/>
          <w:szCs w:val="24"/>
          <w:lang w:eastAsia="hr-HR"/>
        </w:rPr>
        <w:t xml:space="preserve">Nužno je u narednom razdoblju pojačati aktivnosti uvježbavanja postojećih snaga kako bi iste usklađeno djelovale i postupale po svakoj ugrozi navedenoj u procjeni rizika </w:t>
      </w:r>
      <w:r>
        <w:rPr>
          <w:rFonts w:ascii="Times New Roman" w:eastAsia="Times New Roman" w:hAnsi="Times New Roman" w:cs="Times New Roman"/>
          <w:b/>
          <w:bCs/>
          <w:sz w:val="24"/>
          <w:szCs w:val="24"/>
          <w:lang w:eastAsia="hr-HR"/>
        </w:rPr>
        <w:t>Općine Stupnik</w:t>
      </w:r>
      <w:r w:rsidRPr="00764DB4">
        <w:rPr>
          <w:rFonts w:ascii="Times New Roman" w:eastAsia="Times New Roman" w:hAnsi="Times New Roman" w:cs="Times New Roman"/>
          <w:b/>
          <w:bCs/>
          <w:sz w:val="24"/>
          <w:szCs w:val="24"/>
          <w:lang w:eastAsia="hr-HR"/>
        </w:rPr>
        <w:t>, te u potpunosti vladale dobivenim zadaćama.</w:t>
      </w:r>
    </w:p>
    <w:p w14:paraId="46BDCFD9" w14:textId="77777777" w:rsidR="00673212" w:rsidRDefault="00673212" w:rsidP="00E57CA6"/>
    <w:p w14:paraId="7ADB829B" w14:textId="77777777" w:rsidR="00673212" w:rsidRDefault="00673212" w:rsidP="00E57CA6"/>
    <w:p w14:paraId="3847ED7B" w14:textId="77777777" w:rsidR="00A27F43" w:rsidRPr="00E57CA6" w:rsidRDefault="00A27F43" w:rsidP="00E57CA6"/>
    <w:p w14:paraId="754E3CE4" w14:textId="77777777" w:rsidR="00A4087F" w:rsidRDefault="00A4087F" w:rsidP="00E32F14">
      <w:pPr>
        <w:pStyle w:val="Heading1"/>
        <w:numPr>
          <w:ilvl w:val="0"/>
          <w:numId w:val="1"/>
        </w:numPr>
        <w:ind w:left="851" w:hanging="567"/>
      </w:pPr>
      <w:bookmarkStart w:id="553" w:name="_Toc517456346"/>
      <w:bookmarkStart w:id="554" w:name="_Toc517456524"/>
      <w:bookmarkStart w:id="555" w:name="_Toc517461516"/>
      <w:bookmarkStart w:id="556" w:name="_Toc79769825"/>
      <w:r>
        <w:lastRenderedPageBreak/>
        <w:t xml:space="preserve">POPIS SUDIONIKA U IZRADI </w:t>
      </w:r>
      <w:r w:rsidR="005576F3">
        <w:t>PROCJENE RIZIKA ZA POJEDINE RIZIKE</w:t>
      </w:r>
      <w:bookmarkEnd w:id="553"/>
      <w:bookmarkEnd w:id="554"/>
      <w:bookmarkEnd w:id="555"/>
      <w:bookmarkEnd w:id="556"/>
    </w:p>
    <w:p w14:paraId="5582FD19" w14:textId="77777777" w:rsidR="005576F3" w:rsidRPr="00D369DF" w:rsidRDefault="005576F3" w:rsidP="00952EF5">
      <w:pPr>
        <w:pStyle w:val="Bezproreda1"/>
        <w:rPr>
          <w:sz w:val="16"/>
          <w:szCs w:val="16"/>
        </w:rPr>
      </w:pPr>
    </w:p>
    <w:p w14:paraId="3BBDEAC7" w14:textId="530CC80D" w:rsidR="005F7DEC" w:rsidRPr="00AB73F7" w:rsidRDefault="00880916" w:rsidP="005F7DEC">
      <w:pPr>
        <w:pStyle w:val="Bezproreda1"/>
        <w:rPr>
          <w:color w:val="000000"/>
        </w:rPr>
      </w:pPr>
      <w:r w:rsidRPr="00D369DF">
        <w:rPr>
          <w:rFonts w:eastAsia="Calibri"/>
        </w:rPr>
        <w:t xml:space="preserve">Sukladno čl.7.stavak 2. i stavak 3. Pravilnika o smjernicama za izradu procjene rizika od katastrofa i velikih nesreća za područje RH i JLP(R)S  (NN broj 65/16), </w:t>
      </w:r>
      <w:r w:rsidR="00D369DF">
        <w:rPr>
          <w:rFonts w:eastAsia="Calibri"/>
          <w:b/>
        </w:rPr>
        <w:t>n</w:t>
      </w:r>
      <w:r w:rsidRPr="00D369DF">
        <w:rPr>
          <w:rFonts w:eastAsia="Calibri"/>
          <w:b/>
        </w:rPr>
        <w:t>ositelj</w:t>
      </w:r>
      <w:r w:rsidRPr="00D369DF">
        <w:rPr>
          <w:rFonts w:eastAsia="Calibri"/>
        </w:rPr>
        <w:t xml:space="preserve"> izrade procjene rizika od velikih nesreća za područje jedinice lokalne i područne (regionalne) samouprave </w:t>
      </w:r>
      <w:r w:rsidRPr="00D369DF">
        <w:rPr>
          <w:rFonts w:eastAsia="Calibri"/>
          <w:b/>
        </w:rPr>
        <w:t>je izvršno tijelo</w:t>
      </w:r>
      <w:r w:rsidRPr="00D369DF">
        <w:rPr>
          <w:rFonts w:eastAsia="Calibri"/>
        </w:rPr>
        <w:t xml:space="preserve"> te JLS </w:t>
      </w:r>
      <w:r w:rsidRPr="00D369DF">
        <w:rPr>
          <w:rFonts w:eastAsia="Calibri"/>
          <w:b/>
        </w:rPr>
        <w:t>a koordinator je određen, uz sudionike, posebnom odlukom izvršnog tijela</w:t>
      </w:r>
      <w:r w:rsidRPr="00D369DF">
        <w:rPr>
          <w:rFonts w:eastAsia="Calibri"/>
        </w:rPr>
        <w:t xml:space="preserve"> o izradi procjene rizika od velikih </w:t>
      </w:r>
      <w:r w:rsidRPr="00240C8C">
        <w:rPr>
          <w:rFonts w:eastAsia="Calibri"/>
        </w:rPr>
        <w:t xml:space="preserve">nesreća </w:t>
      </w:r>
      <w:r w:rsidR="00A27F43" w:rsidRPr="00240C8C">
        <w:t>KLASA: 246-01/26-01/1, URBROJ: 238-28-02-26-1 od 22.01.2026. godine.</w:t>
      </w:r>
    </w:p>
    <w:p w14:paraId="0548EB4D" w14:textId="56C0C121" w:rsidR="00D369DF" w:rsidRPr="00D369DF" w:rsidRDefault="00D369DF" w:rsidP="00D369DF">
      <w:pPr>
        <w:spacing w:after="0" w:line="240" w:lineRule="auto"/>
        <w:jc w:val="both"/>
        <w:rPr>
          <w:rFonts w:ascii="Times New Roman" w:hAnsi="Times New Roman"/>
          <w:sz w:val="16"/>
          <w:szCs w:val="16"/>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880916" w:rsidRPr="00952EF5" w14:paraId="5F88591E" w14:textId="77777777" w:rsidTr="00952EF5">
        <w:trPr>
          <w:trHeight w:val="190"/>
        </w:trPr>
        <w:tc>
          <w:tcPr>
            <w:tcW w:w="9288" w:type="dxa"/>
            <w:gridSpan w:val="2"/>
            <w:shd w:val="clear" w:color="auto" w:fill="FFC000"/>
            <w:vAlign w:val="center"/>
          </w:tcPr>
          <w:p w14:paraId="5977AF2E" w14:textId="77777777" w:rsidR="00880916" w:rsidRPr="00952EF5" w:rsidRDefault="00880916" w:rsidP="00952EF5">
            <w:pPr>
              <w:pStyle w:val="Bezproreda1"/>
              <w:rPr>
                <w:rFonts w:eastAsia="Calibri"/>
                <w:b/>
                <w:sz w:val="20"/>
                <w:szCs w:val="20"/>
              </w:rPr>
            </w:pPr>
            <w:r w:rsidRPr="00952EF5">
              <w:rPr>
                <w:rFonts w:eastAsia="Calibri"/>
                <w:b/>
                <w:sz w:val="20"/>
                <w:szCs w:val="20"/>
              </w:rPr>
              <w:t>Potres</w:t>
            </w:r>
          </w:p>
        </w:tc>
      </w:tr>
      <w:tr w:rsidR="00880916" w:rsidRPr="00952EF5" w14:paraId="53DF9FD5" w14:textId="77777777" w:rsidTr="00FD3EC9">
        <w:trPr>
          <w:trHeight w:val="257"/>
        </w:trPr>
        <w:tc>
          <w:tcPr>
            <w:tcW w:w="4343" w:type="dxa"/>
            <w:shd w:val="clear" w:color="auto" w:fill="FFC000"/>
            <w:vAlign w:val="center"/>
          </w:tcPr>
          <w:p w14:paraId="0CCFB2D6" w14:textId="77777777" w:rsidR="00880916" w:rsidRPr="00952EF5" w:rsidRDefault="00880916" w:rsidP="00952EF5">
            <w:pPr>
              <w:pStyle w:val="Bezproreda1"/>
              <w:rPr>
                <w:rFonts w:eastAsia="Calibri"/>
                <w:b/>
                <w:sz w:val="20"/>
                <w:szCs w:val="20"/>
              </w:rPr>
            </w:pPr>
            <w:r w:rsidRPr="00952EF5">
              <w:rPr>
                <w:rFonts w:eastAsia="Calibri"/>
                <w:b/>
                <w:sz w:val="20"/>
                <w:szCs w:val="20"/>
              </w:rPr>
              <w:t>Koordinator</w:t>
            </w:r>
          </w:p>
        </w:tc>
        <w:tc>
          <w:tcPr>
            <w:tcW w:w="4945" w:type="dxa"/>
            <w:shd w:val="clear" w:color="auto" w:fill="FFC000"/>
            <w:vAlign w:val="center"/>
          </w:tcPr>
          <w:p w14:paraId="170C748A" w14:textId="77777777" w:rsidR="00880916" w:rsidRPr="00952EF5" w:rsidRDefault="00880916" w:rsidP="00952EF5">
            <w:pPr>
              <w:pStyle w:val="Bezproreda1"/>
              <w:rPr>
                <w:rFonts w:eastAsia="Calibri"/>
                <w:b/>
                <w:sz w:val="20"/>
                <w:szCs w:val="20"/>
              </w:rPr>
            </w:pPr>
            <w:r w:rsidRPr="00952EF5">
              <w:rPr>
                <w:rFonts w:eastAsia="Calibri"/>
                <w:b/>
                <w:sz w:val="20"/>
                <w:szCs w:val="20"/>
              </w:rPr>
              <w:t>Nositelj</w:t>
            </w:r>
          </w:p>
        </w:tc>
      </w:tr>
      <w:tr w:rsidR="00880916" w:rsidRPr="00952EF5" w14:paraId="0BD65E9E" w14:textId="77777777" w:rsidTr="00FD3EC9">
        <w:trPr>
          <w:trHeight w:val="78"/>
        </w:trPr>
        <w:tc>
          <w:tcPr>
            <w:tcW w:w="4343" w:type="dxa"/>
            <w:tcBorders>
              <w:bottom w:val="single" w:sz="4" w:space="0" w:color="auto"/>
            </w:tcBorders>
            <w:vAlign w:val="center"/>
          </w:tcPr>
          <w:p w14:paraId="45039614" w14:textId="0564606B" w:rsidR="00880916" w:rsidRPr="00952EF5" w:rsidRDefault="00952EF5" w:rsidP="005F7DEC">
            <w:pPr>
              <w:pStyle w:val="Bezproreda1"/>
              <w:rPr>
                <w:rFonts w:eastAsia="Calibri"/>
                <w:b/>
                <w:sz w:val="20"/>
                <w:szCs w:val="20"/>
              </w:rPr>
            </w:pPr>
            <w:r w:rsidRPr="00952EF5">
              <w:rPr>
                <w:rFonts w:eastAsia="Calibri"/>
                <w:b/>
                <w:sz w:val="20"/>
                <w:szCs w:val="20"/>
              </w:rPr>
              <w:t xml:space="preserve">Načelnik stožera: </w:t>
            </w:r>
            <w:r w:rsidR="00A27F43">
              <w:rPr>
                <w:rFonts w:eastAsia="Calibri"/>
                <w:b/>
                <w:sz w:val="20"/>
                <w:szCs w:val="20"/>
              </w:rPr>
              <w:t>Saša Tomečak</w:t>
            </w:r>
          </w:p>
        </w:tc>
        <w:tc>
          <w:tcPr>
            <w:tcW w:w="4945" w:type="dxa"/>
            <w:tcBorders>
              <w:bottom w:val="single" w:sz="4" w:space="0" w:color="auto"/>
            </w:tcBorders>
            <w:vAlign w:val="center"/>
          </w:tcPr>
          <w:p w14:paraId="35A16617" w14:textId="793B279F" w:rsidR="00880916" w:rsidRPr="00952EF5" w:rsidRDefault="00880916" w:rsidP="005F7DEC">
            <w:pPr>
              <w:pStyle w:val="Bezproreda1"/>
              <w:rPr>
                <w:rFonts w:eastAsia="Calibri"/>
                <w:b/>
                <w:sz w:val="20"/>
                <w:szCs w:val="20"/>
              </w:rPr>
            </w:pPr>
            <w:r w:rsidRPr="00952EF5">
              <w:rPr>
                <w:rFonts w:eastAsia="Calibri"/>
                <w:b/>
                <w:sz w:val="20"/>
                <w:szCs w:val="20"/>
              </w:rPr>
              <w:t>Načel</w:t>
            </w:r>
            <w:r w:rsidR="00952EF5" w:rsidRPr="00952EF5">
              <w:rPr>
                <w:rFonts w:eastAsia="Calibri"/>
                <w:b/>
                <w:sz w:val="20"/>
                <w:szCs w:val="20"/>
              </w:rPr>
              <w:t xml:space="preserve">nik općine: </w:t>
            </w:r>
            <w:r w:rsidR="00A27F43">
              <w:rPr>
                <w:rFonts w:eastAsia="Calibri"/>
                <w:b/>
                <w:sz w:val="20"/>
                <w:szCs w:val="20"/>
              </w:rPr>
              <w:t>Vladimir Crnečki</w:t>
            </w:r>
          </w:p>
        </w:tc>
      </w:tr>
      <w:tr w:rsidR="00880916" w:rsidRPr="00952EF5" w14:paraId="1140AFAF" w14:textId="77777777" w:rsidTr="00FD3EC9">
        <w:trPr>
          <w:trHeight w:val="274"/>
        </w:trPr>
        <w:tc>
          <w:tcPr>
            <w:tcW w:w="9288" w:type="dxa"/>
            <w:gridSpan w:val="2"/>
            <w:shd w:val="clear" w:color="auto" w:fill="FFC000"/>
            <w:vAlign w:val="center"/>
          </w:tcPr>
          <w:p w14:paraId="39F89A35" w14:textId="77777777" w:rsidR="00880916" w:rsidRPr="00952EF5" w:rsidRDefault="00880916" w:rsidP="00952EF5">
            <w:pPr>
              <w:pStyle w:val="Bezproreda1"/>
              <w:rPr>
                <w:rFonts w:eastAsia="Calibri"/>
                <w:b/>
                <w:sz w:val="20"/>
                <w:szCs w:val="20"/>
              </w:rPr>
            </w:pPr>
            <w:r w:rsidRPr="00952EF5">
              <w:rPr>
                <w:rFonts w:eastAsia="Calibri"/>
                <w:b/>
                <w:sz w:val="20"/>
                <w:szCs w:val="20"/>
              </w:rPr>
              <w:t>Izvršitelji</w:t>
            </w:r>
          </w:p>
        </w:tc>
      </w:tr>
      <w:tr w:rsidR="00880916" w:rsidRPr="00952EF5" w14:paraId="6C9798EC" w14:textId="77777777" w:rsidTr="00FD3EC9">
        <w:trPr>
          <w:trHeight w:val="567"/>
        </w:trPr>
        <w:tc>
          <w:tcPr>
            <w:tcW w:w="9288" w:type="dxa"/>
            <w:gridSpan w:val="2"/>
            <w:vAlign w:val="center"/>
          </w:tcPr>
          <w:p w14:paraId="79A08A89" w14:textId="5DDCC149" w:rsidR="00880916" w:rsidRPr="00952EF5" w:rsidRDefault="00A27F43" w:rsidP="006C545A">
            <w:pPr>
              <w:pStyle w:val="Bezproreda1"/>
              <w:numPr>
                <w:ilvl w:val="0"/>
                <w:numId w:val="59"/>
              </w:numPr>
              <w:rPr>
                <w:sz w:val="20"/>
                <w:szCs w:val="20"/>
              </w:rPr>
            </w:pPr>
            <w:r>
              <w:rPr>
                <w:sz w:val="20"/>
                <w:szCs w:val="20"/>
              </w:rPr>
              <w:t>Dragana Bedenik</w:t>
            </w:r>
            <w:r w:rsidR="00D369DF">
              <w:rPr>
                <w:sz w:val="20"/>
                <w:szCs w:val="20"/>
              </w:rPr>
              <w:t xml:space="preserve">, </w:t>
            </w:r>
            <w:r>
              <w:rPr>
                <w:sz w:val="20"/>
                <w:szCs w:val="20"/>
              </w:rPr>
              <w:t>pročelnica Upravnog odjela za pravne i opće poslove</w:t>
            </w:r>
          </w:p>
          <w:p w14:paraId="4535A387" w14:textId="6D1D1841" w:rsidR="00880916" w:rsidRDefault="00A27F43" w:rsidP="006C545A">
            <w:pPr>
              <w:pStyle w:val="Bezproreda1"/>
              <w:numPr>
                <w:ilvl w:val="0"/>
                <w:numId w:val="59"/>
              </w:numPr>
              <w:rPr>
                <w:sz w:val="20"/>
                <w:szCs w:val="20"/>
              </w:rPr>
            </w:pPr>
            <w:r>
              <w:rPr>
                <w:sz w:val="20"/>
                <w:szCs w:val="20"/>
              </w:rPr>
              <w:t>Ivan Trgovec</w:t>
            </w:r>
            <w:r w:rsidR="005F7DEC">
              <w:rPr>
                <w:sz w:val="20"/>
                <w:szCs w:val="20"/>
              </w:rPr>
              <w:t xml:space="preserve">, </w:t>
            </w:r>
            <w:r>
              <w:rPr>
                <w:sz w:val="20"/>
                <w:szCs w:val="20"/>
              </w:rPr>
              <w:t>zapovjednik DVD-a Stupnik i zamjenik Načelnika stožera CZ</w:t>
            </w:r>
          </w:p>
          <w:p w14:paraId="1EEFB24B" w14:textId="12D4474E" w:rsidR="005F7DEC" w:rsidRPr="00952EF5" w:rsidRDefault="00A27F43" w:rsidP="006C545A">
            <w:pPr>
              <w:pStyle w:val="Bezproreda1"/>
              <w:numPr>
                <w:ilvl w:val="0"/>
                <w:numId w:val="59"/>
              </w:numPr>
              <w:rPr>
                <w:sz w:val="20"/>
                <w:szCs w:val="20"/>
              </w:rPr>
            </w:pPr>
            <w:r>
              <w:rPr>
                <w:sz w:val="20"/>
                <w:szCs w:val="20"/>
              </w:rPr>
              <w:t>Josip Vađić</w:t>
            </w:r>
          </w:p>
        </w:tc>
      </w:tr>
    </w:tbl>
    <w:p w14:paraId="0ED27FFC" w14:textId="77777777" w:rsidR="00880916" w:rsidRPr="00880916" w:rsidRDefault="00880916" w:rsidP="00880916">
      <w:pPr>
        <w:spacing w:after="0" w:line="240" w:lineRule="auto"/>
        <w:jc w:val="both"/>
        <w:rPr>
          <w:rFonts w:ascii="Times New Roman" w:eastAsia="Times New Roman" w:hAnsi="Times New Roman" w:cs="Times New Roman"/>
          <w:sz w:val="24"/>
          <w:szCs w:val="24"/>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952EF5" w:rsidRPr="00871A8A" w14:paraId="495D0417" w14:textId="77777777" w:rsidTr="00392E42">
        <w:trPr>
          <w:trHeight w:val="164"/>
        </w:trPr>
        <w:tc>
          <w:tcPr>
            <w:tcW w:w="9288" w:type="dxa"/>
            <w:gridSpan w:val="2"/>
            <w:shd w:val="clear" w:color="auto" w:fill="FFC000"/>
            <w:vAlign w:val="center"/>
          </w:tcPr>
          <w:p w14:paraId="3C84AFE7" w14:textId="77777777" w:rsidR="00952EF5" w:rsidRPr="00871A8A" w:rsidRDefault="00952EF5" w:rsidP="00871A8A">
            <w:pPr>
              <w:pStyle w:val="Bezproreda1"/>
              <w:rPr>
                <w:rFonts w:eastAsia="Calibri"/>
                <w:b/>
                <w:sz w:val="20"/>
                <w:szCs w:val="20"/>
              </w:rPr>
            </w:pPr>
            <w:r w:rsidRPr="00871A8A">
              <w:rPr>
                <w:rFonts w:eastAsia="Calibri"/>
                <w:b/>
                <w:sz w:val="20"/>
                <w:szCs w:val="20"/>
              </w:rPr>
              <w:t>Poplava</w:t>
            </w:r>
          </w:p>
        </w:tc>
      </w:tr>
      <w:tr w:rsidR="00952EF5" w:rsidRPr="00871A8A" w14:paraId="45C41F58" w14:textId="77777777" w:rsidTr="00871A8A">
        <w:trPr>
          <w:trHeight w:val="238"/>
        </w:trPr>
        <w:tc>
          <w:tcPr>
            <w:tcW w:w="4343" w:type="dxa"/>
            <w:shd w:val="clear" w:color="auto" w:fill="FFC000"/>
            <w:vAlign w:val="center"/>
          </w:tcPr>
          <w:p w14:paraId="1072B1A9" w14:textId="77777777" w:rsidR="00952EF5" w:rsidRPr="00871A8A" w:rsidRDefault="00952EF5" w:rsidP="00871A8A">
            <w:pPr>
              <w:pStyle w:val="Bezproreda1"/>
              <w:rPr>
                <w:rFonts w:eastAsia="Calibri"/>
                <w:b/>
                <w:sz w:val="20"/>
                <w:szCs w:val="20"/>
              </w:rPr>
            </w:pPr>
            <w:r w:rsidRPr="00871A8A">
              <w:rPr>
                <w:rFonts w:eastAsia="Calibri"/>
                <w:b/>
                <w:sz w:val="20"/>
                <w:szCs w:val="20"/>
              </w:rPr>
              <w:t>Koordinator</w:t>
            </w:r>
          </w:p>
        </w:tc>
        <w:tc>
          <w:tcPr>
            <w:tcW w:w="4945" w:type="dxa"/>
            <w:shd w:val="clear" w:color="auto" w:fill="FFC000"/>
            <w:vAlign w:val="center"/>
          </w:tcPr>
          <w:p w14:paraId="1B1668ED" w14:textId="77777777" w:rsidR="00952EF5" w:rsidRPr="00871A8A" w:rsidRDefault="00952EF5" w:rsidP="00871A8A">
            <w:pPr>
              <w:pStyle w:val="Bezproreda1"/>
              <w:rPr>
                <w:rFonts w:eastAsia="Calibri"/>
                <w:b/>
                <w:sz w:val="20"/>
                <w:szCs w:val="20"/>
              </w:rPr>
            </w:pPr>
            <w:r w:rsidRPr="00871A8A">
              <w:rPr>
                <w:rFonts w:eastAsia="Calibri"/>
                <w:b/>
                <w:sz w:val="20"/>
                <w:szCs w:val="20"/>
              </w:rPr>
              <w:t>Nositelj</w:t>
            </w:r>
          </w:p>
        </w:tc>
      </w:tr>
      <w:tr w:rsidR="00952EF5" w:rsidRPr="00871A8A" w14:paraId="5339E771" w14:textId="77777777" w:rsidTr="00871A8A">
        <w:trPr>
          <w:trHeight w:val="202"/>
        </w:trPr>
        <w:tc>
          <w:tcPr>
            <w:tcW w:w="4343" w:type="dxa"/>
            <w:tcBorders>
              <w:bottom w:val="single" w:sz="4" w:space="0" w:color="auto"/>
            </w:tcBorders>
            <w:vAlign w:val="center"/>
          </w:tcPr>
          <w:p w14:paraId="0FF3453E" w14:textId="68726B79" w:rsidR="00952EF5" w:rsidRPr="00871A8A" w:rsidRDefault="00A27F43" w:rsidP="00871A8A">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02B41FF0" w14:textId="7291BA53" w:rsidR="00952EF5" w:rsidRPr="00871A8A" w:rsidRDefault="00A27F43" w:rsidP="00871A8A">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952EF5" w:rsidRPr="00871A8A" w14:paraId="55C86B6D" w14:textId="77777777" w:rsidTr="00871A8A">
        <w:trPr>
          <w:trHeight w:val="152"/>
        </w:trPr>
        <w:tc>
          <w:tcPr>
            <w:tcW w:w="9288" w:type="dxa"/>
            <w:gridSpan w:val="2"/>
            <w:shd w:val="clear" w:color="auto" w:fill="FFC000"/>
            <w:vAlign w:val="center"/>
          </w:tcPr>
          <w:p w14:paraId="6F70CF2A" w14:textId="77777777" w:rsidR="00952EF5" w:rsidRPr="00871A8A" w:rsidRDefault="00952EF5" w:rsidP="00871A8A">
            <w:pPr>
              <w:pStyle w:val="Bezproreda1"/>
              <w:rPr>
                <w:rFonts w:eastAsia="Calibri"/>
                <w:b/>
                <w:sz w:val="20"/>
                <w:szCs w:val="20"/>
              </w:rPr>
            </w:pPr>
            <w:r w:rsidRPr="00871A8A">
              <w:rPr>
                <w:rFonts w:eastAsia="Calibri"/>
                <w:b/>
                <w:sz w:val="20"/>
                <w:szCs w:val="20"/>
              </w:rPr>
              <w:t>Izvršitelji</w:t>
            </w:r>
          </w:p>
        </w:tc>
      </w:tr>
      <w:tr w:rsidR="00952EF5" w:rsidRPr="00871A8A" w14:paraId="11B4BA4C" w14:textId="77777777" w:rsidTr="00392E42">
        <w:trPr>
          <w:trHeight w:val="567"/>
        </w:trPr>
        <w:tc>
          <w:tcPr>
            <w:tcW w:w="9288" w:type="dxa"/>
            <w:gridSpan w:val="2"/>
            <w:vAlign w:val="center"/>
          </w:tcPr>
          <w:p w14:paraId="54CFC3E9" w14:textId="01BBF096" w:rsidR="00A27F43" w:rsidRPr="00952EF5" w:rsidRDefault="00A27F43" w:rsidP="00A27F43">
            <w:pPr>
              <w:pStyle w:val="Bezproreda1"/>
              <w:numPr>
                <w:ilvl w:val="0"/>
                <w:numId w:val="59"/>
              </w:numPr>
              <w:rPr>
                <w:sz w:val="20"/>
                <w:szCs w:val="20"/>
              </w:rPr>
            </w:pPr>
            <w:r>
              <w:rPr>
                <w:sz w:val="20"/>
                <w:szCs w:val="20"/>
              </w:rPr>
              <w:t xml:space="preserve">Dragana Bedenik, pročelnica </w:t>
            </w:r>
          </w:p>
          <w:p w14:paraId="419BA141" w14:textId="77777777" w:rsidR="00A27F43" w:rsidRDefault="00A27F43" w:rsidP="00A27F43">
            <w:pPr>
              <w:pStyle w:val="Bezproreda1"/>
              <w:numPr>
                <w:ilvl w:val="0"/>
                <w:numId w:val="59"/>
              </w:numPr>
              <w:rPr>
                <w:sz w:val="20"/>
                <w:szCs w:val="20"/>
              </w:rPr>
            </w:pPr>
            <w:r>
              <w:rPr>
                <w:sz w:val="20"/>
                <w:szCs w:val="20"/>
              </w:rPr>
              <w:t>Ivan Trgovec, zapovjednik DVD-a Stupnik i zamjenik Načelnika stožera CZ</w:t>
            </w:r>
          </w:p>
          <w:p w14:paraId="73CCC529" w14:textId="0A860BC4" w:rsidR="00952EF5" w:rsidRPr="00871A8A" w:rsidRDefault="00A27F43" w:rsidP="00A27F43">
            <w:pPr>
              <w:pStyle w:val="Bezproreda1"/>
              <w:numPr>
                <w:ilvl w:val="0"/>
                <w:numId w:val="62"/>
              </w:numPr>
              <w:rPr>
                <w:sz w:val="20"/>
                <w:szCs w:val="20"/>
              </w:rPr>
            </w:pPr>
            <w:r>
              <w:rPr>
                <w:sz w:val="20"/>
                <w:szCs w:val="20"/>
              </w:rPr>
              <w:t>Josip Vađić</w:t>
            </w:r>
          </w:p>
        </w:tc>
      </w:tr>
    </w:tbl>
    <w:p w14:paraId="5D5BA796" w14:textId="77777777" w:rsidR="00952EF5" w:rsidRPr="00D369DF" w:rsidRDefault="00952EF5" w:rsidP="00880916">
      <w:pPr>
        <w:spacing w:after="0" w:line="240" w:lineRule="auto"/>
        <w:jc w:val="both"/>
        <w:rPr>
          <w:rFonts w:ascii="Times New Roman" w:eastAsia="Times New Roman" w:hAnsi="Times New Roman" w:cs="Times New Roman"/>
          <w:sz w:val="16"/>
          <w:szCs w:val="16"/>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880916" w:rsidRPr="00871A8A" w14:paraId="468B4755" w14:textId="77777777" w:rsidTr="00FD3EC9">
        <w:trPr>
          <w:trHeight w:val="204"/>
        </w:trPr>
        <w:tc>
          <w:tcPr>
            <w:tcW w:w="9288" w:type="dxa"/>
            <w:gridSpan w:val="2"/>
            <w:shd w:val="clear" w:color="auto" w:fill="FFC000"/>
            <w:vAlign w:val="center"/>
          </w:tcPr>
          <w:p w14:paraId="20390541" w14:textId="77777777" w:rsidR="00880916" w:rsidRPr="00871A8A" w:rsidRDefault="00880916" w:rsidP="00871A8A">
            <w:pPr>
              <w:pStyle w:val="Bezproreda1"/>
              <w:rPr>
                <w:rFonts w:eastAsia="Calibri"/>
                <w:b/>
                <w:sz w:val="20"/>
                <w:szCs w:val="20"/>
              </w:rPr>
            </w:pPr>
            <w:r w:rsidRPr="00871A8A">
              <w:rPr>
                <w:rFonts w:eastAsia="Calibri"/>
                <w:b/>
                <w:sz w:val="20"/>
                <w:szCs w:val="20"/>
              </w:rPr>
              <w:t>Ekstremne vremenske pojave</w:t>
            </w:r>
          </w:p>
        </w:tc>
      </w:tr>
      <w:tr w:rsidR="00880916" w:rsidRPr="00871A8A" w14:paraId="765A6C3D" w14:textId="77777777" w:rsidTr="00FD3EC9">
        <w:trPr>
          <w:trHeight w:val="53"/>
        </w:trPr>
        <w:tc>
          <w:tcPr>
            <w:tcW w:w="4343" w:type="dxa"/>
            <w:shd w:val="clear" w:color="auto" w:fill="FFC000"/>
            <w:vAlign w:val="center"/>
          </w:tcPr>
          <w:p w14:paraId="683C74F9" w14:textId="77777777" w:rsidR="00880916" w:rsidRPr="00871A8A" w:rsidRDefault="00880916" w:rsidP="00871A8A">
            <w:pPr>
              <w:pStyle w:val="Bezproreda1"/>
              <w:rPr>
                <w:rFonts w:eastAsia="Calibri"/>
                <w:b/>
                <w:sz w:val="20"/>
                <w:szCs w:val="20"/>
              </w:rPr>
            </w:pPr>
            <w:r w:rsidRPr="00871A8A">
              <w:rPr>
                <w:rFonts w:eastAsia="Calibri"/>
                <w:b/>
                <w:sz w:val="20"/>
                <w:szCs w:val="20"/>
              </w:rPr>
              <w:t>Koordinator</w:t>
            </w:r>
          </w:p>
        </w:tc>
        <w:tc>
          <w:tcPr>
            <w:tcW w:w="4945" w:type="dxa"/>
            <w:shd w:val="clear" w:color="auto" w:fill="FFC000"/>
            <w:vAlign w:val="center"/>
          </w:tcPr>
          <w:p w14:paraId="72606047" w14:textId="77777777" w:rsidR="00880916" w:rsidRPr="00871A8A" w:rsidRDefault="00880916" w:rsidP="00871A8A">
            <w:pPr>
              <w:pStyle w:val="Bezproreda1"/>
              <w:rPr>
                <w:rFonts w:eastAsia="Calibri"/>
                <w:b/>
                <w:sz w:val="20"/>
                <w:szCs w:val="20"/>
              </w:rPr>
            </w:pPr>
            <w:r w:rsidRPr="00871A8A">
              <w:rPr>
                <w:rFonts w:eastAsia="Calibri"/>
                <w:b/>
                <w:sz w:val="20"/>
                <w:szCs w:val="20"/>
              </w:rPr>
              <w:t>Nositelj</w:t>
            </w:r>
          </w:p>
        </w:tc>
      </w:tr>
      <w:tr w:rsidR="00880916" w:rsidRPr="00871A8A" w14:paraId="634E6AF4" w14:textId="77777777" w:rsidTr="00FD3EC9">
        <w:trPr>
          <w:trHeight w:val="133"/>
        </w:trPr>
        <w:tc>
          <w:tcPr>
            <w:tcW w:w="4343" w:type="dxa"/>
            <w:tcBorders>
              <w:bottom w:val="single" w:sz="4" w:space="0" w:color="auto"/>
            </w:tcBorders>
            <w:vAlign w:val="center"/>
          </w:tcPr>
          <w:p w14:paraId="05F76875" w14:textId="61B9B0CB" w:rsidR="00880916" w:rsidRPr="00871A8A" w:rsidRDefault="00A27F43" w:rsidP="00871A8A">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7F6F1390" w14:textId="09C69978" w:rsidR="00880916" w:rsidRPr="00871A8A" w:rsidRDefault="00A27F43" w:rsidP="00871A8A">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880916" w:rsidRPr="00871A8A" w14:paraId="485C516B" w14:textId="77777777" w:rsidTr="00871A8A">
        <w:trPr>
          <w:trHeight w:val="282"/>
        </w:trPr>
        <w:tc>
          <w:tcPr>
            <w:tcW w:w="9288" w:type="dxa"/>
            <w:gridSpan w:val="2"/>
            <w:shd w:val="clear" w:color="auto" w:fill="FFC000"/>
            <w:vAlign w:val="center"/>
          </w:tcPr>
          <w:p w14:paraId="526A055B" w14:textId="77777777" w:rsidR="00880916" w:rsidRPr="00871A8A" w:rsidRDefault="00880916" w:rsidP="00871A8A">
            <w:pPr>
              <w:pStyle w:val="Bezproreda1"/>
              <w:rPr>
                <w:rFonts w:eastAsia="Calibri"/>
                <w:b/>
                <w:sz w:val="20"/>
                <w:szCs w:val="20"/>
              </w:rPr>
            </w:pPr>
            <w:r w:rsidRPr="00871A8A">
              <w:rPr>
                <w:rFonts w:eastAsia="Calibri"/>
                <w:b/>
                <w:sz w:val="20"/>
                <w:szCs w:val="20"/>
              </w:rPr>
              <w:t>Izvršitelji</w:t>
            </w:r>
          </w:p>
        </w:tc>
      </w:tr>
      <w:tr w:rsidR="00880916" w:rsidRPr="00871A8A" w14:paraId="746B2A9F" w14:textId="77777777" w:rsidTr="00FD3EC9">
        <w:trPr>
          <w:trHeight w:val="567"/>
        </w:trPr>
        <w:tc>
          <w:tcPr>
            <w:tcW w:w="9288" w:type="dxa"/>
            <w:gridSpan w:val="2"/>
            <w:vAlign w:val="center"/>
          </w:tcPr>
          <w:p w14:paraId="24D844A3" w14:textId="220962B1" w:rsidR="00A27F43" w:rsidRPr="00952EF5" w:rsidRDefault="00A27F43" w:rsidP="00A27F43">
            <w:pPr>
              <w:pStyle w:val="Bezproreda1"/>
              <w:numPr>
                <w:ilvl w:val="0"/>
                <w:numId w:val="59"/>
              </w:numPr>
              <w:rPr>
                <w:sz w:val="20"/>
                <w:szCs w:val="20"/>
              </w:rPr>
            </w:pPr>
            <w:r>
              <w:rPr>
                <w:sz w:val="20"/>
                <w:szCs w:val="20"/>
              </w:rPr>
              <w:t xml:space="preserve">Dragana Bedenik, pročelnica </w:t>
            </w:r>
          </w:p>
          <w:p w14:paraId="17CDEA59" w14:textId="77777777" w:rsidR="00A27F43" w:rsidRDefault="00A27F43" w:rsidP="00A27F43">
            <w:pPr>
              <w:pStyle w:val="Bezproreda1"/>
              <w:numPr>
                <w:ilvl w:val="0"/>
                <w:numId w:val="59"/>
              </w:numPr>
              <w:rPr>
                <w:sz w:val="20"/>
                <w:szCs w:val="20"/>
              </w:rPr>
            </w:pPr>
            <w:r>
              <w:rPr>
                <w:sz w:val="20"/>
                <w:szCs w:val="20"/>
              </w:rPr>
              <w:t>Ivan Trgovec, zapovjednik DVD-a Stupnik i zamjenik Načelnika stožera CZ</w:t>
            </w:r>
          </w:p>
          <w:p w14:paraId="2757F553" w14:textId="51A41699" w:rsidR="00880916" w:rsidRPr="00871A8A" w:rsidRDefault="00A27F43" w:rsidP="00A27F43">
            <w:pPr>
              <w:pStyle w:val="Bezproreda1"/>
              <w:numPr>
                <w:ilvl w:val="0"/>
                <w:numId w:val="61"/>
              </w:numPr>
              <w:rPr>
                <w:sz w:val="20"/>
                <w:szCs w:val="20"/>
              </w:rPr>
            </w:pPr>
            <w:r>
              <w:rPr>
                <w:sz w:val="20"/>
                <w:szCs w:val="20"/>
              </w:rPr>
              <w:t>Josip Vađić</w:t>
            </w:r>
          </w:p>
        </w:tc>
      </w:tr>
    </w:tbl>
    <w:p w14:paraId="4E4EFBD0" w14:textId="77777777" w:rsidR="00880916" w:rsidRPr="00D369DF" w:rsidRDefault="00880916" w:rsidP="00880916">
      <w:pPr>
        <w:spacing w:after="0" w:line="240" w:lineRule="auto"/>
        <w:jc w:val="both"/>
        <w:rPr>
          <w:rFonts w:ascii="Times New Roman" w:eastAsia="Times New Roman" w:hAnsi="Times New Roman" w:cs="Times New Roman"/>
          <w:sz w:val="16"/>
          <w:szCs w:val="16"/>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880916" w:rsidRPr="00871A8A" w14:paraId="15748AB6" w14:textId="77777777" w:rsidTr="00871A8A">
        <w:trPr>
          <w:trHeight w:val="260"/>
        </w:trPr>
        <w:tc>
          <w:tcPr>
            <w:tcW w:w="9288" w:type="dxa"/>
            <w:gridSpan w:val="2"/>
            <w:shd w:val="clear" w:color="auto" w:fill="FFC000"/>
            <w:vAlign w:val="center"/>
          </w:tcPr>
          <w:p w14:paraId="471F43B0" w14:textId="77777777" w:rsidR="00880916" w:rsidRPr="00871A8A" w:rsidRDefault="00880916" w:rsidP="00871A8A">
            <w:pPr>
              <w:pStyle w:val="Bezproreda1"/>
              <w:rPr>
                <w:rFonts w:eastAsia="Calibri"/>
                <w:b/>
                <w:sz w:val="20"/>
                <w:szCs w:val="20"/>
              </w:rPr>
            </w:pPr>
            <w:r w:rsidRPr="00871A8A">
              <w:rPr>
                <w:rFonts w:eastAsia="Calibri"/>
                <w:b/>
                <w:sz w:val="20"/>
                <w:szCs w:val="20"/>
              </w:rPr>
              <w:t>Epidemije i Pandemije</w:t>
            </w:r>
          </w:p>
        </w:tc>
      </w:tr>
      <w:tr w:rsidR="00880916" w:rsidRPr="00871A8A" w14:paraId="6F6F270F" w14:textId="77777777" w:rsidTr="00871A8A">
        <w:trPr>
          <w:trHeight w:val="278"/>
        </w:trPr>
        <w:tc>
          <w:tcPr>
            <w:tcW w:w="4343" w:type="dxa"/>
            <w:shd w:val="clear" w:color="auto" w:fill="FFC000"/>
            <w:vAlign w:val="center"/>
          </w:tcPr>
          <w:p w14:paraId="32FA1E71" w14:textId="77777777" w:rsidR="00880916" w:rsidRPr="00871A8A" w:rsidRDefault="00880916" w:rsidP="00871A8A">
            <w:pPr>
              <w:pStyle w:val="Bezproreda1"/>
              <w:rPr>
                <w:rFonts w:eastAsia="Calibri"/>
                <w:b/>
                <w:sz w:val="20"/>
                <w:szCs w:val="20"/>
              </w:rPr>
            </w:pPr>
            <w:r w:rsidRPr="00871A8A">
              <w:rPr>
                <w:rFonts w:eastAsia="Calibri"/>
                <w:b/>
                <w:sz w:val="20"/>
                <w:szCs w:val="20"/>
              </w:rPr>
              <w:t>Koordinator</w:t>
            </w:r>
          </w:p>
        </w:tc>
        <w:tc>
          <w:tcPr>
            <w:tcW w:w="4945" w:type="dxa"/>
            <w:shd w:val="clear" w:color="auto" w:fill="FFC000"/>
            <w:vAlign w:val="center"/>
          </w:tcPr>
          <w:p w14:paraId="406EA2FA" w14:textId="77777777" w:rsidR="00880916" w:rsidRPr="00871A8A" w:rsidRDefault="00880916" w:rsidP="00871A8A">
            <w:pPr>
              <w:pStyle w:val="Bezproreda1"/>
              <w:rPr>
                <w:rFonts w:eastAsia="Calibri"/>
                <w:b/>
                <w:sz w:val="20"/>
                <w:szCs w:val="20"/>
              </w:rPr>
            </w:pPr>
            <w:r w:rsidRPr="00871A8A">
              <w:rPr>
                <w:rFonts w:eastAsia="Calibri"/>
                <w:b/>
                <w:sz w:val="20"/>
                <w:szCs w:val="20"/>
              </w:rPr>
              <w:t>Nositelj</w:t>
            </w:r>
          </w:p>
        </w:tc>
      </w:tr>
      <w:tr w:rsidR="00880916" w:rsidRPr="00871A8A" w14:paraId="53AECEE9" w14:textId="77777777" w:rsidTr="00871A8A">
        <w:trPr>
          <w:trHeight w:val="268"/>
        </w:trPr>
        <w:tc>
          <w:tcPr>
            <w:tcW w:w="4343" w:type="dxa"/>
            <w:tcBorders>
              <w:bottom w:val="single" w:sz="4" w:space="0" w:color="auto"/>
            </w:tcBorders>
            <w:vAlign w:val="center"/>
          </w:tcPr>
          <w:p w14:paraId="163A6D47" w14:textId="095B7B94" w:rsidR="00880916" w:rsidRPr="00871A8A" w:rsidRDefault="00A27F43" w:rsidP="00871A8A">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5A7EF5F6" w14:textId="3C03C54E" w:rsidR="00880916" w:rsidRPr="00871A8A" w:rsidRDefault="00A27F43" w:rsidP="00871A8A">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880916" w:rsidRPr="00871A8A" w14:paraId="05E4A45D" w14:textId="77777777" w:rsidTr="00871A8A">
        <w:trPr>
          <w:trHeight w:val="272"/>
        </w:trPr>
        <w:tc>
          <w:tcPr>
            <w:tcW w:w="9288" w:type="dxa"/>
            <w:gridSpan w:val="2"/>
            <w:shd w:val="clear" w:color="auto" w:fill="FFC000"/>
            <w:vAlign w:val="center"/>
          </w:tcPr>
          <w:p w14:paraId="744493BD" w14:textId="77777777" w:rsidR="00880916" w:rsidRPr="00871A8A" w:rsidRDefault="00880916" w:rsidP="00871A8A">
            <w:pPr>
              <w:pStyle w:val="Bezproreda1"/>
              <w:rPr>
                <w:rFonts w:eastAsia="Calibri"/>
                <w:b/>
                <w:sz w:val="20"/>
                <w:szCs w:val="20"/>
              </w:rPr>
            </w:pPr>
            <w:r w:rsidRPr="00871A8A">
              <w:rPr>
                <w:rFonts w:eastAsia="Calibri"/>
                <w:b/>
                <w:sz w:val="20"/>
                <w:szCs w:val="20"/>
              </w:rPr>
              <w:t>Izvršitelji</w:t>
            </w:r>
          </w:p>
        </w:tc>
      </w:tr>
      <w:tr w:rsidR="00880916" w:rsidRPr="00871A8A" w14:paraId="7F729AB8" w14:textId="77777777" w:rsidTr="00FD3EC9">
        <w:trPr>
          <w:trHeight w:val="567"/>
        </w:trPr>
        <w:tc>
          <w:tcPr>
            <w:tcW w:w="9288" w:type="dxa"/>
            <w:gridSpan w:val="2"/>
            <w:vAlign w:val="center"/>
          </w:tcPr>
          <w:p w14:paraId="2EB40F66" w14:textId="5D1BDC9E" w:rsidR="004E6892" w:rsidRPr="00952EF5" w:rsidRDefault="004E6892" w:rsidP="004E6892">
            <w:pPr>
              <w:pStyle w:val="Bezproreda1"/>
              <w:numPr>
                <w:ilvl w:val="0"/>
                <w:numId w:val="59"/>
              </w:numPr>
              <w:rPr>
                <w:sz w:val="20"/>
                <w:szCs w:val="20"/>
              </w:rPr>
            </w:pPr>
            <w:r>
              <w:rPr>
                <w:sz w:val="20"/>
                <w:szCs w:val="20"/>
              </w:rPr>
              <w:t xml:space="preserve">Dragana Bedenik, pročelnica </w:t>
            </w:r>
          </w:p>
          <w:p w14:paraId="4CBF966B" w14:textId="77777777" w:rsidR="004E6892" w:rsidRDefault="004E6892" w:rsidP="004E6892">
            <w:pPr>
              <w:pStyle w:val="Bezproreda1"/>
              <w:numPr>
                <w:ilvl w:val="0"/>
                <w:numId w:val="59"/>
              </w:numPr>
              <w:rPr>
                <w:sz w:val="20"/>
                <w:szCs w:val="20"/>
              </w:rPr>
            </w:pPr>
            <w:r>
              <w:rPr>
                <w:sz w:val="20"/>
                <w:szCs w:val="20"/>
              </w:rPr>
              <w:t>Ivan Trgovec, zapovjednik DVD-a Stupnik i zamjenik Načelnika stožera CZ</w:t>
            </w:r>
          </w:p>
          <w:p w14:paraId="2F94EDC6" w14:textId="6CFA62F5" w:rsidR="00880916" w:rsidRPr="00871A8A" w:rsidRDefault="004E6892" w:rsidP="004E6892">
            <w:pPr>
              <w:pStyle w:val="Bezproreda1"/>
              <w:numPr>
                <w:ilvl w:val="0"/>
                <w:numId w:val="60"/>
              </w:numPr>
              <w:rPr>
                <w:sz w:val="20"/>
                <w:szCs w:val="20"/>
              </w:rPr>
            </w:pPr>
            <w:r>
              <w:rPr>
                <w:sz w:val="20"/>
                <w:szCs w:val="20"/>
              </w:rPr>
              <w:t>Josip Vađić</w:t>
            </w:r>
          </w:p>
        </w:tc>
      </w:tr>
    </w:tbl>
    <w:p w14:paraId="6AA68438" w14:textId="77777777" w:rsidR="00880916" w:rsidRPr="00D369DF" w:rsidRDefault="00880916" w:rsidP="00880916">
      <w:pPr>
        <w:spacing w:after="0" w:line="240" w:lineRule="auto"/>
        <w:jc w:val="both"/>
        <w:rPr>
          <w:rFonts w:ascii="Times New Roman" w:eastAsia="Times New Roman" w:hAnsi="Times New Roman" w:cs="Times New Roman"/>
          <w:sz w:val="16"/>
          <w:szCs w:val="16"/>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5F3DD2" w:rsidRPr="00952EF5" w14:paraId="61FB5E89" w14:textId="77777777" w:rsidTr="00902D3F">
        <w:trPr>
          <w:trHeight w:val="190"/>
        </w:trPr>
        <w:tc>
          <w:tcPr>
            <w:tcW w:w="9288" w:type="dxa"/>
            <w:gridSpan w:val="2"/>
            <w:shd w:val="clear" w:color="auto" w:fill="FFC000"/>
            <w:vAlign w:val="center"/>
          </w:tcPr>
          <w:p w14:paraId="580C112A" w14:textId="18ADAF02" w:rsidR="005F3DD2" w:rsidRPr="00952EF5" w:rsidRDefault="005F3DD2" w:rsidP="00902D3F">
            <w:pPr>
              <w:pStyle w:val="Bezproreda1"/>
              <w:rPr>
                <w:rFonts w:eastAsia="Calibri"/>
                <w:b/>
                <w:sz w:val="20"/>
                <w:szCs w:val="20"/>
              </w:rPr>
            </w:pPr>
            <w:r>
              <w:rPr>
                <w:rFonts w:eastAsia="Calibri"/>
                <w:b/>
                <w:sz w:val="20"/>
                <w:szCs w:val="20"/>
              </w:rPr>
              <w:t>Tehničko-tehnološke nesreće s opasnim tvarima</w:t>
            </w:r>
          </w:p>
        </w:tc>
      </w:tr>
      <w:tr w:rsidR="005F3DD2" w:rsidRPr="00952EF5" w14:paraId="50C15C2E" w14:textId="77777777" w:rsidTr="00902D3F">
        <w:trPr>
          <w:trHeight w:val="257"/>
        </w:trPr>
        <w:tc>
          <w:tcPr>
            <w:tcW w:w="4343" w:type="dxa"/>
            <w:shd w:val="clear" w:color="auto" w:fill="FFC000"/>
            <w:vAlign w:val="center"/>
          </w:tcPr>
          <w:p w14:paraId="03669C4B" w14:textId="77777777" w:rsidR="005F3DD2" w:rsidRPr="00952EF5" w:rsidRDefault="005F3DD2" w:rsidP="00902D3F">
            <w:pPr>
              <w:pStyle w:val="Bezproreda1"/>
              <w:rPr>
                <w:rFonts w:eastAsia="Calibri"/>
                <w:b/>
                <w:sz w:val="20"/>
                <w:szCs w:val="20"/>
              </w:rPr>
            </w:pPr>
            <w:r w:rsidRPr="00952EF5">
              <w:rPr>
                <w:rFonts w:eastAsia="Calibri"/>
                <w:b/>
                <w:sz w:val="20"/>
                <w:szCs w:val="20"/>
              </w:rPr>
              <w:t>Koordinator</w:t>
            </w:r>
          </w:p>
        </w:tc>
        <w:tc>
          <w:tcPr>
            <w:tcW w:w="4945" w:type="dxa"/>
            <w:shd w:val="clear" w:color="auto" w:fill="FFC000"/>
            <w:vAlign w:val="center"/>
          </w:tcPr>
          <w:p w14:paraId="128699A7" w14:textId="77777777" w:rsidR="005F3DD2" w:rsidRPr="00952EF5" w:rsidRDefault="005F3DD2" w:rsidP="00902D3F">
            <w:pPr>
              <w:pStyle w:val="Bezproreda1"/>
              <w:rPr>
                <w:rFonts w:eastAsia="Calibri"/>
                <w:b/>
                <w:sz w:val="20"/>
                <w:szCs w:val="20"/>
              </w:rPr>
            </w:pPr>
            <w:r w:rsidRPr="00952EF5">
              <w:rPr>
                <w:rFonts w:eastAsia="Calibri"/>
                <w:b/>
                <w:sz w:val="20"/>
                <w:szCs w:val="20"/>
              </w:rPr>
              <w:t>Nositelj</w:t>
            </w:r>
          </w:p>
        </w:tc>
      </w:tr>
      <w:tr w:rsidR="005F3DD2" w:rsidRPr="00952EF5" w14:paraId="2526329B" w14:textId="77777777" w:rsidTr="00902D3F">
        <w:trPr>
          <w:trHeight w:val="78"/>
        </w:trPr>
        <w:tc>
          <w:tcPr>
            <w:tcW w:w="4343" w:type="dxa"/>
            <w:tcBorders>
              <w:bottom w:val="single" w:sz="4" w:space="0" w:color="auto"/>
            </w:tcBorders>
            <w:vAlign w:val="center"/>
          </w:tcPr>
          <w:p w14:paraId="24FA399D" w14:textId="4DF8131B" w:rsidR="005F3DD2" w:rsidRPr="00952EF5" w:rsidRDefault="00A27F43" w:rsidP="00902D3F">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2E80FAE7" w14:textId="79BDE091" w:rsidR="005F3DD2" w:rsidRPr="00952EF5" w:rsidRDefault="00A27F43" w:rsidP="00902D3F">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5F3DD2" w:rsidRPr="00952EF5" w14:paraId="7C18DFFA" w14:textId="77777777" w:rsidTr="00902D3F">
        <w:trPr>
          <w:trHeight w:val="274"/>
        </w:trPr>
        <w:tc>
          <w:tcPr>
            <w:tcW w:w="9288" w:type="dxa"/>
            <w:gridSpan w:val="2"/>
            <w:shd w:val="clear" w:color="auto" w:fill="FFC000"/>
            <w:vAlign w:val="center"/>
          </w:tcPr>
          <w:p w14:paraId="4570311C" w14:textId="77777777" w:rsidR="005F3DD2" w:rsidRPr="00952EF5" w:rsidRDefault="005F3DD2" w:rsidP="00902D3F">
            <w:pPr>
              <w:pStyle w:val="Bezproreda1"/>
              <w:rPr>
                <w:rFonts w:eastAsia="Calibri"/>
                <w:b/>
                <w:sz w:val="20"/>
                <w:szCs w:val="20"/>
              </w:rPr>
            </w:pPr>
            <w:r w:rsidRPr="00952EF5">
              <w:rPr>
                <w:rFonts w:eastAsia="Calibri"/>
                <w:b/>
                <w:sz w:val="20"/>
                <w:szCs w:val="20"/>
              </w:rPr>
              <w:t>Izvršitelji</w:t>
            </w:r>
          </w:p>
        </w:tc>
      </w:tr>
      <w:tr w:rsidR="005F3DD2" w:rsidRPr="00952EF5" w14:paraId="3082565B" w14:textId="77777777" w:rsidTr="00902D3F">
        <w:trPr>
          <w:trHeight w:val="567"/>
        </w:trPr>
        <w:tc>
          <w:tcPr>
            <w:tcW w:w="9288" w:type="dxa"/>
            <w:gridSpan w:val="2"/>
            <w:vAlign w:val="center"/>
          </w:tcPr>
          <w:p w14:paraId="61DB427E" w14:textId="10EB92B6" w:rsidR="004E6892" w:rsidRPr="00952EF5" w:rsidRDefault="004E6892" w:rsidP="004E6892">
            <w:pPr>
              <w:pStyle w:val="Bezproreda1"/>
              <w:numPr>
                <w:ilvl w:val="0"/>
                <w:numId w:val="59"/>
              </w:numPr>
              <w:rPr>
                <w:sz w:val="20"/>
                <w:szCs w:val="20"/>
              </w:rPr>
            </w:pPr>
            <w:r>
              <w:rPr>
                <w:sz w:val="20"/>
                <w:szCs w:val="20"/>
              </w:rPr>
              <w:t xml:space="preserve">Dragana Bedenik, pročelnica </w:t>
            </w:r>
          </w:p>
          <w:p w14:paraId="3392B53D" w14:textId="77777777" w:rsidR="004E6892" w:rsidRDefault="004E6892" w:rsidP="004E6892">
            <w:pPr>
              <w:pStyle w:val="Bezproreda1"/>
              <w:numPr>
                <w:ilvl w:val="0"/>
                <w:numId w:val="59"/>
              </w:numPr>
              <w:rPr>
                <w:sz w:val="20"/>
                <w:szCs w:val="20"/>
              </w:rPr>
            </w:pPr>
            <w:r>
              <w:rPr>
                <w:sz w:val="20"/>
                <w:szCs w:val="20"/>
              </w:rPr>
              <w:t>Ivan Trgovec, zapovjednik DVD-a Stupnik i zamjenik Načelnika stožera CZ</w:t>
            </w:r>
          </w:p>
          <w:p w14:paraId="6068D363" w14:textId="1E3FBA5B" w:rsidR="005F3DD2" w:rsidRPr="00952EF5" w:rsidRDefault="004E6892" w:rsidP="004E6892">
            <w:pPr>
              <w:pStyle w:val="Bezproreda1"/>
              <w:numPr>
                <w:ilvl w:val="0"/>
                <w:numId w:val="59"/>
              </w:numPr>
              <w:rPr>
                <w:sz w:val="20"/>
                <w:szCs w:val="20"/>
              </w:rPr>
            </w:pPr>
            <w:r>
              <w:rPr>
                <w:sz w:val="20"/>
                <w:szCs w:val="20"/>
              </w:rPr>
              <w:t>Josip Vađić</w:t>
            </w:r>
          </w:p>
        </w:tc>
      </w:tr>
    </w:tbl>
    <w:p w14:paraId="27140A4D" w14:textId="77777777" w:rsidR="00880916" w:rsidRPr="00D369DF" w:rsidRDefault="00880916" w:rsidP="00880916">
      <w:pPr>
        <w:tabs>
          <w:tab w:val="left" w:pos="829"/>
        </w:tabs>
        <w:jc w:val="both"/>
        <w:rPr>
          <w:rFonts w:ascii="Times New Roman" w:hAnsi="Times New Roman"/>
          <w:b/>
          <w:color w:val="FF0000"/>
          <w:sz w:val="16"/>
          <w:szCs w:val="16"/>
        </w:rPr>
      </w:pPr>
    </w:p>
    <w:p w14:paraId="6F881D6C" w14:textId="77777777" w:rsidR="005F3DD2" w:rsidRDefault="005F3DD2" w:rsidP="00871A8A">
      <w:pPr>
        <w:spacing w:after="0" w:line="240" w:lineRule="auto"/>
        <w:jc w:val="both"/>
        <w:rPr>
          <w:rFonts w:ascii="Times New Roman" w:eastAsia="Times New Roman" w:hAnsi="Times New Roman" w:cs="Times New Roman"/>
          <w:sz w:val="24"/>
          <w:szCs w:val="24"/>
          <w:lang w:eastAsia="hr-HR"/>
        </w:rPr>
      </w:pPr>
    </w:p>
    <w:p w14:paraId="775647EB" w14:textId="77777777" w:rsidR="005F3DD2" w:rsidRDefault="005F3DD2" w:rsidP="00871A8A">
      <w:pPr>
        <w:spacing w:after="0" w:line="240" w:lineRule="auto"/>
        <w:jc w:val="both"/>
        <w:rPr>
          <w:rFonts w:ascii="Times New Roman" w:eastAsia="Times New Roman" w:hAnsi="Times New Roman" w:cs="Times New Roman"/>
          <w:sz w:val="24"/>
          <w:szCs w:val="24"/>
          <w:lang w:eastAsia="hr-HR"/>
        </w:rPr>
      </w:pPr>
    </w:p>
    <w:p w14:paraId="46DBEFC8" w14:textId="53DD997E" w:rsidR="00880916" w:rsidRPr="00880916" w:rsidRDefault="00880916" w:rsidP="00871A8A">
      <w:pPr>
        <w:spacing w:after="0" w:line="240" w:lineRule="auto"/>
        <w:jc w:val="both"/>
        <w:rPr>
          <w:rFonts w:ascii="Times New Roman" w:eastAsia="Times New Roman" w:hAnsi="Times New Roman" w:cs="Times New Roman"/>
          <w:sz w:val="24"/>
          <w:szCs w:val="24"/>
          <w:lang w:eastAsia="hr-HR"/>
        </w:rPr>
      </w:pPr>
      <w:r w:rsidRPr="00880916">
        <w:rPr>
          <w:rFonts w:ascii="Times New Roman" w:eastAsia="Times New Roman" w:hAnsi="Times New Roman" w:cs="Times New Roman"/>
          <w:sz w:val="24"/>
          <w:szCs w:val="24"/>
          <w:lang w:eastAsia="hr-HR"/>
        </w:rPr>
        <w:lastRenderedPageBreak/>
        <w:t xml:space="preserve">Za potrebe izrade procjene rizika Općina </w:t>
      </w:r>
      <w:r w:rsidR="005F7DEC">
        <w:rPr>
          <w:rFonts w:ascii="Times New Roman" w:eastAsia="Times New Roman" w:hAnsi="Times New Roman" w:cs="Times New Roman"/>
          <w:sz w:val="24"/>
          <w:szCs w:val="24"/>
          <w:lang w:eastAsia="hr-HR"/>
        </w:rPr>
        <w:t>Stupnik</w:t>
      </w:r>
      <w:r w:rsidRPr="00880916">
        <w:rPr>
          <w:rFonts w:ascii="Times New Roman" w:eastAsia="Times New Roman" w:hAnsi="Times New Roman" w:cs="Times New Roman"/>
          <w:sz w:val="24"/>
          <w:szCs w:val="24"/>
          <w:lang w:eastAsia="hr-HR"/>
        </w:rPr>
        <w:t xml:space="preserve"> ugovorom je angažiran ovlaštenik, za prvu grupu stručnih poslova u području planiranja civilne zaštite, Planovi i Procjene j.d.o.o., Ognjena Price 34,   42 000 Varaždin u svojstvu konzultanta sukladno članku 7. Pravilnika o smjernicama za izradu procjene rizika od katastrofa i velikih nesreća za područje RH i JLP(R)S  (NN broj 65/16).</w:t>
      </w:r>
    </w:p>
    <w:p w14:paraId="1787A9F8" w14:textId="3F985065" w:rsidR="00673212" w:rsidRDefault="00673212" w:rsidP="005F3DD2">
      <w:pPr>
        <w:pStyle w:val="Bezproreda1"/>
      </w:pPr>
    </w:p>
    <w:p w14:paraId="4A903C5A" w14:textId="7749F558" w:rsidR="00673212" w:rsidRDefault="004E6892" w:rsidP="005576F3">
      <w:r>
        <w:rPr>
          <w:noProof/>
        </w:rPr>
        <w:drawing>
          <wp:inline distT="0" distB="0" distL="0" distR="0" wp14:anchorId="6B56307F" wp14:editId="1F11BD5E">
            <wp:extent cx="5760720" cy="7480935"/>
            <wp:effectExtent l="0" t="0" r="0" b="5715"/>
            <wp:docPr id="10731300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30074" name="Slika 1"/>
                    <pic:cNvPicPr>
                      <a:picLocks noChangeAspect="1"/>
                    </pic:cNvPicPr>
                  </pic:nvPicPr>
                  <pic:blipFill>
                    <a:blip r:embed="rId50"/>
                    <a:stretch>
                      <a:fillRect/>
                    </a:stretch>
                  </pic:blipFill>
                  <pic:spPr>
                    <a:xfrm>
                      <a:off x="0" y="0"/>
                      <a:ext cx="5760720" cy="7480935"/>
                    </a:xfrm>
                    <a:prstGeom prst="rect">
                      <a:avLst/>
                    </a:prstGeom>
                  </pic:spPr>
                </pic:pic>
              </a:graphicData>
            </a:graphic>
          </wp:inline>
        </w:drawing>
      </w:r>
    </w:p>
    <w:p w14:paraId="1A681773" w14:textId="77777777" w:rsidR="00673212" w:rsidRDefault="00673212" w:rsidP="005576F3"/>
    <w:p w14:paraId="26584695" w14:textId="39CFC420" w:rsidR="00880916" w:rsidRDefault="004E6892" w:rsidP="005576F3">
      <w:r>
        <w:rPr>
          <w:noProof/>
        </w:rPr>
        <w:drawing>
          <wp:inline distT="0" distB="0" distL="0" distR="0" wp14:anchorId="72A3D484" wp14:editId="336C0BE1">
            <wp:extent cx="5760720" cy="7734300"/>
            <wp:effectExtent l="0" t="0" r="0" b="0"/>
            <wp:docPr id="117349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980" name="Slika 1"/>
                    <pic:cNvPicPr>
                      <a:picLocks noChangeAspect="1"/>
                    </pic:cNvPicPr>
                  </pic:nvPicPr>
                  <pic:blipFill>
                    <a:blip r:embed="rId51"/>
                    <a:srcRect b="774"/>
                    <a:stretch>
                      <a:fillRect/>
                    </a:stretch>
                  </pic:blipFill>
                  <pic:spPr>
                    <a:xfrm>
                      <a:off x="0" y="0"/>
                      <a:ext cx="5760720" cy="7734300"/>
                    </a:xfrm>
                    <a:prstGeom prst="rect">
                      <a:avLst/>
                    </a:prstGeom>
                    <a:ln>
                      <a:noFill/>
                    </a:ln>
                  </pic:spPr>
                </pic:pic>
              </a:graphicData>
            </a:graphic>
          </wp:inline>
        </w:drawing>
      </w:r>
    </w:p>
    <w:p w14:paraId="2D4CAEA4" w14:textId="77777777" w:rsidR="00D15A5E" w:rsidRDefault="00D15A5E" w:rsidP="005576F3">
      <w:pPr>
        <w:pStyle w:val="Heading1"/>
        <w:ind w:left="567"/>
      </w:pPr>
      <w:bookmarkStart w:id="557" w:name="_Toc517456347"/>
      <w:bookmarkStart w:id="558" w:name="_Toc517456525"/>
      <w:bookmarkStart w:id="559" w:name="_Toc517461517"/>
    </w:p>
    <w:p w14:paraId="00B72949" w14:textId="77777777" w:rsidR="00D15A5E" w:rsidRDefault="00D15A5E" w:rsidP="005576F3">
      <w:pPr>
        <w:pStyle w:val="Heading1"/>
        <w:ind w:left="567"/>
      </w:pPr>
    </w:p>
    <w:p w14:paraId="2FFD9245" w14:textId="56B8DD2B" w:rsidR="00871A8A" w:rsidRDefault="005576F3" w:rsidP="00D15A5E">
      <w:pPr>
        <w:pStyle w:val="Heading1"/>
        <w:ind w:left="567"/>
      </w:pPr>
      <w:bookmarkStart w:id="560" w:name="_Toc79769826"/>
      <w:r>
        <w:t>PRILOZI</w:t>
      </w:r>
      <w:bookmarkEnd w:id="557"/>
      <w:bookmarkEnd w:id="558"/>
      <w:bookmarkEnd w:id="559"/>
      <w:bookmarkEnd w:id="560"/>
    </w:p>
    <w:p w14:paraId="0D09A369" w14:textId="77777777" w:rsidR="00D15A5E" w:rsidRPr="00D15A5E" w:rsidRDefault="00D15A5E" w:rsidP="00D15A5E"/>
    <w:p w14:paraId="2DE11CEF" w14:textId="5C47CD4A" w:rsidR="00871A8A" w:rsidRPr="00871A8A" w:rsidRDefault="00871A8A" w:rsidP="00871A8A">
      <w:pPr>
        <w:spacing w:after="0" w:line="240" w:lineRule="auto"/>
        <w:ind w:left="284"/>
        <w:jc w:val="both"/>
        <w:rPr>
          <w:rFonts w:ascii="Times New Roman" w:eastAsia="Times New Roman" w:hAnsi="Times New Roman" w:cs="Times New Roman"/>
          <w:sz w:val="24"/>
          <w:szCs w:val="24"/>
          <w:lang w:eastAsia="hr-HR"/>
        </w:rPr>
      </w:pPr>
      <w:r w:rsidRPr="00871A8A">
        <w:rPr>
          <w:rFonts w:ascii="Times New Roman" w:eastAsia="Times New Roman" w:hAnsi="Times New Roman" w:cs="Times New Roman"/>
          <w:sz w:val="24"/>
          <w:szCs w:val="24"/>
          <w:lang w:eastAsia="hr-HR"/>
        </w:rPr>
        <w:t>K</w:t>
      </w:r>
      <w:r w:rsidR="00F006F8">
        <w:rPr>
          <w:rFonts w:ascii="Times New Roman" w:eastAsia="Times New Roman" w:hAnsi="Times New Roman" w:cs="Times New Roman"/>
          <w:sz w:val="24"/>
          <w:szCs w:val="24"/>
          <w:lang w:eastAsia="hr-HR"/>
        </w:rPr>
        <w:t>artografski prikaz u omjeru 1</w:t>
      </w:r>
      <w:r w:rsidR="004E454B">
        <w:rPr>
          <w:rFonts w:ascii="Times New Roman" w:eastAsia="Times New Roman" w:hAnsi="Times New Roman" w:cs="Times New Roman"/>
          <w:sz w:val="24"/>
          <w:szCs w:val="24"/>
          <w:lang w:eastAsia="hr-HR"/>
        </w:rPr>
        <w:t xml:space="preserve"> </w:t>
      </w:r>
      <w:r w:rsidR="00F006F8">
        <w:rPr>
          <w:rFonts w:ascii="Times New Roman" w:eastAsia="Times New Roman" w:hAnsi="Times New Roman" w:cs="Times New Roman"/>
          <w:sz w:val="24"/>
          <w:szCs w:val="24"/>
          <w:lang w:eastAsia="hr-HR"/>
        </w:rPr>
        <w:t xml:space="preserve">: </w:t>
      </w:r>
      <w:r w:rsidR="00280890">
        <w:rPr>
          <w:rFonts w:ascii="Times New Roman" w:eastAsia="Times New Roman" w:hAnsi="Times New Roman" w:cs="Times New Roman"/>
          <w:sz w:val="24"/>
          <w:szCs w:val="24"/>
          <w:lang w:eastAsia="hr-HR"/>
        </w:rPr>
        <w:t>2</w:t>
      </w:r>
      <w:r w:rsidRPr="00871A8A">
        <w:rPr>
          <w:rFonts w:ascii="Times New Roman" w:eastAsia="Times New Roman" w:hAnsi="Times New Roman" w:cs="Times New Roman"/>
          <w:sz w:val="24"/>
          <w:szCs w:val="24"/>
          <w:lang w:eastAsia="hr-HR"/>
        </w:rPr>
        <w:t>5 000 za:</w:t>
      </w:r>
    </w:p>
    <w:p w14:paraId="301FDBAF" w14:textId="499B6C58" w:rsidR="00871A8A" w:rsidRDefault="00871A8A" w:rsidP="006C545A">
      <w:pPr>
        <w:numPr>
          <w:ilvl w:val="0"/>
          <w:numId w:val="63"/>
        </w:numPr>
        <w:spacing w:after="0" w:line="240" w:lineRule="auto"/>
        <w:jc w:val="both"/>
        <w:rPr>
          <w:rFonts w:ascii="Times New Roman" w:eastAsia="Times New Roman" w:hAnsi="Times New Roman" w:cs="Times New Roman"/>
          <w:sz w:val="24"/>
          <w:szCs w:val="24"/>
          <w:lang w:eastAsia="hr-HR"/>
        </w:rPr>
      </w:pPr>
      <w:r w:rsidRPr="00871A8A">
        <w:rPr>
          <w:rFonts w:ascii="Times New Roman" w:eastAsia="Times New Roman" w:hAnsi="Times New Roman" w:cs="Times New Roman"/>
          <w:sz w:val="24"/>
          <w:szCs w:val="24"/>
          <w:lang w:eastAsia="hr-HR"/>
        </w:rPr>
        <w:t>Zone plavljenja</w:t>
      </w:r>
      <w:r w:rsidR="004E454B">
        <w:rPr>
          <w:rFonts w:ascii="Times New Roman" w:eastAsia="Times New Roman" w:hAnsi="Times New Roman" w:cs="Times New Roman"/>
          <w:sz w:val="24"/>
          <w:szCs w:val="24"/>
          <w:lang w:eastAsia="hr-HR"/>
        </w:rPr>
        <w:t xml:space="preserve">  1 : 10 000</w:t>
      </w:r>
    </w:p>
    <w:p w14:paraId="341E1019" w14:textId="5A3FCA7C" w:rsidR="004E454B" w:rsidRPr="00871A8A" w:rsidRDefault="004E454B" w:rsidP="006C545A">
      <w:pPr>
        <w:numPr>
          <w:ilvl w:val="0"/>
          <w:numId w:val="63"/>
        </w:num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Zone ugroze TT katastrofe  1 : 5 000</w:t>
      </w:r>
    </w:p>
    <w:p w14:paraId="513BA0C4" w14:textId="77777777" w:rsidR="00871A8A" w:rsidRPr="00871A8A" w:rsidRDefault="00871A8A" w:rsidP="00871A8A"/>
    <w:sectPr w:rsidR="00871A8A" w:rsidRPr="00871A8A" w:rsidSect="008040A0">
      <w:headerReference w:type="default" r:id="rId52"/>
      <w:footerReference w:type="default" r:id="rId5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8EA8C7" w14:textId="77777777" w:rsidR="000A52C1" w:rsidRDefault="000A52C1" w:rsidP="00733EEC">
      <w:pPr>
        <w:spacing w:after="0" w:line="240" w:lineRule="auto"/>
      </w:pPr>
      <w:r>
        <w:separator/>
      </w:r>
    </w:p>
  </w:endnote>
  <w:endnote w:type="continuationSeparator" w:id="0">
    <w:p w14:paraId="27A57CB2" w14:textId="77777777" w:rsidR="000A52C1" w:rsidRDefault="000A52C1" w:rsidP="00733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7" w:usb1="08070000" w:usb2="00000010" w:usb3="00000000" w:csb0="00020003"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Times New Roma">
    <w:altName w:val="Times New Roman"/>
    <w:charset w:val="00"/>
    <w:family w:val="auto"/>
    <w:pitch w:val="default"/>
  </w:font>
  <w:font w:name="Arial Unicode MS">
    <w:panose1 w:val="020B0604020202020204"/>
    <w:charset w:val="80"/>
    <w:family w:val="swiss"/>
    <w:pitch w:val="variable"/>
    <w:sig w:usb0="F7FFAEFF" w:usb1="F9DFFFFF" w:usb2="0000007F" w:usb3="00000000" w:csb0="003F01F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51"/>
      <w:gridCol w:w="4521"/>
    </w:tblGrid>
    <w:tr w:rsidR="001971C9" w14:paraId="2A199649" w14:textId="77777777">
      <w:trPr>
        <w:trHeight w:hRule="exact" w:val="115"/>
        <w:jc w:val="center"/>
      </w:trPr>
      <w:tc>
        <w:tcPr>
          <w:tcW w:w="4686" w:type="dxa"/>
          <w:shd w:val="clear" w:color="auto" w:fill="5B9BD5" w:themeFill="accent1"/>
          <w:tcMar>
            <w:top w:w="0" w:type="dxa"/>
            <w:bottom w:w="0" w:type="dxa"/>
          </w:tcMar>
        </w:tcPr>
        <w:p w14:paraId="1A145835" w14:textId="77777777" w:rsidR="001971C9" w:rsidRDefault="001971C9">
          <w:pPr>
            <w:pStyle w:val="Header"/>
            <w:rPr>
              <w:caps/>
              <w:sz w:val="18"/>
            </w:rPr>
          </w:pPr>
        </w:p>
      </w:tc>
      <w:tc>
        <w:tcPr>
          <w:tcW w:w="4674" w:type="dxa"/>
          <w:shd w:val="clear" w:color="auto" w:fill="5B9BD5" w:themeFill="accent1"/>
          <w:tcMar>
            <w:top w:w="0" w:type="dxa"/>
            <w:bottom w:w="0" w:type="dxa"/>
          </w:tcMar>
        </w:tcPr>
        <w:p w14:paraId="1988A473" w14:textId="77777777" w:rsidR="001971C9" w:rsidRDefault="001971C9">
          <w:pPr>
            <w:pStyle w:val="Header"/>
            <w:jc w:val="right"/>
            <w:rPr>
              <w:caps/>
              <w:sz w:val="18"/>
            </w:rPr>
          </w:pPr>
        </w:p>
      </w:tc>
    </w:tr>
    <w:tr w:rsidR="001971C9" w14:paraId="17822760" w14:textId="77777777">
      <w:trPr>
        <w:jc w:val="center"/>
      </w:trPr>
      <w:tc>
        <w:tcPr>
          <w:tcW w:w="4686" w:type="dxa"/>
          <w:vAlign w:val="center"/>
        </w:tcPr>
        <w:p w14:paraId="32A74570" w14:textId="15F24D77" w:rsidR="001971C9" w:rsidRDefault="001971C9" w:rsidP="00AA1CAA">
          <w:pPr>
            <w:pStyle w:val="Footer"/>
            <w:rPr>
              <w:caps/>
              <w:color w:val="808080" w:themeColor="background1" w:themeShade="80"/>
              <w:sz w:val="18"/>
              <w:szCs w:val="18"/>
            </w:rPr>
          </w:pPr>
          <w:r>
            <w:rPr>
              <w:caps/>
              <w:color w:val="808080" w:themeColor="background1" w:themeShade="80"/>
              <w:sz w:val="18"/>
              <w:szCs w:val="18"/>
            </w:rPr>
            <w:t>OPĆINA STUPNIK</w:t>
          </w:r>
        </w:p>
      </w:tc>
      <w:tc>
        <w:tcPr>
          <w:tcW w:w="4674" w:type="dxa"/>
          <w:vAlign w:val="center"/>
        </w:tcPr>
        <w:p w14:paraId="561FA823" w14:textId="04A4F8DD" w:rsidR="001971C9" w:rsidRDefault="001971C9">
          <w:pPr>
            <w:pStyle w:val="Footer"/>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A137F4">
            <w:rPr>
              <w:caps/>
              <w:noProof/>
              <w:color w:val="808080" w:themeColor="background1" w:themeShade="80"/>
              <w:sz w:val="18"/>
              <w:szCs w:val="18"/>
            </w:rPr>
            <w:t>118</w:t>
          </w:r>
          <w:r>
            <w:rPr>
              <w:caps/>
              <w:color w:val="808080" w:themeColor="background1" w:themeShade="80"/>
              <w:sz w:val="18"/>
              <w:szCs w:val="18"/>
            </w:rPr>
            <w:fldChar w:fldCharType="end"/>
          </w:r>
        </w:p>
      </w:tc>
    </w:tr>
  </w:tbl>
  <w:p w14:paraId="772D4D7C" w14:textId="77777777" w:rsidR="001971C9" w:rsidRDefault="001971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5EB052" w14:textId="77777777" w:rsidR="000A52C1" w:rsidRDefault="000A52C1" w:rsidP="00733EEC">
      <w:pPr>
        <w:spacing w:after="0" w:line="240" w:lineRule="auto"/>
      </w:pPr>
      <w:r>
        <w:separator/>
      </w:r>
    </w:p>
  </w:footnote>
  <w:footnote w:type="continuationSeparator" w:id="0">
    <w:p w14:paraId="47254933" w14:textId="77777777" w:rsidR="000A52C1" w:rsidRDefault="000A52C1" w:rsidP="00733EEC">
      <w:pPr>
        <w:spacing w:after="0" w:line="240" w:lineRule="auto"/>
      </w:pPr>
      <w:r>
        <w:continuationSeparator/>
      </w:r>
    </w:p>
  </w:footnote>
  <w:footnote w:id="1">
    <w:p w14:paraId="0421E42C" w14:textId="73632AA1" w:rsidR="001971C9" w:rsidRPr="00AF26C7" w:rsidRDefault="001971C9" w:rsidP="008040A0">
      <w:pPr>
        <w:pStyle w:val="FootnoteText"/>
        <w:rPr>
          <w:rFonts w:ascii="Times New Roman" w:hAnsi="Times New Roman"/>
        </w:rPr>
      </w:pPr>
      <w:r w:rsidRPr="00AF26C7">
        <w:rPr>
          <w:rStyle w:val="FootnoteReference"/>
          <w:rFonts w:ascii="Times New Roman" w:eastAsiaTheme="majorEastAsia" w:hAnsi="Times New Roman"/>
        </w:rPr>
        <w:footnoteRef/>
      </w:r>
      <w:r w:rsidRPr="00AF26C7">
        <w:rPr>
          <w:rFonts w:ascii="Times New Roman" w:hAnsi="Times New Roman"/>
        </w:rPr>
        <w:t xml:space="preserve"> Izvor podataka: Smjernice </w:t>
      </w:r>
      <w:r>
        <w:rPr>
          <w:rFonts w:ascii="Times New Roman" w:hAnsi="Times New Roman"/>
        </w:rPr>
        <w:t>Zagrebačke</w:t>
      </w:r>
      <w:r w:rsidRPr="00AF26C7">
        <w:rPr>
          <w:rFonts w:ascii="Times New Roman" w:hAnsi="Times New Roman"/>
        </w:rPr>
        <w:t xml:space="preserve"> županije</w:t>
      </w:r>
    </w:p>
  </w:footnote>
  <w:footnote w:id="2">
    <w:p w14:paraId="233B230F" w14:textId="13F94645" w:rsidR="001971C9" w:rsidRPr="00125CB5" w:rsidRDefault="001971C9" w:rsidP="008040A0">
      <w:pPr>
        <w:pStyle w:val="FootnoteText"/>
        <w:rPr>
          <w:rFonts w:ascii="Times New Roman" w:hAnsi="Times New Roman"/>
        </w:rPr>
      </w:pPr>
      <w:r w:rsidRPr="00AF26C7">
        <w:rPr>
          <w:rStyle w:val="FootnoteReference"/>
          <w:rFonts w:ascii="Times New Roman" w:eastAsiaTheme="majorEastAsia" w:hAnsi="Times New Roman"/>
        </w:rPr>
        <w:footnoteRef/>
      </w:r>
      <w:r w:rsidRPr="00AF26C7">
        <w:rPr>
          <w:rFonts w:ascii="Times New Roman" w:hAnsi="Times New Roman"/>
        </w:rPr>
        <w:t xml:space="preserve"> </w:t>
      </w:r>
      <w:r w:rsidRPr="00AF26C7">
        <w:rPr>
          <w:rFonts w:ascii="Times New Roman" w:hAnsi="Times New Roman"/>
          <w:color w:val="000000"/>
        </w:rPr>
        <w:t xml:space="preserve">Odluka o postupku izrade procjene rizika od </w:t>
      </w:r>
      <w:r>
        <w:rPr>
          <w:rFonts w:ascii="Times New Roman" w:hAnsi="Times New Roman"/>
          <w:color w:val="000000"/>
        </w:rPr>
        <w:t>velikih nesreća za Općinu Stupnik</w:t>
      </w:r>
      <w:r w:rsidRPr="00AF26C7">
        <w:rPr>
          <w:rFonts w:ascii="Times New Roman" w:hAnsi="Times New Roman"/>
          <w:color w:val="000000"/>
        </w:rPr>
        <w:t xml:space="preserve"> i osnivanju radne skupine za</w:t>
      </w:r>
      <w:r w:rsidRPr="00AF26C7">
        <w:rPr>
          <w:rFonts w:ascii="Times New Roman" w:hAnsi="Times New Roman"/>
          <w:color w:val="000000"/>
        </w:rPr>
        <w:br/>
      </w:r>
      <w:r w:rsidRPr="00906319">
        <w:rPr>
          <w:rFonts w:ascii="Times New Roman" w:hAnsi="Times New Roman"/>
          <w:color w:val="000000"/>
        </w:rPr>
        <w:t xml:space="preserve">izradu procjene rizika od velikih nesreća za Općinu </w:t>
      </w:r>
      <w:r>
        <w:rPr>
          <w:rFonts w:ascii="Times New Roman" w:hAnsi="Times New Roman"/>
          <w:color w:val="000000"/>
        </w:rPr>
        <w:t xml:space="preserve">Stupnik  KLASA: </w:t>
      </w:r>
      <w:r w:rsidR="00580A7F">
        <w:rPr>
          <w:rFonts w:ascii="Times New Roman" w:hAnsi="Times New Roman"/>
          <w:color w:val="000000"/>
        </w:rPr>
        <w:t>246</w:t>
      </w:r>
      <w:r>
        <w:rPr>
          <w:rFonts w:ascii="Times New Roman" w:hAnsi="Times New Roman"/>
          <w:color w:val="000000"/>
        </w:rPr>
        <w:t>-01/2</w:t>
      </w:r>
      <w:r w:rsidR="00580A7F">
        <w:rPr>
          <w:rFonts w:ascii="Times New Roman" w:hAnsi="Times New Roman"/>
          <w:color w:val="000000"/>
        </w:rPr>
        <w:t>6</w:t>
      </w:r>
      <w:r>
        <w:rPr>
          <w:rFonts w:ascii="Times New Roman" w:hAnsi="Times New Roman"/>
          <w:color w:val="000000"/>
        </w:rPr>
        <w:t>-01/</w:t>
      </w:r>
      <w:r w:rsidR="00580A7F">
        <w:rPr>
          <w:rFonts w:ascii="Times New Roman" w:hAnsi="Times New Roman"/>
          <w:color w:val="000000"/>
        </w:rPr>
        <w:t>1</w:t>
      </w:r>
      <w:r>
        <w:rPr>
          <w:rFonts w:ascii="Times New Roman" w:hAnsi="Times New Roman"/>
          <w:color w:val="000000"/>
        </w:rPr>
        <w:t>, URBROJ: 238</w:t>
      </w:r>
      <w:r w:rsidR="00580A7F">
        <w:rPr>
          <w:rFonts w:ascii="Times New Roman" w:hAnsi="Times New Roman"/>
          <w:color w:val="000000"/>
        </w:rPr>
        <w:t>-</w:t>
      </w:r>
      <w:r>
        <w:rPr>
          <w:rFonts w:ascii="Times New Roman" w:hAnsi="Times New Roman"/>
          <w:color w:val="000000"/>
        </w:rPr>
        <w:t>28-02-2</w:t>
      </w:r>
      <w:r w:rsidR="00580A7F">
        <w:rPr>
          <w:rFonts w:ascii="Times New Roman" w:hAnsi="Times New Roman"/>
          <w:color w:val="000000"/>
        </w:rPr>
        <w:t>6</w:t>
      </w:r>
      <w:r>
        <w:rPr>
          <w:rFonts w:ascii="Times New Roman" w:hAnsi="Times New Roman"/>
          <w:color w:val="000000"/>
        </w:rPr>
        <w:t>-</w:t>
      </w:r>
      <w:r w:rsidR="00580A7F">
        <w:rPr>
          <w:rFonts w:ascii="Times New Roman" w:hAnsi="Times New Roman"/>
          <w:color w:val="000000"/>
        </w:rPr>
        <w:t>1</w:t>
      </w:r>
      <w:r>
        <w:rPr>
          <w:rFonts w:ascii="Times New Roman" w:hAnsi="Times New Roman"/>
          <w:color w:val="000000"/>
        </w:rPr>
        <w:t xml:space="preserve"> od 2</w:t>
      </w:r>
      <w:r w:rsidR="00580A7F">
        <w:rPr>
          <w:rFonts w:ascii="Times New Roman" w:hAnsi="Times New Roman"/>
          <w:color w:val="000000"/>
        </w:rPr>
        <w:t>2</w:t>
      </w:r>
      <w:r>
        <w:rPr>
          <w:rFonts w:ascii="Times New Roman" w:hAnsi="Times New Roman"/>
          <w:color w:val="000000"/>
        </w:rPr>
        <w:t>.0</w:t>
      </w:r>
      <w:r w:rsidR="00580A7F">
        <w:rPr>
          <w:rFonts w:ascii="Times New Roman" w:hAnsi="Times New Roman"/>
          <w:color w:val="000000"/>
        </w:rPr>
        <w:t>1</w:t>
      </w:r>
      <w:r>
        <w:rPr>
          <w:rFonts w:ascii="Times New Roman" w:hAnsi="Times New Roman"/>
          <w:color w:val="000000"/>
        </w:rPr>
        <w:t>.202</w:t>
      </w:r>
      <w:r w:rsidR="00580A7F">
        <w:rPr>
          <w:rFonts w:ascii="Times New Roman" w:hAnsi="Times New Roman"/>
          <w:color w:val="000000"/>
        </w:rPr>
        <w:t>6</w:t>
      </w:r>
      <w:r w:rsidRPr="00906319">
        <w:rPr>
          <w:rFonts w:ascii="Times New Roman" w:hAnsi="Times New Roman"/>
          <w:color w:val="000000"/>
        </w:rPr>
        <w:t>. godine</w:t>
      </w:r>
    </w:p>
  </w:footnote>
  <w:footnote w:id="3">
    <w:p w14:paraId="2EBCBD55" w14:textId="181B9C92" w:rsidR="001971C9" w:rsidRDefault="001971C9" w:rsidP="008040A0">
      <w:pPr>
        <w:pStyle w:val="FootnoteText"/>
      </w:pPr>
      <w:r w:rsidRPr="00125CB5">
        <w:rPr>
          <w:rStyle w:val="FootnoteReference"/>
          <w:rFonts w:ascii="Times New Roman" w:eastAsiaTheme="majorEastAsia" w:hAnsi="Times New Roman"/>
        </w:rPr>
        <w:footnoteRef/>
      </w:r>
      <w:r w:rsidRPr="00125CB5">
        <w:rPr>
          <w:rFonts w:ascii="Times New Roman" w:hAnsi="Times New Roman"/>
        </w:rPr>
        <w:t xml:space="preserve"> Izvor podataka: Smjernice </w:t>
      </w:r>
      <w:r>
        <w:rPr>
          <w:rFonts w:ascii="Times New Roman" w:hAnsi="Times New Roman"/>
        </w:rPr>
        <w:t>Zagrebačke</w:t>
      </w:r>
      <w:r w:rsidRPr="00125CB5">
        <w:rPr>
          <w:rFonts w:ascii="Times New Roman" w:hAnsi="Times New Roman"/>
        </w:rPr>
        <w:t xml:space="preserve"> županije</w:t>
      </w:r>
    </w:p>
  </w:footnote>
  <w:footnote w:id="4">
    <w:p w14:paraId="19B83947" w14:textId="3CAE4BA1" w:rsidR="001971C9" w:rsidRPr="0066433C" w:rsidRDefault="001971C9">
      <w:pPr>
        <w:pStyle w:val="FootnoteText"/>
        <w:rPr>
          <w:rFonts w:ascii="Times New Roman" w:hAnsi="Times New Roman"/>
        </w:rPr>
      </w:pPr>
      <w:r w:rsidRPr="0066433C">
        <w:rPr>
          <w:rStyle w:val="FootnoteReference"/>
          <w:rFonts w:ascii="Times New Roman" w:hAnsi="Times New Roman"/>
        </w:rPr>
        <w:footnoteRef/>
      </w:r>
      <w:r w:rsidRPr="0066433C">
        <w:rPr>
          <w:rFonts w:ascii="Times New Roman" w:hAnsi="Times New Roman"/>
        </w:rPr>
        <w:t xml:space="preserve"> Izvor podataka: Procjena </w:t>
      </w:r>
      <w:r>
        <w:rPr>
          <w:rFonts w:ascii="Times New Roman" w:hAnsi="Times New Roman"/>
        </w:rPr>
        <w:t>rizika</w:t>
      </w:r>
      <w:r w:rsidRPr="0066433C">
        <w:rPr>
          <w:rFonts w:ascii="Times New Roman" w:hAnsi="Times New Roman"/>
        </w:rPr>
        <w:t xml:space="preserve"> od velikih nesreća za područje Općine </w:t>
      </w:r>
      <w:r>
        <w:rPr>
          <w:rFonts w:ascii="Times New Roman" w:hAnsi="Times New Roman"/>
        </w:rPr>
        <w:t>Stupnik</w:t>
      </w:r>
    </w:p>
  </w:footnote>
  <w:footnote w:id="5">
    <w:p w14:paraId="4B7A12A3" w14:textId="775C9B15" w:rsidR="001971C9" w:rsidRDefault="001971C9">
      <w:pPr>
        <w:pStyle w:val="FootnoteText"/>
      </w:pPr>
      <w:r>
        <w:rPr>
          <w:rStyle w:val="FootnoteReference"/>
        </w:rPr>
        <w:footnoteRef/>
      </w:r>
      <w:r>
        <w:t xml:space="preserve"> </w:t>
      </w:r>
      <w:r w:rsidRPr="00084B25">
        <w:rPr>
          <w:rFonts w:ascii="Times New Roman" w:hAnsi="Times New Roman"/>
          <w:bCs/>
          <w:color w:val="000000"/>
        </w:rPr>
        <w:t>Državni zavod za statistiku-Popis stanovništva 20</w:t>
      </w:r>
      <w:r w:rsidR="006776B0">
        <w:rPr>
          <w:rFonts w:ascii="Times New Roman" w:hAnsi="Times New Roman"/>
          <w:bCs/>
          <w:color w:val="000000"/>
        </w:rPr>
        <w:t>2</w:t>
      </w:r>
      <w:r w:rsidRPr="00084B25">
        <w:rPr>
          <w:rFonts w:ascii="Times New Roman" w:hAnsi="Times New Roman"/>
          <w:bCs/>
          <w:color w:val="000000"/>
        </w:rPr>
        <w:t>1.</w:t>
      </w:r>
    </w:p>
  </w:footnote>
  <w:footnote w:id="6">
    <w:p w14:paraId="4F5382FC" w14:textId="44AFD0D5" w:rsidR="006776B0" w:rsidRDefault="006776B0">
      <w:pPr>
        <w:pStyle w:val="FootnoteText"/>
      </w:pPr>
      <w:r>
        <w:rPr>
          <w:rStyle w:val="FootnoteReference"/>
        </w:rPr>
        <w:footnoteRef/>
      </w:r>
      <w:r>
        <w:t xml:space="preserve"> </w:t>
      </w:r>
      <w:r w:rsidRPr="009D5EB1">
        <w:rPr>
          <w:rFonts w:ascii="Times New Roman" w:hAnsi="Times New Roman"/>
          <w:szCs w:val="18"/>
        </w:rPr>
        <w:t xml:space="preserve">Izvor podataka: </w:t>
      </w:r>
      <w:r>
        <w:rPr>
          <w:rFonts w:ascii="Times New Roman" w:hAnsi="Times New Roman"/>
          <w:szCs w:val="18"/>
        </w:rPr>
        <w:t>DZS, Popis stanovništva 2011. jer u popisu od 2021. navedene kategorije nisu obrađene</w:t>
      </w:r>
    </w:p>
  </w:footnote>
  <w:footnote w:id="7">
    <w:p w14:paraId="2529D9BF" w14:textId="7D42CAAF" w:rsidR="001971C9" w:rsidRPr="000D58FA" w:rsidRDefault="001971C9">
      <w:pPr>
        <w:pStyle w:val="FootnoteText"/>
        <w:rPr>
          <w:rFonts w:ascii="Times New Roman" w:hAnsi="Times New Roman"/>
        </w:rPr>
      </w:pPr>
      <w:r w:rsidRPr="000D58FA">
        <w:rPr>
          <w:rStyle w:val="FootnoteReference"/>
          <w:rFonts w:ascii="Times New Roman" w:hAnsi="Times New Roman"/>
        </w:rPr>
        <w:footnoteRef/>
      </w:r>
      <w:r w:rsidRPr="000D58FA">
        <w:rPr>
          <w:rFonts w:ascii="Times New Roman" w:hAnsi="Times New Roman"/>
        </w:rPr>
        <w:t xml:space="preserve"> Procjena </w:t>
      </w:r>
      <w:r>
        <w:rPr>
          <w:rFonts w:ascii="Times New Roman" w:hAnsi="Times New Roman"/>
        </w:rPr>
        <w:t>rizika od</w:t>
      </w:r>
      <w:r w:rsidRPr="000D58FA">
        <w:rPr>
          <w:rFonts w:ascii="Times New Roman" w:hAnsi="Times New Roman"/>
        </w:rPr>
        <w:t xml:space="preserve"> velikih nesreća za područje Općine </w:t>
      </w:r>
      <w:r>
        <w:rPr>
          <w:rFonts w:ascii="Times New Roman" w:hAnsi="Times New Roman"/>
        </w:rPr>
        <w:t>Stupnik</w:t>
      </w:r>
    </w:p>
  </w:footnote>
  <w:footnote w:id="8">
    <w:p w14:paraId="722DAF97" w14:textId="0EC17870" w:rsidR="004D0616" w:rsidRDefault="004D0616">
      <w:pPr>
        <w:pStyle w:val="FootnoteText"/>
      </w:pPr>
      <w:r>
        <w:rPr>
          <w:rStyle w:val="FootnoteReference"/>
        </w:rPr>
        <w:footnoteRef/>
      </w:r>
      <w:r>
        <w:t xml:space="preserve"> </w:t>
      </w:r>
      <w:r w:rsidRPr="009D5EB1">
        <w:rPr>
          <w:rFonts w:ascii="Times New Roman" w:hAnsi="Times New Roman"/>
          <w:szCs w:val="18"/>
        </w:rPr>
        <w:t xml:space="preserve">Izvor podataka: </w:t>
      </w:r>
      <w:r>
        <w:rPr>
          <w:rFonts w:ascii="Times New Roman" w:hAnsi="Times New Roman"/>
          <w:szCs w:val="18"/>
        </w:rPr>
        <w:t>DZS, Popis stanovništva 2011. jer u popisu od 2021. navedene kategorije nisu obrađene</w:t>
      </w:r>
    </w:p>
  </w:footnote>
  <w:footnote w:id="9">
    <w:p w14:paraId="1A5B0230" w14:textId="336205C4" w:rsidR="001971C9" w:rsidRPr="00482CC0" w:rsidRDefault="001971C9" w:rsidP="00813C50">
      <w:pPr>
        <w:pStyle w:val="FootnoteText"/>
        <w:rPr>
          <w:rFonts w:ascii="Times New Roman" w:hAnsi="Times New Roman"/>
        </w:rPr>
      </w:pPr>
      <w:r w:rsidRPr="00813C50">
        <w:rPr>
          <w:rStyle w:val="FootnoteReference"/>
          <w:rFonts w:ascii="Times New Roman" w:hAnsi="Times New Roman"/>
        </w:rPr>
        <w:footnoteRef/>
      </w:r>
      <w:r w:rsidRPr="00813C50">
        <w:rPr>
          <w:rFonts w:ascii="Times New Roman" w:hAnsi="Times New Roman"/>
        </w:rPr>
        <w:t xml:space="preserve"> Izvor podataka: Proračun Općine </w:t>
      </w:r>
      <w:r>
        <w:rPr>
          <w:rFonts w:ascii="Times New Roman" w:hAnsi="Times New Roman"/>
        </w:rPr>
        <w:t xml:space="preserve">Stupnik </w:t>
      </w:r>
    </w:p>
  </w:footnote>
  <w:footnote w:id="10">
    <w:p w14:paraId="503C8EBC" w14:textId="6D3E1674" w:rsidR="001B35D7" w:rsidRDefault="001B35D7">
      <w:pPr>
        <w:pStyle w:val="FootnoteText"/>
      </w:pPr>
      <w:r>
        <w:rPr>
          <w:rStyle w:val="FootnoteReference"/>
        </w:rPr>
        <w:footnoteRef/>
      </w:r>
      <w:r>
        <w:t xml:space="preserve"> </w:t>
      </w:r>
      <w:r w:rsidRPr="001B35D7">
        <w:rPr>
          <w:rFonts w:ascii="Times New Roman" w:hAnsi="Times New Roman"/>
        </w:rPr>
        <w:t>Popis stanovništva 2021.</w:t>
      </w:r>
    </w:p>
  </w:footnote>
  <w:footnote w:id="11">
    <w:p w14:paraId="306F9865" w14:textId="213B60A6" w:rsidR="001971C9" w:rsidRDefault="001971C9" w:rsidP="005A4360">
      <w:pPr>
        <w:pStyle w:val="FootnoteText"/>
        <w:rPr>
          <w:rFonts w:ascii="Times New Roman" w:hAnsi="Times New Roman"/>
        </w:rPr>
      </w:pPr>
      <w:r>
        <w:rPr>
          <w:rStyle w:val="FootnoteReference"/>
          <w:rFonts w:ascii="Times New Roman" w:hAnsi="Times New Roman"/>
        </w:rPr>
        <w:footnoteRef/>
      </w:r>
      <w:r>
        <w:rPr>
          <w:rFonts w:ascii="Times New Roman" w:hAnsi="Times New Roman"/>
        </w:rPr>
        <w:t xml:space="preserve"> Izvor podataka: Smjernice </w:t>
      </w:r>
      <w:r w:rsidRPr="00E138A5">
        <w:rPr>
          <w:rFonts w:ascii="Times New Roman" w:hAnsi="Times New Roman"/>
        </w:rPr>
        <w:t>Zagrebačke</w:t>
      </w:r>
      <w:r>
        <w:t xml:space="preserve"> </w:t>
      </w:r>
      <w:r>
        <w:rPr>
          <w:rFonts w:ascii="Times New Roman" w:hAnsi="Times New Roman"/>
        </w:rPr>
        <w:t>županije</w:t>
      </w:r>
    </w:p>
  </w:footnote>
  <w:footnote w:id="12">
    <w:p w14:paraId="443633EE" w14:textId="77777777" w:rsidR="001971C9" w:rsidRPr="00E171E3" w:rsidRDefault="001971C9" w:rsidP="006D6844">
      <w:pPr>
        <w:pStyle w:val="FootnoteText"/>
        <w:jc w:val="both"/>
        <w:rPr>
          <w:rFonts w:ascii="Times New Roman" w:hAnsi="Times New Roman"/>
        </w:rPr>
      </w:pPr>
      <w:r w:rsidRPr="00E171E3">
        <w:rPr>
          <w:rStyle w:val="FootnoteReference"/>
          <w:rFonts w:ascii="Times New Roman" w:eastAsiaTheme="majorEastAsia" w:hAnsi="Times New Roman"/>
        </w:rPr>
        <w:footnoteRef/>
      </w:r>
      <w:r w:rsidRPr="00E171E3">
        <w:rPr>
          <w:rFonts w:ascii="Times New Roman" w:hAnsi="Times New Roman"/>
        </w:rPr>
        <w:t xml:space="preserve"> Medvedev-Sponheuer Karnik (MSK ili MSK-64) je ljestvica korištena za procjenu potres na temelju promatranih učinaka u području pojave potresa.</w:t>
      </w:r>
    </w:p>
  </w:footnote>
  <w:footnote w:id="13">
    <w:p w14:paraId="6E73181C" w14:textId="77777777" w:rsidR="001971C9" w:rsidRPr="00E171E3" w:rsidRDefault="001971C9" w:rsidP="006D6844">
      <w:pPr>
        <w:pStyle w:val="FootnoteText"/>
        <w:rPr>
          <w:rFonts w:ascii="Times New Roman" w:hAnsi="Times New Roman"/>
        </w:rPr>
      </w:pPr>
      <w:r w:rsidRPr="00E171E3">
        <w:rPr>
          <w:rStyle w:val="FootnoteReference"/>
          <w:rFonts w:ascii="Times New Roman" w:eastAsiaTheme="majorEastAsia" w:hAnsi="Times New Roman"/>
        </w:rPr>
        <w:footnoteRef/>
      </w:r>
      <w:r w:rsidRPr="00E171E3">
        <w:rPr>
          <w:rFonts w:ascii="Times New Roman" w:hAnsi="Times New Roman"/>
        </w:rPr>
        <w:t xml:space="preserve"> Izvor podataka  Geofizički zavod-Seizmološka karta za povratni period od 500 godina</w:t>
      </w:r>
    </w:p>
  </w:footnote>
  <w:footnote w:id="14">
    <w:p w14:paraId="083F69C0" w14:textId="1ACC964D" w:rsidR="001971C9" w:rsidRDefault="001971C9" w:rsidP="0053319F">
      <w:pPr>
        <w:pStyle w:val="FootnoteText"/>
        <w:ind w:left="142" w:hanging="142"/>
      </w:pPr>
      <w:r w:rsidRPr="00BB6AB7">
        <w:rPr>
          <w:rStyle w:val="FootnoteReference"/>
          <w:rFonts w:ascii="Times New Roman" w:eastAsiaTheme="majorEastAsia" w:hAnsi="Times New Roman"/>
        </w:rPr>
        <w:footnoteRef/>
      </w:r>
      <w:r w:rsidRPr="00BB6AB7">
        <w:rPr>
          <w:rFonts w:ascii="Times New Roman" w:hAnsi="Times New Roman"/>
        </w:rPr>
        <w:t xml:space="preserve"> Izvor podataka: Procjena </w:t>
      </w:r>
      <w:r>
        <w:rPr>
          <w:rFonts w:ascii="Times New Roman" w:hAnsi="Times New Roman"/>
        </w:rPr>
        <w:t xml:space="preserve">rizika Zagrebačke županije, </w:t>
      </w:r>
      <w:r w:rsidR="00327E3B" w:rsidRPr="00327E3B">
        <w:rPr>
          <w:rFonts w:ascii="Times New Roman" w:hAnsi="Times New Roman"/>
        </w:rPr>
        <w:t>kolovoz</w:t>
      </w:r>
      <w:r w:rsidRPr="00327E3B">
        <w:rPr>
          <w:rFonts w:ascii="Times New Roman" w:hAnsi="Times New Roman"/>
        </w:rPr>
        <w:t xml:space="preserve"> 20</w:t>
      </w:r>
      <w:r w:rsidR="00327E3B" w:rsidRPr="00327E3B">
        <w:rPr>
          <w:rFonts w:ascii="Times New Roman" w:hAnsi="Times New Roman"/>
        </w:rPr>
        <w:t>25</w:t>
      </w:r>
      <w:r w:rsidRPr="00327E3B">
        <w:rPr>
          <w:rFonts w:ascii="Times New Roman" w:hAnsi="Times New Roman"/>
        </w:rPr>
        <w:t>.</w:t>
      </w:r>
    </w:p>
  </w:footnote>
  <w:footnote w:id="15">
    <w:p w14:paraId="685CD927" w14:textId="3E9DCC5C" w:rsidR="001971C9" w:rsidRPr="003C70D2" w:rsidRDefault="001971C9" w:rsidP="00C50612">
      <w:pPr>
        <w:pStyle w:val="nwwindFOOTNOTETEKST"/>
        <w:spacing w:line="240" w:lineRule="auto"/>
        <w:rPr>
          <w:szCs w:val="20"/>
        </w:rPr>
      </w:pPr>
      <w:r w:rsidRPr="003C70D2">
        <w:rPr>
          <w:rStyle w:val="FootnoteReference"/>
          <w:szCs w:val="20"/>
        </w:rPr>
        <w:footnoteRef/>
      </w:r>
      <w:r w:rsidRPr="003C70D2">
        <w:rPr>
          <w:szCs w:val="20"/>
        </w:rPr>
        <w:t xml:space="preserve"> </w:t>
      </w:r>
      <w:r w:rsidRPr="003C70D2">
        <w:rPr>
          <w:rStyle w:val="nwwindFOOTNOTETEKSTChar"/>
          <w:szCs w:val="20"/>
        </w:rPr>
        <w:t>European-Mediterranean Seismological Centre (EMSC) je osnovan 1975. godine sljedeći preporuke European Seismological Commission (</w:t>
      </w:r>
      <w:hyperlink r:id="rId1" w:history="1">
        <w:r w:rsidRPr="003C70D2">
          <w:rPr>
            <w:rStyle w:val="nwwindFOOTNOTETEKSTChar"/>
            <w:szCs w:val="20"/>
          </w:rPr>
          <w:t>ESC</w:t>
        </w:r>
      </w:hyperlink>
      <w:r w:rsidRPr="003C70D2">
        <w:rPr>
          <w:rStyle w:val="nwwindFOOTNOTETEKSTChar"/>
          <w:szCs w:val="20"/>
        </w:rPr>
        <w:t>).</w:t>
      </w:r>
    </w:p>
  </w:footnote>
  <w:footnote w:id="16">
    <w:p w14:paraId="4D039A0A" w14:textId="77777777" w:rsidR="001971C9" w:rsidRPr="003C70D2" w:rsidRDefault="001971C9" w:rsidP="00C50612">
      <w:pPr>
        <w:pStyle w:val="FootnoteText"/>
        <w:jc w:val="both"/>
        <w:rPr>
          <w:rFonts w:ascii="Times New Roman" w:hAnsi="Times New Roman"/>
        </w:rPr>
      </w:pPr>
      <w:r w:rsidRPr="003C70D2">
        <w:rPr>
          <w:rStyle w:val="FootnoteReference"/>
          <w:rFonts w:ascii="Times New Roman" w:hAnsi="Times New Roman"/>
        </w:rPr>
        <w:footnoteRef/>
      </w:r>
      <w:r w:rsidRPr="003C70D2">
        <w:rPr>
          <w:rFonts w:ascii="Times New Roman" w:hAnsi="Times New Roman"/>
        </w:rPr>
        <w:t xml:space="preserve"> Medvedev-Sponheuer Karnik (MSK ili MSK-64) je ljestvica korištena za procjenu potres na temelju promatranih učinaka u području pojave potresa.</w:t>
      </w:r>
    </w:p>
  </w:footnote>
  <w:footnote w:id="17">
    <w:p w14:paraId="1E39488D" w14:textId="77777777" w:rsidR="001971C9" w:rsidRPr="00F2775E" w:rsidRDefault="001971C9" w:rsidP="00C50612">
      <w:pPr>
        <w:pStyle w:val="FootnoteText"/>
      </w:pPr>
      <w:r w:rsidRPr="003C70D2">
        <w:rPr>
          <w:rStyle w:val="FootnoteReference"/>
          <w:rFonts w:ascii="Times New Roman" w:hAnsi="Times New Roman"/>
        </w:rPr>
        <w:footnoteRef/>
      </w:r>
      <w:r w:rsidRPr="003C70D2">
        <w:rPr>
          <w:rFonts w:ascii="Times New Roman" w:hAnsi="Times New Roman"/>
        </w:rPr>
        <w:t xml:space="preserve"> Izvor podataka  Geofizički zavod-Seizmološka karta za povratni period od 500 godina.</w:t>
      </w:r>
    </w:p>
  </w:footnote>
  <w:footnote w:id="18">
    <w:p w14:paraId="39A2C98D" w14:textId="164AC01C" w:rsidR="001971C9" w:rsidRPr="00895F59" w:rsidRDefault="001971C9" w:rsidP="00895F59">
      <w:pPr>
        <w:pStyle w:val="NoSpacing"/>
        <w:rPr>
          <w:sz w:val="20"/>
          <w:szCs w:val="20"/>
        </w:rPr>
      </w:pPr>
      <w:r w:rsidRPr="00895F59">
        <w:rPr>
          <w:rStyle w:val="FootnoteReference"/>
          <w:rFonts w:cs="Times New Roman"/>
          <w:sz w:val="20"/>
          <w:szCs w:val="20"/>
        </w:rPr>
        <w:footnoteRef/>
      </w:r>
      <w:r w:rsidRPr="00895F59">
        <w:rPr>
          <w:sz w:val="20"/>
          <w:szCs w:val="20"/>
        </w:rPr>
        <w:t xml:space="preserve"> Izvor podataka: DZS-Popis stanovništva 20</w:t>
      </w:r>
      <w:r w:rsidR="00F65D01">
        <w:rPr>
          <w:sz w:val="20"/>
          <w:szCs w:val="20"/>
        </w:rPr>
        <w:t>2</w:t>
      </w:r>
      <w:r w:rsidRPr="00895F59">
        <w:rPr>
          <w:sz w:val="20"/>
          <w:szCs w:val="20"/>
        </w:rPr>
        <w:t>1.</w:t>
      </w:r>
    </w:p>
  </w:footnote>
  <w:footnote w:id="19">
    <w:p w14:paraId="351AF892" w14:textId="77777777" w:rsidR="001971C9" w:rsidRDefault="001971C9" w:rsidP="00B04782">
      <w:pPr>
        <w:pStyle w:val="FootnoteText"/>
      </w:pPr>
      <w:r w:rsidRPr="00B04782">
        <w:rPr>
          <w:rStyle w:val="FootnoteReference"/>
          <w:rFonts w:ascii="Times New Roman" w:hAnsi="Times New Roman"/>
        </w:rPr>
        <w:footnoteRef/>
      </w:r>
      <w:r w:rsidRPr="00B04782">
        <w:rPr>
          <w:rFonts w:ascii="Times New Roman" w:hAnsi="Times New Roman"/>
        </w:rPr>
        <w:t xml:space="preserve"> Izvor podataka: „Zaštita i spašavanje ljudi i materijalnih dobara u izvanrednim situacijama „R. Stojaković</w:t>
      </w:r>
    </w:p>
  </w:footnote>
  <w:footnote w:id="20">
    <w:p w14:paraId="66BEC46A" w14:textId="77777777" w:rsidR="001971C9" w:rsidRPr="00C4467B" w:rsidRDefault="001971C9" w:rsidP="00B04782">
      <w:pPr>
        <w:pStyle w:val="FootnoteText"/>
        <w:rPr>
          <w:rFonts w:ascii="Times New Roman" w:hAnsi="Times New Roman"/>
        </w:rPr>
      </w:pPr>
      <w:r w:rsidRPr="00C4467B">
        <w:rPr>
          <w:rStyle w:val="FootnoteReference"/>
          <w:rFonts w:ascii="Times New Roman" w:hAnsi="Times New Roman"/>
        </w:rPr>
        <w:footnoteRef/>
      </w:r>
      <w:r w:rsidRPr="00C4467B">
        <w:rPr>
          <w:rFonts w:ascii="Times New Roman" w:hAnsi="Times New Roman"/>
        </w:rPr>
        <w:t xml:space="preserve"> Izvor podataka: B. D. Phillips: Disaster recovery</w:t>
      </w:r>
    </w:p>
  </w:footnote>
  <w:footnote w:id="21">
    <w:p w14:paraId="3F820C5F" w14:textId="6D9AA6A0" w:rsidR="001971C9" w:rsidRPr="00150194" w:rsidRDefault="001971C9" w:rsidP="00AE71D3">
      <w:pPr>
        <w:pStyle w:val="FootnoteText"/>
        <w:rPr>
          <w:rFonts w:ascii="Times New Roman" w:hAnsi="Times New Roman"/>
        </w:rPr>
      </w:pPr>
      <w:r w:rsidRPr="00150194">
        <w:rPr>
          <w:rStyle w:val="FootnoteReference"/>
          <w:rFonts w:eastAsiaTheme="majorEastAsia"/>
        </w:rPr>
        <w:footnoteRef/>
      </w:r>
      <w:r>
        <w:rPr>
          <w:rFonts w:ascii="Times New Roman" w:hAnsi="Times New Roman"/>
        </w:rPr>
        <w:t xml:space="preserve"> Izvor podataka: Prilog XVI</w:t>
      </w:r>
      <w:r w:rsidRPr="00150194">
        <w:rPr>
          <w:rFonts w:ascii="Times New Roman" w:hAnsi="Times New Roman"/>
        </w:rPr>
        <w:t xml:space="preserve"> Smjernice </w:t>
      </w:r>
      <w:r>
        <w:rPr>
          <w:rFonts w:ascii="Times New Roman" w:hAnsi="Times New Roman"/>
        </w:rPr>
        <w:t>Zagrebačke</w:t>
      </w:r>
      <w:r w:rsidRPr="00150194">
        <w:rPr>
          <w:rFonts w:ascii="Times New Roman" w:hAnsi="Times New Roman"/>
        </w:rPr>
        <w:t xml:space="preserve"> županije</w:t>
      </w:r>
    </w:p>
  </w:footnote>
  <w:footnote w:id="22">
    <w:p w14:paraId="7B2167A2" w14:textId="1FD7DC0A" w:rsidR="001971C9" w:rsidRPr="00150194" w:rsidRDefault="001971C9" w:rsidP="00AE71D3">
      <w:pPr>
        <w:pStyle w:val="FootnoteText"/>
        <w:rPr>
          <w:rFonts w:ascii="Times New Roman" w:hAnsi="Times New Roman"/>
        </w:rPr>
      </w:pPr>
      <w:r w:rsidRPr="00150194">
        <w:rPr>
          <w:rStyle w:val="FootnoteReference"/>
          <w:rFonts w:eastAsiaTheme="majorEastAsia"/>
        </w:rPr>
        <w:footnoteRef/>
      </w:r>
      <w:r>
        <w:rPr>
          <w:rFonts w:ascii="Times New Roman" w:hAnsi="Times New Roman"/>
        </w:rPr>
        <w:t xml:space="preserve"> Izvor podataka: Prilog XVI</w:t>
      </w:r>
      <w:r w:rsidRPr="00150194">
        <w:rPr>
          <w:rFonts w:ascii="Times New Roman" w:hAnsi="Times New Roman"/>
        </w:rPr>
        <w:t xml:space="preserve"> Smjernice </w:t>
      </w:r>
      <w:r>
        <w:rPr>
          <w:rFonts w:ascii="Times New Roman" w:hAnsi="Times New Roman"/>
        </w:rPr>
        <w:t>Zagrebačke županije</w:t>
      </w:r>
    </w:p>
  </w:footnote>
  <w:footnote w:id="23">
    <w:p w14:paraId="2DC2FFA1" w14:textId="77777777" w:rsidR="001971C9" w:rsidRPr="00150194" w:rsidRDefault="001971C9" w:rsidP="000B5431">
      <w:pPr>
        <w:pStyle w:val="FootnoteText"/>
        <w:rPr>
          <w:rFonts w:ascii="Times New Roman" w:hAnsi="Times New Roman"/>
        </w:rPr>
      </w:pPr>
      <w:r>
        <w:rPr>
          <w:rStyle w:val="FootnoteReference"/>
          <w:rFonts w:eastAsiaTheme="majorEastAsia"/>
        </w:rPr>
        <w:footnoteRef/>
      </w:r>
      <w:r>
        <w:t xml:space="preserve"> </w:t>
      </w:r>
      <w:r>
        <w:rPr>
          <w:rFonts w:ascii="Times New Roman" w:hAnsi="Times New Roman"/>
        </w:rPr>
        <w:t>Izvor podataka: Prilog XVI</w:t>
      </w:r>
      <w:r w:rsidRPr="00150194">
        <w:rPr>
          <w:rFonts w:ascii="Times New Roman" w:hAnsi="Times New Roman"/>
        </w:rPr>
        <w:t xml:space="preserve"> Smjernice </w:t>
      </w:r>
      <w:r>
        <w:rPr>
          <w:rFonts w:ascii="Times New Roman" w:hAnsi="Times New Roman"/>
        </w:rPr>
        <w:t>Zagrebačke</w:t>
      </w:r>
      <w:r w:rsidRPr="00150194">
        <w:rPr>
          <w:rFonts w:ascii="Times New Roman" w:hAnsi="Times New Roman"/>
        </w:rPr>
        <w:t xml:space="preserve"> županije</w:t>
      </w:r>
    </w:p>
    <w:p w14:paraId="4B91AADC" w14:textId="2D04D743" w:rsidR="001971C9" w:rsidRDefault="001971C9" w:rsidP="00AE71D3">
      <w:pPr>
        <w:pStyle w:val="FootnoteText"/>
      </w:pPr>
    </w:p>
  </w:footnote>
  <w:footnote w:id="24">
    <w:p w14:paraId="2E54A140" w14:textId="77777777" w:rsidR="001971C9" w:rsidRPr="00070962" w:rsidRDefault="001971C9" w:rsidP="009F61EF">
      <w:pPr>
        <w:pStyle w:val="FootnoteText"/>
        <w:rPr>
          <w:rFonts w:ascii="Times New Roman" w:hAnsi="Times New Roman"/>
        </w:rPr>
      </w:pPr>
      <w:r w:rsidRPr="00070962">
        <w:rPr>
          <w:rStyle w:val="FootnoteReferenc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5">
    <w:p w14:paraId="25E36995" w14:textId="3C3102D8" w:rsidR="001971C9" w:rsidRDefault="001971C9" w:rsidP="00FF6B43">
      <w:pPr>
        <w:pStyle w:val="FootnoteText"/>
      </w:pPr>
      <w:r>
        <w:rPr>
          <w:rStyle w:val="FootnoteReference"/>
        </w:rPr>
        <w:footnoteRef/>
      </w:r>
      <w:r>
        <w:t xml:space="preserve"> </w:t>
      </w:r>
      <w:r>
        <w:rPr>
          <w:rFonts w:ascii="Times New Roman" w:hAnsi="Times New Roman"/>
        </w:rPr>
        <w:t>Izvor podataka: Smjernice Zagrebačke županije</w:t>
      </w:r>
    </w:p>
  </w:footnote>
  <w:footnote w:id="26">
    <w:p w14:paraId="2056524C" w14:textId="77777777" w:rsidR="001971C9" w:rsidRPr="00070962" w:rsidRDefault="001971C9" w:rsidP="00D25738">
      <w:pPr>
        <w:pStyle w:val="FootnoteText"/>
        <w:rPr>
          <w:rFonts w:ascii="Times New Roman" w:hAnsi="Times New Roman"/>
        </w:rPr>
      </w:pPr>
      <w:r w:rsidRPr="00070962">
        <w:rPr>
          <w:rStyle w:val="FootnoteReferenc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7">
    <w:p w14:paraId="2A9FE6EE" w14:textId="69F52A37" w:rsidR="001971C9" w:rsidRDefault="001971C9" w:rsidP="00D06F89">
      <w:pPr>
        <w:pStyle w:val="FootnoteText"/>
        <w:rPr>
          <w:rFonts w:ascii="Times New Roman" w:hAnsi="Times New Roman"/>
        </w:rPr>
      </w:pPr>
      <w:r>
        <w:rPr>
          <w:rStyle w:val="FootnoteReference"/>
          <w:rFonts w:eastAsiaTheme="majorEastAsia"/>
        </w:rPr>
        <w:footnoteRef/>
      </w:r>
      <w:r>
        <w:rPr>
          <w:rFonts w:ascii="Times New Roman" w:hAnsi="Times New Roman"/>
        </w:rPr>
        <w:t xml:space="preserve"> Izvor podataka: Smjernice Zagrebačke županije</w:t>
      </w:r>
    </w:p>
  </w:footnote>
  <w:footnote w:id="28">
    <w:p w14:paraId="536B1093" w14:textId="77777777" w:rsidR="001971C9" w:rsidRPr="007C3F37" w:rsidRDefault="001971C9" w:rsidP="00161B59">
      <w:pPr>
        <w:pStyle w:val="FootnoteText"/>
        <w:rPr>
          <w:rFonts w:ascii="Times New Roman" w:hAnsi="Times New Roman"/>
        </w:rPr>
      </w:pPr>
      <w:r w:rsidRPr="007C3F37">
        <w:rPr>
          <w:rStyle w:val="FootnoteReference"/>
          <w:rFonts w:eastAsiaTheme="majorEastAsia"/>
        </w:rPr>
        <w:footnoteRef/>
      </w:r>
      <w:r w:rsidRPr="007C3F37">
        <w:rPr>
          <w:rFonts w:ascii="Times New Roman" w:hAnsi="Times New Roman"/>
        </w:rPr>
        <w:t xml:space="preserve"> Izvor podataka: </w:t>
      </w:r>
      <w:r w:rsidRPr="007C3F37">
        <w:rPr>
          <w:rFonts w:ascii="Times New Roman" w:hAnsi="Times New Roman"/>
          <w:color w:val="000000"/>
        </w:rPr>
        <w:t>Sveučilište u Zagrebu, Medicinski fakultet, Sveučilišni diplomski studij sestrinstva, Andrea Gurović, Utjecaj toplinskih valova na zdravlje populacije, diplomski rad, Zagreb 2016</w:t>
      </w:r>
      <w:r>
        <w:rPr>
          <w:rFonts w:ascii="Times New Roman" w:hAnsi="Times New Roman"/>
          <w:color w:val="000000"/>
        </w:rPr>
        <w:t>.</w:t>
      </w:r>
    </w:p>
  </w:footnote>
  <w:footnote w:id="29">
    <w:p w14:paraId="4D67C89E" w14:textId="65E43FA0" w:rsidR="001971C9" w:rsidRDefault="001971C9" w:rsidP="000A0E46">
      <w:pPr>
        <w:pStyle w:val="FootnoteText"/>
      </w:pPr>
      <w:r>
        <w:rPr>
          <w:rStyle w:val="FootnoteReference"/>
          <w:rFonts w:eastAsiaTheme="majorEastAsia"/>
        </w:rPr>
        <w:footnoteRef/>
      </w:r>
      <w:r>
        <w:t xml:space="preserve"> </w:t>
      </w:r>
      <w:r>
        <w:rPr>
          <w:rFonts w:ascii="Times New Roman" w:hAnsi="Times New Roman"/>
        </w:rPr>
        <w:t>Izvor podataka: Smjernice Zagrebačke županije</w:t>
      </w:r>
    </w:p>
  </w:footnote>
  <w:footnote w:id="30">
    <w:p w14:paraId="218840D9" w14:textId="77777777" w:rsidR="001971C9" w:rsidRPr="00070962" w:rsidRDefault="001971C9" w:rsidP="00344D10">
      <w:pPr>
        <w:pStyle w:val="FootnoteText"/>
        <w:rPr>
          <w:rFonts w:ascii="Times New Roman" w:hAnsi="Times New Roman"/>
        </w:rPr>
      </w:pPr>
      <w:r w:rsidRPr="00070962">
        <w:rPr>
          <w:rStyle w:val="FootnoteReferenc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1">
    <w:p w14:paraId="032C8A72" w14:textId="7EE0F2BC" w:rsidR="001971C9" w:rsidRDefault="001971C9" w:rsidP="002D59B6">
      <w:pPr>
        <w:pStyle w:val="FootnoteText"/>
        <w:rPr>
          <w:rFonts w:ascii="Times New Roman" w:hAnsi="Times New Roman"/>
        </w:rPr>
      </w:pPr>
      <w:r>
        <w:rPr>
          <w:rStyle w:val="FootnoteReference"/>
          <w:rFonts w:eastAsiaTheme="majorEastAsia"/>
        </w:rPr>
        <w:footnoteRef/>
      </w:r>
      <w:r>
        <w:rPr>
          <w:rFonts w:ascii="Times New Roman" w:hAnsi="Times New Roman"/>
        </w:rPr>
        <w:t xml:space="preserve"> Izvor podataka: Smjernice Zagrebačke županije</w:t>
      </w:r>
    </w:p>
  </w:footnote>
  <w:footnote w:id="32">
    <w:p w14:paraId="35126F72" w14:textId="658B7093" w:rsidR="001971C9" w:rsidRDefault="001971C9" w:rsidP="00A5405A">
      <w:pPr>
        <w:pStyle w:val="FootnoteText"/>
        <w:rPr>
          <w:rFonts w:ascii="Times New Roman" w:hAnsi="Times New Roman"/>
        </w:rPr>
      </w:pPr>
      <w:r>
        <w:rPr>
          <w:rStyle w:val="FootnoteReference"/>
        </w:rPr>
        <w:footnoteRef/>
      </w:r>
      <w:r>
        <w:rPr>
          <w:rFonts w:ascii="Times New Roman" w:hAnsi="Times New Roman"/>
        </w:rPr>
        <w:t xml:space="preserve"> Izvor podataka: Smjernice Zagrebačke županije</w:t>
      </w:r>
    </w:p>
  </w:footnote>
  <w:footnote w:id="33">
    <w:p w14:paraId="4FA0031C" w14:textId="77777777" w:rsidR="00926F69" w:rsidRDefault="00926F69" w:rsidP="00926F69">
      <w:pPr>
        <w:pStyle w:val="FootnoteText"/>
        <w:rPr>
          <w:rFonts w:ascii="Times New Roman" w:hAnsi="Times New Roman"/>
        </w:rPr>
      </w:pPr>
      <w:r>
        <w:rPr>
          <w:rStyle w:val="FootnoteReference"/>
        </w:rPr>
        <w:footnoteRef/>
      </w:r>
      <w:r>
        <w:rPr>
          <w:rFonts w:ascii="Times New Roman" w:hAnsi="Times New Roman"/>
        </w:rPr>
        <w:t xml:space="preserve"> Izvor podataka: Procjena rizika RH</w:t>
      </w:r>
    </w:p>
  </w:footnote>
  <w:footnote w:id="34">
    <w:p w14:paraId="48A426E8" w14:textId="77777777" w:rsidR="00926F69" w:rsidRDefault="00926F69" w:rsidP="00926F69">
      <w:pPr>
        <w:pStyle w:val="FootnoteText"/>
        <w:rPr>
          <w:rFonts w:ascii="Times New Roman" w:hAnsi="Times New Roman"/>
          <w:color w:val="000000"/>
        </w:rPr>
      </w:pPr>
      <w:r>
        <w:rPr>
          <w:rStyle w:val="FootnoteReference"/>
        </w:rPr>
        <w:footnoteRef/>
      </w:r>
      <w:r>
        <w:rPr>
          <w:rFonts w:ascii="Times New Roman" w:hAnsi="Times New Roman"/>
        </w:rPr>
        <w:t xml:space="preserve"> Izvor podataka: P</w:t>
      </w:r>
      <w:r>
        <w:rPr>
          <w:rFonts w:ascii="Times New Roman" w:hAnsi="Times New Roman"/>
          <w:color w:val="000000"/>
        </w:rPr>
        <w:t xml:space="preserve">ravilnik o rokovima najduljeg trajanja bolovanja ovisno o vrsti bolesti („Narodne novine“    </w:t>
      </w:r>
    </w:p>
    <w:p w14:paraId="5C757509" w14:textId="77777777" w:rsidR="00926F69" w:rsidRDefault="00926F69" w:rsidP="00926F69">
      <w:pPr>
        <w:pStyle w:val="FootnoteText"/>
      </w:pPr>
      <w:r>
        <w:rPr>
          <w:rFonts w:ascii="Times New Roman" w:hAnsi="Times New Roman"/>
          <w:color w:val="000000"/>
        </w:rPr>
        <w:t xml:space="preserve">     broj 153/09) propisuje trajanje bolovanja uzrokovano bolešću gripa i upala pluća do 21 dan</w:t>
      </w:r>
    </w:p>
  </w:footnote>
  <w:footnote w:id="35">
    <w:p w14:paraId="6017CBA9" w14:textId="77777777" w:rsidR="001971C9" w:rsidRPr="00070962" w:rsidRDefault="001971C9" w:rsidP="007209E7">
      <w:pPr>
        <w:pStyle w:val="FootnoteText"/>
        <w:rPr>
          <w:rFonts w:ascii="Times New Roman" w:hAnsi="Times New Roman"/>
        </w:rPr>
      </w:pPr>
      <w:r w:rsidRPr="00070962">
        <w:rPr>
          <w:rStyle w:val="FootnoteReferenc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6">
    <w:p w14:paraId="0BED0A82" w14:textId="6CA7C447" w:rsidR="001971C9" w:rsidRDefault="001971C9" w:rsidP="00586C72">
      <w:pPr>
        <w:pStyle w:val="FootnoteText"/>
        <w:rPr>
          <w:rFonts w:ascii="Times New Roman" w:hAnsi="Times New Roman"/>
        </w:rPr>
      </w:pPr>
      <w:r>
        <w:rPr>
          <w:rStyle w:val="FootnoteReference"/>
          <w:rFonts w:eastAsiaTheme="majorEastAsia"/>
        </w:rPr>
        <w:footnoteRef/>
      </w:r>
      <w:r>
        <w:rPr>
          <w:rFonts w:ascii="Times New Roman" w:hAnsi="Times New Roman"/>
        </w:rPr>
        <w:t xml:space="preserve"> Izvor podataka: Smjernice Zagrebačke županije</w:t>
      </w:r>
    </w:p>
  </w:footnote>
  <w:footnote w:id="37">
    <w:p w14:paraId="3BEF406F" w14:textId="77777777" w:rsidR="001971C9" w:rsidRDefault="001971C9" w:rsidP="0004019F">
      <w:pPr>
        <w:pStyle w:val="FootnoteText"/>
      </w:pPr>
      <w:r>
        <w:rPr>
          <w:rStyle w:val="FootnoteReference"/>
        </w:rPr>
        <w:footnoteRef/>
      </w:r>
      <w:r>
        <w:t xml:space="preserve"> </w:t>
      </w:r>
      <w:r>
        <w:rPr>
          <w:rFonts w:ascii="Times New Roman" w:hAnsi="Times New Roman"/>
        </w:rPr>
        <w:t>Izvor podataka: Smjernice Zagrebačke županije</w:t>
      </w:r>
    </w:p>
  </w:footnote>
  <w:footnote w:id="38">
    <w:p w14:paraId="6487C634" w14:textId="77777777" w:rsidR="001971C9" w:rsidRPr="00070962" w:rsidRDefault="001971C9" w:rsidP="0004019F">
      <w:pPr>
        <w:pStyle w:val="FootnoteText"/>
        <w:rPr>
          <w:rFonts w:ascii="Times New Roman" w:hAnsi="Times New Roman"/>
        </w:rPr>
      </w:pPr>
      <w:r w:rsidRPr="00070962">
        <w:rPr>
          <w:rStyle w:val="FootnoteReferenc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9">
    <w:p w14:paraId="47CB979A" w14:textId="77777777" w:rsidR="001971C9" w:rsidRDefault="001971C9" w:rsidP="0004019F">
      <w:pPr>
        <w:pStyle w:val="FootnoteText"/>
        <w:rPr>
          <w:rFonts w:ascii="Times New Roman" w:hAnsi="Times New Roman"/>
        </w:rPr>
      </w:pPr>
      <w:r>
        <w:rPr>
          <w:rStyle w:val="FootnoteReference"/>
          <w:rFonts w:eastAsiaTheme="majorEastAsia"/>
        </w:rPr>
        <w:footnoteRef/>
      </w:r>
      <w:r>
        <w:rPr>
          <w:rFonts w:ascii="Times New Roman" w:hAnsi="Times New Roman"/>
        </w:rPr>
        <w:t xml:space="preserve"> Izvor podataka: Smjernice Zagrebačke županije</w:t>
      </w:r>
    </w:p>
  </w:footnote>
  <w:footnote w:id="40">
    <w:p w14:paraId="6B2130C1" w14:textId="77777777" w:rsidR="001971C9" w:rsidRDefault="001971C9" w:rsidP="00A47FD5">
      <w:pPr>
        <w:pStyle w:val="FootnoteText"/>
      </w:pPr>
      <w:r>
        <w:rPr>
          <w:rStyle w:val="FootnoteReference"/>
          <w:rFonts w:eastAsiaTheme="majorEastAsia"/>
        </w:rPr>
        <w:footnoteRef/>
      </w:r>
      <w:r>
        <w:t xml:space="preserve"> </w:t>
      </w:r>
      <w:r>
        <w:rPr>
          <w:rFonts w:ascii="Times New Roman" w:hAnsi="Times New Roman"/>
        </w:rPr>
        <w:t>Izvor podataka: Procjena rizika RH, str. 441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B2AED" w14:textId="77777777" w:rsidR="001971C9" w:rsidRDefault="001971C9">
    <w:pPr>
      <w:pStyle w:val="Header"/>
    </w:pPr>
    <w:r>
      <w:rPr>
        <w:noProof/>
        <w:lang w:val="en-US"/>
      </w:rPr>
      <mc:AlternateContent>
        <mc:Choice Requires="wps">
          <w:drawing>
            <wp:anchor distT="0" distB="0" distL="118745" distR="118745" simplePos="0" relativeHeight="251659264" behindDoc="1" locked="0" layoutInCell="1" allowOverlap="0" wp14:anchorId="30969335" wp14:editId="1B9A28F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Pravokutnik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15703393" w14:textId="242421BB" w:rsidR="001971C9" w:rsidRDefault="00680D3E">
                              <w:pPr>
                                <w:pStyle w:val="Header"/>
                                <w:jc w:val="center"/>
                                <w:rPr>
                                  <w:caps/>
                                  <w:color w:val="FFFFFF" w:themeColor="background1"/>
                                </w:rPr>
                              </w:pPr>
                              <w:r>
                                <w:rPr>
                                  <w:caps/>
                                  <w:color w:val="FFFFFF" w:themeColor="background1"/>
                                </w:rPr>
                                <w:t>OPĆINA STUPNIK</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0969335" id="Pravokutnik 197" o:spid="_x0000_s1033"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" o:allowoverlap="f" fillcolor="#5b9bd5 [3204]" stroked="f" strokeweight="1pt">
              <v:textbox style="mso-fit-shape-to-text:t">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15703393" w14:textId="242421BB" w:rsidR="001971C9" w:rsidRDefault="00680D3E">
                        <w:pPr>
                          <w:pStyle w:val="Header"/>
                          <w:jc w:val="center"/>
                          <w:rPr>
                            <w:caps/>
                            <w:color w:val="FFFFFF" w:themeColor="background1"/>
                          </w:rPr>
                        </w:pPr>
                        <w:r>
                          <w:rPr>
                            <w:caps/>
                            <w:color w:val="FFFFFF" w:themeColor="background1"/>
                          </w:rPr>
                          <w:t>OPĆINA STUPNIK</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053D"/>
    <w:multiLevelType w:val="hybridMultilevel"/>
    <w:tmpl w:val="C2F25740"/>
    <w:lvl w:ilvl="0" w:tplc="7286ECFA">
      <w:start w:val="1"/>
      <w:numFmt w:val="bullet"/>
      <w:lvlText w:val=""/>
      <w:lvlJc w:val="center"/>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262D50"/>
    <w:multiLevelType w:val="hybridMultilevel"/>
    <w:tmpl w:val="4360255A"/>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 w15:restartNumberingAfterBreak="0">
    <w:nsid w:val="01F96818"/>
    <w:multiLevelType w:val="hybridMultilevel"/>
    <w:tmpl w:val="A7F8860E"/>
    <w:lvl w:ilvl="0" w:tplc="3E3CCEC6">
      <w:start w:val="1"/>
      <w:numFmt w:val="decimal"/>
      <w:lvlText w:val="%1)"/>
      <w:lvlJc w:val="left"/>
      <w:pPr>
        <w:ind w:left="927" w:hanging="360"/>
      </w:pPr>
      <w:rPr>
        <w:rFonts w:hint="default"/>
        <w:b/>
      </w:rPr>
    </w:lvl>
    <w:lvl w:ilvl="1" w:tplc="041A0019" w:tentative="1">
      <w:start w:val="1"/>
      <w:numFmt w:val="lowerLetter"/>
      <w:lvlText w:val="%2."/>
      <w:lvlJc w:val="left"/>
      <w:pPr>
        <w:ind w:left="1647" w:hanging="360"/>
      </w:pPr>
    </w:lvl>
    <w:lvl w:ilvl="2" w:tplc="041A001B" w:tentative="1">
      <w:start w:val="1"/>
      <w:numFmt w:val="lowerRoman"/>
      <w:lvlText w:val="%3."/>
      <w:lvlJc w:val="right"/>
      <w:pPr>
        <w:ind w:left="2367" w:hanging="180"/>
      </w:pPr>
    </w:lvl>
    <w:lvl w:ilvl="3" w:tplc="041A000F" w:tentative="1">
      <w:start w:val="1"/>
      <w:numFmt w:val="decimal"/>
      <w:lvlText w:val="%4."/>
      <w:lvlJc w:val="left"/>
      <w:pPr>
        <w:ind w:left="3087" w:hanging="360"/>
      </w:pPr>
    </w:lvl>
    <w:lvl w:ilvl="4" w:tplc="041A0019" w:tentative="1">
      <w:start w:val="1"/>
      <w:numFmt w:val="lowerLetter"/>
      <w:lvlText w:val="%5."/>
      <w:lvlJc w:val="left"/>
      <w:pPr>
        <w:ind w:left="3807" w:hanging="360"/>
      </w:pPr>
    </w:lvl>
    <w:lvl w:ilvl="5" w:tplc="041A001B" w:tentative="1">
      <w:start w:val="1"/>
      <w:numFmt w:val="lowerRoman"/>
      <w:lvlText w:val="%6."/>
      <w:lvlJc w:val="right"/>
      <w:pPr>
        <w:ind w:left="4527" w:hanging="180"/>
      </w:pPr>
    </w:lvl>
    <w:lvl w:ilvl="6" w:tplc="041A000F" w:tentative="1">
      <w:start w:val="1"/>
      <w:numFmt w:val="decimal"/>
      <w:lvlText w:val="%7."/>
      <w:lvlJc w:val="left"/>
      <w:pPr>
        <w:ind w:left="5247" w:hanging="360"/>
      </w:pPr>
    </w:lvl>
    <w:lvl w:ilvl="7" w:tplc="041A0019" w:tentative="1">
      <w:start w:val="1"/>
      <w:numFmt w:val="lowerLetter"/>
      <w:lvlText w:val="%8."/>
      <w:lvlJc w:val="left"/>
      <w:pPr>
        <w:ind w:left="5967" w:hanging="360"/>
      </w:pPr>
    </w:lvl>
    <w:lvl w:ilvl="8" w:tplc="041A001B" w:tentative="1">
      <w:start w:val="1"/>
      <w:numFmt w:val="lowerRoman"/>
      <w:lvlText w:val="%9."/>
      <w:lvlJc w:val="right"/>
      <w:pPr>
        <w:ind w:left="6687" w:hanging="180"/>
      </w:pPr>
    </w:lvl>
  </w:abstractNum>
  <w:abstractNum w:abstractNumId="3" w15:restartNumberingAfterBreak="0">
    <w:nsid w:val="0566576B"/>
    <w:multiLevelType w:val="hybridMultilevel"/>
    <w:tmpl w:val="67F80A1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 w15:restartNumberingAfterBreak="0">
    <w:nsid w:val="06E2444A"/>
    <w:multiLevelType w:val="multilevel"/>
    <w:tmpl w:val="06E2444A"/>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 w15:restartNumberingAfterBreak="0">
    <w:nsid w:val="071139F1"/>
    <w:multiLevelType w:val="hybridMultilevel"/>
    <w:tmpl w:val="150CD12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74E64DB"/>
    <w:multiLevelType w:val="hybridMultilevel"/>
    <w:tmpl w:val="CCE4C5B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 w15:restartNumberingAfterBreak="0">
    <w:nsid w:val="09645F3F"/>
    <w:multiLevelType w:val="hybridMultilevel"/>
    <w:tmpl w:val="5928BB64"/>
    <w:lvl w:ilvl="0" w:tplc="0409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 w15:restartNumberingAfterBreak="0">
    <w:nsid w:val="097A34F3"/>
    <w:multiLevelType w:val="hybridMultilevel"/>
    <w:tmpl w:val="F44CB2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3F421B"/>
    <w:multiLevelType w:val="hybridMultilevel"/>
    <w:tmpl w:val="B2F018C2"/>
    <w:lvl w:ilvl="0" w:tplc="041A000B">
      <w:start w:val="1"/>
      <w:numFmt w:val="bullet"/>
      <w:lvlText w:val=""/>
      <w:lvlJc w:val="left"/>
      <w:pPr>
        <w:ind w:left="1663" w:hanging="360"/>
      </w:pPr>
      <w:rPr>
        <w:rFonts w:ascii="Wingdings" w:hAnsi="Wingdings" w:hint="default"/>
      </w:rPr>
    </w:lvl>
    <w:lvl w:ilvl="1" w:tplc="041A0003" w:tentative="1">
      <w:start w:val="1"/>
      <w:numFmt w:val="bullet"/>
      <w:lvlText w:val="o"/>
      <w:lvlJc w:val="left"/>
      <w:pPr>
        <w:ind w:left="2383" w:hanging="360"/>
      </w:pPr>
      <w:rPr>
        <w:rFonts w:ascii="Courier New" w:hAnsi="Courier New" w:cs="Courier New" w:hint="default"/>
      </w:rPr>
    </w:lvl>
    <w:lvl w:ilvl="2" w:tplc="041A0005" w:tentative="1">
      <w:start w:val="1"/>
      <w:numFmt w:val="bullet"/>
      <w:lvlText w:val=""/>
      <w:lvlJc w:val="left"/>
      <w:pPr>
        <w:ind w:left="3103" w:hanging="360"/>
      </w:pPr>
      <w:rPr>
        <w:rFonts w:ascii="Wingdings" w:hAnsi="Wingdings" w:hint="default"/>
      </w:rPr>
    </w:lvl>
    <w:lvl w:ilvl="3" w:tplc="041A0001" w:tentative="1">
      <w:start w:val="1"/>
      <w:numFmt w:val="bullet"/>
      <w:lvlText w:val=""/>
      <w:lvlJc w:val="left"/>
      <w:pPr>
        <w:ind w:left="3823" w:hanging="360"/>
      </w:pPr>
      <w:rPr>
        <w:rFonts w:ascii="Symbol" w:hAnsi="Symbol" w:hint="default"/>
      </w:rPr>
    </w:lvl>
    <w:lvl w:ilvl="4" w:tplc="041A0003" w:tentative="1">
      <w:start w:val="1"/>
      <w:numFmt w:val="bullet"/>
      <w:lvlText w:val="o"/>
      <w:lvlJc w:val="left"/>
      <w:pPr>
        <w:ind w:left="4543" w:hanging="360"/>
      </w:pPr>
      <w:rPr>
        <w:rFonts w:ascii="Courier New" w:hAnsi="Courier New" w:cs="Courier New" w:hint="default"/>
      </w:rPr>
    </w:lvl>
    <w:lvl w:ilvl="5" w:tplc="041A0005" w:tentative="1">
      <w:start w:val="1"/>
      <w:numFmt w:val="bullet"/>
      <w:lvlText w:val=""/>
      <w:lvlJc w:val="left"/>
      <w:pPr>
        <w:ind w:left="5263" w:hanging="360"/>
      </w:pPr>
      <w:rPr>
        <w:rFonts w:ascii="Wingdings" w:hAnsi="Wingdings" w:hint="default"/>
      </w:rPr>
    </w:lvl>
    <w:lvl w:ilvl="6" w:tplc="041A0001" w:tentative="1">
      <w:start w:val="1"/>
      <w:numFmt w:val="bullet"/>
      <w:lvlText w:val=""/>
      <w:lvlJc w:val="left"/>
      <w:pPr>
        <w:ind w:left="5983" w:hanging="360"/>
      </w:pPr>
      <w:rPr>
        <w:rFonts w:ascii="Symbol" w:hAnsi="Symbol" w:hint="default"/>
      </w:rPr>
    </w:lvl>
    <w:lvl w:ilvl="7" w:tplc="041A0003" w:tentative="1">
      <w:start w:val="1"/>
      <w:numFmt w:val="bullet"/>
      <w:lvlText w:val="o"/>
      <w:lvlJc w:val="left"/>
      <w:pPr>
        <w:ind w:left="6703" w:hanging="360"/>
      </w:pPr>
      <w:rPr>
        <w:rFonts w:ascii="Courier New" w:hAnsi="Courier New" w:cs="Courier New" w:hint="default"/>
      </w:rPr>
    </w:lvl>
    <w:lvl w:ilvl="8" w:tplc="041A0005" w:tentative="1">
      <w:start w:val="1"/>
      <w:numFmt w:val="bullet"/>
      <w:lvlText w:val=""/>
      <w:lvlJc w:val="left"/>
      <w:pPr>
        <w:ind w:left="7423" w:hanging="360"/>
      </w:pPr>
      <w:rPr>
        <w:rFonts w:ascii="Wingdings" w:hAnsi="Wingdings" w:hint="default"/>
      </w:rPr>
    </w:lvl>
  </w:abstractNum>
  <w:abstractNum w:abstractNumId="10" w15:restartNumberingAfterBreak="0">
    <w:nsid w:val="0AE63986"/>
    <w:multiLevelType w:val="multilevel"/>
    <w:tmpl w:val="0AE63986"/>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1" w15:restartNumberingAfterBreak="0">
    <w:nsid w:val="0C0C4838"/>
    <w:multiLevelType w:val="multilevel"/>
    <w:tmpl w:val="0C0C4838"/>
    <w:lvl w:ilvl="0">
      <w:start w:val="1"/>
      <w:numFmt w:val="bullet"/>
      <w:lvlText w:val=""/>
      <w:lvlJc w:val="left"/>
      <w:pPr>
        <w:ind w:left="795" w:hanging="360"/>
      </w:pPr>
      <w:rPr>
        <w:rFonts w:ascii="Wingdings" w:hAnsi="Wingdings" w:hint="default"/>
      </w:rPr>
    </w:lvl>
    <w:lvl w:ilvl="1">
      <w:start w:val="1"/>
      <w:numFmt w:val="bullet"/>
      <w:lvlText w:val="o"/>
      <w:lvlJc w:val="left"/>
      <w:pPr>
        <w:ind w:left="1515" w:hanging="360"/>
      </w:pPr>
      <w:rPr>
        <w:rFonts w:ascii="Courier New" w:hAnsi="Courier New" w:cs="Courier New" w:hint="default"/>
      </w:rPr>
    </w:lvl>
    <w:lvl w:ilvl="2">
      <w:start w:val="1"/>
      <w:numFmt w:val="bullet"/>
      <w:lvlText w:val=""/>
      <w:lvlJc w:val="left"/>
      <w:pPr>
        <w:ind w:left="2235" w:hanging="360"/>
      </w:pPr>
      <w:rPr>
        <w:rFonts w:ascii="Wingdings" w:hAnsi="Wingdings" w:hint="default"/>
      </w:rPr>
    </w:lvl>
    <w:lvl w:ilvl="3">
      <w:start w:val="1"/>
      <w:numFmt w:val="bullet"/>
      <w:lvlText w:val=""/>
      <w:lvlJc w:val="left"/>
      <w:pPr>
        <w:ind w:left="2955" w:hanging="360"/>
      </w:pPr>
      <w:rPr>
        <w:rFonts w:ascii="Symbol" w:hAnsi="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hint="default"/>
      </w:rPr>
    </w:lvl>
    <w:lvl w:ilvl="6">
      <w:start w:val="1"/>
      <w:numFmt w:val="bullet"/>
      <w:lvlText w:val=""/>
      <w:lvlJc w:val="left"/>
      <w:pPr>
        <w:ind w:left="5115" w:hanging="360"/>
      </w:pPr>
      <w:rPr>
        <w:rFonts w:ascii="Symbol" w:hAnsi="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hint="default"/>
      </w:rPr>
    </w:lvl>
  </w:abstractNum>
  <w:abstractNum w:abstractNumId="12" w15:restartNumberingAfterBreak="0">
    <w:nsid w:val="0D0C4906"/>
    <w:multiLevelType w:val="hybridMultilevel"/>
    <w:tmpl w:val="12BAB836"/>
    <w:lvl w:ilvl="0" w:tplc="A7723734">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F4F6C63"/>
    <w:multiLevelType w:val="hybridMultilevel"/>
    <w:tmpl w:val="271CD34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A860AF"/>
    <w:multiLevelType w:val="hybridMultilevel"/>
    <w:tmpl w:val="B0A07C6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5" w15:restartNumberingAfterBreak="0">
    <w:nsid w:val="102F1C1D"/>
    <w:multiLevelType w:val="hybridMultilevel"/>
    <w:tmpl w:val="86A882BA"/>
    <w:lvl w:ilvl="0" w:tplc="FCD6444C">
      <w:start w:val="1"/>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6" w15:restartNumberingAfterBreak="0">
    <w:nsid w:val="106F2AB8"/>
    <w:multiLevelType w:val="hybridMultilevel"/>
    <w:tmpl w:val="3CEEF6A4"/>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7" w15:restartNumberingAfterBreak="0">
    <w:nsid w:val="111B68B6"/>
    <w:multiLevelType w:val="hybridMultilevel"/>
    <w:tmpl w:val="C5422AC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8" w15:restartNumberingAfterBreak="0">
    <w:nsid w:val="11286F83"/>
    <w:multiLevelType w:val="multilevel"/>
    <w:tmpl w:val="11286F83"/>
    <w:lvl w:ilvl="0">
      <w:start w:val="1"/>
      <w:numFmt w:val="bullet"/>
      <w:lvlText w:val=""/>
      <w:lvlJc w:val="left"/>
      <w:pPr>
        <w:ind w:left="3905" w:hanging="360"/>
      </w:pPr>
      <w:rPr>
        <w:rFonts w:ascii="Wingdings" w:hAnsi="Wingdings" w:hint="default"/>
      </w:rPr>
    </w:lvl>
    <w:lvl w:ilvl="1">
      <w:start w:val="1"/>
      <w:numFmt w:val="bullet"/>
      <w:lvlText w:val="o"/>
      <w:lvlJc w:val="left"/>
      <w:pPr>
        <w:ind w:left="4625" w:hanging="360"/>
      </w:pPr>
      <w:rPr>
        <w:rFonts w:ascii="Courier New" w:hAnsi="Courier New" w:cs="Courier New" w:hint="default"/>
      </w:rPr>
    </w:lvl>
    <w:lvl w:ilvl="2">
      <w:start w:val="1"/>
      <w:numFmt w:val="bullet"/>
      <w:lvlText w:val=""/>
      <w:lvlJc w:val="left"/>
      <w:pPr>
        <w:ind w:left="5345" w:hanging="360"/>
      </w:pPr>
      <w:rPr>
        <w:rFonts w:ascii="Wingdings" w:hAnsi="Wingdings" w:hint="default"/>
      </w:rPr>
    </w:lvl>
    <w:lvl w:ilvl="3">
      <w:start w:val="1"/>
      <w:numFmt w:val="bullet"/>
      <w:lvlText w:val=""/>
      <w:lvlJc w:val="left"/>
      <w:pPr>
        <w:ind w:left="6065" w:hanging="360"/>
      </w:pPr>
      <w:rPr>
        <w:rFonts w:ascii="Symbol" w:hAnsi="Symbol" w:hint="default"/>
      </w:rPr>
    </w:lvl>
    <w:lvl w:ilvl="4">
      <w:start w:val="1"/>
      <w:numFmt w:val="bullet"/>
      <w:lvlText w:val="o"/>
      <w:lvlJc w:val="left"/>
      <w:pPr>
        <w:ind w:left="6785" w:hanging="360"/>
      </w:pPr>
      <w:rPr>
        <w:rFonts w:ascii="Courier New" w:hAnsi="Courier New" w:cs="Courier New" w:hint="default"/>
      </w:rPr>
    </w:lvl>
    <w:lvl w:ilvl="5">
      <w:start w:val="1"/>
      <w:numFmt w:val="bullet"/>
      <w:lvlText w:val=""/>
      <w:lvlJc w:val="left"/>
      <w:pPr>
        <w:ind w:left="7505" w:hanging="360"/>
      </w:pPr>
      <w:rPr>
        <w:rFonts w:ascii="Wingdings" w:hAnsi="Wingdings" w:hint="default"/>
      </w:rPr>
    </w:lvl>
    <w:lvl w:ilvl="6">
      <w:start w:val="1"/>
      <w:numFmt w:val="bullet"/>
      <w:lvlText w:val=""/>
      <w:lvlJc w:val="left"/>
      <w:pPr>
        <w:ind w:left="8225" w:hanging="360"/>
      </w:pPr>
      <w:rPr>
        <w:rFonts w:ascii="Symbol" w:hAnsi="Symbol" w:hint="default"/>
      </w:rPr>
    </w:lvl>
    <w:lvl w:ilvl="7">
      <w:start w:val="1"/>
      <w:numFmt w:val="bullet"/>
      <w:lvlText w:val="o"/>
      <w:lvlJc w:val="left"/>
      <w:pPr>
        <w:ind w:left="8945" w:hanging="360"/>
      </w:pPr>
      <w:rPr>
        <w:rFonts w:ascii="Courier New" w:hAnsi="Courier New" w:cs="Courier New" w:hint="default"/>
      </w:rPr>
    </w:lvl>
    <w:lvl w:ilvl="8">
      <w:start w:val="1"/>
      <w:numFmt w:val="bullet"/>
      <w:lvlText w:val=""/>
      <w:lvlJc w:val="left"/>
      <w:pPr>
        <w:ind w:left="9665" w:hanging="360"/>
      </w:pPr>
      <w:rPr>
        <w:rFonts w:ascii="Wingdings" w:hAnsi="Wingdings" w:hint="default"/>
      </w:rPr>
    </w:lvl>
  </w:abstractNum>
  <w:abstractNum w:abstractNumId="19" w15:restartNumberingAfterBreak="0">
    <w:nsid w:val="11E52915"/>
    <w:multiLevelType w:val="hybridMultilevel"/>
    <w:tmpl w:val="9A288AAE"/>
    <w:lvl w:ilvl="0" w:tplc="7286ECFA">
      <w:start w:val="1"/>
      <w:numFmt w:val="bullet"/>
      <w:lvlText w:val=""/>
      <w:lvlJc w:val="center"/>
      <w:pPr>
        <w:ind w:left="1380" w:hanging="360"/>
      </w:pPr>
      <w:rPr>
        <w:rFonts w:ascii="Wingdings" w:hAnsi="Wingdings"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20" w15:restartNumberingAfterBreak="0">
    <w:nsid w:val="12167EFE"/>
    <w:multiLevelType w:val="hybridMultilevel"/>
    <w:tmpl w:val="676C3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7B07EB"/>
    <w:multiLevelType w:val="multilevel"/>
    <w:tmpl w:val="137B07EB"/>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2" w15:restartNumberingAfterBreak="0">
    <w:nsid w:val="13944122"/>
    <w:multiLevelType w:val="hybridMultilevel"/>
    <w:tmpl w:val="C9DA5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3B53BDF"/>
    <w:multiLevelType w:val="hybridMultilevel"/>
    <w:tmpl w:val="317A8A04"/>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4" w15:restartNumberingAfterBreak="0">
    <w:nsid w:val="13FA0448"/>
    <w:multiLevelType w:val="hybridMultilevel"/>
    <w:tmpl w:val="EF74CD3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5" w15:restartNumberingAfterBreak="0">
    <w:nsid w:val="146A69C9"/>
    <w:multiLevelType w:val="multilevel"/>
    <w:tmpl w:val="FE187E40"/>
    <w:styleLink w:val="WW8Num33"/>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6" w15:restartNumberingAfterBreak="0">
    <w:nsid w:val="14CB7412"/>
    <w:multiLevelType w:val="hybridMultilevel"/>
    <w:tmpl w:val="79E00F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7" w15:restartNumberingAfterBreak="0">
    <w:nsid w:val="15F21D8A"/>
    <w:multiLevelType w:val="hybridMultilevel"/>
    <w:tmpl w:val="B8B0EC3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8" w15:restartNumberingAfterBreak="0">
    <w:nsid w:val="164F16F0"/>
    <w:multiLevelType w:val="hybridMultilevel"/>
    <w:tmpl w:val="5630DCB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9" w15:restartNumberingAfterBreak="0">
    <w:nsid w:val="16D774B5"/>
    <w:multiLevelType w:val="hybridMultilevel"/>
    <w:tmpl w:val="8B083FD2"/>
    <w:lvl w:ilvl="0" w:tplc="D938B0FE">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198956FC"/>
    <w:multiLevelType w:val="hybridMultilevel"/>
    <w:tmpl w:val="899C9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AF3141B"/>
    <w:multiLevelType w:val="hybridMultilevel"/>
    <w:tmpl w:val="452E6AD0"/>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2" w15:restartNumberingAfterBreak="0">
    <w:nsid w:val="1DB563ED"/>
    <w:multiLevelType w:val="hybridMultilevel"/>
    <w:tmpl w:val="895E663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EF43DE5"/>
    <w:multiLevelType w:val="hybridMultilevel"/>
    <w:tmpl w:val="47C233C0"/>
    <w:lvl w:ilvl="0" w:tplc="041A000B">
      <w:start w:val="1"/>
      <w:numFmt w:val="bullet"/>
      <w:lvlText w:val=""/>
      <w:lvlJc w:val="left"/>
      <w:pPr>
        <w:ind w:left="1571" w:hanging="360"/>
      </w:pPr>
      <w:rPr>
        <w:rFonts w:ascii="Wingdings" w:hAnsi="Wingdings"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34" w15:restartNumberingAfterBreak="0">
    <w:nsid w:val="223C0EE8"/>
    <w:multiLevelType w:val="hybridMultilevel"/>
    <w:tmpl w:val="533A4D10"/>
    <w:lvl w:ilvl="0" w:tplc="589A8EB4">
      <w:start w:val="1"/>
      <w:numFmt w:val="decimal"/>
      <w:lvlText w:val="%1)"/>
      <w:lvlJc w:val="left"/>
      <w:pPr>
        <w:ind w:left="1196" w:hanging="360"/>
      </w:pPr>
      <w:rPr>
        <w:rFonts w:hint="default"/>
        <w:b/>
      </w:rPr>
    </w:lvl>
    <w:lvl w:ilvl="1" w:tplc="041A0019" w:tentative="1">
      <w:start w:val="1"/>
      <w:numFmt w:val="lowerLetter"/>
      <w:lvlText w:val="%2."/>
      <w:lvlJc w:val="left"/>
      <w:pPr>
        <w:ind w:left="1916" w:hanging="360"/>
      </w:pPr>
    </w:lvl>
    <w:lvl w:ilvl="2" w:tplc="041A001B" w:tentative="1">
      <w:start w:val="1"/>
      <w:numFmt w:val="lowerRoman"/>
      <w:lvlText w:val="%3."/>
      <w:lvlJc w:val="right"/>
      <w:pPr>
        <w:ind w:left="2636" w:hanging="180"/>
      </w:pPr>
    </w:lvl>
    <w:lvl w:ilvl="3" w:tplc="041A000F" w:tentative="1">
      <w:start w:val="1"/>
      <w:numFmt w:val="decimal"/>
      <w:lvlText w:val="%4."/>
      <w:lvlJc w:val="left"/>
      <w:pPr>
        <w:ind w:left="3356" w:hanging="360"/>
      </w:pPr>
    </w:lvl>
    <w:lvl w:ilvl="4" w:tplc="041A0019" w:tentative="1">
      <w:start w:val="1"/>
      <w:numFmt w:val="lowerLetter"/>
      <w:lvlText w:val="%5."/>
      <w:lvlJc w:val="left"/>
      <w:pPr>
        <w:ind w:left="4076" w:hanging="360"/>
      </w:pPr>
    </w:lvl>
    <w:lvl w:ilvl="5" w:tplc="041A001B" w:tentative="1">
      <w:start w:val="1"/>
      <w:numFmt w:val="lowerRoman"/>
      <w:lvlText w:val="%6."/>
      <w:lvlJc w:val="right"/>
      <w:pPr>
        <w:ind w:left="4796" w:hanging="180"/>
      </w:pPr>
    </w:lvl>
    <w:lvl w:ilvl="6" w:tplc="041A000F" w:tentative="1">
      <w:start w:val="1"/>
      <w:numFmt w:val="decimal"/>
      <w:lvlText w:val="%7."/>
      <w:lvlJc w:val="left"/>
      <w:pPr>
        <w:ind w:left="5516" w:hanging="360"/>
      </w:pPr>
    </w:lvl>
    <w:lvl w:ilvl="7" w:tplc="041A0019" w:tentative="1">
      <w:start w:val="1"/>
      <w:numFmt w:val="lowerLetter"/>
      <w:lvlText w:val="%8."/>
      <w:lvlJc w:val="left"/>
      <w:pPr>
        <w:ind w:left="6236" w:hanging="360"/>
      </w:pPr>
    </w:lvl>
    <w:lvl w:ilvl="8" w:tplc="041A001B" w:tentative="1">
      <w:start w:val="1"/>
      <w:numFmt w:val="lowerRoman"/>
      <w:lvlText w:val="%9."/>
      <w:lvlJc w:val="right"/>
      <w:pPr>
        <w:ind w:left="6956" w:hanging="180"/>
      </w:pPr>
    </w:lvl>
  </w:abstractNum>
  <w:abstractNum w:abstractNumId="35" w15:restartNumberingAfterBreak="0">
    <w:nsid w:val="22491621"/>
    <w:multiLevelType w:val="hybridMultilevel"/>
    <w:tmpl w:val="632A9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0122A"/>
    <w:multiLevelType w:val="hybridMultilevel"/>
    <w:tmpl w:val="C82832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A4717D4"/>
    <w:multiLevelType w:val="hybridMultilevel"/>
    <w:tmpl w:val="C100AD0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CA57B06"/>
    <w:multiLevelType w:val="hybridMultilevel"/>
    <w:tmpl w:val="614ADB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D7A64A4"/>
    <w:multiLevelType w:val="hybridMultilevel"/>
    <w:tmpl w:val="5508A2C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E15094B"/>
    <w:multiLevelType w:val="hybridMultilevel"/>
    <w:tmpl w:val="5E1EFD36"/>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1" w15:restartNumberingAfterBreak="0">
    <w:nsid w:val="33D05FED"/>
    <w:multiLevelType w:val="hybridMultilevel"/>
    <w:tmpl w:val="A5F0673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5F237AC"/>
    <w:multiLevelType w:val="hybridMultilevel"/>
    <w:tmpl w:val="096CC6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6A81BDD"/>
    <w:multiLevelType w:val="hybridMultilevel"/>
    <w:tmpl w:val="A412C4C4"/>
    <w:lvl w:ilvl="0" w:tplc="502C042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8014A0E"/>
    <w:multiLevelType w:val="hybridMultilevel"/>
    <w:tmpl w:val="72943C2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5" w15:restartNumberingAfterBreak="0">
    <w:nsid w:val="386B323B"/>
    <w:multiLevelType w:val="hybridMultilevel"/>
    <w:tmpl w:val="78CE0F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8C7569E"/>
    <w:multiLevelType w:val="hybridMultilevel"/>
    <w:tmpl w:val="73748BB2"/>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7" w15:restartNumberingAfterBreak="0">
    <w:nsid w:val="3A3716E4"/>
    <w:multiLevelType w:val="multilevel"/>
    <w:tmpl w:val="3A3716E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3E9462FA"/>
    <w:multiLevelType w:val="hybridMultilevel"/>
    <w:tmpl w:val="BF2C8CD8"/>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9" w15:restartNumberingAfterBreak="0">
    <w:nsid w:val="3F612119"/>
    <w:multiLevelType w:val="hybridMultilevel"/>
    <w:tmpl w:val="8B78DE7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3FFD1913"/>
    <w:multiLevelType w:val="hybridMultilevel"/>
    <w:tmpl w:val="2898B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3CC2C64"/>
    <w:multiLevelType w:val="multilevel"/>
    <w:tmpl w:val="43CC2C6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44123146"/>
    <w:multiLevelType w:val="hybridMultilevel"/>
    <w:tmpl w:val="FE7ED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630757F"/>
    <w:multiLevelType w:val="hybridMultilevel"/>
    <w:tmpl w:val="A228667C"/>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4" w15:restartNumberingAfterBreak="0">
    <w:nsid w:val="46D7640D"/>
    <w:multiLevelType w:val="hybridMultilevel"/>
    <w:tmpl w:val="221035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8E37D45"/>
    <w:multiLevelType w:val="hybridMultilevel"/>
    <w:tmpl w:val="4224DB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AF96D9D"/>
    <w:multiLevelType w:val="hybridMultilevel"/>
    <w:tmpl w:val="BCBCED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B3F6CA5"/>
    <w:multiLevelType w:val="hybridMultilevel"/>
    <w:tmpl w:val="8FC62D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4C1922B7"/>
    <w:multiLevelType w:val="hybridMultilevel"/>
    <w:tmpl w:val="145436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CF474CF"/>
    <w:multiLevelType w:val="hybridMultilevel"/>
    <w:tmpl w:val="E4F055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0" w15:restartNumberingAfterBreak="0">
    <w:nsid w:val="4DDB13E8"/>
    <w:multiLevelType w:val="hybridMultilevel"/>
    <w:tmpl w:val="9C8C2C2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1" w15:restartNumberingAfterBreak="0">
    <w:nsid w:val="4E6F3C27"/>
    <w:multiLevelType w:val="multilevel"/>
    <w:tmpl w:val="B74EB17C"/>
    <w:styleLink w:val="WW8Num50"/>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2" w15:restartNumberingAfterBreak="0">
    <w:nsid w:val="4E926F70"/>
    <w:multiLevelType w:val="multilevel"/>
    <w:tmpl w:val="4E926F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4EFD7478"/>
    <w:multiLevelType w:val="hybridMultilevel"/>
    <w:tmpl w:val="CB24BE7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4" w15:restartNumberingAfterBreak="0">
    <w:nsid w:val="4F66542D"/>
    <w:multiLevelType w:val="hybridMultilevel"/>
    <w:tmpl w:val="1220AD4A"/>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5" w15:restartNumberingAfterBreak="0">
    <w:nsid w:val="4FCE4682"/>
    <w:multiLevelType w:val="hybridMultilevel"/>
    <w:tmpl w:val="49FCDF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FEE2B5C"/>
    <w:multiLevelType w:val="hybridMultilevel"/>
    <w:tmpl w:val="261C66A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5077359D"/>
    <w:multiLevelType w:val="hybridMultilevel"/>
    <w:tmpl w:val="FF74962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8" w15:restartNumberingAfterBreak="0">
    <w:nsid w:val="50C55E31"/>
    <w:multiLevelType w:val="hybridMultilevel"/>
    <w:tmpl w:val="7A9E773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52455F17"/>
    <w:multiLevelType w:val="hybridMultilevel"/>
    <w:tmpl w:val="94D64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3EE0CFC"/>
    <w:multiLevelType w:val="hybridMultilevel"/>
    <w:tmpl w:val="B262D5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54EC3057"/>
    <w:multiLevelType w:val="hybridMultilevel"/>
    <w:tmpl w:val="80F6DC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5AE42C05"/>
    <w:multiLevelType w:val="multilevel"/>
    <w:tmpl w:val="5AE42C05"/>
    <w:lvl w:ilvl="0">
      <w:start w:val="1"/>
      <w:numFmt w:val="bullet"/>
      <w:lvlText w:val=""/>
      <w:lvlJc w:val="left"/>
      <w:pPr>
        <w:ind w:left="2160" w:hanging="360"/>
      </w:pPr>
      <w:rPr>
        <w:rFonts w:ascii="Wingdings" w:hAnsi="Wingdings"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73" w15:restartNumberingAfterBreak="0">
    <w:nsid w:val="5B121285"/>
    <w:multiLevelType w:val="multilevel"/>
    <w:tmpl w:val="5B12128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5B9E7D01"/>
    <w:multiLevelType w:val="multilevel"/>
    <w:tmpl w:val="5B9E7D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C8241DC"/>
    <w:multiLevelType w:val="hybridMultilevel"/>
    <w:tmpl w:val="AB02E6C0"/>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6" w15:restartNumberingAfterBreak="0">
    <w:nsid w:val="5E313DC6"/>
    <w:multiLevelType w:val="hybridMultilevel"/>
    <w:tmpl w:val="FE6AED0A"/>
    <w:lvl w:ilvl="0" w:tplc="4E24479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7" w15:restartNumberingAfterBreak="0">
    <w:nsid w:val="61930436"/>
    <w:multiLevelType w:val="hybridMultilevel"/>
    <w:tmpl w:val="64440612"/>
    <w:lvl w:ilvl="0" w:tplc="041A000B">
      <w:start w:val="1"/>
      <w:numFmt w:val="bullet"/>
      <w:lvlText w:val=""/>
      <w:lvlJc w:val="left"/>
      <w:pPr>
        <w:ind w:left="1785" w:hanging="360"/>
      </w:pPr>
      <w:rPr>
        <w:rFonts w:ascii="Wingdings" w:hAnsi="Wingdings" w:hint="default"/>
      </w:rPr>
    </w:lvl>
    <w:lvl w:ilvl="1" w:tplc="041A0003" w:tentative="1">
      <w:start w:val="1"/>
      <w:numFmt w:val="bullet"/>
      <w:lvlText w:val="o"/>
      <w:lvlJc w:val="left"/>
      <w:pPr>
        <w:ind w:left="2505" w:hanging="360"/>
      </w:pPr>
      <w:rPr>
        <w:rFonts w:ascii="Courier New" w:hAnsi="Courier New" w:cs="Courier New" w:hint="default"/>
      </w:rPr>
    </w:lvl>
    <w:lvl w:ilvl="2" w:tplc="041A0005" w:tentative="1">
      <w:start w:val="1"/>
      <w:numFmt w:val="bullet"/>
      <w:lvlText w:val=""/>
      <w:lvlJc w:val="left"/>
      <w:pPr>
        <w:ind w:left="3225" w:hanging="360"/>
      </w:pPr>
      <w:rPr>
        <w:rFonts w:ascii="Wingdings" w:hAnsi="Wingdings" w:hint="default"/>
      </w:rPr>
    </w:lvl>
    <w:lvl w:ilvl="3" w:tplc="041A0001" w:tentative="1">
      <w:start w:val="1"/>
      <w:numFmt w:val="bullet"/>
      <w:lvlText w:val=""/>
      <w:lvlJc w:val="left"/>
      <w:pPr>
        <w:ind w:left="3945" w:hanging="360"/>
      </w:pPr>
      <w:rPr>
        <w:rFonts w:ascii="Symbol" w:hAnsi="Symbol" w:hint="default"/>
      </w:rPr>
    </w:lvl>
    <w:lvl w:ilvl="4" w:tplc="041A0003" w:tentative="1">
      <w:start w:val="1"/>
      <w:numFmt w:val="bullet"/>
      <w:lvlText w:val="o"/>
      <w:lvlJc w:val="left"/>
      <w:pPr>
        <w:ind w:left="4665" w:hanging="360"/>
      </w:pPr>
      <w:rPr>
        <w:rFonts w:ascii="Courier New" w:hAnsi="Courier New" w:cs="Courier New" w:hint="default"/>
      </w:rPr>
    </w:lvl>
    <w:lvl w:ilvl="5" w:tplc="041A0005" w:tentative="1">
      <w:start w:val="1"/>
      <w:numFmt w:val="bullet"/>
      <w:lvlText w:val=""/>
      <w:lvlJc w:val="left"/>
      <w:pPr>
        <w:ind w:left="5385" w:hanging="360"/>
      </w:pPr>
      <w:rPr>
        <w:rFonts w:ascii="Wingdings" w:hAnsi="Wingdings" w:hint="default"/>
      </w:rPr>
    </w:lvl>
    <w:lvl w:ilvl="6" w:tplc="041A0001" w:tentative="1">
      <w:start w:val="1"/>
      <w:numFmt w:val="bullet"/>
      <w:lvlText w:val=""/>
      <w:lvlJc w:val="left"/>
      <w:pPr>
        <w:ind w:left="6105" w:hanging="360"/>
      </w:pPr>
      <w:rPr>
        <w:rFonts w:ascii="Symbol" w:hAnsi="Symbol" w:hint="default"/>
      </w:rPr>
    </w:lvl>
    <w:lvl w:ilvl="7" w:tplc="041A0003" w:tentative="1">
      <w:start w:val="1"/>
      <w:numFmt w:val="bullet"/>
      <w:lvlText w:val="o"/>
      <w:lvlJc w:val="left"/>
      <w:pPr>
        <w:ind w:left="6825" w:hanging="360"/>
      </w:pPr>
      <w:rPr>
        <w:rFonts w:ascii="Courier New" w:hAnsi="Courier New" w:cs="Courier New" w:hint="default"/>
      </w:rPr>
    </w:lvl>
    <w:lvl w:ilvl="8" w:tplc="041A0005" w:tentative="1">
      <w:start w:val="1"/>
      <w:numFmt w:val="bullet"/>
      <w:lvlText w:val=""/>
      <w:lvlJc w:val="left"/>
      <w:pPr>
        <w:ind w:left="7545" w:hanging="360"/>
      </w:pPr>
      <w:rPr>
        <w:rFonts w:ascii="Wingdings" w:hAnsi="Wingdings" w:hint="default"/>
      </w:rPr>
    </w:lvl>
  </w:abstractNum>
  <w:abstractNum w:abstractNumId="78" w15:restartNumberingAfterBreak="0">
    <w:nsid w:val="61BE7038"/>
    <w:multiLevelType w:val="hybridMultilevel"/>
    <w:tmpl w:val="E04440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4E86C85"/>
    <w:multiLevelType w:val="hybridMultilevel"/>
    <w:tmpl w:val="0A08223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66C71D05"/>
    <w:multiLevelType w:val="multilevel"/>
    <w:tmpl w:val="66C71D05"/>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81" w15:restartNumberingAfterBreak="0">
    <w:nsid w:val="68723AA6"/>
    <w:multiLevelType w:val="hybridMultilevel"/>
    <w:tmpl w:val="55843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C3212E"/>
    <w:multiLevelType w:val="hybridMultilevel"/>
    <w:tmpl w:val="2C4E02D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3" w15:restartNumberingAfterBreak="0">
    <w:nsid w:val="70275ED0"/>
    <w:multiLevelType w:val="multilevel"/>
    <w:tmpl w:val="70275E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15:restartNumberingAfterBreak="0">
    <w:nsid w:val="73333096"/>
    <w:multiLevelType w:val="hybridMultilevel"/>
    <w:tmpl w:val="4C2CA718"/>
    <w:lvl w:ilvl="0" w:tplc="041A000B">
      <w:start w:val="1"/>
      <w:numFmt w:val="bullet"/>
      <w:lvlText w:val=""/>
      <w:lvlJc w:val="left"/>
      <w:pPr>
        <w:ind w:left="1365" w:hanging="360"/>
      </w:pPr>
      <w:rPr>
        <w:rFonts w:ascii="Wingdings" w:hAnsi="Wingdings" w:hint="default"/>
      </w:rPr>
    </w:lvl>
    <w:lvl w:ilvl="1" w:tplc="041A0003" w:tentative="1">
      <w:start w:val="1"/>
      <w:numFmt w:val="bullet"/>
      <w:lvlText w:val="o"/>
      <w:lvlJc w:val="left"/>
      <w:pPr>
        <w:ind w:left="2085" w:hanging="360"/>
      </w:pPr>
      <w:rPr>
        <w:rFonts w:ascii="Courier New" w:hAnsi="Courier New" w:cs="Courier New" w:hint="default"/>
      </w:rPr>
    </w:lvl>
    <w:lvl w:ilvl="2" w:tplc="041A0005" w:tentative="1">
      <w:start w:val="1"/>
      <w:numFmt w:val="bullet"/>
      <w:lvlText w:val=""/>
      <w:lvlJc w:val="left"/>
      <w:pPr>
        <w:ind w:left="2805" w:hanging="360"/>
      </w:pPr>
      <w:rPr>
        <w:rFonts w:ascii="Wingdings" w:hAnsi="Wingdings" w:hint="default"/>
      </w:rPr>
    </w:lvl>
    <w:lvl w:ilvl="3" w:tplc="041A0001" w:tentative="1">
      <w:start w:val="1"/>
      <w:numFmt w:val="bullet"/>
      <w:lvlText w:val=""/>
      <w:lvlJc w:val="left"/>
      <w:pPr>
        <w:ind w:left="3525" w:hanging="360"/>
      </w:pPr>
      <w:rPr>
        <w:rFonts w:ascii="Symbol" w:hAnsi="Symbol" w:hint="default"/>
      </w:rPr>
    </w:lvl>
    <w:lvl w:ilvl="4" w:tplc="041A0003" w:tentative="1">
      <w:start w:val="1"/>
      <w:numFmt w:val="bullet"/>
      <w:lvlText w:val="o"/>
      <w:lvlJc w:val="left"/>
      <w:pPr>
        <w:ind w:left="4245" w:hanging="360"/>
      </w:pPr>
      <w:rPr>
        <w:rFonts w:ascii="Courier New" w:hAnsi="Courier New" w:cs="Courier New" w:hint="default"/>
      </w:rPr>
    </w:lvl>
    <w:lvl w:ilvl="5" w:tplc="041A0005" w:tentative="1">
      <w:start w:val="1"/>
      <w:numFmt w:val="bullet"/>
      <w:lvlText w:val=""/>
      <w:lvlJc w:val="left"/>
      <w:pPr>
        <w:ind w:left="4965" w:hanging="360"/>
      </w:pPr>
      <w:rPr>
        <w:rFonts w:ascii="Wingdings" w:hAnsi="Wingdings" w:hint="default"/>
      </w:rPr>
    </w:lvl>
    <w:lvl w:ilvl="6" w:tplc="041A0001" w:tentative="1">
      <w:start w:val="1"/>
      <w:numFmt w:val="bullet"/>
      <w:lvlText w:val=""/>
      <w:lvlJc w:val="left"/>
      <w:pPr>
        <w:ind w:left="5685" w:hanging="360"/>
      </w:pPr>
      <w:rPr>
        <w:rFonts w:ascii="Symbol" w:hAnsi="Symbol" w:hint="default"/>
      </w:rPr>
    </w:lvl>
    <w:lvl w:ilvl="7" w:tplc="041A0003" w:tentative="1">
      <w:start w:val="1"/>
      <w:numFmt w:val="bullet"/>
      <w:lvlText w:val="o"/>
      <w:lvlJc w:val="left"/>
      <w:pPr>
        <w:ind w:left="6405" w:hanging="360"/>
      </w:pPr>
      <w:rPr>
        <w:rFonts w:ascii="Courier New" w:hAnsi="Courier New" w:cs="Courier New" w:hint="default"/>
      </w:rPr>
    </w:lvl>
    <w:lvl w:ilvl="8" w:tplc="041A0005" w:tentative="1">
      <w:start w:val="1"/>
      <w:numFmt w:val="bullet"/>
      <w:lvlText w:val=""/>
      <w:lvlJc w:val="left"/>
      <w:pPr>
        <w:ind w:left="7125" w:hanging="360"/>
      </w:pPr>
      <w:rPr>
        <w:rFonts w:ascii="Wingdings" w:hAnsi="Wingdings" w:hint="default"/>
      </w:rPr>
    </w:lvl>
  </w:abstractNum>
  <w:abstractNum w:abstractNumId="85" w15:restartNumberingAfterBreak="0">
    <w:nsid w:val="754E12C4"/>
    <w:multiLevelType w:val="hybridMultilevel"/>
    <w:tmpl w:val="2842F9A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76C527BF"/>
    <w:multiLevelType w:val="hybridMultilevel"/>
    <w:tmpl w:val="88A0F716"/>
    <w:lvl w:ilvl="0" w:tplc="041A0001">
      <w:start w:val="1"/>
      <w:numFmt w:val="bullet"/>
      <w:lvlText w:val=""/>
      <w:lvlJc w:val="left"/>
      <w:pPr>
        <w:ind w:left="2147" w:hanging="360"/>
      </w:pPr>
      <w:rPr>
        <w:rFonts w:ascii="Symbol" w:hAnsi="Symbol" w:hint="default"/>
      </w:rPr>
    </w:lvl>
    <w:lvl w:ilvl="1" w:tplc="041A0003" w:tentative="1">
      <w:start w:val="1"/>
      <w:numFmt w:val="bullet"/>
      <w:lvlText w:val="o"/>
      <w:lvlJc w:val="left"/>
      <w:pPr>
        <w:ind w:left="2867" w:hanging="360"/>
      </w:pPr>
      <w:rPr>
        <w:rFonts w:ascii="Courier New" w:hAnsi="Courier New" w:cs="Courier New" w:hint="default"/>
      </w:rPr>
    </w:lvl>
    <w:lvl w:ilvl="2" w:tplc="041A0005" w:tentative="1">
      <w:start w:val="1"/>
      <w:numFmt w:val="bullet"/>
      <w:lvlText w:val=""/>
      <w:lvlJc w:val="left"/>
      <w:pPr>
        <w:ind w:left="3587" w:hanging="360"/>
      </w:pPr>
      <w:rPr>
        <w:rFonts w:ascii="Wingdings" w:hAnsi="Wingdings" w:hint="default"/>
      </w:rPr>
    </w:lvl>
    <w:lvl w:ilvl="3" w:tplc="041A0001" w:tentative="1">
      <w:start w:val="1"/>
      <w:numFmt w:val="bullet"/>
      <w:lvlText w:val=""/>
      <w:lvlJc w:val="left"/>
      <w:pPr>
        <w:ind w:left="4307" w:hanging="360"/>
      </w:pPr>
      <w:rPr>
        <w:rFonts w:ascii="Symbol" w:hAnsi="Symbol" w:hint="default"/>
      </w:rPr>
    </w:lvl>
    <w:lvl w:ilvl="4" w:tplc="041A0003" w:tentative="1">
      <w:start w:val="1"/>
      <w:numFmt w:val="bullet"/>
      <w:lvlText w:val="o"/>
      <w:lvlJc w:val="left"/>
      <w:pPr>
        <w:ind w:left="5027" w:hanging="360"/>
      </w:pPr>
      <w:rPr>
        <w:rFonts w:ascii="Courier New" w:hAnsi="Courier New" w:cs="Courier New" w:hint="default"/>
      </w:rPr>
    </w:lvl>
    <w:lvl w:ilvl="5" w:tplc="041A0005" w:tentative="1">
      <w:start w:val="1"/>
      <w:numFmt w:val="bullet"/>
      <w:lvlText w:val=""/>
      <w:lvlJc w:val="left"/>
      <w:pPr>
        <w:ind w:left="5747" w:hanging="360"/>
      </w:pPr>
      <w:rPr>
        <w:rFonts w:ascii="Wingdings" w:hAnsi="Wingdings" w:hint="default"/>
      </w:rPr>
    </w:lvl>
    <w:lvl w:ilvl="6" w:tplc="041A0001" w:tentative="1">
      <w:start w:val="1"/>
      <w:numFmt w:val="bullet"/>
      <w:lvlText w:val=""/>
      <w:lvlJc w:val="left"/>
      <w:pPr>
        <w:ind w:left="6467" w:hanging="360"/>
      </w:pPr>
      <w:rPr>
        <w:rFonts w:ascii="Symbol" w:hAnsi="Symbol" w:hint="default"/>
      </w:rPr>
    </w:lvl>
    <w:lvl w:ilvl="7" w:tplc="041A0003" w:tentative="1">
      <w:start w:val="1"/>
      <w:numFmt w:val="bullet"/>
      <w:lvlText w:val="o"/>
      <w:lvlJc w:val="left"/>
      <w:pPr>
        <w:ind w:left="7187" w:hanging="360"/>
      </w:pPr>
      <w:rPr>
        <w:rFonts w:ascii="Courier New" w:hAnsi="Courier New" w:cs="Courier New" w:hint="default"/>
      </w:rPr>
    </w:lvl>
    <w:lvl w:ilvl="8" w:tplc="041A0005" w:tentative="1">
      <w:start w:val="1"/>
      <w:numFmt w:val="bullet"/>
      <w:lvlText w:val=""/>
      <w:lvlJc w:val="left"/>
      <w:pPr>
        <w:ind w:left="7907" w:hanging="360"/>
      </w:pPr>
      <w:rPr>
        <w:rFonts w:ascii="Wingdings" w:hAnsi="Wingdings" w:hint="default"/>
      </w:rPr>
    </w:lvl>
  </w:abstractNum>
  <w:abstractNum w:abstractNumId="87" w15:restartNumberingAfterBreak="0">
    <w:nsid w:val="7DED3B29"/>
    <w:multiLevelType w:val="hybridMultilevel"/>
    <w:tmpl w:val="8864CB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F123B40"/>
    <w:multiLevelType w:val="hybridMultilevel"/>
    <w:tmpl w:val="80E655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F4E2623"/>
    <w:multiLevelType w:val="hybridMultilevel"/>
    <w:tmpl w:val="81BA3BD2"/>
    <w:lvl w:ilvl="0" w:tplc="0409000B">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90" w15:restartNumberingAfterBreak="0">
    <w:nsid w:val="7F571065"/>
    <w:multiLevelType w:val="multilevel"/>
    <w:tmpl w:val="0FFCB640"/>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1" w15:restartNumberingAfterBreak="0">
    <w:nsid w:val="7F9377B7"/>
    <w:multiLevelType w:val="hybridMultilevel"/>
    <w:tmpl w:val="EDB49E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279459605">
    <w:abstractNumId w:val="90"/>
  </w:num>
  <w:num w:numId="2" w16cid:durableId="716667844">
    <w:abstractNumId w:val="11"/>
  </w:num>
  <w:num w:numId="3" w16cid:durableId="1078601880">
    <w:abstractNumId w:val="47"/>
  </w:num>
  <w:num w:numId="4" w16cid:durableId="1007904141">
    <w:abstractNumId w:val="49"/>
  </w:num>
  <w:num w:numId="5" w16cid:durableId="1470710552">
    <w:abstractNumId w:val="41"/>
  </w:num>
  <w:num w:numId="6" w16cid:durableId="279723461">
    <w:abstractNumId w:val="60"/>
  </w:num>
  <w:num w:numId="7" w16cid:durableId="149105666">
    <w:abstractNumId w:val="48"/>
  </w:num>
  <w:num w:numId="8" w16cid:durableId="283776943">
    <w:abstractNumId w:val="17"/>
  </w:num>
  <w:num w:numId="9" w16cid:durableId="985013112">
    <w:abstractNumId w:val="62"/>
  </w:num>
  <w:num w:numId="10" w16cid:durableId="489055353">
    <w:abstractNumId w:val="18"/>
  </w:num>
  <w:num w:numId="11" w16cid:durableId="1292007641">
    <w:abstractNumId w:val="51"/>
  </w:num>
  <w:num w:numId="12" w16cid:durableId="1789622998">
    <w:abstractNumId w:val="1"/>
  </w:num>
  <w:num w:numId="13" w16cid:durableId="857809969">
    <w:abstractNumId w:val="73"/>
  </w:num>
  <w:num w:numId="14" w16cid:durableId="389810086">
    <w:abstractNumId w:val="72"/>
  </w:num>
  <w:num w:numId="15" w16cid:durableId="1719433048">
    <w:abstractNumId w:val="75"/>
  </w:num>
  <w:num w:numId="16" w16cid:durableId="1101071575">
    <w:abstractNumId w:val="63"/>
  </w:num>
  <w:num w:numId="17" w16cid:durableId="834758602">
    <w:abstractNumId w:val="40"/>
  </w:num>
  <w:num w:numId="18" w16cid:durableId="306592827">
    <w:abstractNumId w:val="10"/>
  </w:num>
  <w:num w:numId="19" w16cid:durableId="1014185197">
    <w:abstractNumId w:val="32"/>
  </w:num>
  <w:num w:numId="20" w16cid:durableId="970936150">
    <w:abstractNumId w:val="3"/>
  </w:num>
  <w:num w:numId="21" w16cid:durableId="1012536736">
    <w:abstractNumId w:val="21"/>
  </w:num>
  <w:num w:numId="22" w16cid:durableId="2139685605">
    <w:abstractNumId w:val="53"/>
  </w:num>
  <w:num w:numId="23" w16cid:durableId="392656241">
    <w:abstractNumId w:val="83"/>
  </w:num>
  <w:num w:numId="24" w16cid:durableId="789856404">
    <w:abstractNumId w:val="74"/>
  </w:num>
  <w:num w:numId="25" w16cid:durableId="665134620">
    <w:abstractNumId w:val="24"/>
  </w:num>
  <w:num w:numId="26" w16cid:durableId="2046709014">
    <w:abstractNumId w:val="13"/>
  </w:num>
  <w:num w:numId="27" w16cid:durableId="1379936994">
    <w:abstractNumId w:val="70"/>
  </w:num>
  <w:num w:numId="28" w16cid:durableId="675694623">
    <w:abstractNumId w:val="54"/>
  </w:num>
  <w:num w:numId="29" w16cid:durableId="1358696463">
    <w:abstractNumId w:val="64"/>
  </w:num>
  <w:num w:numId="30" w16cid:durableId="51538046">
    <w:abstractNumId w:val="27"/>
  </w:num>
  <w:num w:numId="31" w16cid:durableId="238558367">
    <w:abstractNumId w:val="85"/>
  </w:num>
  <w:num w:numId="32" w16cid:durableId="1597321365">
    <w:abstractNumId w:val="55"/>
  </w:num>
  <w:num w:numId="33" w16cid:durableId="1174688056">
    <w:abstractNumId w:val="68"/>
  </w:num>
  <w:num w:numId="34" w16cid:durableId="1314600091">
    <w:abstractNumId w:val="34"/>
  </w:num>
  <w:num w:numId="35" w16cid:durableId="1117673602">
    <w:abstractNumId w:val="12"/>
  </w:num>
  <w:num w:numId="36" w16cid:durableId="762992250">
    <w:abstractNumId w:val="76"/>
  </w:num>
  <w:num w:numId="37" w16cid:durableId="2039774123">
    <w:abstractNumId w:val="2"/>
  </w:num>
  <w:num w:numId="38" w16cid:durableId="2007433520">
    <w:abstractNumId w:val="4"/>
  </w:num>
  <w:num w:numId="39" w16cid:durableId="704133343">
    <w:abstractNumId w:val="80"/>
  </w:num>
  <w:num w:numId="40" w16cid:durableId="72630481">
    <w:abstractNumId w:val="15"/>
  </w:num>
  <w:num w:numId="41" w16cid:durableId="1445804826">
    <w:abstractNumId w:val="16"/>
  </w:num>
  <w:num w:numId="42" w16cid:durableId="1039548074">
    <w:abstractNumId w:val="6"/>
  </w:num>
  <w:num w:numId="43" w16cid:durableId="880290987">
    <w:abstractNumId w:val="23"/>
  </w:num>
  <w:num w:numId="44" w16cid:durableId="538783648">
    <w:abstractNumId w:val="82"/>
  </w:num>
  <w:num w:numId="45" w16cid:durableId="1238829006">
    <w:abstractNumId w:val="37"/>
  </w:num>
  <w:num w:numId="46" w16cid:durableId="2045903587">
    <w:abstractNumId w:val="59"/>
  </w:num>
  <w:num w:numId="47" w16cid:durableId="644698970">
    <w:abstractNumId w:val="46"/>
  </w:num>
  <w:num w:numId="48" w16cid:durableId="217329570">
    <w:abstractNumId w:val="14"/>
  </w:num>
  <w:num w:numId="49" w16cid:durableId="1125857350">
    <w:abstractNumId w:val="58"/>
  </w:num>
  <w:num w:numId="50" w16cid:durableId="1888906582">
    <w:abstractNumId w:val="65"/>
  </w:num>
  <w:num w:numId="51" w16cid:durableId="579947101">
    <w:abstractNumId w:val="79"/>
  </w:num>
  <w:num w:numId="52" w16cid:durableId="1115371527">
    <w:abstractNumId w:val="26"/>
  </w:num>
  <w:num w:numId="53" w16cid:durableId="1674798690">
    <w:abstractNumId w:val="28"/>
  </w:num>
  <w:num w:numId="54" w16cid:durableId="1752267938">
    <w:abstractNumId w:val="86"/>
  </w:num>
  <w:num w:numId="55" w16cid:durableId="1386830938">
    <w:abstractNumId w:val="31"/>
  </w:num>
  <w:num w:numId="56" w16cid:durableId="1729497143">
    <w:abstractNumId w:val="44"/>
  </w:num>
  <w:num w:numId="57" w16cid:durableId="1423142974">
    <w:abstractNumId w:val="20"/>
  </w:num>
  <w:num w:numId="58" w16cid:durableId="1416056234">
    <w:abstractNumId w:val="42"/>
  </w:num>
  <w:num w:numId="59" w16cid:durableId="461727775">
    <w:abstractNumId w:val="35"/>
  </w:num>
  <w:num w:numId="60" w16cid:durableId="1351106753">
    <w:abstractNumId w:val="81"/>
  </w:num>
  <w:num w:numId="61" w16cid:durableId="884291646">
    <w:abstractNumId w:val="30"/>
  </w:num>
  <w:num w:numId="62" w16cid:durableId="355695049">
    <w:abstractNumId w:val="50"/>
  </w:num>
  <w:num w:numId="63" w16cid:durableId="984234834">
    <w:abstractNumId w:val="84"/>
  </w:num>
  <w:num w:numId="64" w16cid:durableId="98792437">
    <w:abstractNumId w:val="39"/>
  </w:num>
  <w:num w:numId="65" w16cid:durableId="567615127">
    <w:abstractNumId w:val="5"/>
  </w:num>
  <w:num w:numId="66" w16cid:durableId="48724100">
    <w:abstractNumId w:val="91"/>
  </w:num>
  <w:num w:numId="67" w16cid:durableId="961496676">
    <w:abstractNumId w:val="38"/>
  </w:num>
  <w:num w:numId="68" w16cid:durableId="794762788">
    <w:abstractNumId w:val="77"/>
  </w:num>
  <w:num w:numId="69" w16cid:durableId="33386207">
    <w:abstractNumId w:val="9"/>
  </w:num>
  <w:num w:numId="70" w16cid:durableId="1732457368">
    <w:abstractNumId w:val="71"/>
  </w:num>
  <w:num w:numId="71" w16cid:durableId="893197280">
    <w:abstractNumId w:val="36"/>
  </w:num>
  <w:num w:numId="72" w16cid:durableId="63647355">
    <w:abstractNumId w:val="8"/>
  </w:num>
  <w:num w:numId="73" w16cid:durableId="1575050392">
    <w:abstractNumId w:val="45"/>
  </w:num>
  <w:num w:numId="74" w16cid:durableId="1102527680">
    <w:abstractNumId w:val="7"/>
  </w:num>
  <w:num w:numId="75" w16cid:durableId="1692030059">
    <w:abstractNumId w:val="57"/>
  </w:num>
  <w:num w:numId="76" w16cid:durableId="1800755061">
    <w:abstractNumId w:val="66"/>
  </w:num>
  <w:num w:numId="77" w16cid:durableId="1201749327">
    <w:abstractNumId w:val="78"/>
  </w:num>
  <w:num w:numId="78" w16cid:durableId="11996517">
    <w:abstractNumId w:val="22"/>
  </w:num>
  <w:num w:numId="79" w16cid:durableId="797532996">
    <w:abstractNumId w:val="69"/>
  </w:num>
  <w:num w:numId="80" w16cid:durableId="1796941530">
    <w:abstractNumId w:val="67"/>
  </w:num>
  <w:num w:numId="81" w16cid:durableId="211889185">
    <w:abstractNumId w:val="29"/>
  </w:num>
  <w:num w:numId="82" w16cid:durableId="1574856508">
    <w:abstractNumId w:val="61"/>
  </w:num>
  <w:num w:numId="83" w16cid:durableId="126165465">
    <w:abstractNumId w:val="25"/>
  </w:num>
  <w:num w:numId="84" w16cid:durableId="692417994">
    <w:abstractNumId w:val="88"/>
  </w:num>
  <w:num w:numId="85" w16cid:durableId="2077050352">
    <w:abstractNumId w:val="43"/>
  </w:num>
  <w:num w:numId="86" w16cid:durableId="2141997305">
    <w:abstractNumId w:val="56"/>
  </w:num>
  <w:num w:numId="87" w16cid:durableId="574124549">
    <w:abstractNumId w:val="89"/>
  </w:num>
  <w:num w:numId="88" w16cid:durableId="1934122941">
    <w:abstractNumId w:val="87"/>
  </w:num>
  <w:num w:numId="89" w16cid:durableId="1399747102">
    <w:abstractNumId w:val="33"/>
  </w:num>
  <w:num w:numId="90" w16cid:durableId="2134051193">
    <w:abstractNumId w:val="19"/>
  </w:num>
  <w:num w:numId="91" w16cid:durableId="1354305271">
    <w:abstractNumId w:val="52"/>
  </w:num>
  <w:num w:numId="92" w16cid:durableId="1056664896">
    <w:abstractNumId w:val="0"/>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87F"/>
    <w:rsid w:val="000014D2"/>
    <w:rsid w:val="00002E8F"/>
    <w:rsid w:val="0000456F"/>
    <w:rsid w:val="00012395"/>
    <w:rsid w:val="0001780F"/>
    <w:rsid w:val="00020862"/>
    <w:rsid w:val="00021365"/>
    <w:rsid w:val="000257D0"/>
    <w:rsid w:val="0003085E"/>
    <w:rsid w:val="00031A72"/>
    <w:rsid w:val="0004019F"/>
    <w:rsid w:val="0004495C"/>
    <w:rsid w:val="00047601"/>
    <w:rsid w:val="00051A53"/>
    <w:rsid w:val="00052A91"/>
    <w:rsid w:val="000548D5"/>
    <w:rsid w:val="000610BD"/>
    <w:rsid w:val="00063F7D"/>
    <w:rsid w:val="00082016"/>
    <w:rsid w:val="00084B25"/>
    <w:rsid w:val="00085231"/>
    <w:rsid w:val="000977F0"/>
    <w:rsid w:val="000A0E46"/>
    <w:rsid w:val="000A25FF"/>
    <w:rsid w:val="000A3E41"/>
    <w:rsid w:val="000A4B5D"/>
    <w:rsid w:val="000A4C5B"/>
    <w:rsid w:val="000A52C1"/>
    <w:rsid w:val="000A58D1"/>
    <w:rsid w:val="000A641B"/>
    <w:rsid w:val="000A7EB7"/>
    <w:rsid w:val="000B1E9E"/>
    <w:rsid w:val="000B5431"/>
    <w:rsid w:val="000C34BA"/>
    <w:rsid w:val="000C4328"/>
    <w:rsid w:val="000D505C"/>
    <w:rsid w:val="000D58FA"/>
    <w:rsid w:val="000E246C"/>
    <w:rsid w:val="000E6F5F"/>
    <w:rsid w:val="000F2C5E"/>
    <w:rsid w:val="000F5180"/>
    <w:rsid w:val="00105AD4"/>
    <w:rsid w:val="00110091"/>
    <w:rsid w:val="0011116A"/>
    <w:rsid w:val="0011270F"/>
    <w:rsid w:val="0011389A"/>
    <w:rsid w:val="00122FCB"/>
    <w:rsid w:val="00125CB5"/>
    <w:rsid w:val="001260A2"/>
    <w:rsid w:val="00132BA5"/>
    <w:rsid w:val="00133A6E"/>
    <w:rsid w:val="001364B8"/>
    <w:rsid w:val="00145826"/>
    <w:rsid w:val="00152AA5"/>
    <w:rsid w:val="0015312F"/>
    <w:rsid w:val="00154F82"/>
    <w:rsid w:val="00155E1B"/>
    <w:rsid w:val="00161B59"/>
    <w:rsid w:val="00162122"/>
    <w:rsid w:val="001632D3"/>
    <w:rsid w:val="001642AE"/>
    <w:rsid w:val="001652D3"/>
    <w:rsid w:val="00165A38"/>
    <w:rsid w:val="001660DB"/>
    <w:rsid w:val="00171277"/>
    <w:rsid w:val="00175675"/>
    <w:rsid w:val="0017704E"/>
    <w:rsid w:val="00180653"/>
    <w:rsid w:val="001842AA"/>
    <w:rsid w:val="0018525E"/>
    <w:rsid w:val="0019289E"/>
    <w:rsid w:val="001971C9"/>
    <w:rsid w:val="001A22DD"/>
    <w:rsid w:val="001A4350"/>
    <w:rsid w:val="001B35D7"/>
    <w:rsid w:val="001B6B4A"/>
    <w:rsid w:val="001D34C2"/>
    <w:rsid w:val="001D3961"/>
    <w:rsid w:val="001E0A4C"/>
    <w:rsid w:val="001E135B"/>
    <w:rsid w:val="001F22AF"/>
    <w:rsid w:val="001F35FE"/>
    <w:rsid w:val="001F7E8F"/>
    <w:rsid w:val="00204FE5"/>
    <w:rsid w:val="00206818"/>
    <w:rsid w:val="00214C95"/>
    <w:rsid w:val="00217F04"/>
    <w:rsid w:val="002252DD"/>
    <w:rsid w:val="002260F2"/>
    <w:rsid w:val="002327E2"/>
    <w:rsid w:val="0023506C"/>
    <w:rsid w:val="00240C8C"/>
    <w:rsid w:val="00247AAA"/>
    <w:rsid w:val="002519DF"/>
    <w:rsid w:val="002567DB"/>
    <w:rsid w:val="002616EB"/>
    <w:rsid w:val="00262055"/>
    <w:rsid w:val="00264B17"/>
    <w:rsid w:val="00280890"/>
    <w:rsid w:val="002A0412"/>
    <w:rsid w:val="002A0D67"/>
    <w:rsid w:val="002A3602"/>
    <w:rsid w:val="002A52A6"/>
    <w:rsid w:val="002A5F8C"/>
    <w:rsid w:val="002B7176"/>
    <w:rsid w:val="002C1B9B"/>
    <w:rsid w:val="002C36AB"/>
    <w:rsid w:val="002D1497"/>
    <w:rsid w:val="002D2C12"/>
    <w:rsid w:val="002D3145"/>
    <w:rsid w:val="002D59B6"/>
    <w:rsid w:val="002E639B"/>
    <w:rsid w:val="00326006"/>
    <w:rsid w:val="00327E3B"/>
    <w:rsid w:val="00336399"/>
    <w:rsid w:val="00337C03"/>
    <w:rsid w:val="003421FB"/>
    <w:rsid w:val="003439E2"/>
    <w:rsid w:val="00344D10"/>
    <w:rsid w:val="003475A2"/>
    <w:rsid w:val="0035730B"/>
    <w:rsid w:val="0036545C"/>
    <w:rsid w:val="00375C1A"/>
    <w:rsid w:val="00386125"/>
    <w:rsid w:val="00386DE2"/>
    <w:rsid w:val="00390ACC"/>
    <w:rsid w:val="003910A6"/>
    <w:rsid w:val="00392E42"/>
    <w:rsid w:val="00393418"/>
    <w:rsid w:val="00396035"/>
    <w:rsid w:val="003A1153"/>
    <w:rsid w:val="003A13C4"/>
    <w:rsid w:val="003A18BF"/>
    <w:rsid w:val="003A1A75"/>
    <w:rsid w:val="003A7E93"/>
    <w:rsid w:val="003B604E"/>
    <w:rsid w:val="003C1DD4"/>
    <w:rsid w:val="003C35C1"/>
    <w:rsid w:val="003C4865"/>
    <w:rsid w:val="003C70D2"/>
    <w:rsid w:val="003D5706"/>
    <w:rsid w:val="003D644D"/>
    <w:rsid w:val="003D7C4C"/>
    <w:rsid w:val="003E33A1"/>
    <w:rsid w:val="003E5FDA"/>
    <w:rsid w:val="003F076C"/>
    <w:rsid w:val="003F1A41"/>
    <w:rsid w:val="003F75BC"/>
    <w:rsid w:val="00404FA1"/>
    <w:rsid w:val="00406EDF"/>
    <w:rsid w:val="00412A9D"/>
    <w:rsid w:val="004133B6"/>
    <w:rsid w:val="004145FC"/>
    <w:rsid w:val="00415536"/>
    <w:rsid w:val="00416A35"/>
    <w:rsid w:val="004203E4"/>
    <w:rsid w:val="00426C8E"/>
    <w:rsid w:val="004326FF"/>
    <w:rsid w:val="00433FEE"/>
    <w:rsid w:val="00434647"/>
    <w:rsid w:val="00434696"/>
    <w:rsid w:val="004362E1"/>
    <w:rsid w:val="00442CA5"/>
    <w:rsid w:val="0044652B"/>
    <w:rsid w:val="00450D4A"/>
    <w:rsid w:val="00454C5C"/>
    <w:rsid w:val="00461943"/>
    <w:rsid w:val="00461DEC"/>
    <w:rsid w:val="004653BC"/>
    <w:rsid w:val="00476866"/>
    <w:rsid w:val="00482CC0"/>
    <w:rsid w:val="00487821"/>
    <w:rsid w:val="00490C78"/>
    <w:rsid w:val="00491900"/>
    <w:rsid w:val="004942B0"/>
    <w:rsid w:val="004A3F82"/>
    <w:rsid w:val="004A3F98"/>
    <w:rsid w:val="004B5E79"/>
    <w:rsid w:val="004C0F41"/>
    <w:rsid w:val="004C6E8E"/>
    <w:rsid w:val="004C77B1"/>
    <w:rsid w:val="004D0616"/>
    <w:rsid w:val="004D242C"/>
    <w:rsid w:val="004D36DE"/>
    <w:rsid w:val="004D3ECF"/>
    <w:rsid w:val="004D6AC1"/>
    <w:rsid w:val="004E2022"/>
    <w:rsid w:val="004E454B"/>
    <w:rsid w:val="004E6892"/>
    <w:rsid w:val="004F5320"/>
    <w:rsid w:val="005003BB"/>
    <w:rsid w:val="00511019"/>
    <w:rsid w:val="0051287C"/>
    <w:rsid w:val="00512FC5"/>
    <w:rsid w:val="0052076B"/>
    <w:rsid w:val="00526888"/>
    <w:rsid w:val="00530780"/>
    <w:rsid w:val="00530885"/>
    <w:rsid w:val="0053125E"/>
    <w:rsid w:val="0053319F"/>
    <w:rsid w:val="00540F8D"/>
    <w:rsid w:val="005434CD"/>
    <w:rsid w:val="005576F3"/>
    <w:rsid w:val="0056033D"/>
    <w:rsid w:val="0056274E"/>
    <w:rsid w:val="00563E63"/>
    <w:rsid w:val="005764E5"/>
    <w:rsid w:val="00577EFB"/>
    <w:rsid w:val="00580A7F"/>
    <w:rsid w:val="00584820"/>
    <w:rsid w:val="00584CCA"/>
    <w:rsid w:val="00586C72"/>
    <w:rsid w:val="0059557C"/>
    <w:rsid w:val="00595A3F"/>
    <w:rsid w:val="005A2DED"/>
    <w:rsid w:val="005A2E09"/>
    <w:rsid w:val="005A371D"/>
    <w:rsid w:val="005A4360"/>
    <w:rsid w:val="005B0BA7"/>
    <w:rsid w:val="005B0BEA"/>
    <w:rsid w:val="005B14B0"/>
    <w:rsid w:val="005B2799"/>
    <w:rsid w:val="005B5A41"/>
    <w:rsid w:val="005B7900"/>
    <w:rsid w:val="005C0445"/>
    <w:rsid w:val="005C1647"/>
    <w:rsid w:val="005C26BA"/>
    <w:rsid w:val="005C2B64"/>
    <w:rsid w:val="005C5B5D"/>
    <w:rsid w:val="005D0ADB"/>
    <w:rsid w:val="005D23BD"/>
    <w:rsid w:val="005D54A8"/>
    <w:rsid w:val="005D5F4E"/>
    <w:rsid w:val="005E284D"/>
    <w:rsid w:val="005E66E8"/>
    <w:rsid w:val="005E709D"/>
    <w:rsid w:val="005F3B95"/>
    <w:rsid w:val="005F3DD2"/>
    <w:rsid w:val="005F4808"/>
    <w:rsid w:val="005F7DEC"/>
    <w:rsid w:val="00605CB1"/>
    <w:rsid w:val="00612FC3"/>
    <w:rsid w:val="0061793B"/>
    <w:rsid w:val="00624412"/>
    <w:rsid w:val="00624F66"/>
    <w:rsid w:val="00637C37"/>
    <w:rsid w:val="006414CC"/>
    <w:rsid w:val="00645351"/>
    <w:rsid w:val="006457D9"/>
    <w:rsid w:val="00647C60"/>
    <w:rsid w:val="006520B7"/>
    <w:rsid w:val="006520C7"/>
    <w:rsid w:val="00652F00"/>
    <w:rsid w:val="0065369A"/>
    <w:rsid w:val="00653E4E"/>
    <w:rsid w:val="006629B4"/>
    <w:rsid w:val="0066433C"/>
    <w:rsid w:val="0067191B"/>
    <w:rsid w:val="00673212"/>
    <w:rsid w:val="00674FC4"/>
    <w:rsid w:val="0067712D"/>
    <w:rsid w:val="006776B0"/>
    <w:rsid w:val="00677876"/>
    <w:rsid w:val="006805FC"/>
    <w:rsid w:val="00680D3E"/>
    <w:rsid w:val="00682DEA"/>
    <w:rsid w:val="006832FB"/>
    <w:rsid w:val="00692D6C"/>
    <w:rsid w:val="00693B30"/>
    <w:rsid w:val="00695CAB"/>
    <w:rsid w:val="00697E8B"/>
    <w:rsid w:val="006A5E00"/>
    <w:rsid w:val="006B141D"/>
    <w:rsid w:val="006B56B5"/>
    <w:rsid w:val="006B7E33"/>
    <w:rsid w:val="006C545A"/>
    <w:rsid w:val="006C5C40"/>
    <w:rsid w:val="006D6621"/>
    <w:rsid w:val="006D6844"/>
    <w:rsid w:val="006D7163"/>
    <w:rsid w:val="006D75C4"/>
    <w:rsid w:val="006E2E6C"/>
    <w:rsid w:val="006E4683"/>
    <w:rsid w:val="006E5F6B"/>
    <w:rsid w:val="006F0515"/>
    <w:rsid w:val="006F10C9"/>
    <w:rsid w:val="00700737"/>
    <w:rsid w:val="00700B32"/>
    <w:rsid w:val="00703CB5"/>
    <w:rsid w:val="00711E7B"/>
    <w:rsid w:val="00712D26"/>
    <w:rsid w:val="00712DA9"/>
    <w:rsid w:val="00713B1C"/>
    <w:rsid w:val="007209E7"/>
    <w:rsid w:val="007215B7"/>
    <w:rsid w:val="007245A3"/>
    <w:rsid w:val="00726205"/>
    <w:rsid w:val="00732FD8"/>
    <w:rsid w:val="007335C9"/>
    <w:rsid w:val="00733EEC"/>
    <w:rsid w:val="00736FE9"/>
    <w:rsid w:val="007423E5"/>
    <w:rsid w:val="0074695B"/>
    <w:rsid w:val="00754F40"/>
    <w:rsid w:val="00755754"/>
    <w:rsid w:val="007563F1"/>
    <w:rsid w:val="00761625"/>
    <w:rsid w:val="0076318E"/>
    <w:rsid w:val="007631BF"/>
    <w:rsid w:val="0076391B"/>
    <w:rsid w:val="007711C2"/>
    <w:rsid w:val="00772C81"/>
    <w:rsid w:val="00776821"/>
    <w:rsid w:val="00780DA3"/>
    <w:rsid w:val="00783B56"/>
    <w:rsid w:val="00790A49"/>
    <w:rsid w:val="007A0C1A"/>
    <w:rsid w:val="007A1620"/>
    <w:rsid w:val="007A3D4F"/>
    <w:rsid w:val="007B04FC"/>
    <w:rsid w:val="007B4843"/>
    <w:rsid w:val="007C163F"/>
    <w:rsid w:val="007C4A0C"/>
    <w:rsid w:val="007C6040"/>
    <w:rsid w:val="007D29D7"/>
    <w:rsid w:val="007D7B90"/>
    <w:rsid w:val="007E14A0"/>
    <w:rsid w:val="007F339A"/>
    <w:rsid w:val="007F344A"/>
    <w:rsid w:val="007F3BF9"/>
    <w:rsid w:val="007F6664"/>
    <w:rsid w:val="008034D6"/>
    <w:rsid w:val="008040A0"/>
    <w:rsid w:val="00810A73"/>
    <w:rsid w:val="00813C50"/>
    <w:rsid w:val="008177D0"/>
    <w:rsid w:val="00822796"/>
    <w:rsid w:val="008240F7"/>
    <w:rsid w:val="00824E6F"/>
    <w:rsid w:val="008261AE"/>
    <w:rsid w:val="00831042"/>
    <w:rsid w:val="00841FE2"/>
    <w:rsid w:val="00850130"/>
    <w:rsid w:val="008504EB"/>
    <w:rsid w:val="00850AD1"/>
    <w:rsid w:val="00850FF9"/>
    <w:rsid w:val="008570AD"/>
    <w:rsid w:val="008622D5"/>
    <w:rsid w:val="00867CD0"/>
    <w:rsid w:val="00871A8A"/>
    <w:rsid w:val="00880916"/>
    <w:rsid w:val="00881BF0"/>
    <w:rsid w:val="00892E73"/>
    <w:rsid w:val="00893BDF"/>
    <w:rsid w:val="008947E0"/>
    <w:rsid w:val="00894F70"/>
    <w:rsid w:val="00895F59"/>
    <w:rsid w:val="008A502D"/>
    <w:rsid w:val="008C11C9"/>
    <w:rsid w:val="008C3E20"/>
    <w:rsid w:val="008C4EFD"/>
    <w:rsid w:val="008C70E8"/>
    <w:rsid w:val="008D2F71"/>
    <w:rsid w:val="008D6344"/>
    <w:rsid w:val="008E0930"/>
    <w:rsid w:val="008E10F7"/>
    <w:rsid w:val="008E61EA"/>
    <w:rsid w:val="008F373E"/>
    <w:rsid w:val="008F389E"/>
    <w:rsid w:val="008F39AD"/>
    <w:rsid w:val="008F6234"/>
    <w:rsid w:val="00906319"/>
    <w:rsid w:val="00910218"/>
    <w:rsid w:val="009106D5"/>
    <w:rsid w:val="00915559"/>
    <w:rsid w:val="00915583"/>
    <w:rsid w:val="0092276C"/>
    <w:rsid w:val="00926F69"/>
    <w:rsid w:val="0093274E"/>
    <w:rsid w:val="0093328E"/>
    <w:rsid w:val="009430AB"/>
    <w:rsid w:val="009507AE"/>
    <w:rsid w:val="00952EF5"/>
    <w:rsid w:val="00956672"/>
    <w:rsid w:val="0095767F"/>
    <w:rsid w:val="0096181E"/>
    <w:rsid w:val="00972BD0"/>
    <w:rsid w:val="00990AB0"/>
    <w:rsid w:val="009948CA"/>
    <w:rsid w:val="009B2698"/>
    <w:rsid w:val="009B3D22"/>
    <w:rsid w:val="009B7B1E"/>
    <w:rsid w:val="009C5305"/>
    <w:rsid w:val="009C64A0"/>
    <w:rsid w:val="009C6E81"/>
    <w:rsid w:val="009D3131"/>
    <w:rsid w:val="009D4DC1"/>
    <w:rsid w:val="009D5EB1"/>
    <w:rsid w:val="009E6817"/>
    <w:rsid w:val="009F0828"/>
    <w:rsid w:val="009F0C81"/>
    <w:rsid w:val="009F192E"/>
    <w:rsid w:val="009F26D8"/>
    <w:rsid w:val="009F61EF"/>
    <w:rsid w:val="00A03626"/>
    <w:rsid w:val="00A03A78"/>
    <w:rsid w:val="00A07A96"/>
    <w:rsid w:val="00A137F4"/>
    <w:rsid w:val="00A14AE2"/>
    <w:rsid w:val="00A151D3"/>
    <w:rsid w:val="00A23BF4"/>
    <w:rsid w:val="00A24490"/>
    <w:rsid w:val="00A27F43"/>
    <w:rsid w:val="00A3065F"/>
    <w:rsid w:val="00A34692"/>
    <w:rsid w:val="00A37932"/>
    <w:rsid w:val="00A37AE3"/>
    <w:rsid w:val="00A4087F"/>
    <w:rsid w:val="00A424A7"/>
    <w:rsid w:val="00A477C8"/>
    <w:rsid w:val="00A47FD5"/>
    <w:rsid w:val="00A50BAD"/>
    <w:rsid w:val="00A5405A"/>
    <w:rsid w:val="00A60B6D"/>
    <w:rsid w:val="00A61992"/>
    <w:rsid w:val="00A72297"/>
    <w:rsid w:val="00A73950"/>
    <w:rsid w:val="00A75993"/>
    <w:rsid w:val="00A77627"/>
    <w:rsid w:val="00A90B1F"/>
    <w:rsid w:val="00A964A6"/>
    <w:rsid w:val="00A9729A"/>
    <w:rsid w:val="00AA1CAA"/>
    <w:rsid w:val="00AA4CE7"/>
    <w:rsid w:val="00AA5621"/>
    <w:rsid w:val="00AA61B9"/>
    <w:rsid w:val="00AB15EE"/>
    <w:rsid w:val="00AB73F7"/>
    <w:rsid w:val="00AC0331"/>
    <w:rsid w:val="00AC5C6C"/>
    <w:rsid w:val="00AC7B67"/>
    <w:rsid w:val="00AD308A"/>
    <w:rsid w:val="00AE0716"/>
    <w:rsid w:val="00AE28FB"/>
    <w:rsid w:val="00AE71D3"/>
    <w:rsid w:val="00AF26C7"/>
    <w:rsid w:val="00AF36CC"/>
    <w:rsid w:val="00B00FAC"/>
    <w:rsid w:val="00B04782"/>
    <w:rsid w:val="00B11415"/>
    <w:rsid w:val="00B122F0"/>
    <w:rsid w:val="00B129E7"/>
    <w:rsid w:val="00B1301C"/>
    <w:rsid w:val="00B13590"/>
    <w:rsid w:val="00B24417"/>
    <w:rsid w:val="00B279CB"/>
    <w:rsid w:val="00B32016"/>
    <w:rsid w:val="00B36021"/>
    <w:rsid w:val="00B36B80"/>
    <w:rsid w:val="00B406F5"/>
    <w:rsid w:val="00B41EA9"/>
    <w:rsid w:val="00B645F1"/>
    <w:rsid w:val="00B64FB5"/>
    <w:rsid w:val="00B668A3"/>
    <w:rsid w:val="00B700B9"/>
    <w:rsid w:val="00B7124C"/>
    <w:rsid w:val="00B73F9D"/>
    <w:rsid w:val="00B74020"/>
    <w:rsid w:val="00B801E4"/>
    <w:rsid w:val="00B8079D"/>
    <w:rsid w:val="00B83C03"/>
    <w:rsid w:val="00B90A37"/>
    <w:rsid w:val="00B90ABE"/>
    <w:rsid w:val="00B91D0D"/>
    <w:rsid w:val="00B954E0"/>
    <w:rsid w:val="00B969A3"/>
    <w:rsid w:val="00BA4877"/>
    <w:rsid w:val="00BB2159"/>
    <w:rsid w:val="00BB22EA"/>
    <w:rsid w:val="00BB734E"/>
    <w:rsid w:val="00BC1434"/>
    <w:rsid w:val="00BC3798"/>
    <w:rsid w:val="00BC3F35"/>
    <w:rsid w:val="00BE22E7"/>
    <w:rsid w:val="00BE77CB"/>
    <w:rsid w:val="00BF17D8"/>
    <w:rsid w:val="00BF1A5D"/>
    <w:rsid w:val="00C031F7"/>
    <w:rsid w:val="00C0396B"/>
    <w:rsid w:val="00C042BD"/>
    <w:rsid w:val="00C05E86"/>
    <w:rsid w:val="00C066A3"/>
    <w:rsid w:val="00C137F0"/>
    <w:rsid w:val="00C16E72"/>
    <w:rsid w:val="00C17A28"/>
    <w:rsid w:val="00C24A95"/>
    <w:rsid w:val="00C35C8B"/>
    <w:rsid w:val="00C416D0"/>
    <w:rsid w:val="00C4467B"/>
    <w:rsid w:val="00C473B5"/>
    <w:rsid w:val="00C50612"/>
    <w:rsid w:val="00C5556B"/>
    <w:rsid w:val="00C56659"/>
    <w:rsid w:val="00C57B8E"/>
    <w:rsid w:val="00C615C1"/>
    <w:rsid w:val="00C71D5B"/>
    <w:rsid w:val="00C72868"/>
    <w:rsid w:val="00C7380D"/>
    <w:rsid w:val="00C76947"/>
    <w:rsid w:val="00C76D46"/>
    <w:rsid w:val="00C80E70"/>
    <w:rsid w:val="00C8438F"/>
    <w:rsid w:val="00C8613C"/>
    <w:rsid w:val="00C90B41"/>
    <w:rsid w:val="00C91C3A"/>
    <w:rsid w:val="00C93857"/>
    <w:rsid w:val="00C96ABA"/>
    <w:rsid w:val="00CA0FFE"/>
    <w:rsid w:val="00CA1B8F"/>
    <w:rsid w:val="00CA6E61"/>
    <w:rsid w:val="00CB0FF6"/>
    <w:rsid w:val="00CB48D0"/>
    <w:rsid w:val="00CC14A3"/>
    <w:rsid w:val="00CC30F3"/>
    <w:rsid w:val="00CC37DD"/>
    <w:rsid w:val="00CC7E44"/>
    <w:rsid w:val="00CD26E4"/>
    <w:rsid w:val="00CD782C"/>
    <w:rsid w:val="00CE4EB4"/>
    <w:rsid w:val="00CE5413"/>
    <w:rsid w:val="00CE623E"/>
    <w:rsid w:val="00CF1098"/>
    <w:rsid w:val="00CF52D9"/>
    <w:rsid w:val="00D00A9F"/>
    <w:rsid w:val="00D0271E"/>
    <w:rsid w:val="00D06F89"/>
    <w:rsid w:val="00D1114E"/>
    <w:rsid w:val="00D137D5"/>
    <w:rsid w:val="00D1474A"/>
    <w:rsid w:val="00D15A5E"/>
    <w:rsid w:val="00D15DDB"/>
    <w:rsid w:val="00D2461F"/>
    <w:rsid w:val="00D25738"/>
    <w:rsid w:val="00D369DF"/>
    <w:rsid w:val="00D422DF"/>
    <w:rsid w:val="00D4475F"/>
    <w:rsid w:val="00D44BF3"/>
    <w:rsid w:val="00D50080"/>
    <w:rsid w:val="00D50C3C"/>
    <w:rsid w:val="00D547C8"/>
    <w:rsid w:val="00D60560"/>
    <w:rsid w:val="00D60D74"/>
    <w:rsid w:val="00D659A7"/>
    <w:rsid w:val="00D67149"/>
    <w:rsid w:val="00D70451"/>
    <w:rsid w:val="00D71246"/>
    <w:rsid w:val="00D75E2A"/>
    <w:rsid w:val="00DA3EC7"/>
    <w:rsid w:val="00DA7E3E"/>
    <w:rsid w:val="00DB2672"/>
    <w:rsid w:val="00DB4266"/>
    <w:rsid w:val="00DB70ED"/>
    <w:rsid w:val="00DB7FE0"/>
    <w:rsid w:val="00DC0C77"/>
    <w:rsid w:val="00DC155E"/>
    <w:rsid w:val="00DC1CA9"/>
    <w:rsid w:val="00DC7797"/>
    <w:rsid w:val="00DD2570"/>
    <w:rsid w:val="00DD2EE9"/>
    <w:rsid w:val="00DE2188"/>
    <w:rsid w:val="00DE21E0"/>
    <w:rsid w:val="00DE72F8"/>
    <w:rsid w:val="00DE77F9"/>
    <w:rsid w:val="00DF1BD9"/>
    <w:rsid w:val="00DF39A6"/>
    <w:rsid w:val="00DF44C2"/>
    <w:rsid w:val="00DF51B2"/>
    <w:rsid w:val="00E01622"/>
    <w:rsid w:val="00E05B77"/>
    <w:rsid w:val="00E138A5"/>
    <w:rsid w:val="00E14DBE"/>
    <w:rsid w:val="00E16D96"/>
    <w:rsid w:val="00E171E3"/>
    <w:rsid w:val="00E25A63"/>
    <w:rsid w:val="00E32DC0"/>
    <w:rsid w:val="00E32F14"/>
    <w:rsid w:val="00E34077"/>
    <w:rsid w:val="00E447BD"/>
    <w:rsid w:val="00E51A4E"/>
    <w:rsid w:val="00E54273"/>
    <w:rsid w:val="00E56C7B"/>
    <w:rsid w:val="00E57323"/>
    <w:rsid w:val="00E57CA6"/>
    <w:rsid w:val="00E60D4A"/>
    <w:rsid w:val="00E622FD"/>
    <w:rsid w:val="00E64EC3"/>
    <w:rsid w:val="00E6517F"/>
    <w:rsid w:val="00E668B1"/>
    <w:rsid w:val="00E731D8"/>
    <w:rsid w:val="00E76366"/>
    <w:rsid w:val="00E84921"/>
    <w:rsid w:val="00E87102"/>
    <w:rsid w:val="00E95DAB"/>
    <w:rsid w:val="00EA04ED"/>
    <w:rsid w:val="00EB5A49"/>
    <w:rsid w:val="00EB67C1"/>
    <w:rsid w:val="00EC6D9D"/>
    <w:rsid w:val="00ED15E2"/>
    <w:rsid w:val="00EE6D5D"/>
    <w:rsid w:val="00EF3AEB"/>
    <w:rsid w:val="00EF786A"/>
    <w:rsid w:val="00F006F8"/>
    <w:rsid w:val="00F061A2"/>
    <w:rsid w:val="00F20CF4"/>
    <w:rsid w:val="00F27179"/>
    <w:rsid w:val="00F305D0"/>
    <w:rsid w:val="00F339E7"/>
    <w:rsid w:val="00F3502A"/>
    <w:rsid w:val="00F41919"/>
    <w:rsid w:val="00F61FC2"/>
    <w:rsid w:val="00F64B18"/>
    <w:rsid w:val="00F65D01"/>
    <w:rsid w:val="00F74664"/>
    <w:rsid w:val="00F76E85"/>
    <w:rsid w:val="00F80097"/>
    <w:rsid w:val="00F81773"/>
    <w:rsid w:val="00F95BC2"/>
    <w:rsid w:val="00FB02CD"/>
    <w:rsid w:val="00FB1FA3"/>
    <w:rsid w:val="00FC0C04"/>
    <w:rsid w:val="00FC2995"/>
    <w:rsid w:val="00FC3D32"/>
    <w:rsid w:val="00FC5D76"/>
    <w:rsid w:val="00FD0984"/>
    <w:rsid w:val="00FD11D0"/>
    <w:rsid w:val="00FD2201"/>
    <w:rsid w:val="00FD3EC9"/>
    <w:rsid w:val="00FD4293"/>
    <w:rsid w:val="00FD64E9"/>
    <w:rsid w:val="00FF113B"/>
    <w:rsid w:val="00FF3EC8"/>
    <w:rsid w:val="00FF469A"/>
    <w:rsid w:val="00FF6B4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C8F661"/>
  <w15:chartTrackingRefBased/>
  <w15:docId w15:val="{D93B7320-4022-4F29-9738-0E856E6F9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3DD2"/>
  </w:style>
  <w:style w:type="paragraph" w:styleId="Heading1">
    <w:name w:val="heading 1"/>
    <w:basedOn w:val="Normal"/>
    <w:next w:val="Normal"/>
    <w:link w:val="Heading1Char"/>
    <w:uiPriority w:val="9"/>
    <w:qFormat/>
    <w:rsid w:val="00A4087F"/>
    <w:pPr>
      <w:keepNext/>
      <w:keepLines/>
      <w:spacing w:before="240" w:after="0" w:line="240" w:lineRule="auto"/>
      <w:outlineLvl w:val="0"/>
    </w:pPr>
    <w:rPr>
      <w:rFonts w:ascii="Times New Roman" w:eastAsiaTheme="majorEastAsia" w:hAnsi="Times New Roman" w:cstheme="majorBidi"/>
      <w:b/>
      <w:sz w:val="32"/>
      <w:szCs w:val="32"/>
    </w:rPr>
  </w:style>
  <w:style w:type="paragraph" w:styleId="Heading2">
    <w:name w:val="heading 2"/>
    <w:basedOn w:val="Normal"/>
    <w:next w:val="Normal"/>
    <w:link w:val="Heading2Char"/>
    <w:uiPriority w:val="9"/>
    <w:unhideWhenUsed/>
    <w:qFormat/>
    <w:rsid w:val="005576F3"/>
    <w:pPr>
      <w:keepNext/>
      <w:keepLines/>
      <w:spacing w:before="40" w:after="0" w:line="240" w:lineRule="auto"/>
      <w:outlineLvl w:val="1"/>
    </w:pPr>
    <w:rPr>
      <w:rFonts w:ascii="Times New Roman" w:eastAsiaTheme="majorEastAsia" w:hAnsi="Times New Roman" w:cstheme="majorBidi"/>
      <w:b/>
      <w:sz w:val="28"/>
      <w:szCs w:val="26"/>
    </w:rPr>
  </w:style>
  <w:style w:type="paragraph" w:styleId="Heading3">
    <w:name w:val="heading 3"/>
    <w:basedOn w:val="Normal"/>
    <w:next w:val="Normal"/>
    <w:link w:val="Heading3Char"/>
    <w:uiPriority w:val="9"/>
    <w:unhideWhenUsed/>
    <w:qFormat/>
    <w:rsid w:val="007423E5"/>
    <w:pPr>
      <w:keepNext/>
      <w:keepLines/>
      <w:spacing w:before="40" w:after="0" w:line="24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0A641B"/>
    <w:pPr>
      <w:keepNext/>
      <w:keepLines/>
      <w:numPr>
        <w:ilvl w:val="3"/>
        <w:numId w:val="1"/>
      </w:numPr>
      <w:spacing w:before="40" w:after="0" w:line="240" w:lineRule="auto"/>
      <w:ind w:left="1701" w:hanging="850"/>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unhideWhenUsed/>
    <w:qFormat/>
    <w:rsid w:val="00154F82"/>
    <w:pPr>
      <w:keepNext/>
      <w:keepLines/>
      <w:spacing w:before="40" w:after="0" w:line="240" w:lineRule="auto"/>
      <w:outlineLvl w:val="4"/>
    </w:pPr>
    <w:rPr>
      <w:rFonts w:ascii="Times New Roman" w:eastAsiaTheme="majorEastAsia" w:hAnsi="Times New Roman" w:cstheme="majorBidi"/>
      <w:b/>
      <w:sz w:val="24"/>
    </w:rPr>
  </w:style>
  <w:style w:type="paragraph" w:styleId="Heading9">
    <w:name w:val="heading 9"/>
    <w:basedOn w:val="Normal"/>
    <w:next w:val="Normal"/>
    <w:link w:val="Heading9Char"/>
    <w:unhideWhenUsed/>
    <w:qFormat/>
    <w:rsid w:val="00B406F5"/>
    <w:pPr>
      <w:spacing w:before="240" w:after="60" w:line="240" w:lineRule="auto"/>
      <w:outlineLvl w:val="8"/>
    </w:pPr>
    <w:rPr>
      <w:rFonts w:ascii="Calibri Light" w:eastAsia="Times New Roman" w:hAnsi="Calibri Light" w:cs="Times New Roman"/>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087F"/>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5576F3"/>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7423E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0A641B"/>
    <w:rPr>
      <w:rFonts w:ascii="Times New Roman" w:eastAsiaTheme="majorEastAsia" w:hAnsi="Times New Roman" w:cstheme="majorBidi"/>
      <w:b/>
      <w:iCs/>
      <w:sz w:val="24"/>
    </w:rPr>
  </w:style>
  <w:style w:type="paragraph" w:styleId="NoSpacing">
    <w:name w:val="No Spacing"/>
    <w:aliases w:val="TABLICE"/>
    <w:link w:val="NoSpacingChar2"/>
    <w:qFormat/>
    <w:rsid w:val="0066433C"/>
    <w:pPr>
      <w:spacing w:after="0" w:line="240" w:lineRule="auto"/>
      <w:jc w:val="both"/>
    </w:pPr>
    <w:rPr>
      <w:rFonts w:ascii="Times New Roman" w:hAnsi="Times New Roman"/>
      <w:sz w:val="24"/>
    </w:rPr>
  </w:style>
  <w:style w:type="paragraph" w:styleId="TOCHeading">
    <w:name w:val="TOC Heading"/>
    <w:basedOn w:val="Heading1"/>
    <w:next w:val="Normal"/>
    <w:uiPriority w:val="39"/>
    <w:unhideWhenUsed/>
    <w:qFormat/>
    <w:rsid w:val="00736FE9"/>
    <w:pPr>
      <w:spacing w:line="259" w:lineRule="auto"/>
      <w:outlineLvl w:val="9"/>
    </w:pPr>
    <w:rPr>
      <w:rFonts w:asciiTheme="majorHAnsi" w:hAnsiTheme="majorHAnsi"/>
      <w:b w:val="0"/>
      <w:color w:val="2E74B5" w:themeColor="accent1" w:themeShade="BF"/>
      <w:lang w:eastAsia="hr-HR"/>
    </w:rPr>
  </w:style>
  <w:style w:type="paragraph" w:styleId="TOC1">
    <w:name w:val="toc 1"/>
    <w:basedOn w:val="Normal"/>
    <w:next w:val="Normal"/>
    <w:autoRedefine/>
    <w:uiPriority w:val="39"/>
    <w:unhideWhenUsed/>
    <w:rsid w:val="002A0D67"/>
    <w:pPr>
      <w:spacing w:before="120" w:after="120" w:line="240" w:lineRule="auto"/>
    </w:pPr>
    <w:rPr>
      <w:rFonts w:ascii="Times New Roman" w:hAnsi="Times New Roman"/>
      <w:b/>
      <w:bCs/>
      <w:caps/>
      <w:sz w:val="24"/>
      <w:szCs w:val="20"/>
    </w:rPr>
  </w:style>
  <w:style w:type="paragraph" w:styleId="TOC2">
    <w:name w:val="toc 2"/>
    <w:basedOn w:val="Normal"/>
    <w:next w:val="Normal"/>
    <w:autoRedefine/>
    <w:uiPriority w:val="39"/>
    <w:unhideWhenUsed/>
    <w:rsid w:val="00FC2995"/>
    <w:pPr>
      <w:spacing w:after="0" w:line="240" w:lineRule="auto"/>
      <w:ind w:left="220"/>
    </w:pPr>
    <w:rPr>
      <w:rFonts w:ascii="Times New Roman" w:hAnsi="Times New Roman"/>
      <w:smallCaps/>
      <w:sz w:val="20"/>
      <w:szCs w:val="20"/>
    </w:rPr>
  </w:style>
  <w:style w:type="character" w:styleId="Hyperlink">
    <w:name w:val="Hyperlink"/>
    <w:basedOn w:val="DefaultParagraphFont"/>
    <w:uiPriority w:val="99"/>
    <w:unhideWhenUsed/>
    <w:rsid w:val="00736FE9"/>
    <w:rPr>
      <w:color w:val="0563C1" w:themeColor="hyperlink"/>
      <w:u w:val="single"/>
    </w:rPr>
  </w:style>
  <w:style w:type="paragraph" w:styleId="TOC3">
    <w:name w:val="toc 3"/>
    <w:basedOn w:val="Normal"/>
    <w:next w:val="Normal"/>
    <w:autoRedefine/>
    <w:uiPriority w:val="39"/>
    <w:unhideWhenUsed/>
    <w:rsid w:val="00FC2995"/>
    <w:pPr>
      <w:spacing w:after="0"/>
      <w:ind w:left="440"/>
    </w:pPr>
    <w:rPr>
      <w:rFonts w:ascii="Times New Roman" w:hAnsi="Times New Roman"/>
      <w:iCs/>
      <w:sz w:val="20"/>
      <w:szCs w:val="20"/>
    </w:rPr>
  </w:style>
  <w:style w:type="character" w:customStyle="1" w:styleId="Heading5Char">
    <w:name w:val="Heading 5 Char"/>
    <w:basedOn w:val="DefaultParagraphFont"/>
    <w:link w:val="Heading5"/>
    <w:uiPriority w:val="9"/>
    <w:rsid w:val="00154F82"/>
    <w:rPr>
      <w:rFonts w:ascii="Times New Roman" w:eastAsiaTheme="majorEastAsia" w:hAnsi="Times New Roman" w:cstheme="majorBidi"/>
      <w:b/>
      <w:sz w:val="24"/>
    </w:rPr>
  </w:style>
  <w:style w:type="paragraph" w:styleId="TOC4">
    <w:name w:val="toc 4"/>
    <w:basedOn w:val="Normal"/>
    <w:next w:val="Normal"/>
    <w:autoRedefine/>
    <w:uiPriority w:val="39"/>
    <w:unhideWhenUsed/>
    <w:rsid w:val="00FC2995"/>
    <w:pPr>
      <w:spacing w:after="0"/>
      <w:ind w:left="660"/>
    </w:pPr>
    <w:rPr>
      <w:rFonts w:ascii="Times New Roman" w:hAnsi="Times New Roman"/>
      <w:sz w:val="20"/>
      <w:szCs w:val="18"/>
    </w:rPr>
  </w:style>
  <w:style w:type="paragraph" w:styleId="TOC5">
    <w:name w:val="toc 5"/>
    <w:basedOn w:val="Normal"/>
    <w:next w:val="Normal"/>
    <w:autoRedefine/>
    <w:uiPriority w:val="39"/>
    <w:unhideWhenUsed/>
    <w:rsid w:val="00FC2995"/>
    <w:pPr>
      <w:spacing w:after="0"/>
      <w:ind w:left="880"/>
    </w:pPr>
    <w:rPr>
      <w:rFonts w:ascii="Times New Roman" w:hAnsi="Times New Roman"/>
      <w:sz w:val="20"/>
      <w:szCs w:val="18"/>
    </w:rPr>
  </w:style>
  <w:style w:type="paragraph" w:styleId="TOC6">
    <w:name w:val="toc 6"/>
    <w:basedOn w:val="Normal"/>
    <w:next w:val="Normal"/>
    <w:autoRedefine/>
    <w:uiPriority w:val="39"/>
    <w:unhideWhenUsed/>
    <w:rsid w:val="00FC2995"/>
    <w:pPr>
      <w:spacing w:after="0"/>
      <w:ind w:left="1100"/>
    </w:pPr>
    <w:rPr>
      <w:rFonts w:ascii="Times New Roman" w:hAnsi="Times New Roman"/>
      <w:sz w:val="20"/>
      <w:szCs w:val="18"/>
    </w:rPr>
  </w:style>
  <w:style w:type="paragraph" w:styleId="TOC7">
    <w:name w:val="toc 7"/>
    <w:basedOn w:val="Normal"/>
    <w:next w:val="Normal"/>
    <w:autoRedefine/>
    <w:uiPriority w:val="39"/>
    <w:unhideWhenUsed/>
    <w:rsid w:val="00FC2995"/>
    <w:pPr>
      <w:spacing w:after="0"/>
      <w:ind w:left="1320"/>
    </w:pPr>
    <w:rPr>
      <w:rFonts w:ascii="Times New Roman" w:hAnsi="Times New Roman"/>
      <w:sz w:val="20"/>
      <w:szCs w:val="18"/>
    </w:rPr>
  </w:style>
  <w:style w:type="paragraph" w:styleId="TOC8">
    <w:name w:val="toc 8"/>
    <w:basedOn w:val="Normal"/>
    <w:next w:val="Normal"/>
    <w:autoRedefine/>
    <w:uiPriority w:val="39"/>
    <w:unhideWhenUsed/>
    <w:rsid w:val="00FC2995"/>
    <w:pPr>
      <w:spacing w:after="0"/>
      <w:ind w:left="1540"/>
    </w:pPr>
    <w:rPr>
      <w:rFonts w:ascii="Times New Roman" w:hAnsi="Times New Roman"/>
      <w:sz w:val="20"/>
      <w:szCs w:val="18"/>
    </w:rPr>
  </w:style>
  <w:style w:type="paragraph" w:styleId="TOC9">
    <w:name w:val="toc 9"/>
    <w:basedOn w:val="Normal"/>
    <w:next w:val="Normal"/>
    <w:autoRedefine/>
    <w:uiPriority w:val="39"/>
    <w:unhideWhenUsed/>
    <w:rsid w:val="00FC2995"/>
    <w:pPr>
      <w:spacing w:after="0"/>
      <w:ind w:left="1760"/>
    </w:pPr>
    <w:rPr>
      <w:rFonts w:ascii="Times New Roman" w:hAnsi="Times New Roman"/>
      <w:sz w:val="20"/>
      <w:szCs w:val="18"/>
    </w:rPr>
  </w:style>
  <w:style w:type="paragraph" w:styleId="Header">
    <w:name w:val="header"/>
    <w:basedOn w:val="Normal"/>
    <w:link w:val="HeaderChar"/>
    <w:uiPriority w:val="99"/>
    <w:unhideWhenUsed/>
    <w:rsid w:val="00733EEC"/>
    <w:pPr>
      <w:tabs>
        <w:tab w:val="center" w:pos="4536"/>
        <w:tab w:val="right" w:pos="9072"/>
      </w:tabs>
      <w:spacing w:after="0" w:line="240" w:lineRule="auto"/>
    </w:pPr>
  </w:style>
  <w:style w:type="character" w:customStyle="1" w:styleId="HeaderChar">
    <w:name w:val="Header Char"/>
    <w:basedOn w:val="DefaultParagraphFont"/>
    <w:link w:val="Header"/>
    <w:uiPriority w:val="99"/>
    <w:rsid w:val="00733EEC"/>
  </w:style>
  <w:style w:type="paragraph" w:styleId="Footer">
    <w:name w:val="footer"/>
    <w:basedOn w:val="Normal"/>
    <w:link w:val="FooterChar"/>
    <w:uiPriority w:val="99"/>
    <w:unhideWhenUsed/>
    <w:rsid w:val="00733EEC"/>
    <w:pPr>
      <w:tabs>
        <w:tab w:val="center" w:pos="4536"/>
        <w:tab w:val="right" w:pos="9072"/>
      </w:tabs>
      <w:spacing w:after="0" w:line="240" w:lineRule="auto"/>
    </w:pPr>
  </w:style>
  <w:style w:type="character" w:customStyle="1" w:styleId="FooterChar">
    <w:name w:val="Footer Char"/>
    <w:basedOn w:val="DefaultParagraphFont"/>
    <w:link w:val="Footer"/>
    <w:uiPriority w:val="99"/>
    <w:rsid w:val="00733EEC"/>
  </w:style>
  <w:style w:type="character" w:customStyle="1" w:styleId="NoSpacingChar2">
    <w:name w:val="No Spacing Char2"/>
    <w:aliases w:val="TABLICE Char1"/>
    <w:basedOn w:val="DefaultParagraphFont"/>
    <w:link w:val="NoSpacing"/>
    <w:uiPriority w:val="1"/>
    <w:rsid w:val="0066433C"/>
    <w:rPr>
      <w:rFonts w:ascii="Times New Roman" w:hAnsi="Times New Roman"/>
      <w:sz w:val="24"/>
    </w:rPr>
  </w:style>
  <w:style w:type="character" w:styleId="FootnoteReference">
    <w:name w:val="footnote reference"/>
    <w:aliases w:val="Footnote"/>
    <w:unhideWhenUsed/>
    <w:rsid w:val="008040A0"/>
    <w:rPr>
      <w:vertAlign w:val="superscript"/>
    </w:rPr>
  </w:style>
  <w:style w:type="character" w:customStyle="1" w:styleId="FootnoteTextChar">
    <w:name w:val="Footnote Text Char"/>
    <w:aliases w:val=" Char Char,Char Char,Fusnota Char"/>
    <w:link w:val="FootnoteText"/>
    <w:rsid w:val="008040A0"/>
    <w:rPr>
      <w:rFonts w:ascii="Arial" w:eastAsia="Times New Roman" w:hAnsi="Arial" w:cs="Times New Roman"/>
      <w:sz w:val="20"/>
      <w:szCs w:val="20"/>
      <w:lang w:eastAsia="hr-HR"/>
    </w:rPr>
  </w:style>
  <w:style w:type="character" w:customStyle="1" w:styleId="fontstyle01">
    <w:name w:val="fontstyle01"/>
    <w:rsid w:val="008040A0"/>
    <w:rPr>
      <w:rFonts w:ascii="TimesNewRomanPSMT" w:hAnsi="TimesNewRomanPSMT" w:hint="default"/>
      <w:b w:val="0"/>
      <w:bCs w:val="0"/>
      <w:i w:val="0"/>
      <w:iCs w:val="0"/>
      <w:color w:val="000000"/>
      <w:sz w:val="24"/>
      <w:szCs w:val="24"/>
    </w:rPr>
  </w:style>
  <w:style w:type="paragraph" w:styleId="FootnoteText">
    <w:name w:val="footnote text"/>
    <w:aliases w:val=" Char,Char,Fusnota"/>
    <w:basedOn w:val="Normal"/>
    <w:link w:val="FootnoteTextChar"/>
    <w:unhideWhenUsed/>
    <w:qFormat/>
    <w:rsid w:val="008040A0"/>
    <w:pPr>
      <w:spacing w:after="0" w:line="240" w:lineRule="auto"/>
    </w:pPr>
    <w:rPr>
      <w:rFonts w:ascii="Arial" w:eastAsia="Times New Roman" w:hAnsi="Arial" w:cs="Times New Roman"/>
      <w:sz w:val="20"/>
      <w:szCs w:val="20"/>
      <w:lang w:eastAsia="hr-HR"/>
    </w:rPr>
  </w:style>
  <w:style w:type="character" w:customStyle="1" w:styleId="TekstfusnoteChar1">
    <w:name w:val="Tekst fusnote Char1"/>
    <w:basedOn w:val="DefaultParagraphFont"/>
    <w:uiPriority w:val="99"/>
    <w:semiHidden/>
    <w:rsid w:val="008040A0"/>
    <w:rPr>
      <w:sz w:val="20"/>
      <w:szCs w:val="20"/>
    </w:rPr>
  </w:style>
  <w:style w:type="paragraph" w:styleId="ListParagraph">
    <w:name w:val="List Paragraph"/>
    <w:basedOn w:val="Normal"/>
    <w:link w:val="ListParagraphChar"/>
    <w:uiPriority w:val="34"/>
    <w:qFormat/>
    <w:rsid w:val="00155E1B"/>
    <w:pPr>
      <w:spacing w:after="0" w:line="240" w:lineRule="auto"/>
      <w:ind w:left="720"/>
      <w:contextualSpacing/>
    </w:pPr>
    <w:rPr>
      <w:rFonts w:ascii="Arial" w:eastAsia="Times New Roman" w:hAnsi="Arial" w:cs="Times New Roman"/>
      <w:sz w:val="24"/>
      <w:szCs w:val="24"/>
      <w:lang w:eastAsia="hr-HR"/>
    </w:rPr>
  </w:style>
  <w:style w:type="character" w:customStyle="1" w:styleId="BezproredaChar1">
    <w:name w:val="Bez proreda Char1"/>
    <w:rsid w:val="0066433C"/>
    <w:rPr>
      <w:rFonts w:ascii="Arial" w:eastAsia="Times New Roman" w:hAnsi="Arial"/>
      <w:sz w:val="24"/>
      <w:szCs w:val="24"/>
    </w:rPr>
  </w:style>
  <w:style w:type="paragraph" w:customStyle="1" w:styleId="Bezproreda1">
    <w:name w:val="Bez proreda1"/>
    <w:link w:val="BezproredaChar"/>
    <w:qFormat/>
    <w:rsid w:val="003C70D2"/>
    <w:pPr>
      <w:spacing w:after="0" w:line="240" w:lineRule="auto"/>
      <w:jc w:val="both"/>
    </w:pPr>
    <w:rPr>
      <w:rFonts w:ascii="Times New Roman" w:eastAsia="Times New Roman" w:hAnsi="Times New Roman" w:cs="Times New Roman"/>
      <w:sz w:val="24"/>
      <w:szCs w:val="24"/>
      <w:lang w:eastAsia="hr-HR"/>
    </w:rPr>
  </w:style>
  <w:style w:type="paragraph" w:customStyle="1" w:styleId="Bezproreda2">
    <w:name w:val="Bez proreda2"/>
    <w:qFormat/>
    <w:rsid w:val="0066433C"/>
    <w:pPr>
      <w:spacing w:after="0" w:line="240" w:lineRule="auto"/>
    </w:pPr>
    <w:rPr>
      <w:rFonts w:ascii="Calibri" w:eastAsia="Calibri" w:hAnsi="Calibri" w:cs="Times New Roman"/>
    </w:rPr>
  </w:style>
  <w:style w:type="character" w:styleId="SubtleEmphasis">
    <w:name w:val="Subtle Emphasis"/>
    <w:uiPriority w:val="19"/>
    <w:qFormat/>
    <w:rsid w:val="00180653"/>
    <w:rPr>
      <w:i/>
      <w:iCs/>
      <w:color w:val="808080"/>
    </w:rPr>
  </w:style>
  <w:style w:type="paragraph" w:customStyle="1" w:styleId="nwwindFOOTNOTETEKST">
    <w:name w:val="nw wind FOOTNOTE TEKST"/>
    <w:basedOn w:val="Normal"/>
    <w:link w:val="nwwindFOOTNOTETEKSTChar"/>
    <w:autoRedefine/>
    <w:rsid w:val="003C70D2"/>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C70D2"/>
    <w:rPr>
      <w:rFonts w:ascii="Times New Roman" w:eastAsia="Times New Roman" w:hAnsi="Times New Roman" w:cs="Times New Roman"/>
      <w:sz w:val="20"/>
      <w:szCs w:val="24"/>
      <w:lang w:eastAsia="hr-HR"/>
    </w:rPr>
  </w:style>
  <w:style w:type="paragraph" w:styleId="Caption">
    <w:name w:val="caption"/>
    <w:aliases w:val="Branko"/>
    <w:basedOn w:val="Normal"/>
    <w:next w:val="Normal"/>
    <w:uiPriority w:val="35"/>
    <w:qFormat/>
    <w:rsid w:val="00DB4266"/>
    <w:pPr>
      <w:spacing w:after="0" w:line="240" w:lineRule="auto"/>
    </w:pPr>
    <w:rPr>
      <w:rFonts w:ascii="Times New Roman" w:eastAsia="Times New Roman" w:hAnsi="Times New Roman" w:cs="Times New Roman"/>
      <w:b/>
      <w:bCs/>
      <w:sz w:val="20"/>
      <w:szCs w:val="20"/>
    </w:rPr>
  </w:style>
  <w:style w:type="paragraph" w:styleId="z-BottomofForm">
    <w:name w:val="HTML Bottom of Form"/>
    <w:basedOn w:val="Normal"/>
    <w:next w:val="Normal"/>
    <w:link w:val="z-BottomofFormChar"/>
    <w:hidden/>
    <w:rsid w:val="00DB4266"/>
    <w:pPr>
      <w:pBdr>
        <w:top w:val="single" w:sz="6" w:space="1" w:color="auto"/>
      </w:pBdr>
      <w:spacing w:after="0" w:line="240" w:lineRule="auto"/>
      <w:jc w:val="center"/>
    </w:pPr>
    <w:rPr>
      <w:rFonts w:ascii="Times New Roman" w:eastAsia="Times New Roman" w:hAnsi="Times New Roman" w:cs="Arial"/>
      <w:vanish/>
      <w:sz w:val="16"/>
      <w:szCs w:val="16"/>
      <w:lang w:eastAsia="hr-HR"/>
    </w:rPr>
  </w:style>
  <w:style w:type="character" w:customStyle="1" w:styleId="z-BottomofFormChar">
    <w:name w:val="z-Bottom of Form Char"/>
    <w:basedOn w:val="DefaultParagraphFont"/>
    <w:link w:val="z-BottomofForm"/>
    <w:rsid w:val="00DB4266"/>
    <w:rPr>
      <w:rFonts w:ascii="Times New Roman" w:eastAsia="Times New Roman" w:hAnsi="Times New Roman" w:cs="Arial"/>
      <w:vanish/>
      <w:sz w:val="16"/>
      <w:szCs w:val="16"/>
      <w:lang w:eastAsia="hr-HR"/>
    </w:rPr>
  </w:style>
  <w:style w:type="character" w:customStyle="1" w:styleId="Heading9Char">
    <w:name w:val="Heading 9 Char"/>
    <w:basedOn w:val="DefaultParagraphFont"/>
    <w:link w:val="Heading9"/>
    <w:rsid w:val="00B406F5"/>
    <w:rPr>
      <w:rFonts w:ascii="Calibri Light" w:eastAsia="Times New Roman" w:hAnsi="Calibri Light" w:cs="Times New Roman"/>
      <w:lang w:eastAsia="hr-HR"/>
    </w:rPr>
  </w:style>
  <w:style w:type="paragraph" w:customStyle="1" w:styleId="TEKST">
    <w:name w:val="TEKST"/>
    <w:link w:val="TEKSTChar"/>
    <w:rsid w:val="00B406F5"/>
    <w:pPr>
      <w:keepNext/>
      <w:spacing w:after="0" w:line="360" w:lineRule="auto"/>
      <w:ind w:firstLine="720"/>
    </w:pPr>
    <w:rPr>
      <w:rFonts w:ascii="Arial" w:eastAsia="Times New Roman" w:hAnsi="Arial" w:cs="Times New Roman"/>
      <w:bCs/>
      <w:szCs w:val="28"/>
    </w:rPr>
  </w:style>
  <w:style w:type="character" w:customStyle="1" w:styleId="TEKSTChar">
    <w:name w:val="TEKST Char"/>
    <w:link w:val="TEKST"/>
    <w:rsid w:val="00B406F5"/>
    <w:rPr>
      <w:rFonts w:ascii="Arial" w:eastAsia="Times New Roman" w:hAnsi="Arial" w:cs="Times New Roman"/>
      <w:bCs/>
      <w:szCs w:val="28"/>
    </w:rPr>
  </w:style>
  <w:style w:type="paragraph" w:customStyle="1" w:styleId="Style0">
    <w:name w:val="_Style 0"/>
    <w:uiPriority w:val="1"/>
    <w:qFormat/>
    <w:rsid w:val="00DA3EC7"/>
    <w:pPr>
      <w:spacing w:after="0" w:line="240" w:lineRule="auto"/>
    </w:pPr>
    <w:rPr>
      <w:rFonts w:ascii="Arial" w:eastAsia="Times New Roman" w:hAnsi="Arial" w:cs="Times New Roman"/>
      <w:sz w:val="24"/>
      <w:szCs w:val="24"/>
      <w:lang w:eastAsia="hr-HR"/>
    </w:rPr>
  </w:style>
  <w:style w:type="paragraph" w:customStyle="1" w:styleId="BodyText21">
    <w:name w:val="Body Text 21"/>
    <w:basedOn w:val="Normal"/>
    <w:rsid w:val="00772C81"/>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hr-HR"/>
    </w:rPr>
  </w:style>
  <w:style w:type="paragraph" w:styleId="BodyTextIndent3">
    <w:name w:val="Body Text Indent 3"/>
    <w:aliases w:val=" uvlaka 3"/>
    <w:basedOn w:val="Normal"/>
    <w:link w:val="BodyTextIndent3Char"/>
    <w:rsid w:val="005434CD"/>
    <w:pPr>
      <w:spacing w:after="120" w:line="240" w:lineRule="auto"/>
      <w:ind w:left="283"/>
    </w:pPr>
    <w:rPr>
      <w:rFonts w:ascii="Times New Roman" w:eastAsia="Times New Roman" w:hAnsi="Times New Roman" w:cs="Times New Roman"/>
      <w:sz w:val="16"/>
      <w:szCs w:val="16"/>
      <w:lang w:eastAsia="hr-HR"/>
    </w:rPr>
  </w:style>
  <w:style w:type="character" w:customStyle="1" w:styleId="BodyTextIndent3Char">
    <w:name w:val="Body Text Indent 3 Char"/>
    <w:aliases w:val=" uvlaka 3 Char"/>
    <w:basedOn w:val="DefaultParagraphFont"/>
    <w:link w:val="BodyTextIndent3"/>
    <w:rsid w:val="005434CD"/>
    <w:rPr>
      <w:rFonts w:ascii="Times New Roman" w:eastAsia="Times New Roman" w:hAnsi="Times New Roman" w:cs="Times New Roman"/>
      <w:sz w:val="16"/>
      <w:szCs w:val="16"/>
      <w:lang w:eastAsia="hr-HR"/>
    </w:rPr>
  </w:style>
  <w:style w:type="paragraph" w:customStyle="1" w:styleId="tekst0">
    <w:name w:val="tekst"/>
    <w:basedOn w:val="Normal"/>
    <w:rsid w:val="00530780"/>
    <w:pPr>
      <w:spacing w:before="100" w:beforeAutospacing="1" w:after="100" w:afterAutospacing="1" w:line="240" w:lineRule="auto"/>
    </w:pPr>
    <w:rPr>
      <w:rFonts w:ascii="Arial" w:eastAsia="Times New Roman" w:hAnsi="Arial" w:cs="Arial"/>
      <w:color w:val="000000"/>
      <w:sz w:val="18"/>
      <w:szCs w:val="18"/>
      <w:lang w:eastAsia="hr-HR"/>
    </w:rPr>
  </w:style>
  <w:style w:type="paragraph" w:styleId="NormalWeb">
    <w:name w:val="Normal (Web)"/>
    <w:basedOn w:val="Normal"/>
    <w:uiPriority w:val="99"/>
    <w:unhideWhenUsed/>
    <w:rsid w:val="0053078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dyTextIndent21">
    <w:name w:val="Body Text Indent 21"/>
    <w:basedOn w:val="Normal"/>
    <w:rsid w:val="0065369A"/>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4"/>
      <w:szCs w:val="20"/>
      <w:lang w:val="en-GB" w:eastAsia="hr-HR"/>
    </w:rPr>
  </w:style>
  <w:style w:type="character" w:styleId="Strong">
    <w:name w:val="Strong"/>
    <w:uiPriority w:val="22"/>
    <w:qFormat/>
    <w:rsid w:val="007F344A"/>
    <w:rPr>
      <w:b/>
      <w:bCs/>
    </w:rPr>
  </w:style>
  <w:style w:type="character" w:styleId="Emphasis">
    <w:name w:val="Emphasis"/>
    <w:qFormat/>
    <w:rsid w:val="007F344A"/>
    <w:rPr>
      <w:i/>
      <w:iCs/>
    </w:rPr>
  </w:style>
  <w:style w:type="paragraph" w:styleId="BodyText">
    <w:name w:val="Body Text"/>
    <w:basedOn w:val="Normal"/>
    <w:link w:val="BodyTextChar"/>
    <w:uiPriority w:val="99"/>
    <w:semiHidden/>
    <w:unhideWhenUsed/>
    <w:rsid w:val="007F344A"/>
    <w:pPr>
      <w:spacing w:after="120"/>
    </w:pPr>
  </w:style>
  <w:style w:type="character" w:customStyle="1" w:styleId="BodyTextChar">
    <w:name w:val="Body Text Char"/>
    <w:basedOn w:val="DefaultParagraphFont"/>
    <w:link w:val="BodyText"/>
    <w:uiPriority w:val="99"/>
    <w:semiHidden/>
    <w:rsid w:val="007F344A"/>
  </w:style>
  <w:style w:type="paragraph" w:styleId="BodyText2">
    <w:name w:val="Body Text 2"/>
    <w:basedOn w:val="Normal"/>
    <w:link w:val="BodyText2Char"/>
    <w:rsid w:val="000A4B5D"/>
    <w:pPr>
      <w:spacing w:after="120" w:line="480" w:lineRule="auto"/>
    </w:pPr>
    <w:rPr>
      <w:rFonts w:ascii="Times New Roman" w:eastAsia="Times New Roman" w:hAnsi="Times New Roman" w:cs="Times New Roman"/>
      <w:sz w:val="24"/>
      <w:szCs w:val="24"/>
      <w:lang w:eastAsia="hr-HR"/>
    </w:rPr>
  </w:style>
  <w:style w:type="character" w:customStyle="1" w:styleId="BodyText2Char">
    <w:name w:val="Body Text 2 Char"/>
    <w:basedOn w:val="DefaultParagraphFont"/>
    <w:link w:val="BodyText2"/>
    <w:rsid w:val="000A4B5D"/>
    <w:rPr>
      <w:rFonts w:ascii="Times New Roman" w:eastAsia="Times New Roman" w:hAnsi="Times New Roman" w:cs="Times New Roman"/>
      <w:sz w:val="24"/>
      <w:szCs w:val="24"/>
      <w:lang w:eastAsia="hr-HR"/>
    </w:rPr>
  </w:style>
  <w:style w:type="paragraph" w:customStyle="1" w:styleId="T-98-2">
    <w:name w:val="T-9/8-2"/>
    <w:basedOn w:val="Normal"/>
    <w:link w:val="T-98-2Char"/>
    <w:rsid w:val="00F76E85"/>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basedOn w:val="DefaultParagraphFont"/>
    <w:link w:val="T-98-2"/>
    <w:rsid w:val="00F76E85"/>
    <w:rPr>
      <w:rFonts w:ascii="Times-NewRoman" w:eastAsia="Times New Roman" w:hAnsi="Times-NewRoman" w:cs="Times New Roman"/>
      <w:sz w:val="19"/>
      <w:szCs w:val="20"/>
      <w:lang w:val="en-GB"/>
    </w:rPr>
  </w:style>
  <w:style w:type="character" w:customStyle="1" w:styleId="BezproredaChar">
    <w:name w:val="Bez proreda Char"/>
    <w:aliases w:val="TABLICE Char,No Spacing Char"/>
    <w:link w:val="Bezproreda1"/>
    <w:qFormat/>
    <w:rsid w:val="00906319"/>
    <w:rPr>
      <w:rFonts w:ascii="Times New Roman" w:eastAsia="Times New Roman" w:hAnsi="Times New Roman" w:cs="Times New Roman"/>
      <w:sz w:val="24"/>
      <w:szCs w:val="24"/>
      <w:lang w:eastAsia="hr-HR"/>
    </w:rPr>
  </w:style>
  <w:style w:type="paragraph" w:styleId="BalloonText">
    <w:name w:val="Balloon Text"/>
    <w:basedOn w:val="Normal"/>
    <w:link w:val="BalloonTextChar"/>
    <w:uiPriority w:val="99"/>
    <w:semiHidden/>
    <w:unhideWhenUsed/>
    <w:rsid w:val="00433F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3FEE"/>
    <w:rPr>
      <w:rFonts w:ascii="Segoe UI" w:hAnsi="Segoe UI" w:cs="Segoe UI"/>
      <w:sz w:val="18"/>
      <w:szCs w:val="18"/>
    </w:rPr>
  </w:style>
  <w:style w:type="character" w:customStyle="1" w:styleId="ListParagraphChar">
    <w:name w:val="List Paragraph Char"/>
    <w:link w:val="ListParagraph"/>
    <w:uiPriority w:val="1"/>
    <w:rsid w:val="00B90A37"/>
    <w:rPr>
      <w:rFonts w:ascii="Arial" w:eastAsia="Times New Roman" w:hAnsi="Arial" w:cs="Times New Roman"/>
      <w:sz w:val="24"/>
      <w:szCs w:val="24"/>
      <w:lang w:eastAsia="hr-HR"/>
    </w:rPr>
  </w:style>
  <w:style w:type="character" w:customStyle="1" w:styleId="apple-converted-space">
    <w:name w:val="apple-converted-space"/>
    <w:basedOn w:val="DefaultParagraphFont"/>
    <w:rsid w:val="00FC5D76"/>
  </w:style>
  <w:style w:type="character" w:styleId="IntenseEmphasis">
    <w:name w:val="Intense Emphasis"/>
    <w:basedOn w:val="DefaultParagraphFont"/>
    <w:qFormat/>
    <w:rsid w:val="002C36AB"/>
    <w:rPr>
      <w:rFonts w:ascii="Arial" w:hAnsi="Arial"/>
      <w:i/>
      <w:iCs/>
      <w:color w:val="6EAA42"/>
    </w:rPr>
  </w:style>
  <w:style w:type="table" w:styleId="GridTable6Colorful-Accent3">
    <w:name w:val="Grid Table 6 Colorful Accent 3"/>
    <w:basedOn w:val="TableNormal"/>
    <w:uiPriority w:val="51"/>
    <w:rsid w:val="002C36A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Grid">
    <w:name w:val="Table Grid"/>
    <w:basedOn w:val="TableNormal"/>
    <w:uiPriority w:val="59"/>
    <w:rsid w:val="003421F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SpacingChar1">
    <w:name w:val="No Spacing Char1"/>
    <w:uiPriority w:val="1"/>
    <w:rsid w:val="0004019F"/>
    <w:rPr>
      <w:rFonts w:ascii="Arial" w:eastAsia="Times New Roman" w:hAnsi="Arial"/>
      <w:sz w:val="24"/>
      <w:szCs w:val="24"/>
    </w:rPr>
  </w:style>
  <w:style w:type="paragraph" w:styleId="Subtitle">
    <w:name w:val="Subtitle"/>
    <w:basedOn w:val="Normal"/>
    <w:next w:val="Normal"/>
    <w:link w:val="SubtitleChar"/>
    <w:uiPriority w:val="11"/>
    <w:qFormat/>
    <w:rsid w:val="0004019F"/>
    <w:pPr>
      <w:spacing w:after="60" w:line="240" w:lineRule="auto"/>
      <w:jc w:val="center"/>
      <w:outlineLvl w:val="1"/>
    </w:pPr>
    <w:rPr>
      <w:rFonts w:ascii="Cambria" w:eastAsia="Times New Roman" w:hAnsi="Cambria" w:cs="Times New Roman"/>
      <w:sz w:val="24"/>
      <w:szCs w:val="24"/>
      <w:lang w:eastAsia="hr-HR"/>
    </w:rPr>
  </w:style>
  <w:style w:type="character" w:customStyle="1" w:styleId="SubtitleChar">
    <w:name w:val="Subtitle Char"/>
    <w:basedOn w:val="DefaultParagraphFont"/>
    <w:link w:val="Subtitle"/>
    <w:uiPriority w:val="11"/>
    <w:rsid w:val="0004019F"/>
    <w:rPr>
      <w:rFonts w:ascii="Cambria" w:eastAsia="Times New Roman" w:hAnsi="Cambria" w:cs="Times New Roman"/>
      <w:sz w:val="24"/>
      <w:szCs w:val="24"/>
      <w:lang w:eastAsia="hr-HR"/>
    </w:rPr>
  </w:style>
  <w:style w:type="paragraph" w:customStyle="1" w:styleId="Obicnitekst">
    <w:name w:val="Obicni tekst"/>
    <w:rsid w:val="0004019F"/>
    <w:pPr>
      <w:spacing w:before="120" w:after="0" w:line="240" w:lineRule="auto"/>
      <w:ind w:firstLine="720"/>
      <w:jc w:val="both"/>
    </w:pPr>
    <w:rPr>
      <w:rFonts w:ascii="Arial" w:eastAsia="Times New Roman" w:hAnsi="Arial" w:cs="Times New Roman"/>
      <w:sz w:val="24"/>
      <w:szCs w:val="20"/>
      <w:lang w:val="en-GB" w:eastAsia="hr-HR"/>
    </w:rPr>
  </w:style>
  <w:style w:type="character" w:customStyle="1" w:styleId="apple-style-span">
    <w:name w:val="apple-style-span"/>
    <w:basedOn w:val="DefaultParagraphFont"/>
    <w:rsid w:val="0004019F"/>
  </w:style>
  <w:style w:type="table" w:customStyle="1" w:styleId="TableGrid1">
    <w:name w:val="Table Grid1"/>
    <w:basedOn w:val="TableNormal"/>
    <w:next w:val="TableGrid"/>
    <w:uiPriority w:val="39"/>
    <w:rsid w:val="00040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3TimesNewRoman12ptLinespacingsingle">
    <w:name w:val="Style Heading 3 + Times New Roman 12 pt Line spacing:  single"/>
    <w:basedOn w:val="Heading3"/>
    <w:rsid w:val="0004019F"/>
    <w:pPr>
      <w:keepLines w:val="0"/>
      <w:numPr>
        <w:ilvl w:val="2"/>
      </w:numPr>
      <w:tabs>
        <w:tab w:val="num" w:pos="426"/>
      </w:tabs>
      <w:spacing w:before="240" w:after="60"/>
      <w:ind w:hanging="504"/>
      <w:jc w:val="both"/>
    </w:pPr>
    <w:rPr>
      <w:rFonts w:eastAsia="Times New Roman" w:cs="Times New Roman"/>
      <w:bCs/>
      <w:szCs w:val="20"/>
    </w:rPr>
  </w:style>
  <w:style w:type="paragraph" w:customStyle="1" w:styleId="Tablica">
    <w:name w:val="Tablica"/>
    <w:basedOn w:val="Normal"/>
    <w:next w:val="Normal"/>
    <w:rsid w:val="0004019F"/>
    <w:pPr>
      <w:keepLines/>
      <w:spacing w:after="0" w:line="240" w:lineRule="auto"/>
      <w:jc w:val="center"/>
    </w:pPr>
    <w:rPr>
      <w:rFonts w:ascii="Times New Roman" w:eastAsia="Times New Roman" w:hAnsi="Times New Roman" w:cs="Times New Roman"/>
      <w:noProof/>
      <w:sz w:val="24"/>
      <w:szCs w:val="20"/>
      <w:lang w:val="en-US"/>
    </w:rPr>
  </w:style>
  <w:style w:type="character" w:customStyle="1" w:styleId="BodyText2Char1">
    <w:name w:val="Body Text 2 Char1"/>
    <w:rsid w:val="0004019F"/>
    <w:rPr>
      <w:rFonts w:ascii="Times New Roman" w:eastAsia="Times New Roman" w:hAnsi="Times New Roman" w:cs="Times New Roman"/>
      <w:sz w:val="24"/>
      <w:szCs w:val="24"/>
      <w:lang w:eastAsia="hr-HR"/>
    </w:rPr>
  </w:style>
  <w:style w:type="paragraph" w:customStyle="1" w:styleId="Standard">
    <w:name w:val="Standard"/>
    <w:rsid w:val="0004019F"/>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character" w:customStyle="1" w:styleId="Internetlink">
    <w:name w:val="Internet link"/>
    <w:rsid w:val="0004019F"/>
    <w:rPr>
      <w:color w:val="0000FF"/>
      <w:u w:val="single"/>
    </w:rPr>
  </w:style>
  <w:style w:type="paragraph" w:customStyle="1" w:styleId="Naslov61">
    <w:name w:val="Naslov 61"/>
    <w:basedOn w:val="Standard"/>
    <w:next w:val="Standard"/>
    <w:rsid w:val="0004019F"/>
    <w:pPr>
      <w:spacing w:before="240" w:after="60"/>
    </w:pPr>
    <w:rPr>
      <w:rFonts w:ascii="Calibri" w:hAnsi="Calibri" w:cs="Times New Roman"/>
      <w:b/>
      <w:bCs/>
      <w:sz w:val="22"/>
      <w:szCs w:val="22"/>
    </w:rPr>
  </w:style>
  <w:style w:type="character" w:customStyle="1" w:styleId="FootnoteSymbol">
    <w:name w:val="Footnote Symbol"/>
    <w:rsid w:val="0004019F"/>
    <w:rPr>
      <w:position w:val="0"/>
      <w:vertAlign w:val="superscript"/>
    </w:rPr>
  </w:style>
  <w:style w:type="numbering" w:customStyle="1" w:styleId="WW8Num50">
    <w:name w:val="WW8Num50"/>
    <w:basedOn w:val="NoList"/>
    <w:rsid w:val="0004019F"/>
    <w:pPr>
      <w:numPr>
        <w:numId w:val="82"/>
      </w:numPr>
    </w:pPr>
  </w:style>
  <w:style w:type="numbering" w:customStyle="1" w:styleId="WW8Num33">
    <w:name w:val="WW8Num33"/>
    <w:basedOn w:val="NoList"/>
    <w:rsid w:val="0004019F"/>
    <w:pPr>
      <w:numPr>
        <w:numId w:val="83"/>
      </w:numPr>
    </w:pPr>
  </w:style>
  <w:style w:type="paragraph" w:customStyle="1" w:styleId="T-98-2CharChar">
    <w:name w:val="T-9/8-2 Char Char"/>
    <w:basedOn w:val="Standard"/>
    <w:rsid w:val="0004019F"/>
    <w:pPr>
      <w:widowControl w:val="0"/>
      <w:tabs>
        <w:tab w:val="left" w:pos="2153"/>
      </w:tabs>
      <w:spacing w:after="43"/>
      <w:ind w:firstLine="342"/>
      <w:jc w:val="both"/>
    </w:pPr>
    <w:rPr>
      <w:rFonts w:ascii="Times-NewRoman, 'Times New Roma" w:hAnsi="Times-NewRoman, 'Times New Roma"/>
      <w:sz w:val="19"/>
      <w:szCs w:val="20"/>
      <w:lang w:val="en-GB"/>
    </w:rPr>
  </w:style>
  <w:style w:type="paragraph" w:customStyle="1" w:styleId="Tabletext">
    <w:name w:val="Table text"/>
    <w:rsid w:val="0004019F"/>
    <w:pPr>
      <w:keepLines/>
      <w:suppressAutoHyphens/>
      <w:overflowPunct w:val="0"/>
      <w:autoSpaceDE w:val="0"/>
      <w:autoSpaceDN w:val="0"/>
      <w:spacing w:after="0" w:line="240" w:lineRule="auto"/>
      <w:jc w:val="center"/>
      <w:textAlignment w:val="baseline"/>
    </w:pPr>
    <w:rPr>
      <w:rFonts w:ascii="Arial" w:eastAsia="Times New Roman" w:hAnsi="Arial" w:cs="Calibri"/>
      <w:color w:val="000000"/>
      <w:kern w:val="3"/>
      <w:sz w:val="18"/>
      <w:szCs w:val="20"/>
      <w:lang w:eastAsia="zh-CN"/>
    </w:rPr>
  </w:style>
  <w:style w:type="character" w:customStyle="1" w:styleId="BezproredaChar2">
    <w:name w:val="Bez proreda Char2"/>
    <w:basedOn w:val="DefaultParagraphFont"/>
    <w:uiPriority w:val="1"/>
    <w:rsid w:val="0004019F"/>
    <w:rPr>
      <w:rFonts w:ascii="Times New Roman" w:hAnsi="Times New Roman"/>
      <w:sz w:val="24"/>
    </w:rPr>
  </w:style>
  <w:style w:type="paragraph" w:customStyle="1" w:styleId="Bezproreda3">
    <w:name w:val="Bez proreda3"/>
    <w:uiPriority w:val="1"/>
    <w:qFormat/>
    <w:rsid w:val="0004019F"/>
    <w:pPr>
      <w:spacing w:after="0" w:line="240" w:lineRule="auto"/>
      <w:jc w:val="both"/>
    </w:pPr>
    <w:rPr>
      <w:rFonts w:ascii="Calibri" w:eastAsia="Times New Roman" w:hAnsi="Calibri" w:cs="Times New Roman"/>
    </w:rPr>
  </w:style>
  <w:style w:type="paragraph" w:customStyle="1" w:styleId="CM3">
    <w:name w:val="CM3"/>
    <w:basedOn w:val="Normal"/>
    <w:next w:val="Normal"/>
    <w:rsid w:val="0004019F"/>
    <w:pPr>
      <w:widowControl w:val="0"/>
      <w:autoSpaceDE w:val="0"/>
      <w:autoSpaceDN w:val="0"/>
      <w:adjustRightInd w:val="0"/>
      <w:spacing w:after="0" w:line="271" w:lineRule="atLeast"/>
    </w:pPr>
    <w:rPr>
      <w:rFonts w:ascii="Arial" w:eastAsia="Times New Roman" w:hAnsi="Arial" w:cs="Times New Roman"/>
      <w:sz w:val="24"/>
      <w:szCs w:val="24"/>
      <w:lang w:eastAsia="hr-HR"/>
    </w:rPr>
  </w:style>
  <w:style w:type="character" w:styleId="UnresolvedMention">
    <w:name w:val="Unresolved Mention"/>
    <w:basedOn w:val="DefaultParagraphFont"/>
    <w:uiPriority w:val="99"/>
    <w:semiHidden/>
    <w:unhideWhenUsed/>
    <w:rsid w:val="00B668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7701191">
      <w:bodyDiv w:val="1"/>
      <w:marLeft w:val="0"/>
      <w:marRight w:val="0"/>
      <w:marTop w:val="0"/>
      <w:marBottom w:val="0"/>
      <w:divBdr>
        <w:top w:val="none" w:sz="0" w:space="0" w:color="auto"/>
        <w:left w:val="none" w:sz="0" w:space="0" w:color="auto"/>
        <w:bottom w:val="none" w:sz="0" w:space="0" w:color="auto"/>
        <w:right w:val="none" w:sz="0" w:space="0" w:color="auto"/>
      </w:divBdr>
    </w:div>
    <w:div w:id="942496733">
      <w:bodyDiv w:val="1"/>
      <w:marLeft w:val="0"/>
      <w:marRight w:val="0"/>
      <w:marTop w:val="0"/>
      <w:marBottom w:val="0"/>
      <w:divBdr>
        <w:top w:val="none" w:sz="0" w:space="0" w:color="auto"/>
        <w:left w:val="none" w:sz="0" w:space="0" w:color="auto"/>
        <w:bottom w:val="none" w:sz="0" w:space="0" w:color="auto"/>
        <w:right w:val="none" w:sz="0" w:space="0" w:color="auto"/>
      </w:divBdr>
    </w:div>
    <w:div w:id="1345862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hyperlink" Target="http://geoportal.dgu.hr" TargetMode="External"/><Relationship Id="rId21" Type="http://schemas.openxmlformats.org/officeDocument/2006/relationships/image" Target="media/image11.png"/><Relationship Id="rId34" Type="http://schemas.openxmlformats.org/officeDocument/2006/relationships/hyperlink" Target="https://hr.wikipedia.org/wiki/COVID-19" TargetMode="External"/><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hyperlink" Target="https://hr.wikipedia.org/wiki/Pandemija" TargetMode="External"/><Relationship Id="rId37" Type="http://schemas.openxmlformats.org/officeDocument/2006/relationships/hyperlink" Target="https://hr.wikipedia.org/wiki/2020." TargetMode="Externa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hyperlink" Target="http://geoportal.dgu.hr" TargetMode="External"/><Relationship Id="rId44" Type="http://schemas.openxmlformats.org/officeDocument/2006/relationships/image" Target="media/image24.png"/><Relationship Id="rId52"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hyperlink" Target="https://hr.wikipedia.org/wiki/Pandemija_koronavirusa_u_Hrvatskoj_2020." TargetMode="External"/><Relationship Id="rId43" Type="http://schemas.openxmlformats.org/officeDocument/2006/relationships/image" Target="media/image23.png"/><Relationship Id="rId48" Type="http://schemas.openxmlformats.org/officeDocument/2006/relationships/hyperlink" Target="http://geoportal.dgu.hr" TargetMode="External"/><Relationship Id="rId8" Type="http://schemas.openxmlformats.org/officeDocument/2006/relationships/endnotes" Target="endnotes.xml"/><Relationship Id="rId51" Type="http://schemas.openxmlformats.org/officeDocument/2006/relationships/image" Target="media/image30.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geoportal.dgu.hr/" TargetMode="External"/><Relationship Id="rId25" Type="http://schemas.openxmlformats.org/officeDocument/2006/relationships/image" Target="media/image14.png"/><Relationship Id="rId33" Type="http://schemas.openxmlformats.org/officeDocument/2006/relationships/hyperlink" Target="https://hr.wikipedia.org/wiki/MKB-10_poglavlje_X:_Bolesti_di%C5%A1nog_(respiracijskog)_sustava" TargetMode="External"/><Relationship Id="rId38" Type="http://schemas.openxmlformats.org/officeDocument/2006/relationships/image" Target="media/image19.png"/><Relationship Id="rId46" Type="http://schemas.openxmlformats.org/officeDocument/2006/relationships/image" Target="media/image26.png"/><Relationship Id="rId20" Type="http://schemas.openxmlformats.org/officeDocument/2006/relationships/image" Target="media/image10.png"/><Relationship Id="rId41" Type="http://schemas.openxmlformats.org/officeDocument/2006/relationships/image" Target="media/image2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zeljko-heimer-fame.from.hr/hrvat/hr-vz.html%20Planovi%20i%20Procjene%20j.d.o.o" TargetMode="External"/><Relationship Id="rId23" Type="http://schemas.openxmlformats.org/officeDocument/2006/relationships/hyperlink" Target="http://geoportal.dgu.hr" TargetMode="External"/><Relationship Id="rId28" Type="http://schemas.openxmlformats.org/officeDocument/2006/relationships/hyperlink" Target="http://geoportal.dgu.hr" TargetMode="External"/><Relationship Id="rId36" Type="http://schemas.openxmlformats.org/officeDocument/2006/relationships/hyperlink" Target="https://hr.wikipedia.org/wiki/25._velja%C4%8De" TargetMode="External"/><Relationship Id="rId49" Type="http://schemas.openxmlformats.org/officeDocument/2006/relationships/image" Target="media/image28.emf"/></Relationships>
</file>

<file path=word/_rels/footnotes.xml.rels><?xml version="1.0" encoding="UTF-8" standalone="yes"?>
<Relationships xmlns="http://schemas.openxmlformats.org/package/2006/relationships"><Relationship Id="rId1" Type="http://schemas.openxmlformats.org/officeDocument/2006/relationships/hyperlink" Target="http://www.esc.bgs.ac.uk/"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2021-09-01T00:00:00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55243A-EF4C-44D2-86F8-3241C9932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36201</Words>
  <Characters>206348</Characters>
  <Application>Microsoft Office Word</Application>
  <DocSecurity>0</DocSecurity>
  <Lines>1719</Lines>
  <Paragraphs>484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OPĆINA STUPNIK</vt:lpstr>
      <vt:lpstr>PROCJENA RIZIKA OD VELIKIH NESREĆA ZA OPĆINU STUPNIK</vt:lpstr>
    </vt:vector>
  </TitlesOfParts>
  <Company>lIPANJ 2018</Company>
  <LinksUpToDate>false</LinksUpToDate>
  <CharactersWithSpaces>242065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OPĆINA STUPNIK</dc:title>
  <dc:subject>travanj 2026</dc:subject>
  <dc:creator>GRAD VARAŽDIN</dc:creator>
  <cp:keywords/>
  <dc:description/>
  <cp:lastModifiedBy>Dragana Bedenik</cp:lastModifiedBy>
  <cp:revision>10</cp:revision>
  <cp:lastPrinted>2019-04-11T07:10:00Z</cp:lastPrinted>
  <dcterms:created xsi:type="dcterms:W3CDTF">2026-05-04T14:51:00Z</dcterms:created>
  <dcterms:modified xsi:type="dcterms:W3CDTF">2026-06-29T14:26:00Z</dcterms:modified>
</cp:coreProperties>
</file>